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75369" w14:textId="77777777" w:rsidR="0080157A" w:rsidRPr="00A71C83" w:rsidRDefault="0080157A" w:rsidP="0034394D">
      <w:pPr>
        <w:spacing w:after="0" w:line="240" w:lineRule="auto"/>
        <w:jc w:val="center"/>
        <w:rPr>
          <w:rFonts w:ascii="Calibri" w:hAnsi="Calibri" w:cs="Calibri"/>
          <w:b/>
          <w:bCs/>
          <w:sz w:val="52"/>
          <w:szCs w:val="56"/>
          <w:lang w:val="fr-FR" w:bidi="ar-TN"/>
        </w:rPr>
      </w:pPr>
      <w:bookmarkStart w:id="0" w:name="_Hlk128225814"/>
      <w:bookmarkEnd w:id="0"/>
    </w:p>
    <w:p w14:paraId="7D02C421" w14:textId="56DF5045" w:rsidR="0034394D" w:rsidRPr="00E40961" w:rsidRDefault="00B04AD7" w:rsidP="0034394D">
      <w:pPr>
        <w:spacing w:after="0" w:line="240" w:lineRule="auto"/>
        <w:jc w:val="center"/>
        <w:rPr>
          <w:rFonts w:ascii="Calibri" w:hAnsi="Calibri" w:cs="Calibri"/>
          <w:b/>
          <w:bCs/>
          <w:sz w:val="52"/>
          <w:szCs w:val="56"/>
          <w:lang w:bidi="ar-TN"/>
        </w:rPr>
      </w:pPr>
      <w:r w:rsidRPr="00E40961">
        <w:rPr>
          <w:rFonts w:ascii="Calibri" w:hAnsi="Calibri" w:cs="Calibri"/>
          <w:b/>
          <w:bCs/>
          <w:noProof/>
          <w:sz w:val="52"/>
          <w:szCs w:val="56"/>
          <w:lang w:eastAsia="en-GB"/>
        </w:rPr>
        <w:drawing>
          <wp:anchor distT="0" distB="0" distL="114300" distR="114300" simplePos="0" relativeHeight="251658247" behindDoc="0" locked="0" layoutInCell="1" allowOverlap="1" wp14:anchorId="4D45AF1E" wp14:editId="1182D252">
            <wp:simplePos x="0" y="0"/>
            <wp:positionH relativeFrom="margin">
              <wp:posOffset>2318863</wp:posOffset>
            </wp:positionH>
            <wp:positionV relativeFrom="margin">
              <wp:posOffset>3780</wp:posOffset>
            </wp:positionV>
            <wp:extent cx="1132294" cy="1126786"/>
            <wp:effectExtent l="0" t="0" r="0" b="0"/>
            <wp:wrapSquare wrapText="bothSides"/>
            <wp:docPr id="10" name="Picture 1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32294" cy="1126786"/>
                    </a:xfrm>
                    <a:prstGeom prst="rect">
                      <a:avLst/>
                    </a:prstGeom>
                  </pic:spPr>
                </pic:pic>
              </a:graphicData>
            </a:graphic>
            <wp14:sizeRelH relativeFrom="margin">
              <wp14:pctWidth>0</wp14:pctWidth>
            </wp14:sizeRelH>
            <wp14:sizeRelV relativeFrom="margin">
              <wp14:pctHeight>0</wp14:pctHeight>
            </wp14:sizeRelV>
          </wp:anchor>
        </w:drawing>
      </w:r>
      <w:r w:rsidR="007A7E86" w:rsidRPr="00E40961">
        <w:rPr>
          <w:rFonts w:ascii="Calibri" w:hAnsi="Calibri" w:cs="Calibri"/>
          <w:b/>
          <w:bCs/>
          <w:noProof/>
          <w:sz w:val="52"/>
          <w:szCs w:val="56"/>
          <w:lang w:eastAsia="en-GB"/>
        </w:rPr>
        <w:drawing>
          <wp:anchor distT="0" distB="0" distL="114300" distR="114300" simplePos="0" relativeHeight="251658241" behindDoc="0" locked="0" layoutInCell="1" allowOverlap="1" wp14:anchorId="0D040C1E" wp14:editId="5CDBED74">
            <wp:simplePos x="0" y="0"/>
            <wp:positionH relativeFrom="margin">
              <wp:posOffset>4646295</wp:posOffset>
            </wp:positionH>
            <wp:positionV relativeFrom="margin">
              <wp:posOffset>132080</wp:posOffset>
            </wp:positionV>
            <wp:extent cx="1344930" cy="831215"/>
            <wp:effectExtent l="0" t="0" r="7620" b="6985"/>
            <wp:wrapSquare wrapText="bothSides"/>
            <wp:docPr id="26" name="Picture 2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c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4930" cy="831215"/>
                    </a:xfrm>
                    <a:prstGeom prst="rect">
                      <a:avLst/>
                    </a:prstGeom>
                  </pic:spPr>
                </pic:pic>
              </a:graphicData>
            </a:graphic>
            <wp14:sizeRelH relativeFrom="margin">
              <wp14:pctWidth>0</wp14:pctWidth>
            </wp14:sizeRelH>
            <wp14:sizeRelV relativeFrom="margin">
              <wp14:pctHeight>0</wp14:pctHeight>
            </wp14:sizeRelV>
          </wp:anchor>
        </w:drawing>
      </w:r>
      <w:r w:rsidR="00C84774" w:rsidRPr="00E40961">
        <w:rPr>
          <w:rFonts w:ascii="Calibri" w:eastAsia="Georgia" w:hAnsi="Calibri" w:cs="Calibri"/>
          <w:noProof/>
          <w:sz w:val="24"/>
          <w:szCs w:val="24"/>
          <w:lang w:eastAsia="en-GB"/>
        </w:rPr>
        <w:drawing>
          <wp:anchor distT="0" distB="0" distL="114300" distR="114300" simplePos="0" relativeHeight="251658246" behindDoc="0" locked="0" layoutInCell="1" allowOverlap="1" wp14:anchorId="3E6FB3C7" wp14:editId="360A4444">
            <wp:simplePos x="0" y="0"/>
            <wp:positionH relativeFrom="margin">
              <wp:posOffset>-247015</wp:posOffset>
            </wp:positionH>
            <wp:positionV relativeFrom="margin">
              <wp:posOffset>133350</wp:posOffset>
            </wp:positionV>
            <wp:extent cx="2361565" cy="878840"/>
            <wp:effectExtent l="0" t="0" r="635" b="0"/>
            <wp:wrapSquare wrapText="bothSides"/>
            <wp:docPr id="1" name="Picture 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61565" cy="878840"/>
                    </a:xfrm>
                    <a:prstGeom prst="rect">
                      <a:avLst/>
                    </a:prstGeom>
                  </pic:spPr>
                </pic:pic>
              </a:graphicData>
            </a:graphic>
          </wp:anchor>
        </w:drawing>
      </w:r>
      <w:r w:rsidR="0081002D" w:rsidRPr="00E40961">
        <w:rPr>
          <w:noProof/>
          <w:lang w:eastAsia="en-GB"/>
        </w:rPr>
        <mc:AlternateContent>
          <mc:Choice Requires="wpg">
            <w:drawing>
              <wp:anchor distT="0" distB="0" distL="114300" distR="114300" simplePos="0" relativeHeight="251658240" behindDoc="1" locked="0" layoutInCell="1" allowOverlap="1" wp14:anchorId="033760EB" wp14:editId="5064EB53">
                <wp:simplePos x="0" y="0"/>
                <wp:positionH relativeFrom="margin">
                  <wp:posOffset>-1046480</wp:posOffset>
                </wp:positionH>
                <wp:positionV relativeFrom="page">
                  <wp:posOffset>6350</wp:posOffset>
                </wp:positionV>
                <wp:extent cx="7797800" cy="1067308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97800" cy="10673080"/>
                          <a:chOff x="-253" y="-359"/>
                          <a:chExt cx="77965" cy="100833"/>
                        </a:xfrm>
                      </wpg:grpSpPr>
                      <wps:wsp>
                        <wps:cNvPr id="24" name="Shape"/>
                        <wps:cNvSpPr>
                          <a:spLocks/>
                        </wps:cNvSpPr>
                        <wps:spPr bwMode="auto">
                          <a:xfrm>
                            <a:off x="-253" y="25467"/>
                            <a:ext cx="58457" cy="75006"/>
                          </a:xfrm>
                          <a:custGeom>
                            <a:avLst/>
                            <a:gdLst>
                              <a:gd name="T0" fmla="*/ 2922906 w 21600"/>
                              <a:gd name="T1" fmla="*/ 3750311 h 21600"/>
                              <a:gd name="T2" fmla="*/ 2922906 w 21600"/>
                              <a:gd name="T3" fmla="*/ 3750311 h 21600"/>
                              <a:gd name="T4" fmla="*/ 2922906 w 21600"/>
                              <a:gd name="T5" fmla="*/ 3750311 h 21600"/>
                              <a:gd name="T6" fmla="*/ 2922906 w 21600"/>
                              <a:gd name="T7" fmla="*/ 3750311 h 21600"/>
                              <a:gd name="T8" fmla="*/ 0 60000 65536"/>
                              <a:gd name="T9" fmla="*/ 5898240 60000 65536"/>
                              <a:gd name="T10" fmla="*/ 11796480 60000 65536"/>
                              <a:gd name="T11" fmla="*/ 17694720 60000 65536"/>
                            </a:gdLst>
                            <a:ahLst/>
                            <a:cxnLst>
                              <a:cxn ang="T8">
                                <a:pos x="T0" y="T1"/>
                              </a:cxn>
                              <a:cxn ang="T9">
                                <a:pos x="T2" y="T3"/>
                              </a:cxn>
                              <a:cxn ang="T10">
                                <a:pos x="T4" y="T5"/>
                              </a:cxn>
                              <a:cxn ang="T11">
                                <a:pos x="T6" y="T7"/>
                              </a:cxn>
                            </a:cxnLst>
                            <a:rect l="0" t="0" r="r" b="b"/>
                            <a:pathLst>
                              <a:path w="21600" h="21600" extrusionOk="0">
                                <a:moveTo>
                                  <a:pt x="0" y="10687"/>
                                </a:moveTo>
                                <a:lnTo>
                                  <a:pt x="0" y="21600"/>
                                </a:lnTo>
                                <a:lnTo>
                                  <a:pt x="1769" y="21600"/>
                                </a:lnTo>
                                <a:lnTo>
                                  <a:pt x="21600" y="6148"/>
                                </a:lnTo>
                                <a:lnTo>
                                  <a:pt x="13712" y="0"/>
                                </a:lnTo>
                                <a:lnTo>
                                  <a:pt x="0" y="10687"/>
                                </a:lnTo>
                                <a:close/>
                              </a:path>
                            </a:pathLst>
                          </a:custGeom>
                          <a:solidFill>
                            <a:srgbClr val="D9D9D9"/>
                          </a:solidFill>
                          <a:ln>
                            <a:noFill/>
                          </a:ln>
                        </wps:spPr>
                        <wps:bodyPr rot="0" vert="horz" wrap="square" lIns="91440" tIns="45720" rIns="91440" bIns="45720" anchor="ctr" anchorCtr="0" upright="1">
                          <a:noAutofit/>
                        </wps:bodyPr>
                      </wps:wsp>
                      <wps:wsp>
                        <wps:cNvPr id="25" name="Triangle"/>
                        <wps:cNvSpPr>
                          <a:spLocks/>
                        </wps:cNvSpPr>
                        <wps:spPr bwMode="auto">
                          <a:xfrm>
                            <a:off x="0" y="20087"/>
                            <a:ext cx="39077" cy="78168"/>
                          </a:xfrm>
                          <a:custGeom>
                            <a:avLst/>
                            <a:gdLst>
                              <a:gd name="T0" fmla="*/ 1953896 w 21600"/>
                              <a:gd name="T1" fmla="*/ 3908426 h 21600"/>
                              <a:gd name="T2" fmla="*/ 1953896 w 21600"/>
                              <a:gd name="T3" fmla="*/ 3908426 h 21600"/>
                              <a:gd name="T4" fmla="*/ 1953896 w 21600"/>
                              <a:gd name="T5" fmla="*/ 3908426 h 21600"/>
                              <a:gd name="T6" fmla="*/ 1953896 w 21600"/>
                              <a:gd name="T7" fmla="*/ 3908426 h 21600"/>
                              <a:gd name="T8" fmla="*/ 0 60000 65536"/>
                              <a:gd name="T9" fmla="*/ 5898240 60000 65536"/>
                              <a:gd name="T10" fmla="*/ 11796480 60000 65536"/>
                              <a:gd name="T11" fmla="*/ 17694720 60000 65536"/>
                            </a:gdLst>
                            <a:ahLst/>
                            <a:cxnLst>
                              <a:cxn ang="T8">
                                <a:pos x="T0" y="T1"/>
                              </a:cxn>
                              <a:cxn ang="T9">
                                <a:pos x="T2" y="T3"/>
                              </a:cxn>
                              <a:cxn ang="T10">
                                <a:pos x="T4" y="T5"/>
                              </a:cxn>
                              <a:cxn ang="T11">
                                <a:pos x="T6" y="T7"/>
                              </a:cxn>
                            </a:cxnLst>
                            <a:rect l="0" t="0" r="r" b="b"/>
                            <a:pathLst>
                              <a:path w="21600" h="21600" extrusionOk="0">
                                <a:moveTo>
                                  <a:pt x="0" y="21600"/>
                                </a:moveTo>
                                <a:lnTo>
                                  <a:pt x="21600" y="10802"/>
                                </a:lnTo>
                                <a:lnTo>
                                  <a:pt x="0" y="0"/>
                                </a:lnTo>
                                <a:lnTo>
                                  <a:pt x="0" y="21600"/>
                                </a:lnTo>
                                <a:close/>
                              </a:path>
                            </a:pathLst>
                          </a:custGeom>
                          <a:solidFill>
                            <a:srgbClr val="00C1C7"/>
                          </a:solidFill>
                          <a:ln>
                            <a:noFill/>
                          </a:ln>
                        </wps:spPr>
                        <wps:bodyPr rot="0" vert="horz" wrap="square" lIns="91440" tIns="45720" rIns="91440" bIns="45720" anchor="ctr" anchorCtr="0" upright="1">
                          <a:noAutofit/>
                        </wps:bodyPr>
                      </wps:wsp>
                      <wps:wsp>
                        <wps:cNvPr id="27" name="Shape"/>
                        <wps:cNvSpPr>
                          <a:spLocks/>
                        </wps:cNvSpPr>
                        <wps:spPr bwMode="auto">
                          <a:xfrm>
                            <a:off x="0" y="-359"/>
                            <a:ext cx="77711" cy="90397"/>
                          </a:xfrm>
                          <a:custGeom>
                            <a:avLst/>
                            <a:gdLst>
                              <a:gd name="T0" fmla="*/ 3885566 w 21600"/>
                              <a:gd name="T1" fmla="*/ 4519931 h 21600"/>
                              <a:gd name="T2" fmla="*/ 3885566 w 21600"/>
                              <a:gd name="T3" fmla="*/ 4519931 h 21600"/>
                              <a:gd name="T4" fmla="*/ 3885566 w 21600"/>
                              <a:gd name="T5" fmla="*/ 4519931 h 21600"/>
                              <a:gd name="T6" fmla="*/ 3885566 w 21600"/>
                              <a:gd name="T7" fmla="*/ 4519931 h 21600"/>
                              <a:gd name="T8" fmla="*/ 0 60000 65536"/>
                              <a:gd name="T9" fmla="*/ 5898240 60000 65536"/>
                              <a:gd name="T10" fmla="*/ 11796480 60000 65536"/>
                              <a:gd name="T11" fmla="*/ 17694720 60000 65536"/>
                            </a:gdLst>
                            <a:ahLst/>
                            <a:cxnLst>
                              <a:cxn ang="T8">
                                <a:pos x="T0" y="T1"/>
                              </a:cxn>
                              <a:cxn ang="T9">
                                <a:pos x="T2" y="T3"/>
                              </a:cxn>
                              <a:cxn ang="T10">
                                <a:pos x="T4" y="T5"/>
                              </a:cxn>
                              <a:cxn ang="T11">
                                <a:pos x="T6" y="T7"/>
                              </a:cxn>
                            </a:cxnLst>
                            <a:rect l="0" t="0" r="r" b="b"/>
                            <a:pathLst>
                              <a:path w="21600" h="21600" extrusionOk="0">
                                <a:moveTo>
                                  <a:pt x="0" y="14678"/>
                                </a:moveTo>
                                <a:lnTo>
                                  <a:pt x="0" y="21600"/>
                                </a:lnTo>
                                <a:lnTo>
                                  <a:pt x="21600" y="3032"/>
                                </a:lnTo>
                                <a:lnTo>
                                  <a:pt x="21600" y="0"/>
                                </a:lnTo>
                                <a:lnTo>
                                  <a:pt x="17075" y="0"/>
                                </a:lnTo>
                                <a:lnTo>
                                  <a:pt x="0" y="14678"/>
                                </a:lnTo>
                                <a:close/>
                              </a:path>
                            </a:pathLst>
                          </a:custGeom>
                          <a:solidFill>
                            <a:srgbClr val="009195"/>
                          </a:solidFill>
                          <a:ln>
                            <a:noFill/>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530071" id="Group 23" o:spid="_x0000_s1026" style="position:absolute;margin-left:-82.4pt;margin-top:.5pt;width:614pt;height:840.4pt;z-index:-251658240;mso-position-horizontal-relative:margin;mso-position-vertical-relative:page;mso-width-relative:margin;mso-height-relative:margin" coordorigin="-253,-359" coordsize="77965,100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">
                <v:shape id="Shape" o:spid="_x0000_s1027" style="position:absolute;left:-253;top:25467;width:58457;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" path="m,10687l,21600r1769,l21600,6148,13712,,,10687xe" fillcolor="#d9d9d9" stroked="f">
                  <v:path arrowok="t" o:extrusionok="f" o:connecttype="custom" o:connectlocs="7910385,13022955;7910385,13022955;7910385,13022955;7910385,13022955" o:connectangles="0,90,180,270"/>
                </v:shape>
                <v:shape id="Triangle" o:spid="_x0000_s1028" style="position:absolute;top:2008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" path="m,21600l21600,10802,,,,21600xe" fillcolor="#00c1c7" stroked="f">
                  <v:path arrowok="t" o:extrusionok="f" o:connecttype="custom" o:connectlocs="3534833,14144159;3534833,14144159;3534833,14144159;3534833,14144159" o:connectangles="0,90,180,270"/>
                </v:shape>
                <v:shape id="Shape" o:spid="_x0000_s1029" style="position:absolute;top:-359;width:77711;height:90397;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" path="m,14678r,6922l21600,3032,21600,,17075,,,14678xe" fillcolor="#009195" stroked="f">
                  <v:path arrowok="t" o:extrusionok="f" o:connecttype="custom" o:connectlocs="13979223,18916120;13979223,18916120;13979223,18916120;13979223,18916120" o:connectangles="0,90,180,270"/>
                </v:shape>
                <w10:wrap anchorx="margin" anchory="page"/>
              </v:group>
            </w:pict>
          </mc:Fallback>
        </mc:AlternateContent>
      </w:r>
    </w:p>
    <w:p w14:paraId="6E2B2750" w14:textId="77777777" w:rsidR="0034394D" w:rsidRPr="00E40961" w:rsidRDefault="0034394D" w:rsidP="0034394D">
      <w:pPr>
        <w:spacing w:after="0" w:line="240" w:lineRule="auto"/>
        <w:jc w:val="center"/>
        <w:rPr>
          <w:rFonts w:ascii="Calibri" w:hAnsi="Calibri" w:cs="Calibri"/>
          <w:b/>
          <w:bCs/>
          <w:sz w:val="52"/>
          <w:szCs w:val="56"/>
          <w:lang w:bidi="ar-TN"/>
        </w:rPr>
      </w:pPr>
    </w:p>
    <w:p w14:paraId="089015B0" w14:textId="22857E09" w:rsidR="0034394D" w:rsidRPr="00E40961" w:rsidRDefault="0034394D" w:rsidP="0034394D">
      <w:pPr>
        <w:spacing w:after="0" w:line="240" w:lineRule="auto"/>
        <w:jc w:val="center"/>
        <w:rPr>
          <w:rFonts w:ascii="Calibri" w:hAnsi="Calibri" w:cs="Calibri"/>
          <w:b/>
          <w:bCs/>
          <w:sz w:val="52"/>
          <w:szCs w:val="56"/>
          <w:lang w:bidi="ar-TN"/>
        </w:rPr>
      </w:pPr>
    </w:p>
    <w:p w14:paraId="1A9CAA86" w14:textId="37166884" w:rsidR="0034394D" w:rsidRPr="00E40961" w:rsidRDefault="0081002D" w:rsidP="0034394D">
      <w:pPr>
        <w:spacing w:after="0" w:line="240" w:lineRule="auto"/>
        <w:jc w:val="center"/>
        <w:rPr>
          <w:rFonts w:ascii="Calibri" w:hAnsi="Calibri" w:cs="Calibri"/>
          <w:b/>
          <w:bCs/>
          <w:sz w:val="52"/>
          <w:szCs w:val="56"/>
          <w:lang w:bidi="ar-TN"/>
        </w:rPr>
      </w:pPr>
      <w:r w:rsidRPr="00E40961">
        <w:rPr>
          <w:noProof/>
          <w:lang w:eastAsia="en-GB"/>
        </w:rPr>
        <mc:AlternateContent>
          <mc:Choice Requires="wps">
            <w:drawing>
              <wp:anchor distT="0" distB="0" distL="114300" distR="114300" simplePos="0" relativeHeight="251658243" behindDoc="0" locked="0" layoutInCell="1" allowOverlap="1" wp14:anchorId="66D7C1BC" wp14:editId="098F46B7">
                <wp:simplePos x="0" y="0"/>
                <wp:positionH relativeFrom="column">
                  <wp:posOffset>-138430</wp:posOffset>
                </wp:positionH>
                <wp:positionV relativeFrom="paragraph">
                  <wp:posOffset>344805</wp:posOffset>
                </wp:positionV>
                <wp:extent cx="3968750" cy="1479550"/>
                <wp:effectExtent l="0" t="0" r="0" b="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8750" cy="1479550"/>
                        </a:xfrm>
                        <a:prstGeom prst="rect">
                          <a:avLst/>
                        </a:prstGeom>
                        <a:solidFill>
                          <a:srgbClr val="F2F2F2"/>
                        </a:solidFill>
                        <a:ln>
                          <a:noFill/>
                        </a:ln>
                      </wps:spPr>
                      <wps:txbx>
                        <w:txbxContent>
                          <w:p w14:paraId="39125F73" w14:textId="5EB089C1" w:rsidR="00E46D13" w:rsidRPr="00B04AD7" w:rsidRDefault="00E46D13" w:rsidP="00B04AD7">
                            <w:pPr>
                              <w:spacing w:after="120"/>
                              <w:rPr>
                                <w:rFonts w:cs="Calibri"/>
                                <w:b/>
                                <w:bCs/>
                                <w:color w:val="006264"/>
                                <w:sz w:val="36"/>
                                <w:szCs w:val="36"/>
                              </w:rPr>
                            </w:pPr>
                            <w:r w:rsidRPr="00B04AD7">
                              <w:rPr>
                                <w:rFonts w:cs="Calibri"/>
                                <w:b/>
                                <w:bCs/>
                                <w:color w:val="006264"/>
                                <w:sz w:val="36"/>
                                <w:szCs w:val="36"/>
                              </w:rPr>
                              <w:t xml:space="preserve">Provision of PPP transaction advisory services for an office complex for Malawi Investment and Trade </w:t>
                            </w:r>
                            <w:proofErr w:type="spellStart"/>
                            <w:r w:rsidRPr="00B04AD7">
                              <w:rPr>
                                <w:rFonts w:cs="Calibri"/>
                                <w:b/>
                                <w:bCs/>
                                <w:color w:val="006264"/>
                                <w:sz w:val="36"/>
                                <w:szCs w:val="36"/>
                              </w:rPr>
                              <w:t>Center</w:t>
                            </w:r>
                            <w:proofErr w:type="spellEnd"/>
                            <w:r w:rsidRPr="00B04AD7">
                              <w:rPr>
                                <w:rFonts w:cs="Calibri"/>
                                <w:b/>
                                <w:bCs/>
                                <w:color w:val="006264"/>
                                <w:sz w:val="36"/>
                                <w:szCs w:val="36"/>
                              </w:rPr>
                              <w:t xml:space="preserve"> (MITC)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D7C1BC" id="Rectangle 22" o:spid="_x0000_s1026" style="position:absolute;left:0;text-align:left;margin-left:-10.9pt;margin-top:27.15pt;width:312.5pt;height:116.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" fillcolor="#f2f2f2" stroked="f">
                <v:textbox>
                  <w:txbxContent>
                    <w:p w14:paraId="39125F73" w14:textId="5EB089C1" w:rsidR="00E46D13" w:rsidRPr="00B04AD7" w:rsidRDefault="00E46D13" w:rsidP="00B04AD7">
                      <w:pPr>
                        <w:spacing w:after="120"/>
                        <w:rPr>
                          <w:rFonts w:cs="Calibri"/>
                          <w:b/>
                          <w:bCs/>
                          <w:color w:val="006264"/>
                          <w:sz w:val="36"/>
                          <w:szCs w:val="36"/>
                        </w:rPr>
                      </w:pPr>
                      <w:r w:rsidRPr="00B04AD7">
                        <w:rPr>
                          <w:rFonts w:cs="Calibri"/>
                          <w:b/>
                          <w:bCs/>
                          <w:color w:val="006264"/>
                          <w:sz w:val="36"/>
                          <w:szCs w:val="36"/>
                        </w:rPr>
                        <w:t xml:space="preserve">Provision of PPP transaction advisory services for an office complex for Malawi Investment and Trade </w:t>
                      </w:r>
                      <w:proofErr w:type="spellStart"/>
                      <w:r w:rsidRPr="00B04AD7">
                        <w:rPr>
                          <w:rFonts w:cs="Calibri"/>
                          <w:b/>
                          <w:bCs/>
                          <w:color w:val="006264"/>
                          <w:sz w:val="36"/>
                          <w:szCs w:val="36"/>
                        </w:rPr>
                        <w:t>Center</w:t>
                      </w:r>
                      <w:proofErr w:type="spellEnd"/>
                      <w:r w:rsidRPr="00B04AD7">
                        <w:rPr>
                          <w:rFonts w:cs="Calibri"/>
                          <w:b/>
                          <w:bCs/>
                          <w:color w:val="006264"/>
                          <w:sz w:val="36"/>
                          <w:szCs w:val="36"/>
                        </w:rPr>
                        <w:t xml:space="preserve"> (MITC)</w:t>
                      </w:r>
                    </w:p>
                  </w:txbxContent>
                </v:textbox>
              </v:rect>
            </w:pict>
          </mc:Fallback>
        </mc:AlternateContent>
      </w:r>
    </w:p>
    <w:p w14:paraId="0746A941" w14:textId="77777777" w:rsidR="0034394D" w:rsidRPr="00E40961" w:rsidRDefault="0034394D" w:rsidP="0034394D">
      <w:pPr>
        <w:spacing w:after="0" w:line="240" w:lineRule="auto"/>
        <w:rPr>
          <w:rFonts w:ascii="Calibri" w:eastAsia="Georgia" w:hAnsi="Calibri" w:cs="Calibri"/>
          <w:b/>
          <w:bCs/>
          <w:color w:val="006264"/>
          <w:sz w:val="36"/>
          <w:szCs w:val="36"/>
          <w:lang w:bidi="ar-TN"/>
        </w:rPr>
      </w:pPr>
    </w:p>
    <w:p w14:paraId="3CD7DC89" w14:textId="77777777" w:rsidR="0034394D" w:rsidRPr="00E40961" w:rsidRDefault="0034394D" w:rsidP="0034394D">
      <w:pPr>
        <w:pStyle w:val="Default"/>
        <w:rPr>
          <w:rFonts w:ascii="Calibri" w:hAnsi="Calibri" w:cs="Calibri"/>
          <w:lang w:val="en-GB" w:bidi="ar-TN"/>
        </w:rPr>
      </w:pPr>
      <w:r w:rsidRPr="00E40961">
        <w:rPr>
          <w:rFonts w:ascii="Calibri" w:eastAsia="Georgia" w:hAnsi="Calibri" w:cs="Calibri"/>
          <w:lang w:val="en-GB" w:eastAsia="en-AU" w:bidi="ar-TN"/>
        </w:rPr>
        <w:t xml:space="preserve"> </w:t>
      </w:r>
    </w:p>
    <w:p w14:paraId="403436E8" w14:textId="3B3BBCCA" w:rsidR="0034394D" w:rsidRPr="00E40961" w:rsidRDefault="0081002D" w:rsidP="0034394D">
      <w:pPr>
        <w:spacing w:after="0" w:line="240" w:lineRule="auto"/>
        <w:rPr>
          <w:rFonts w:ascii="Calibri" w:hAnsi="Calibri" w:cs="Calibri"/>
          <w:lang w:bidi="ar-TN"/>
        </w:rPr>
      </w:pPr>
      <w:r w:rsidRPr="00E40961">
        <w:rPr>
          <w:noProof/>
          <w:lang w:eastAsia="en-GB"/>
        </w:rPr>
        <mc:AlternateContent>
          <mc:Choice Requires="wps">
            <w:drawing>
              <wp:anchor distT="0" distB="0" distL="114300" distR="114300" simplePos="0" relativeHeight="251658245" behindDoc="0" locked="0" layoutInCell="1" allowOverlap="1" wp14:anchorId="69C83E51" wp14:editId="2874ED48">
                <wp:simplePos x="0" y="0"/>
                <wp:positionH relativeFrom="column">
                  <wp:posOffset>3764915</wp:posOffset>
                </wp:positionH>
                <wp:positionV relativeFrom="paragraph">
                  <wp:posOffset>3211195</wp:posOffset>
                </wp:positionV>
                <wp:extent cx="2865120" cy="857885"/>
                <wp:effectExtent l="0" t="0" r="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65120" cy="857885"/>
                        </a:xfrm>
                        <a:prstGeom prst="rect">
                          <a:avLst/>
                        </a:prstGeom>
                        <a:noFill/>
                        <a:ln>
                          <a:noFill/>
                        </a:ln>
                      </wps:spPr>
                      <wps:txbx>
                        <w:txbxContent>
                          <w:p w14:paraId="460DA170" w14:textId="77777777" w:rsidR="00E46D13" w:rsidRPr="008E205D" w:rsidRDefault="00E46D13" w:rsidP="002B2B66">
                            <w:pPr>
                              <w:rPr>
                                <w:b/>
                                <w:bCs/>
                                <w:color w:val="077C7F"/>
                                <w:sz w:val="32"/>
                                <w:szCs w:val="32"/>
                              </w:rPr>
                            </w:pPr>
                            <w:r w:rsidRPr="008E205D">
                              <w:rPr>
                                <w:b/>
                                <w:bCs/>
                                <w:color w:val="077C7F"/>
                                <w:sz w:val="32"/>
                                <w:szCs w:val="32"/>
                              </w:rPr>
                              <w:t>Prepared by:</w:t>
                            </w:r>
                          </w:p>
                          <w:p w14:paraId="13F71112" w14:textId="77777777" w:rsidR="00E46D13" w:rsidRPr="008E205D" w:rsidRDefault="00E46D13" w:rsidP="00E746C7">
                            <w:pPr>
                              <w:jc w:val="left"/>
                              <w:rPr>
                                <w:b/>
                                <w:bCs/>
                                <w:color w:val="077C7F"/>
                                <w:sz w:val="32"/>
                                <w:szCs w:val="32"/>
                              </w:rPr>
                            </w:pPr>
                            <w:r w:rsidRPr="008E205D">
                              <w:rPr>
                                <w:b/>
                                <w:bCs/>
                                <w:color w:val="077C7F"/>
                                <w:sz w:val="32"/>
                                <w:szCs w:val="32"/>
                              </w:rPr>
                              <w:t>Unshackle Africa</w:t>
                            </w:r>
                            <w:r>
                              <w:rPr>
                                <w:b/>
                                <w:bCs/>
                                <w:color w:val="077C7F"/>
                                <w:sz w:val="32"/>
                                <w:szCs w:val="32"/>
                              </w:rPr>
                              <w:t xml:space="preserve"> Joint Venture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9C83E51" id="_x0000_t202" coordsize="21600,21600" o:spt="202" path="m,l,21600r21600,l21600,xe">
                <v:stroke joinstyle="miter"/>
                <v:path gradientshapeok="t" o:connecttype="rect"/>
              </v:shapetype>
              <v:shape id="Text Box 21" o:spid="_x0000_s1027" type="#_x0000_t202" style="position:absolute;left:0;text-align:left;margin-left:296.45pt;margin-top:252.85pt;width:225.6pt;height:67.5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" filled="f" stroked="f">
                <v:textbox>
                  <w:txbxContent>
                    <w:p w14:paraId="460DA170" w14:textId="77777777" w:rsidR="00E46D13" w:rsidRPr="008E205D" w:rsidRDefault="00E46D13" w:rsidP="002B2B66">
                      <w:pPr>
                        <w:rPr>
                          <w:b/>
                          <w:bCs/>
                          <w:color w:val="077C7F"/>
                          <w:sz w:val="32"/>
                          <w:szCs w:val="32"/>
                        </w:rPr>
                      </w:pPr>
                      <w:r w:rsidRPr="008E205D">
                        <w:rPr>
                          <w:b/>
                          <w:bCs/>
                          <w:color w:val="077C7F"/>
                          <w:sz w:val="32"/>
                          <w:szCs w:val="32"/>
                        </w:rPr>
                        <w:t>Prepared by:</w:t>
                      </w:r>
                    </w:p>
                    <w:p w14:paraId="13F71112" w14:textId="77777777" w:rsidR="00E46D13" w:rsidRPr="008E205D" w:rsidRDefault="00E46D13" w:rsidP="00E746C7">
                      <w:pPr>
                        <w:jc w:val="left"/>
                        <w:rPr>
                          <w:b/>
                          <w:bCs/>
                          <w:color w:val="077C7F"/>
                          <w:sz w:val="32"/>
                          <w:szCs w:val="32"/>
                        </w:rPr>
                      </w:pPr>
                      <w:r w:rsidRPr="008E205D">
                        <w:rPr>
                          <w:b/>
                          <w:bCs/>
                          <w:color w:val="077C7F"/>
                          <w:sz w:val="32"/>
                          <w:szCs w:val="32"/>
                        </w:rPr>
                        <w:t>Unshackle Africa</w:t>
                      </w:r>
                      <w:r>
                        <w:rPr>
                          <w:b/>
                          <w:bCs/>
                          <w:color w:val="077C7F"/>
                          <w:sz w:val="32"/>
                          <w:szCs w:val="32"/>
                        </w:rPr>
                        <w:t xml:space="preserve"> Joint Venture</w:t>
                      </w:r>
                    </w:p>
                  </w:txbxContent>
                </v:textbox>
              </v:shape>
            </w:pict>
          </mc:Fallback>
        </mc:AlternateContent>
      </w:r>
      <w:r w:rsidR="0034394D" w:rsidRPr="00E40961">
        <w:rPr>
          <w:rFonts w:ascii="Calibri" w:hAnsi="Calibri" w:cs="Calibri"/>
          <w:lang w:bidi="ar-TN"/>
        </w:rPr>
        <w:t xml:space="preserve"> </w:t>
      </w:r>
    </w:p>
    <w:p w14:paraId="2E2B3288" w14:textId="77777777" w:rsidR="009D0DBB" w:rsidRPr="00E40961" w:rsidRDefault="009D0DBB" w:rsidP="009D0DBB">
      <w:pPr>
        <w:rPr>
          <w:rFonts w:ascii="Calibri" w:eastAsia="Georgia" w:hAnsi="Calibri" w:cs="Calibri"/>
          <w:sz w:val="24"/>
          <w:szCs w:val="24"/>
          <w:lang w:bidi="ar-TN"/>
        </w:rPr>
      </w:pPr>
    </w:p>
    <w:p w14:paraId="4A3E537D" w14:textId="77777777" w:rsidR="009D0DBB" w:rsidRPr="00E40961" w:rsidRDefault="009D0DBB" w:rsidP="009D0DBB">
      <w:pPr>
        <w:rPr>
          <w:rFonts w:ascii="Calibri" w:eastAsia="Georgia" w:hAnsi="Calibri" w:cs="Calibri"/>
          <w:sz w:val="24"/>
          <w:szCs w:val="24"/>
          <w:lang w:bidi="ar-TN"/>
        </w:rPr>
      </w:pPr>
    </w:p>
    <w:p w14:paraId="5415B235" w14:textId="1B6A37C2" w:rsidR="009D0DBB" w:rsidRPr="00E40961" w:rsidRDefault="009D0DBB" w:rsidP="009D0DBB">
      <w:pPr>
        <w:rPr>
          <w:rFonts w:ascii="Calibri" w:eastAsia="Georgia" w:hAnsi="Calibri" w:cs="Calibri"/>
          <w:sz w:val="24"/>
          <w:szCs w:val="24"/>
          <w:lang w:bidi="ar-TN"/>
        </w:rPr>
      </w:pPr>
    </w:p>
    <w:p w14:paraId="5F628640" w14:textId="54E9CB11" w:rsidR="009D0DBB" w:rsidRPr="00E40961" w:rsidRDefault="00C40F70" w:rsidP="009D0DBB">
      <w:pPr>
        <w:rPr>
          <w:rFonts w:ascii="Calibri" w:eastAsia="Georgia" w:hAnsi="Calibri" w:cs="Calibri"/>
          <w:sz w:val="24"/>
          <w:szCs w:val="24"/>
          <w:lang w:bidi="ar-TN"/>
        </w:rPr>
      </w:pPr>
      <w:r w:rsidRPr="00E40961">
        <w:rPr>
          <w:noProof/>
          <w:lang w:eastAsia="en-GB"/>
        </w:rPr>
        <mc:AlternateContent>
          <mc:Choice Requires="wps">
            <w:drawing>
              <wp:anchor distT="0" distB="0" distL="114300" distR="114300" simplePos="0" relativeHeight="251658244" behindDoc="0" locked="0" layoutInCell="1" allowOverlap="1" wp14:anchorId="426405F4" wp14:editId="7029EB62">
                <wp:simplePos x="0" y="0"/>
                <wp:positionH relativeFrom="column">
                  <wp:posOffset>-246673</wp:posOffset>
                </wp:positionH>
                <wp:positionV relativeFrom="paragraph">
                  <wp:posOffset>206375</wp:posOffset>
                </wp:positionV>
                <wp:extent cx="3812344" cy="604911"/>
                <wp:effectExtent l="0" t="0" r="0" b="508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2344" cy="604911"/>
                        </a:xfrm>
                        <a:prstGeom prst="rect">
                          <a:avLst/>
                        </a:prstGeom>
                        <a:noFill/>
                        <a:ln>
                          <a:noFill/>
                        </a:ln>
                      </wps:spPr>
                      <wps:txbx>
                        <w:txbxContent>
                          <w:p w14:paraId="7AC623F8" w14:textId="094600C2" w:rsidR="00E46D13" w:rsidRPr="00C40F70" w:rsidRDefault="00E46D13" w:rsidP="00D350BC">
                            <w:pPr>
                              <w:spacing w:after="120"/>
                              <w:jc w:val="left"/>
                              <w:rPr>
                                <w:b/>
                                <w:bCs/>
                                <w:color w:val="000000" w:themeColor="text1"/>
                                <w:sz w:val="56"/>
                                <w:szCs w:val="56"/>
                              </w:rPr>
                            </w:pPr>
                            <w:r>
                              <w:rPr>
                                <w:b/>
                                <w:bCs/>
                                <w:sz w:val="56"/>
                                <w:szCs w:val="56"/>
                              </w:rPr>
                              <w:t>Feasibility Study</w:t>
                            </w:r>
                            <w:r w:rsidRPr="00AE1103">
                              <w:rPr>
                                <w:b/>
                                <w:bCs/>
                                <w:sz w:val="56"/>
                                <w:szCs w:val="56"/>
                              </w:rPr>
                              <w:t xml:space="preserve">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6405F4" id="Rectangle 20" o:spid="_x0000_s1028" style="position:absolute;left:0;text-align:left;margin-left:-19.4pt;margin-top:16.25pt;width:300.2pt;height:47.6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" filled="f" stroked="f">
                <v:textbox>
                  <w:txbxContent>
                    <w:p w14:paraId="7AC623F8" w14:textId="094600C2" w:rsidR="00E46D13" w:rsidRPr="00C40F70" w:rsidRDefault="00E46D13" w:rsidP="00D350BC">
                      <w:pPr>
                        <w:spacing w:after="120"/>
                        <w:jc w:val="left"/>
                        <w:rPr>
                          <w:b/>
                          <w:bCs/>
                          <w:color w:val="000000" w:themeColor="text1"/>
                          <w:sz w:val="56"/>
                          <w:szCs w:val="56"/>
                        </w:rPr>
                      </w:pPr>
                      <w:r>
                        <w:rPr>
                          <w:b/>
                          <w:bCs/>
                          <w:sz w:val="56"/>
                          <w:szCs w:val="56"/>
                        </w:rPr>
                        <w:t>Feasibility Study</w:t>
                      </w:r>
                      <w:r w:rsidRPr="00AE1103">
                        <w:rPr>
                          <w:b/>
                          <w:bCs/>
                          <w:sz w:val="56"/>
                          <w:szCs w:val="56"/>
                        </w:rPr>
                        <w:t xml:space="preserve"> Report</w:t>
                      </w:r>
                    </w:p>
                  </w:txbxContent>
                </v:textbox>
              </v:rect>
            </w:pict>
          </mc:Fallback>
        </mc:AlternateContent>
      </w:r>
    </w:p>
    <w:p w14:paraId="61C52DC6" w14:textId="28179C85" w:rsidR="009D0DBB" w:rsidRPr="00E40961" w:rsidRDefault="009D0DBB" w:rsidP="009D0DBB">
      <w:pPr>
        <w:rPr>
          <w:rFonts w:ascii="Calibri" w:eastAsia="Georgia" w:hAnsi="Calibri" w:cs="Calibri"/>
          <w:sz w:val="24"/>
          <w:szCs w:val="24"/>
          <w:lang w:bidi="ar-TN"/>
        </w:rPr>
      </w:pPr>
    </w:p>
    <w:p w14:paraId="6479EDAD" w14:textId="0FE47713" w:rsidR="009D0DBB" w:rsidRPr="00E40961" w:rsidRDefault="009D0DBB" w:rsidP="009D0DBB">
      <w:pPr>
        <w:rPr>
          <w:rFonts w:ascii="Calibri" w:eastAsia="Georgia" w:hAnsi="Calibri" w:cs="Calibri"/>
          <w:sz w:val="24"/>
          <w:szCs w:val="24"/>
          <w:lang w:bidi="ar-TN"/>
        </w:rPr>
      </w:pPr>
    </w:p>
    <w:p w14:paraId="34A00381" w14:textId="0FEA7CA6" w:rsidR="009D0DBB" w:rsidRPr="00E40961" w:rsidRDefault="009D0DBB" w:rsidP="009D0DBB">
      <w:pPr>
        <w:rPr>
          <w:rFonts w:ascii="Calibri" w:eastAsia="Georgia" w:hAnsi="Calibri" w:cs="Calibri"/>
          <w:sz w:val="24"/>
          <w:szCs w:val="24"/>
          <w:lang w:bidi="ar-TN"/>
        </w:rPr>
      </w:pPr>
    </w:p>
    <w:p w14:paraId="79B336CA" w14:textId="7C825D74" w:rsidR="009D0DBB" w:rsidRPr="00E40961" w:rsidRDefault="009D0DBB" w:rsidP="009D0DBB">
      <w:pPr>
        <w:rPr>
          <w:rFonts w:ascii="Calibri" w:eastAsia="Georgia" w:hAnsi="Calibri" w:cs="Calibri"/>
          <w:sz w:val="24"/>
          <w:szCs w:val="24"/>
          <w:lang w:bidi="ar-TN"/>
        </w:rPr>
      </w:pPr>
    </w:p>
    <w:p w14:paraId="6B49D5CC" w14:textId="77777777" w:rsidR="009D0DBB" w:rsidRPr="00E40961" w:rsidRDefault="009D0DBB" w:rsidP="009D0DBB">
      <w:pPr>
        <w:rPr>
          <w:rFonts w:ascii="Calibri" w:eastAsia="Georgia" w:hAnsi="Calibri" w:cs="Calibri"/>
          <w:sz w:val="24"/>
          <w:szCs w:val="24"/>
          <w:lang w:bidi="ar-TN"/>
        </w:rPr>
      </w:pPr>
    </w:p>
    <w:p w14:paraId="0A9BDB0A" w14:textId="77777777" w:rsidR="009D0DBB" w:rsidRPr="00E40961" w:rsidRDefault="009D0DBB" w:rsidP="009D0DBB">
      <w:pPr>
        <w:rPr>
          <w:rFonts w:ascii="Calibri" w:eastAsia="Georgia" w:hAnsi="Calibri" w:cs="Calibri"/>
          <w:sz w:val="24"/>
          <w:szCs w:val="24"/>
          <w:lang w:bidi="ar-TN"/>
        </w:rPr>
      </w:pPr>
    </w:p>
    <w:p w14:paraId="182EBFB7" w14:textId="77777777" w:rsidR="009D0DBB" w:rsidRPr="00E40961" w:rsidRDefault="009D0DBB" w:rsidP="009D0DBB">
      <w:pPr>
        <w:rPr>
          <w:rFonts w:ascii="Calibri" w:eastAsia="Georgia" w:hAnsi="Calibri" w:cs="Calibri"/>
          <w:sz w:val="24"/>
          <w:szCs w:val="24"/>
          <w:lang w:bidi="ar-TN"/>
        </w:rPr>
      </w:pPr>
    </w:p>
    <w:p w14:paraId="547D81FB" w14:textId="465C0F51" w:rsidR="009D0DBB" w:rsidRPr="00E40961" w:rsidRDefault="009D0DBB" w:rsidP="009D0DBB">
      <w:pPr>
        <w:rPr>
          <w:rFonts w:ascii="Calibri" w:eastAsia="Georgia" w:hAnsi="Calibri" w:cs="Calibri"/>
          <w:sz w:val="24"/>
          <w:szCs w:val="24"/>
          <w:lang w:bidi="ar-TN"/>
        </w:rPr>
      </w:pPr>
    </w:p>
    <w:p w14:paraId="6DF0645B" w14:textId="47A5251D" w:rsidR="009D0DBB" w:rsidRPr="00E40961" w:rsidRDefault="009D0DBB" w:rsidP="009D0DBB">
      <w:pPr>
        <w:rPr>
          <w:rFonts w:ascii="Calibri" w:eastAsia="Georgia" w:hAnsi="Calibri" w:cs="Calibri"/>
          <w:sz w:val="24"/>
          <w:szCs w:val="24"/>
          <w:lang w:bidi="ar-TN"/>
        </w:rPr>
      </w:pPr>
    </w:p>
    <w:p w14:paraId="3A46DFA9" w14:textId="258D9477" w:rsidR="009D0DBB" w:rsidRPr="00E40961" w:rsidRDefault="00B06849" w:rsidP="009D0DBB">
      <w:pPr>
        <w:rPr>
          <w:rFonts w:ascii="Calibri" w:eastAsia="Georgia" w:hAnsi="Calibri" w:cs="Calibri"/>
          <w:sz w:val="24"/>
          <w:szCs w:val="24"/>
          <w:lang w:bidi="ar-TN"/>
        </w:rPr>
      </w:pPr>
      <w:r w:rsidRPr="00E40961">
        <w:rPr>
          <w:b/>
          <w:bCs/>
          <w:noProof/>
          <w:color w:val="006264"/>
          <w:sz w:val="28"/>
          <w:szCs w:val="28"/>
          <w:lang w:eastAsia="en-GB"/>
        </w:rPr>
        <w:drawing>
          <wp:anchor distT="0" distB="0" distL="114300" distR="114300" simplePos="0" relativeHeight="251658242" behindDoc="0" locked="0" layoutInCell="1" allowOverlap="1" wp14:anchorId="030F9B87" wp14:editId="08CB78BE">
            <wp:simplePos x="0" y="0"/>
            <wp:positionH relativeFrom="margin">
              <wp:posOffset>4436110</wp:posOffset>
            </wp:positionH>
            <wp:positionV relativeFrom="margin">
              <wp:posOffset>6798945</wp:posOffset>
            </wp:positionV>
            <wp:extent cx="1187450" cy="1073785"/>
            <wp:effectExtent l="0" t="0" r="0" b="0"/>
            <wp:wrapSquare wrapText="bothSides"/>
            <wp:docPr id="55" name="Picture 5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clip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7450" cy="1073785"/>
                    </a:xfrm>
                    <a:prstGeom prst="rect">
                      <a:avLst/>
                    </a:prstGeom>
                    <a:noFill/>
                    <a:ln>
                      <a:noFill/>
                    </a:ln>
                  </pic:spPr>
                </pic:pic>
              </a:graphicData>
            </a:graphic>
          </wp:anchor>
        </w:drawing>
      </w:r>
    </w:p>
    <w:p w14:paraId="4BFF1FC0" w14:textId="77777777" w:rsidR="009D0DBB" w:rsidRPr="00E40961" w:rsidRDefault="009D0DBB" w:rsidP="009D0DBB">
      <w:pPr>
        <w:rPr>
          <w:rFonts w:ascii="Calibri" w:eastAsia="Georgia" w:hAnsi="Calibri" w:cs="Calibri"/>
          <w:sz w:val="24"/>
          <w:szCs w:val="24"/>
          <w:lang w:bidi="ar-TN"/>
        </w:rPr>
      </w:pPr>
    </w:p>
    <w:p w14:paraId="1571DBEC" w14:textId="77777777" w:rsidR="009D0DBB" w:rsidRPr="00E40961" w:rsidRDefault="009D0DBB" w:rsidP="009D0DBB">
      <w:pPr>
        <w:rPr>
          <w:rFonts w:ascii="Calibri" w:eastAsia="Georgia" w:hAnsi="Calibri" w:cs="Calibri"/>
          <w:sz w:val="24"/>
          <w:szCs w:val="24"/>
          <w:lang w:bidi="ar-TN"/>
        </w:rPr>
      </w:pPr>
    </w:p>
    <w:p w14:paraId="4C0EB809" w14:textId="77777777" w:rsidR="009D0DBB" w:rsidRPr="00E40961" w:rsidRDefault="009D0DBB" w:rsidP="009D0DBB">
      <w:pPr>
        <w:rPr>
          <w:rFonts w:ascii="Calibri" w:eastAsia="Georgia" w:hAnsi="Calibri" w:cs="Calibri"/>
          <w:sz w:val="24"/>
          <w:szCs w:val="24"/>
          <w:lang w:bidi="ar-TN"/>
        </w:rPr>
      </w:pPr>
    </w:p>
    <w:p w14:paraId="6BB72029" w14:textId="77777777" w:rsidR="009D0DBB" w:rsidRPr="00E40961" w:rsidRDefault="009D0DBB" w:rsidP="009D0DBB">
      <w:pPr>
        <w:rPr>
          <w:rFonts w:ascii="Calibri" w:eastAsia="Georgia" w:hAnsi="Calibri" w:cs="Calibri"/>
          <w:sz w:val="24"/>
          <w:szCs w:val="24"/>
          <w:lang w:bidi="ar-TN"/>
        </w:rPr>
      </w:pPr>
    </w:p>
    <w:p w14:paraId="6B59BE80" w14:textId="77777777" w:rsidR="009D0DBB" w:rsidRPr="00E40961" w:rsidRDefault="009D0DBB" w:rsidP="009D0DBB">
      <w:pPr>
        <w:rPr>
          <w:rFonts w:ascii="Calibri" w:hAnsi="Calibri" w:cs="Calibri"/>
          <w:sz w:val="32"/>
          <w:szCs w:val="32"/>
          <w:lang w:bidi="ar-TN"/>
        </w:rPr>
      </w:pPr>
    </w:p>
    <w:p w14:paraId="6CEE2D35" w14:textId="65D4EE8A" w:rsidR="009D0DBB" w:rsidRPr="00E40961" w:rsidRDefault="009D0DBB" w:rsidP="00DD2FF6">
      <w:pPr>
        <w:rPr>
          <w:rFonts w:ascii="Calibri" w:hAnsi="Calibri" w:cs="Calibri"/>
          <w:b/>
          <w:bCs/>
          <w:sz w:val="32"/>
          <w:szCs w:val="32"/>
          <w:lang w:bidi="ar-TN"/>
        </w:rPr>
      </w:pPr>
      <w:r w:rsidRPr="00E40961">
        <w:rPr>
          <w:rFonts w:ascii="Calibri" w:hAnsi="Calibri" w:cs="Calibri"/>
          <w:b/>
          <w:bCs/>
          <w:sz w:val="32"/>
          <w:szCs w:val="32"/>
          <w:lang w:bidi="ar-TN"/>
        </w:rPr>
        <w:t>SUBMITTED:</w:t>
      </w:r>
      <w:r w:rsidR="001B5ADD" w:rsidRPr="00E40961">
        <w:rPr>
          <w:rFonts w:ascii="Calibri" w:hAnsi="Calibri" w:cs="Calibri"/>
          <w:b/>
          <w:bCs/>
          <w:sz w:val="32"/>
          <w:szCs w:val="32"/>
          <w:lang w:bidi="ar-TN"/>
        </w:rPr>
        <w:t xml:space="preserve"> </w:t>
      </w:r>
      <w:r w:rsidR="00680555">
        <w:rPr>
          <w:rFonts w:ascii="Calibri" w:hAnsi="Calibri" w:cs="Calibri"/>
          <w:b/>
          <w:bCs/>
          <w:sz w:val="32"/>
          <w:szCs w:val="32"/>
          <w:lang w:bidi="ar-TN"/>
        </w:rPr>
        <w:t xml:space="preserve">August </w:t>
      </w:r>
      <w:r w:rsidR="000313CF">
        <w:rPr>
          <w:rFonts w:ascii="Calibri" w:hAnsi="Calibri" w:cs="Calibri"/>
          <w:b/>
          <w:bCs/>
          <w:sz w:val="32"/>
          <w:szCs w:val="32"/>
          <w:lang w:bidi="ar-TN"/>
        </w:rPr>
        <w:t>4</w:t>
      </w:r>
      <w:r w:rsidR="000313CF" w:rsidRPr="000313CF">
        <w:rPr>
          <w:rFonts w:ascii="Calibri" w:hAnsi="Calibri" w:cs="Calibri"/>
          <w:b/>
          <w:bCs/>
          <w:sz w:val="32"/>
          <w:szCs w:val="32"/>
          <w:vertAlign w:val="superscript"/>
          <w:lang w:bidi="ar-TN"/>
        </w:rPr>
        <w:t>th</w:t>
      </w:r>
      <w:r w:rsidRPr="00E40961">
        <w:rPr>
          <w:rFonts w:ascii="Calibri" w:hAnsi="Calibri" w:cs="Calibri"/>
          <w:b/>
          <w:bCs/>
          <w:sz w:val="32"/>
          <w:szCs w:val="32"/>
          <w:lang w:bidi="ar-TN"/>
        </w:rPr>
        <w:t>, 202</w:t>
      </w:r>
      <w:r w:rsidR="00E411B1" w:rsidRPr="00E40961">
        <w:rPr>
          <w:rFonts w:ascii="Calibri" w:hAnsi="Calibri" w:cs="Calibri"/>
          <w:b/>
          <w:bCs/>
          <w:sz w:val="32"/>
          <w:szCs w:val="32"/>
          <w:lang w:bidi="ar-TN"/>
        </w:rPr>
        <w:t>3</w:t>
      </w:r>
    </w:p>
    <w:p w14:paraId="08493C13" w14:textId="5C851D6E" w:rsidR="00047B22" w:rsidRPr="00E40961" w:rsidRDefault="009D0DBB" w:rsidP="009D0DBB">
      <w:pPr>
        <w:tabs>
          <w:tab w:val="center" w:pos="4581"/>
        </w:tabs>
        <w:rPr>
          <w:rFonts w:ascii="Calibri" w:eastAsia="Georgia" w:hAnsi="Calibri" w:cs="Calibri"/>
          <w:sz w:val="24"/>
          <w:szCs w:val="24"/>
          <w:lang w:bidi="ar-TN"/>
        </w:rPr>
      </w:pPr>
      <w:r w:rsidRPr="00E40961">
        <w:rPr>
          <w:rFonts w:ascii="Calibri" w:eastAsia="Georgia" w:hAnsi="Calibri" w:cs="Calibri"/>
          <w:sz w:val="24"/>
          <w:szCs w:val="24"/>
          <w:lang w:bidi="ar-TN"/>
        </w:rPr>
        <w:tab/>
      </w:r>
    </w:p>
    <w:p w14:paraId="79C6F786" w14:textId="77777777" w:rsidR="00047B22" w:rsidRPr="00E40961" w:rsidRDefault="00047B22">
      <w:pPr>
        <w:jc w:val="left"/>
        <w:rPr>
          <w:rFonts w:ascii="Calibri" w:eastAsia="Georgia" w:hAnsi="Calibri" w:cs="Calibri"/>
          <w:sz w:val="24"/>
          <w:szCs w:val="24"/>
          <w:lang w:bidi="ar-TN"/>
        </w:rPr>
      </w:pPr>
      <w:r w:rsidRPr="00E40961">
        <w:rPr>
          <w:rFonts w:ascii="Calibri" w:eastAsia="Georgia" w:hAnsi="Calibri" w:cs="Calibri"/>
          <w:sz w:val="24"/>
          <w:szCs w:val="24"/>
          <w:lang w:bidi="ar-TN"/>
        </w:rPr>
        <w:br w:type="page"/>
      </w:r>
    </w:p>
    <w:p w14:paraId="24153453" w14:textId="77777777" w:rsidR="009D0DBB" w:rsidRPr="00E40961" w:rsidRDefault="009D0DBB" w:rsidP="009D0DBB">
      <w:pPr>
        <w:tabs>
          <w:tab w:val="center" w:pos="4581"/>
        </w:tabs>
        <w:rPr>
          <w:rFonts w:ascii="Calibri" w:eastAsia="Georgia" w:hAnsi="Calibri" w:cs="Calibri"/>
          <w:sz w:val="24"/>
          <w:szCs w:val="24"/>
          <w:lang w:bidi="ar-TN"/>
        </w:rPr>
        <w:sectPr w:rsidR="009D0DBB" w:rsidRPr="00E40961" w:rsidSect="002D75F3">
          <w:headerReference w:type="default" r:id="rId12"/>
          <w:footerReference w:type="even" r:id="rId13"/>
          <w:footerReference w:type="default" r:id="rId14"/>
          <w:pgSz w:w="11906" w:h="16838" w:code="9"/>
          <w:pgMar w:top="720" w:right="1325" w:bottom="1080" w:left="1418" w:header="709" w:footer="432" w:gutter="0"/>
          <w:cols w:space="708"/>
          <w:titlePg/>
          <w:docGrid w:linePitch="360"/>
        </w:sectPr>
      </w:pPr>
    </w:p>
    <w:p w14:paraId="5B4C9430" w14:textId="77777777" w:rsidR="006730A2" w:rsidRPr="00E40961" w:rsidRDefault="006730A2" w:rsidP="006730A2">
      <w:pPr>
        <w:pStyle w:val="TOCHeading"/>
        <w:tabs>
          <w:tab w:val="left" w:pos="142"/>
          <w:tab w:val="left" w:pos="284"/>
          <w:tab w:val="left" w:pos="851"/>
          <w:tab w:val="left" w:pos="8647"/>
        </w:tabs>
        <w:spacing w:before="0"/>
        <w:rPr>
          <w:rStyle w:val="Heading1Char"/>
          <w:rFonts w:asciiTheme="minorHAnsi" w:hAnsiTheme="minorHAnsi" w:cstheme="minorHAnsi"/>
          <w:b/>
          <w:bCs/>
        </w:rPr>
      </w:pPr>
      <w:bookmarkStart w:id="1" w:name="_Toc141915002"/>
      <w:r w:rsidRPr="00E40961">
        <w:rPr>
          <w:rStyle w:val="Heading1Char"/>
          <w:rFonts w:asciiTheme="minorHAnsi" w:hAnsiTheme="minorHAnsi" w:cstheme="minorHAnsi"/>
          <w:b/>
          <w:bCs/>
        </w:rPr>
        <w:lastRenderedPageBreak/>
        <w:t>Table of Contents</w:t>
      </w:r>
      <w:bookmarkEnd w:id="1"/>
    </w:p>
    <w:p w14:paraId="0EEA0E07" w14:textId="77777777" w:rsidR="006730A2" w:rsidRPr="00E40961" w:rsidRDefault="006730A2">
      <w:pPr>
        <w:jc w:val="left"/>
        <w:rPr>
          <w:lang w:bidi="ar-TN"/>
        </w:rPr>
      </w:pPr>
    </w:p>
    <w:p w14:paraId="2BD11FF1" w14:textId="18F05534" w:rsidR="000313CF" w:rsidRPr="00C23489" w:rsidRDefault="006730A2" w:rsidP="00C23489">
      <w:pPr>
        <w:pStyle w:val="TOC1"/>
        <w:rPr>
          <w:rFonts w:asciiTheme="minorHAnsi" w:eastAsiaTheme="minorEastAsia" w:hAnsiTheme="minorHAnsi" w:cstheme="minorHAnsi"/>
          <w:noProof/>
          <w:kern w:val="2"/>
          <w:sz w:val="22"/>
          <w:szCs w:val="22"/>
          <w:lang w:val="fr-TN" w:eastAsia="fr-TN"/>
          <w14:ligatures w14:val="standardContextual"/>
        </w:rPr>
      </w:pPr>
      <w:r w:rsidRPr="00C23489">
        <w:rPr>
          <w:rFonts w:asciiTheme="minorHAnsi" w:hAnsiTheme="minorHAnsi" w:cstheme="minorHAnsi"/>
          <w:sz w:val="22"/>
          <w:szCs w:val="22"/>
          <w:lang w:val="en-GB" w:bidi="ar-TN"/>
        </w:rPr>
        <w:fldChar w:fldCharType="begin"/>
      </w:r>
      <w:r w:rsidRPr="00C23489">
        <w:rPr>
          <w:rFonts w:asciiTheme="minorHAnsi" w:hAnsiTheme="minorHAnsi" w:cstheme="minorHAnsi"/>
          <w:sz w:val="22"/>
          <w:szCs w:val="22"/>
          <w:lang w:val="en-GB" w:bidi="ar-TN"/>
        </w:rPr>
        <w:instrText xml:space="preserve"> TOC \o "1-4" \h \z \u </w:instrText>
      </w:r>
      <w:r w:rsidRPr="00C23489">
        <w:rPr>
          <w:rFonts w:asciiTheme="minorHAnsi" w:hAnsiTheme="minorHAnsi" w:cstheme="minorHAnsi"/>
          <w:sz w:val="22"/>
          <w:szCs w:val="22"/>
          <w:lang w:val="en-GB" w:bidi="ar-TN"/>
        </w:rPr>
        <w:fldChar w:fldCharType="separate"/>
      </w:r>
      <w:hyperlink w:anchor="_Toc141915002" w:history="1">
        <w:r w:rsidR="000313CF" w:rsidRPr="00C23489">
          <w:rPr>
            <w:rStyle w:val="Hyperlink"/>
            <w:rFonts w:asciiTheme="minorHAnsi" w:hAnsiTheme="minorHAnsi" w:cstheme="minorHAnsi"/>
            <w:noProof/>
          </w:rPr>
          <w:t>Table of Contents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_Toc141915002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2</w:t>
        </w:r>
        <w:r w:rsidR="000313CF" w:rsidRPr="00C23489">
          <w:rPr>
            <w:rFonts w:asciiTheme="minorHAnsi" w:hAnsiTheme="minorHAnsi" w:cstheme="minorHAnsi"/>
            <w:noProof/>
            <w:webHidden/>
          </w:rPr>
          <w:fldChar w:fldCharType="end"/>
        </w:r>
      </w:hyperlink>
    </w:p>
    <w:p w14:paraId="10C33932" w14:textId="69AED696" w:rsidR="000313CF" w:rsidRPr="00C23489" w:rsidRDefault="00000000" w:rsidP="00C23489">
      <w:pPr>
        <w:pStyle w:val="TOC1"/>
        <w:rPr>
          <w:rFonts w:asciiTheme="minorHAnsi" w:eastAsiaTheme="minorEastAsia" w:hAnsiTheme="minorHAnsi" w:cstheme="minorHAnsi"/>
          <w:noProof/>
          <w:kern w:val="2"/>
          <w:sz w:val="22"/>
          <w:szCs w:val="22"/>
          <w:lang w:val="fr-TN" w:eastAsia="fr-TN"/>
          <w14:ligatures w14:val="standardContextual"/>
        </w:rPr>
      </w:pPr>
      <w:hyperlink w:anchor="_Toc141915003" w:history="1">
        <w:r w:rsidR="000313CF" w:rsidRPr="00C23489">
          <w:rPr>
            <w:rStyle w:val="Hyperlink"/>
            <w:rFonts w:asciiTheme="minorHAnsi" w:hAnsiTheme="minorHAnsi" w:cstheme="minorHAnsi"/>
            <w:noProof/>
            <w:lang w:bidi="ar-TN"/>
          </w:rPr>
          <w:t>List of tables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_Toc141915003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4</w:t>
        </w:r>
        <w:r w:rsidR="000313CF" w:rsidRPr="00C23489">
          <w:rPr>
            <w:rFonts w:asciiTheme="minorHAnsi" w:hAnsiTheme="minorHAnsi" w:cstheme="minorHAnsi"/>
            <w:noProof/>
            <w:webHidden/>
          </w:rPr>
          <w:fldChar w:fldCharType="end"/>
        </w:r>
      </w:hyperlink>
    </w:p>
    <w:p w14:paraId="2C75E212" w14:textId="720F05FB" w:rsidR="000313CF" w:rsidRPr="00C23489" w:rsidRDefault="00000000" w:rsidP="00C23489">
      <w:pPr>
        <w:pStyle w:val="TOC1"/>
        <w:rPr>
          <w:rFonts w:asciiTheme="minorHAnsi" w:eastAsiaTheme="minorEastAsia" w:hAnsiTheme="minorHAnsi" w:cstheme="minorHAnsi"/>
          <w:noProof/>
          <w:kern w:val="2"/>
          <w:sz w:val="22"/>
          <w:szCs w:val="22"/>
          <w:lang w:val="fr-TN" w:eastAsia="fr-TN"/>
          <w14:ligatures w14:val="standardContextual"/>
        </w:rPr>
      </w:pPr>
      <w:hyperlink w:anchor="_Toc141915004" w:history="1">
        <w:r w:rsidR="000313CF" w:rsidRPr="00C23489">
          <w:rPr>
            <w:rStyle w:val="Hyperlink"/>
            <w:rFonts w:asciiTheme="minorHAnsi" w:hAnsiTheme="minorHAnsi" w:cstheme="minorHAnsi"/>
            <w:noProof/>
            <w:lang w:bidi="ar-TN"/>
          </w:rPr>
          <w:t>List of figures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_Toc141915004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6</w:t>
        </w:r>
        <w:r w:rsidR="000313CF" w:rsidRPr="00C23489">
          <w:rPr>
            <w:rFonts w:asciiTheme="minorHAnsi" w:hAnsiTheme="minorHAnsi" w:cstheme="minorHAnsi"/>
            <w:noProof/>
            <w:webHidden/>
          </w:rPr>
          <w:fldChar w:fldCharType="end"/>
        </w:r>
      </w:hyperlink>
    </w:p>
    <w:p w14:paraId="416E9B24" w14:textId="5F375E7C" w:rsidR="000313CF" w:rsidRPr="00C23489" w:rsidRDefault="00000000" w:rsidP="00C23489">
      <w:pPr>
        <w:pStyle w:val="TOC1"/>
        <w:rPr>
          <w:rFonts w:asciiTheme="minorHAnsi" w:eastAsiaTheme="minorEastAsia" w:hAnsiTheme="minorHAnsi" w:cstheme="minorHAnsi"/>
          <w:noProof/>
          <w:kern w:val="2"/>
          <w:sz w:val="22"/>
          <w:szCs w:val="22"/>
          <w:lang w:val="fr-TN" w:eastAsia="fr-TN"/>
          <w14:ligatures w14:val="standardContextual"/>
        </w:rPr>
      </w:pPr>
      <w:hyperlink w:anchor="_Toc141915005" w:history="1">
        <w:r w:rsidR="000313CF" w:rsidRPr="00C23489">
          <w:rPr>
            <w:rStyle w:val="Hyperlink"/>
            <w:rFonts w:asciiTheme="minorHAnsi" w:hAnsiTheme="minorHAnsi" w:cstheme="minorHAnsi"/>
            <w:noProof/>
            <w:lang w:bidi="ar-TN"/>
          </w:rPr>
          <w:t>List of acronyms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_Toc141915005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8</w:t>
        </w:r>
        <w:r w:rsidR="000313CF" w:rsidRPr="00C23489">
          <w:rPr>
            <w:rFonts w:asciiTheme="minorHAnsi" w:hAnsiTheme="minorHAnsi" w:cstheme="minorHAnsi"/>
            <w:noProof/>
            <w:webHidden/>
          </w:rPr>
          <w:fldChar w:fldCharType="end"/>
        </w:r>
      </w:hyperlink>
    </w:p>
    <w:p w14:paraId="4B427C4F" w14:textId="697B4435" w:rsidR="000313CF" w:rsidRPr="00C23489" w:rsidRDefault="00000000" w:rsidP="00C23489">
      <w:pPr>
        <w:pStyle w:val="TOC1"/>
        <w:rPr>
          <w:rFonts w:asciiTheme="minorHAnsi" w:eastAsiaTheme="minorEastAsia" w:hAnsiTheme="minorHAnsi" w:cstheme="minorHAnsi"/>
          <w:noProof/>
          <w:kern w:val="2"/>
          <w:sz w:val="22"/>
          <w:szCs w:val="22"/>
          <w:lang w:val="fr-TN" w:eastAsia="fr-TN"/>
          <w14:ligatures w14:val="standardContextual"/>
        </w:rPr>
      </w:pPr>
      <w:hyperlink w:anchor="_Toc141915006" w:history="1">
        <w:r w:rsidR="000313CF" w:rsidRPr="00C23489">
          <w:rPr>
            <w:rStyle w:val="Hyperlink"/>
            <w:rFonts w:asciiTheme="minorHAnsi" w:hAnsiTheme="minorHAnsi" w:cstheme="minorHAnsi"/>
            <w:noProof/>
            <w:lang w:bidi="ar-TN"/>
          </w:rPr>
          <w:t>Executive summary</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_Toc141915006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9</w:t>
        </w:r>
        <w:r w:rsidR="000313CF" w:rsidRPr="00C23489">
          <w:rPr>
            <w:rFonts w:asciiTheme="minorHAnsi" w:hAnsiTheme="minorHAnsi" w:cstheme="minorHAnsi"/>
            <w:noProof/>
            <w:webHidden/>
          </w:rPr>
          <w:fldChar w:fldCharType="end"/>
        </w:r>
      </w:hyperlink>
    </w:p>
    <w:p w14:paraId="50A7C06F" w14:textId="17D92097"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07" w:history="1">
        <w:r w:rsidR="000313CF" w:rsidRPr="00C23489">
          <w:rPr>
            <w:rStyle w:val="Hyperlink"/>
            <w:rFonts w:asciiTheme="minorHAnsi" w:hAnsiTheme="minorHAnsi" w:cstheme="minorHAnsi"/>
            <w:noProof/>
            <w:lang w:bidi="ar-TN"/>
          </w:rPr>
          <w:t>Context of the project and the presentation of the report</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_Toc141915007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9</w:t>
        </w:r>
        <w:r w:rsidR="000313CF" w:rsidRPr="00C23489">
          <w:rPr>
            <w:rFonts w:asciiTheme="minorHAnsi" w:hAnsiTheme="minorHAnsi" w:cstheme="minorHAnsi"/>
            <w:noProof/>
            <w:webHidden/>
          </w:rPr>
          <w:fldChar w:fldCharType="end"/>
        </w:r>
      </w:hyperlink>
    </w:p>
    <w:p w14:paraId="4E8E4514" w14:textId="1D897B25"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08" w:history="1">
        <w:r w:rsidR="000313CF" w:rsidRPr="00C23489">
          <w:rPr>
            <w:rStyle w:val="Hyperlink"/>
            <w:rFonts w:asciiTheme="minorHAnsi" w:hAnsiTheme="minorHAnsi" w:cstheme="minorHAnsi"/>
            <w:noProof/>
            <w:lang w:bidi="ar-TN"/>
          </w:rPr>
          <w:t>Risk Analysis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_Toc141915008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12</w:t>
        </w:r>
        <w:r w:rsidR="000313CF" w:rsidRPr="00C23489">
          <w:rPr>
            <w:rFonts w:asciiTheme="minorHAnsi" w:hAnsiTheme="minorHAnsi" w:cstheme="minorHAnsi"/>
            <w:noProof/>
            <w:webHidden/>
          </w:rPr>
          <w:fldChar w:fldCharType="end"/>
        </w:r>
      </w:hyperlink>
    </w:p>
    <w:p w14:paraId="42FCF98A" w14:textId="1EE9FDD6"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09" w:history="1">
        <w:r w:rsidR="000313CF" w:rsidRPr="00C23489">
          <w:rPr>
            <w:rStyle w:val="Hyperlink"/>
            <w:rFonts w:asciiTheme="minorHAnsi" w:hAnsiTheme="minorHAnsi" w:cstheme="minorHAnsi"/>
            <w:noProof/>
            <w:lang w:bidi="ar-TN"/>
          </w:rPr>
          <w:t>Cost, revenue and economic assumptions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_Toc141915009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14</w:t>
        </w:r>
        <w:r w:rsidR="000313CF" w:rsidRPr="00C23489">
          <w:rPr>
            <w:rFonts w:asciiTheme="minorHAnsi" w:hAnsiTheme="minorHAnsi" w:cstheme="minorHAnsi"/>
            <w:noProof/>
            <w:webHidden/>
          </w:rPr>
          <w:fldChar w:fldCharType="end"/>
        </w:r>
      </w:hyperlink>
    </w:p>
    <w:p w14:paraId="7DFE04D6" w14:textId="679331F6"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10" w:history="1">
        <w:r w:rsidR="000313CF" w:rsidRPr="00C23489">
          <w:rPr>
            <w:rStyle w:val="Hyperlink"/>
            <w:rFonts w:asciiTheme="minorHAnsi" w:hAnsiTheme="minorHAnsi" w:cstheme="minorHAnsi"/>
            <w:noProof/>
            <w:lang w:bidi="ar-TN"/>
          </w:rPr>
          <w:t>PPP Options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_Toc141915010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17</w:t>
        </w:r>
        <w:r w:rsidR="000313CF" w:rsidRPr="00C23489">
          <w:rPr>
            <w:rFonts w:asciiTheme="minorHAnsi" w:hAnsiTheme="minorHAnsi" w:cstheme="minorHAnsi"/>
            <w:noProof/>
            <w:webHidden/>
          </w:rPr>
          <w:fldChar w:fldCharType="end"/>
        </w:r>
      </w:hyperlink>
    </w:p>
    <w:p w14:paraId="150C808D" w14:textId="6F64F95D"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11" w:history="1">
        <w:r w:rsidR="000313CF" w:rsidRPr="00C23489">
          <w:rPr>
            <w:rStyle w:val="Hyperlink"/>
            <w:rFonts w:asciiTheme="minorHAnsi" w:hAnsiTheme="minorHAnsi" w:cstheme="minorHAnsi"/>
            <w:noProof/>
            <w:lang w:bidi="ar-TN"/>
          </w:rPr>
          <w:t>Results of the financial models and Value for Money</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_Toc141915011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18</w:t>
        </w:r>
        <w:r w:rsidR="000313CF" w:rsidRPr="00C23489">
          <w:rPr>
            <w:rFonts w:asciiTheme="minorHAnsi" w:hAnsiTheme="minorHAnsi" w:cstheme="minorHAnsi"/>
            <w:noProof/>
            <w:webHidden/>
          </w:rPr>
          <w:fldChar w:fldCharType="end"/>
        </w:r>
      </w:hyperlink>
    </w:p>
    <w:p w14:paraId="1BAC6FFA" w14:textId="3BBD593A"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12" w:history="1">
        <w:r w:rsidR="000313CF" w:rsidRPr="00C23489">
          <w:rPr>
            <w:rStyle w:val="Hyperlink"/>
            <w:rFonts w:asciiTheme="minorHAnsi" w:hAnsiTheme="minorHAnsi" w:cstheme="minorHAnsi"/>
            <w:noProof/>
            <w:lang w:bidi="ar-TN"/>
          </w:rPr>
          <w:t>Sensitivity analysis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_Toc141915012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25</w:t>
        </w:r>
        <w:r w:rsidR="000313CF" w:rsidRPr="00C23489">
          <w:rPr>
            <w:rFonts w:asciiTheme="minorHAnsi" w:hAnsiTheme="minorHAnsi" w:cstheme="minorHAnsi"/>
            <w:noProof/>
            <w:webHidden/>
          </w:rPr>
          <w:fldChar w:fldCharType="end"/>
        </w:r>
      </w:hyperlink>
    </w:p>
    <w:p w14:paraId="415079A0" w14:textId="3E8E176E"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13" w:history="1">
        <w:r w:rsidR="000313CF" w:rsidRPr="00C23489">
          <w:rPr>
            <w:rStyle w:val="Hyperlink"/>
            <w:rFonts w:asciiTheme="minorHAnsi" w:hAnsiTheme="minorHAnsi" w:cstheme="minorHAnsi"/>
            <w:noProof/>
            <w:lang w:bidi="ar-TN"/>
          </w:rPr>
          <w:t>Recommendations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_Toc141915013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26</w:t>
        </w:r>
        <w:r w:rsidR="000313CF" w:rsidRPr="00C23489">
          <w:rPr>
            <w:rFonts w:asciiTheme="minorHAnsi" w:hAnsiTheme="minorHAnsi" w:cstheme="minorHAnsi"/>
            <w:noProof/>
            <w:webHidden/>
          </w:rPr>
          <w:fldChar w:fldCharType="end"/>
        </w:r>
      </w:hyperlink>
    </w:p>
    <w:p w14:paraId="4756C49E" w14:textId="79BDBF84" w:rsidR="000313CF" w:rsidRPr="00C23489" w:rsidRDefault="00000000" w:rsidP="00C23489">
      <w:pPr>
        <w:pStyle w:val="TOC1"/>
        <w:rPr>
          <w:rFonts w:asciiTheme="minorHAnsi" w:eastAsiaTheme="minorEastAsia" w:hAnsiTheme="minorHAnsi" w:cstheme="minorHAnsi"/>
          <w:noProof/>
          <w:kern w:val="2"/>
          <w:sz w:val="22"/>
          <w:szCs w:val="22"/>
          <w:lang w:val="fr-TN" w:eastAsia="fr-TN"/>
          <w14:ligatures w14:val="standardContextual"/>
        </w:rPr>
      </w:pPr>
      <w:hyperlink w:anchor="_Toc141915014" w:history="1">
        <w:r w:rsidR="000313CF" w:rsidRPr="00C23489">
          <w:rPr>
            <w:rStyle w:val="Hyperlink"/>
            <w:rFonts w:asciiTheme="minorHAnsi" w:hAnsiTheme="minorHAnsi" w:cstheme="minorHAnsi"/>
            <w:noProof/>
          </w:rPr>
          <w:t>1</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rPr>
          <w:t>Introduction</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_Toc141915014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27</w:t>
        </w:r>
        <w:r w:rsidR="000313CF" w:rsidRPr="00C23489">
          <w:rPr>
            <w:rFonts w:asciiTheme="minorHAnsi" w:hAnsiTheme="minorHAnsi" w:cstheme="minorHAnsi"/>
            <w:noProof/>
            <w:webHidden/>
          </w:rPr>
          <w:fldChar w:fldCharType="end"/>
        </w:r>
      </w:hyperlink>
    </w:p>
    <w:p w14:paraId="66C1C4E7" w14:textId="00DD2CF4" w:rsidR="000313CF" w:rsidRPr="00C23489" w:rsidRDefault="00000000" w:rsidP="00C23489">
      <w:pPr>
        <w:pStyle w:val="TOC1"/>
        <w:rPr>
          <w:rFonts w:asciiTheme="minorHAnsi" w:eastAsiaTheme="minorEastAsia" w:hAnsiTheme="minorHAnsi" w:cstheme="minorHAnsi"/>
          <w:noProof/>
          <w:kern w:val="2"/>
          <w:sz w:val="22"/>
          <w:szCs w:val="22"/>
          <w:lang w:val="fr-TN" w:eastAsia="fr-TN"/>
          <w14:ligatures w14:val="standardContextual"/>
        </w:rPr>
      </w:pPr>
      <w:hyperlink w:anchor="_Toc141915015" w:history="1">
        <w:r w:rsidR="000313CF" w:rsidRPr="00C23489">
          <w:rPr>
            <w:rStyle w:val="Hyperlink"/>
            <w:rFonts w:asciiTheme="minorHAnsi" w:hAnsiTheme="minorHAnsi" w:cstheme="minorHAnsi"/>
            <w:noProof/>
          </w:rPr>
          <w:t>2</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rPr>
          <w:t>Benchmark study for similar office building PPP projects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_Toc141915015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28</w:t>
        </w:r>
        <w:r w:rsidR="000313CF" w:rsidRPr="00C23489">
          <w:rPr>
            <w:rFonts w:asciiTheme="minorHAnsi" w:hAnsiTheme="minorHAnsi" w:cstheme="minorHAnsi"/>
            <w:noProof/>
            <w:webHidden/>
          </w:rPr>
          <w:fldChar w:fldCharType="end"/>
        </w:r>
      </w:hyperlink>
    </w:p>
    <w:p w14:paraId="32ABB426" w14:textId="189140CC"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16" w:history="1">
        <w:r w:rsidR="000313CF" w:rsidRPr="00C23489">
          <w:rPr>
            <w:rStyle w:val="Hyperlink"/>
            <w:rFonts w:asciiTheme="minorHAnsi" w:hAnsiTheme="minorHAnsi" w:cstheme="minorHAnsi"/>
            <w:noProof/>
            <w:lang w:bidi="ar-TN"/>
          </w:rPr>
          <w:t>2.1</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ICT Parks PPP Project, Egypt</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_Toc141915016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28</w:t>
        </w:r>
        <w:r w:rsidR="000313CF" w:rsidRPr="00C23489">
          <w:rPr>
            <w:rFonts w:asciiTheme="minorHAnsi" w:hAnsiTheme="minorHAnsi" w:cstheme="minorHAnsi"/>
            <w:noProof/>
            <w:webHidden/>
          </w:rPr>
          <w:fldChar w:fldCharType="end"/>
        </w:r>
      </w:hyperlink>
    </w:p>
    <w:p w14:paraId="002AF4AB" w14:textId="2D6FF123" w:rsidR="000313CF" w:rsidRPr="00C23489" w:rsidRDefault="00000000" w:rsidP="00C23489">
      <w:pPr>
        <w:pStyle w:val="TOC3"/>
        <w:rPr>
          <w:rFonts w:asciiTheme="minorHAnsi" w:eastAsiaTheme="minorEastAsia" w:hAnsiTheme="minorHAnsi" w:cstheme="minorHAnsi"/>
          <w:noProof/>
          <w:kern w:val="2"/>
          <w:sz w:val="22"/>
          <w:szCs w:val="22"/>
          <w:lang w:val="fr-TN" w:eastAsia="fr-TN"/>
          <w14:ligatures w14:val="standardContextual"/>
        </w:rPr>
      </w:pPr>
      <w:hyperlink w:anchor="_Toc141915017" w:history="1">
        <w:r w:rsidR="000313CF" w:rsidRPr="00C23489">
          <w:rPr>
            <w:rStyle w:val="Hyperlink"/>
            <w:rFonts w:asciiTheme="minorHAnsi" w:hAnsiTheme="minorHAnsi" w:cstheme="minorHAnsi"/>
            <w:noProof/>
            <w:lang w:val="en-GB" w:bidi="ar-TN"/>
          </w:rPr>
          <w:t>2.1.1</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val="en-GB" w:bidi="ar-TN"/>
          </w:rPr>
          <w:t>Project Presentation</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_Toc141915017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28</w:t>
        </w:r>
        <w:r w:rsidR="000313CF" w:rsidRPr="00C23489">
          <w:rPr>
            <w:rFonts w:asciiTheme="minorHAnsi" w:hAnsiTheme="minorHAnsi" w:cstheme="minorHAnsi"/>
            <w:noProof/>
            <w:webHidden/>
          </w:rPr>
          <w:fldChar w:fldCharType="end"/>
        </w:r>
      </w:hyperlink>
    </w:p>
    <w:p w14:paraId="0AF8F5F4" w14:textId="41132A63" w:rsidR="000313CF" w:rsidRPr="00C23489" w:rsidRDefault="00000000" w:rsidP="00C23489">
      <w:pPr>
        <w:pStyle w:val="TOC3"/>
        <w:rPr>
          <w:rFonts w:asciiTheme="minorHAnsi" w:eastAsiaTheme="minorEastAsia" w:hAnsiTheme="minorHAnsi" w:cstheme="minorHAnsi"/>
          <w:noProof/>
          <w:kern w:val="2"/>
          <w:sz w:val="22"/>
          <w:szCs w:val="22"/>
          <w:lang w:val="fr-TN" w:eastAsia="fr-TN"/>
          <w14:ligatures w14:val="standardContextual"/>
        </w:rPr>
      </w:pPr>
      <w:hyperlink w:anchor="_Toc141915018" w:history="1">
        <w:r w:rsidR="000313CF" w:rsidRPr="00C23489">
          <w:rPr>
            <w:rStyle w:val="Hyperlink"/>
            <w:rFonts w:asciiTheme="minorHAnsi" w:hAnsiTheme="minorHAnsi" w:cstheme="minorHAnsi"/>
            <w:noProof/>
            <w:lang w:val="en-GB" w:bidi="ar-TN"/>
          </w:rPr>
          <w:t>2.1.2</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val="en-GB" w:bidi="ar-TN"/>
          </w:rPr>
          <w:t>Project Structuration</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_Toc141915018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29</w:t>
        </w:r>
        <w:r w:rsidR="000313CF" w:rsidRPr="00C23489">
          <w:rPr>
            <w:rFonts w:asciiTheme="minorHAnsi" w:hAnsiTheme="minorHAnsi" w:cstheme="minorHAnsi"/>
            <w:noProof/>
            <w:webHidden/>
          </w:rPr>
          <w:fldChar w:fldCharType="end"/>
        </w:r>
      </w:hyperlink>
    </w:p>
    <w:p w14:paraId="0C003D1B" w14:textId="24CF172C"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19" w:history="1">
        <w:r w:rsidR="000313CF" w:rsidRPr="00C23489">
          <w:rPr>
            <w:rStyle w:val="Hyperlink"/>
            <w:rFonts w:asciiTheme="minorHAnsi" w:hAnsiTheme="minorHAnsi" w:cstheme="minorHAnsi"/>
            <w:noProof/>
            <w:lang w:bidi="ar-TN"/>
          </w:rPr>
          <w:t>2.2</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Post office PPP Project, Kuwait</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_Toc141915019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30</w:t>
        </w:r>
        <w:r w:rsidR="000313CF" w:rsidRPr="00C23489">
          <w:rPr>
            <w:rFonts w:asciiTheme="minorHAnsi" w:hAnsiTheme="minorHAnsi" w:cstheme="minorHAnsi"/>
            <w:noProof/>
            <w:webHidden/>
          </w:rPr>
          <w:fldChar w:fldCharType="end"/>
        </w:r>
      </w:hyperlink>
    </w:p>
    <w:p w14:paraId="0034DDCA" w14:textId="46013E8F" w:rsidR="000313CF" w:rsidRPr="00C23489" w:rsidRDefault="00000000" w:rsidP="00C23489">
      <w:pPr>
        <w:pStyle w:val="TOC3"/>
        <w:rPr>
          <w:rFonts w:asciiTheme="minorHAnsi" w:eastAsiaTheme="minorEastAsia" w:hAnsiTheme="minorHAnsi" w:cstheme="minorHAnsi"/>
          <w:noProof/>
          <w:kern w:val="2"/>
          <w:sz w:val="22"/>
          <w:szCs w:val="22"/>
          <w:lang w:val="fr-TN" w:eastAsia="fr-TN"/>
          <w14:ligatures w14:val="standardContextual"/>
        </w:rPr>
      </w:pPr>
      <w:hyperlink w:anchor="_Toc141915020" w:history="1">
        <w:r w:rsidR="000313CF" w:rsidRPr="00C23489">
          <w:rPr>
            <w:rStyle w:val="Hyperlink"/>
            <w:rFonts w:asciiTheme="minorHAnsi" w:hAnsiTheme="minorHAnsi" w:cstheme="minorHAnsi"/>
            <w:noProof/>
            <w:lang w:val="en-GB" w:bidi="ar-TN"/>
          </w:rPr>
          <w:t>2.2.1</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val="en-GB" w:bidi="ar-TN"/>
          </w:rPr>
          <w:t>Project presentation</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_Toc141915020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30</w:t>
        </w:r>
        <w:r w:rsidR="000313CF" w:rsidRPr="00C23489">
          <w:rPr>
            <w:rFonts w:asciiTheme="minorHAnsi" w:hAnsiTheme="minorHAnsi" w:cstheme="minorHAnsi"/>
            <w:noProof/>
            <w:webHidden/>
          </w:rPr>
          <w:fldChar w:fldCharType="end"/>
        </w:r>
      </w:hyperlink>
    </w:p>
    <w:p w14:paraId="072D4051" w14:textId="31AEE722" w:rsidR="000313CF" w:rsidRPr="00C23489" w:rsidRDefault="00000000" w:rsidP="00C23489">
      <w:pPr>
        <w:pStyle w:val="TOC3"/>
        <w:rPr>
          <w:rFonts w:asciiTheme="minorHAnsi" w:eastAsiaTheme="minorEastAsia" w:hAnsiTheme="minorHAnsi" w:cstheme="minorHAnsi"/>
          <w:noProof/>
          <w:kern w:val="2"/>
          <w:sz w:val="22"/>
          <w:szCs w:val="22"/>
          <w:lang w:val="fr-TN" w:eastAsia="fr-TN"/>
          <w14:ligatures w14:val="standardContextual"/>
        </w:rPr>
      </w:pPr>
      <w:hyperlink w:anchor="_Toc141915021" w:history="1">
        <w:r w:rsidR="000313CF" w:rsidRPr="00C23489">
          <w:rPr>
            <w:rStyle w:val="Hyperlink"/>
            <w:rFonts w:asciiTheme="minorHAnsi" w:hAnsiTheme="minorHAnsi" w:cstheme="minorHAnsi"/>
            <w:noProof/>
            <w:lang w:val="en-GB" w:bidi="ar-TN"/>
          </w:rPr>
          <w:t>2.2.2</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val="en-GB" w:bidi="ar-TN"/>
          </w:rPr>
          <w:t>Project structuration</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_Toc141915021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31</w:t>
        </w:r>
        <w:r w:rsidR="000313CF" w:rsidRPr="00C23489">
          <w:rPr>
            <w:rFonts w:asciiTheme="minorHAnsi" w:hAnsiTheme="minorHAnsi" w:cstheme="minorHAnsi"/>
            <w:noProof/>
            <w:webHidden/>
          </w:rPr>
          <w:fldChar w:fldCharType="end"/>
        </w:r>
      </w:hyperlink>
    </w:p>
    <w:p w14:paraId="6E091D43" w14:textId="13F3AE8A"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22" w:history="1">
        <w:r w:rsidR="000313CF" w:rsidRPr="00C23489">
          <w:rPr>
            <w:rStyle w:val="Hyperlink"/>
            <w:rFonts w:asciiTheme="minorHAnsi" w:hAnsiTheme="minorHAnsi" w:cstheme="minorHAnsi"/>
            <w:noProof/>
            <w:lang w:bidi="ar-TN"/>
          </w:rPr>
          <w:t>2.3</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The Balard Hexagon Building Project, France</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_Toc141915022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31</w:t>
        </w:r>
        <w:r w:rsidR="000313CF" w:rsidRPr="00C23489">
          <w:rPr>
            <w:rFonts w:asciiTheme="minorHAnsi" w:hAnsiTheme="minorHAnsi" w:cstheme="minorHAnsi"/>
            <w:noProof/>
            <w:webHidden/>
          </w:rPr>
          <w:fldChar w:fldCharType="end"/>
        </w:r>
      </w:hyperlink>
    </w:p>
    <w:p w14:paraId="6EB474FD" w14:textId="502BD98E" w:rsidR="000313CF" w:rsidRPr="00C23489" w:rsidRDefault="00000000" w:rsidP="00C23489">
      <w:pPr>
        <w:pStyle w:val="TOC3"/>
        <w:rPr>
          <w:rFonts w:asciiTheme="minorHAnsi" w:eastAsiaTheme="minorEastAsia" w:hAnsiTheme="minorHAnsi" w:cstheme="minorHAnsi"/>
          <w:noProof/>
          <w:kern w:val="2"/>
          <w:sz w:val="22"/>
          <w:szCs w:val="22"/>
          <w:lang w:val="fr-TN" w:eastAsia="fr-TN"/>
          <w14:ligatures w14:val="standardContextual"/>
        </w:rPr>
      </w:pPr>
      <w:hyperlink w:anchor="_Toc141915023" w:history="1">
        <w:r w:rsidR="000313CF" w:rsidRPr="00C23489">
          <w:rPr>
            <w:rStyle w:val="Hyperlink"/>
            <w:rFonts w:asciiTheme="minorHAnsi" w:hAnsiTheme="minorHAnsi" w:cstheme="minorHAnsi"/>
            <w:noProof/>
            <w:lang w:val="en-GB" w:bidi="ar-TN"/>
          </w:rPr>
          <w:t>2.3.1</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val="en-GB" w:bidi="ar-TN"/>
          </w:rPr>
          <w:t>Project presentation</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_Toc141915023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31</w:t>
        </w:r>
        <w:r w:rsidR="000313CF" w:rsidRPr="00C23489">
          <w:rPr>
            <w:rFonts w:asciiTheme="minorHAnsi" w:hAnsiTheme="minorHAnsi" w:cstheme="minorHAnsi"/>
            <w:noProof/>
            <w:webHidden/>
          </w:rPr>
          <w:fldChar w:fldCharType="end"/>
        </w:r>
      </w:hyperlink>
    </w:p>
    <w:p w14:paraId="1BF8FA09" w14:textId="433900AC" w:rsidR="000313CF" w:rsidRPr="00C23489" w:rsidRDefault="00000000" w:rsidP="00C23489">
      <w:pPr>
        <w:pStyle w:val="TOC3"/>
        <w:rPr>
          <w:rFonts w:asciiTheme="minorHAnsi" w:eastAsiaTheme="minorEastAsia" w:hAnsiTheme="minorHAnsi" w:cstheme="minorHAnsi"/>
          <w:noProof/>
          <w:kern w:val="2"/>
          <w:sz w:val="22"/>
          <w:szCs w:val="22"/>
          <w:lang w:val="fr-TN" w:eastAsia="fr-TN"/>
          <w14:ligatures w14:val="standardContextual"/>
        </w:rPr>
      </w:pPr>
      <w:hyperlink w:anchor="_Toc141915024" w:history="1">
        <w:r w:rsidR="000313CF" w:rsidRPr="00C23489">
          <w:rPr>
            <w:rStyle w:val="Hyperlink"/>
            <w:rFonts w:asciiTheme="minorHAnsi" w:hAnsiTheme="minorHAnsi" w:cstheme="minorHAnsi"/>
            <w:noProof/>
            <w:lang w:val="en-GB" w:bidi="ar-TN"/>
          </w:rPr>
          <w:t>2.3.2</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val="en-GB" w:bidi="ar-TN"/>
          </w:rPr>
          <w:t>Project structuration</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_Toc141915024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32</w:t>
        </w:r>
        <w:r w:rsidR="000313CF" w:rsidRPr="00C23489">
          <w:rPr>
            <w:rFonts w:asciiTheme="minorHAnsi" w:hAnsiTheme="minorHAnsi" w:cstheme="minorHAnsi"/>
            <w:noProof/>
            <w:webHidden/>
          </w:rPr>
          <w:fldChar w:fldCharType="end"/>
        </w:r>
      </w:hyperlink>
    </w:p>
    <w:p w14:paraId="399CE2F1" w14:textId="0E43DD1E" w:rsidR="000313CF" w:rsidRPr="00C23489" w:rsidRDefault="00000000" w:rsidP="00C23489">
      <w:pPr>
        <w:pStyle w:val="TOC3"/>
        <w:rPr>
          <w:rFonts w:asciiTheme="minorHAnsi" w:eastAsiaTheme="minorEastAsia" w:hAnsiTheme="minorHAnsi" w:cstheme="minorHAnsi"/>
          <w:noProof/>
          <w:kern w:val="2"/>
          <w:sz w:val="22"/>
          <w:szCs w:val="22"/>
          <w:lang w:val="fr-TN" w:eastAsia="fr-TN"/>
          <w14:ligatures w14:val="standardContextual"/>
        </w:rPr>
      </w:pPr>
      <w:hyperlink w:anchor="_Toc141915025" w:history="1">
        <w:r w:rsidR="000313CF" w:rsidRPr="00C23489">
          <w:rPr>
            <w:rStyle w:val="Hyperlink"/>
            <w:rFonts w:asciiTheme="minorHAnsi" w:hAnsiTheme="minorHAnsi" w:cstheme="minorHAnsi"/>
            <w:noProof/>
            <w:lang w:val="en-GB" w:bidi="ar-TN"/>
          </w:rPr>
          <w:t>2.3.3</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val="en-GB" w:bidi="ar-TN"/>
          </w:rPr>
          <w:t>Summary of the benchmark study, lessons learned and main recommendations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_Toc141915025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33</w:t>
        </w:r>
        <w:r w:rsidR="000313CF" w:rsidRPr="00C23489">
          <w:rPr>
            <w:rFonts w:asciiTheme="minorHAnsi" w:hAnsiTheme="minorHAnsi" w:cstheme="minorHAnsi"/>
            <w:noProof/>
            <w:webHidden/>
          </w:rPr>
          <w:fldChar w:fldCharType="end"/>
        </w:r>
      </w:hyperlink>
    </w:p>
    <w:p w14:paraId="52BB0FD1" w14:textId="2C3DFA4F" w:rsidR="000313CF" w:rsidRPr="00C23489" w:rsidRDefault="00000000" w:rsidP="00C23489">
      <w:pPr>
        <w:pStyle w:val="TOC1"/>
        <w:rPr>
          <w:rFonts w:asciiTheme="minorHAnsi" w:eastAsiaTheme="minorEastAsia" w:hAnsiTheme="minorHAnsi" w:cstheme="minorHAnsi"/>
          <w:noProof/>
          <w:kern w:val="2"/>
          <w:sz w:val="22"/>
          <w:szCs w:val="22"/>
          <w:lang w:val="fr-TN" w:eastAsia="fr-TN"/>
          <w14:ligatures w14:val="standardContextual"/>
        </w:rPr>
      </w:pPr>
      <w:hyperlink w:anchor="_Toc141915026" w:history="1">
        <w:r w:rsidR="000313CF" w:rsidRPr="00C23489">
          <w:rPr>
            <w:rStyle w:val="Hyperlink"/>
            <w:rFonts w:asciiTheme="minorHAnsi" w:hAnsiTheme="minorHAnsi" w:cstheme="minorHAnsi"/>
            <w:noProof/>
          </w:rPr>
          <w:t>3</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rPr>
          <w:t>Technical and environmental assessment of the project</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_Toc141915026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34</w:t>
        </w:r>
        <w:r w:rsidR="000313CF" w:rsidRPr="00C23489">
          <w:rPr>
            <w:rFonts w:asciiTheme="minorHAnsi" w:hAnsiTheme="minorHAnsi" w:cstheme="minorHAnsi"/>
            <w:noProof/>
            <w:webHidden/>
          </w:rPr>
          <w:fldChar w:fldCharType="end"/>
        </w:r>
      </w:hyperlink>
    </w:p>
    <w:p w14:paraId="6D5A9DB7" w14:textId="20D980CA"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27" w:history="1">
        <w:r w:rsidR="000313CF" w:rsidRPr="00C23489">
          <w:rPr>
            <w:rStyle w:val="Hyperlink"/>
            <w:rFonts w:asciiTheme="minorHAnsi" w:hAnsiTheme="minorHAnsi" w:cstheme="minorHAnsi"/>
            <w:noProof/>
            <w:lang w:bidi="ar-TN"/>
          </w:rPr>
          <w:t>3.1</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Assessment of technical issues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_Toc141915027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34</w:t>
        </w:r>
        <w:r w:rsidR="000313CF" w:rsidRPr="00C23489">
          <w:rPr>
            <w:rFonts w:asciiTheme="minorHAnsi" w:hAnsiTheme="minorHAnsi" w:cstheme="minorHAnsi"/>
            <w:noProof/>
            <w:webHidden/>
          </w:rPr>
          <w:fldChar w:fldCharType="end"/>
        </w:r>
      </w:hyperlink>
    </w:p>
    <w:p w14:paraId="486158AF" w14:textId="3D68AD59"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28" w:history="1">
        <w:r w:rsidR="000313CF" w:rsidRPr="00C23489">
          <w:rPr>
            <w:rStyle w:val="Hyperlink"/>
            <w:rFonts w:asciiTheme="minorHAnsi" w:hAnsiTheme="minorHAnsi" w:cstheme="minorHAnsi"/>
            <w:noProof/>
            <w:lang w:bidi="ar-TN"/>
          </w:rPr>
          <w:t>3.2</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Assessment of the environmental and social impacts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_Toc141915028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34</w:t>
        </w:r>
        <w:r w:rsidR="000313CF" w:rsidRPr="00C23489">
          <w:rPr>
            <w:rFonts w:asciiTheme="minorHAnsi" w:hAnsiTheme="minorHAnsi" w:cstheme="minorHAnsi"/>
            <w:noProof/>
            <w:webHidden/>
          </w:rPr>
          <w:fldChar w:fldCharType="end"/>
        </w:r>
      </w:hyperlink>
    </w:p>
    <w:p w14:paraId="59941E4B" w14:textId="664409D0" w:rsidR="000313CF" w:rsidRPr="00C23489" w:rsidRDefault="00000000" w:rsidP="00C23489">
      <w:pPr>
        <w:pStyle w:val="TOC1"/>
        <w:rPr>
          <w:rFonts w:asciiTheme="minorHAnsi" w:eastAsiaTheme="minorEastAsia" w:hAnsiTheme="minorHAnsi" w:cstheme="minorHAnsi"/>
          <w:noProof/>
          <w:kern w:val="2"/>
          <w:sz w:val="22"/>
          <w:szCs w:val="22"/>
          <w:lang w:val="fr-TN" w:eastAsia="fr-TN"/>
          <w14:ligatures w14:val="standardContextual"/>
        </w:rPr>
      </w:pPr>
      <w:hyperlink w:anchor="_Toc141915029" w:history="1">
        <w:r w:rsidR="000313CF" w:rsidRPr="00C23489">
          <w:rPr>
            <w:rStyle w:val="Hyperlink"/>
            <w:rFonts w:asciiTheme="minorHAnsi" w:hAnsiTheme="minorHAnsi" w:cstheme="minorHAnsi"/>
            <w:noProof/>
          </w:rPr>
          <w:t>4</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rPr>
          <w:t>Legal and regulatory assessment of the project</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_Toc141915029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35</w:t>
        </w:r>
        <w:r w:rsidR="000313CF" w:rsidRPr="00C23489">
          <w:rPr>
            <w:rFonts w:asciiTheme="minorHAnsi" w:hAnsiTheme="minorHAnsi" w:cstheme="minorHAnsi"/>
            <w:noProof/>
            <w:webHidden/>
          </w:rPr>
          <w:fldChar w:fldCharType="end"/>
        </w:r>
      </w:hyperlink>
    </w:p>
    <w:p w14:paraId="225B1297" w14:textId="430CFEE1"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30" w:history="1">
        <w:r w:rsidR="000313CF" w:rsidRPr="00C23489">
          <w:rPr>
            <w:rStyle w:val="Hyperlink"/>
            <w:rFonts w:asciiTheme="minorHAnsi" w:hAnsiTheme="minorHAnsi" w:cstheme="minorHAnsi"/>
            <w:noProof/>
            <w:lang w:bidi="ar-TN"/>
          </w:rPr>
          <w:t>4.1</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Introduction</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_Toc141915030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35</w:t>
        </w:r>
        <w:r w:rsidR="000313CF" w:rsidRPr="00C23489">
          <w:rPr>
            <w:rFonts w:asciiTheme="minorHAnsi" w:hAnsiTheme="minorHAnsi" w:cstheme="minorHAnsi"/>
            <w:noProof/>
            <w:webHidden/>
          </w:rPr>
          <w:fldChar w:fldCharType="end"/>
        </w:r>
      </w:hyperlink>
    </w:p>
    <w:p w14:paraId="1AE5018D" w14:textId="22C8E063"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31" w:history="1">
        <w:r w:rsidR="000313CF" w:rsidRPr="00C23489">
          <w:rPr>
            <w:rStyle w:val="Hyperlink"/>
            <w:rFonts w:asciiTheme="minorHAnsi" w:hAnsiTheme="minorHAnsi" w:cstheme="minorHAnsi"/>
            <w:noProof/>
            <w:lang w:bidi="ar-TN"/>
          </w:rPr>
          <w:t>4.2</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The legal, regulatory and policy framework in Malawi</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_Toc141915031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35</w:t>
        </w:r>
        <w:r w:rsidR="000313CF" w:rsidRPr="00C23489">
          <w:rPr>
            <w:rFonts w:asciiTheme="minorHAnsi" w:hAnsiTheme="minorHAnsi" w:cstheme="minorHAnsi"/>
            <w:noProof/>
            <w:webHidden/>
          </w:rPr>
          <w:fldChar w:fldCharType="end"/>
        </w:r>
      </w:hyperlink>
    </w:p>
    <w:p w14:paraId="5E7937C4" w14:textId="4CE4A82A"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32" w:history="1">
        <w:r w:rsidR="000313CF" w:rsidRPr="00C23489">
          <w:rPr>
            <w:rStyle w:val="Hyperlink"/>
            <w:rFonts w:asciiTheme="minorHAnsi" w:hAnsiTheme="minorHAnsi" w:cstheme="minorHAnsi"/>
            <w:noProof/>
            <w:lang w:bidi="ar-TN"/>
          </w:rPr>
          <w:t>4.3</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The legal status of Malawi Investment and Trade Centre as a Contracting Party</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_Toc141915032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36</w:t>
        </w:r>
        <w:r w:rsidR="000313CF" w:rsidRPr="00C23489">
          <w:rPr>
            <w:rFonts w:asciiTheme="minorHAnsi" w:hAnsiTheme="minorHAnsi" w:cstheme="minorHAnsi"/>
            <w:noProof/>
            <w:webHidden/>
          </w:rPr>
          <w:fldChar w:fldCharType="end"/>
        </w:r>
      </w:hyperlink>
    </w:p>
    <w:p w14:paraId="6B5D4739" w14:textId="4F3E3353"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33" w:history="1">
        <w:r w:rsidR="000313CF" w:rsidRPr="00C23489">
          <w:rPr>
            <w:rStyle w:val="Hyperlink"/>
            <w:rFonts w:asciiTheme="minorHAnsi" w:hAnsiTheme="minorHAnsi" w:cstheme="minorHAnsi"/>
            <w:noProof/>
            <w:lang w:bidi="ar-TN"/>
          </w:rPr>
          <w:t>4.4</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Real Estate Matters relating to the Infrastructure Development</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_Toc141915033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37</w:t>
        </w:r>
        <w:r w:rsidR="000313CF" w:rsidRPr="00C23489">
          <w:rPr>
            <w:rFonts w:asciiTheme="minorHAnsi" w:hAnsiTheme="minorHAnsi" w:cstheme="minorHAnsi"/>
            <w:noProof/>
            <w:webHidden/>
          </w:rPr>
          <w:fldChar w:fldCharType="end"/>
        </w:r>
      </w:hyperlink>
    </w:p>
    <w:p w14:paraId="74823A8F" w14:textId="64597615"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34" w:history="1">
        <w:r w:rsidR="000313CF" w:rsidRPr="00C23489">
          <w:rPr>
            <w:rStyle w:val="Hyperlink"/>
            <w:rFonts w:asciiTheme="minorHAnsi" w:hAnsiTheme="minorHAnsi" w:cstheme="minorHAnsi"/>
            <w:noProof/>
            <w:lang w:bidi="ar-TN"/>
          </w:rPr>
          <w:t>4.5</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Different statutory permits and approvals before the project implementation</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_Toc141915034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37</w:t>
        </w:r>
        <w:r w:rsidR="000313CF" w:rsidRPr="00C23489">
          <w:rPr>
            <w:rFonts w:asciiTheme="minorHAnsi" w:hAnsiTheme="minorHAnsi" w:cstheme="minorHAnsi"/>
            <w:noProof/>
            <w:webHidden/>
          </w:rPr>
          <w:fldChar w:fldCharType="end"/>
        </w:r>
      </w:hyperlink>
    </w:p>
    <w:p w14:paraId="430D6CAC" w14:textId="3296BA13" w:rsidR="000313CF" w:rsidRPr="00C23489" w:rsidRDefault="00000000" w:rsidP="00C23489">
      <w:pPr>
        <w:pStyle w:val="TOC3"/>
        <w:rPr>
          <w:rFonts w:asciiTheme="minorHAnsi" w:eastAsiaTheme="minorEastAsia" w:hAnsiTheme="minorHAnsi" w:cstheme="minorHAnsi"/>
          <w:noProof/>
          <w:kern w:val="2"/>
          <w:sz w:val="22"/>
          <w:szCs w:val="22"/>
          <w:lang w:val="fr-TN" w:eastAsia="fr-TN"/>
          <w14:ligatures w14:val="standardContextual"/>
        </w:rPr>
      </w:pPr>
      <w:hyperlink w:anchor="_Toc141915035" w:history="1">
        <w:r w:rsidR="000313CF" w:rsidRPr="00C23489">
          <w:rPr>
            <w:rStyle w:val="Hyperlink"/>
            <w:rFonts w:asciiTheme="minorHAnsi" w:hAnsiTheme="minorHAnsi" w:cstheme="minorHAnsi"/>
            <w:noProof/>
            <w:lang w:val="en-GB" w:bidi="ar-TN"/>
          </w:rPr>
          <w:t>4.5.1</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val="en-GB" w:bidi="ar-TN"/>
          </w:rPr>
          <w:t>Planning Permission</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_Toc141915035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37</w:t>
        </w:r>
        <w:r w:rsidR="000313CF" w:rsidRPr="00C23489">
          <w:rPr>
            <w:rFonts w:asciiTheme="minorHAnsi" w:hAnsiTheme="minorHAnsi" w:cstheme="minorHAnsi"/>
            <w:noProof/>
            <w:webHidden/>
          </w:rPr>
          <w:fldChar w:fldCharType="end"/>
        </w:r>
      </w:hyperlink>
    </w:p>
    <w:p w14:paraId="750ECB89" w14:textId="077A9B27" w:rsidR="000313CF" w:rsidRPr="00C23489" w:rsidRDefault="00000000" w:rsidP="00C23489">
      <w:pPr>
        <w:pStyle w:val="TOC3"/>
        <w:rPr>
          <w:rFonts w:asciiTheme="minorHAnsi" w:eastAsiaTheme="minorEastAsia" w:hAnsiTheme="minorHAnsi" w:cstheme="minorHAnsi"/>
          <w:noProof/>
          <w:kern w:val="2"/>
          <w:sz w:val="22"/>
          <w:szCs w:val="22"/>
          <w:lang w:val="fr-TN" w:eastAsia="fr-TN"/>
          <w14:ligatures w14:val="standardContextual"/>
        </w:rPr>
      </w:pPr>
      <w:hyperlink w:anchor="_Toc141915036" w:history="1">
        <w:r w:rsidR="000313CF" w:rsidRPr="00C23489">
          <w:rPr>
            <w:rStyle w:val="Hyperlink"/>
            <w:rFonts w:asciiTheme="minorHAnsi" w:hAnsiTheme="minorHAnsi" w:cstheme="minorHAnsi"/>
            <w:noProof/>
            <w:lang w:val="en-GB" w:bidi="ar-TN"/>
          </w:rPr>
          <w:t>4.5.2</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val="en-GB" w:bidi="ar-TN"/>
          </w:rPr>
          <w:t>Development Permission</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_Toc141915036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37</w:t>
        </w:r>
        <w:r w:rsidR="000313CF" w:rsidRPr="00C23489">
          <w:rPr>
            <w:rFonts w:asciiTheme="minorHAnsi" w:hAnsiTheme="minorHAnsi" w:cstheme="minorHAnsi"/>
            <w:noProof/>
            <w:webHidden/>
          </w:rPr>
          <w:fldChar w:fldCharType="end"/>
        </w:r>
      </w:hyperlink>
    </w:p>
    <w:p w14:paraId="53A34ACB" w14:textId="380916B4" w:rsidR="000313CF" w:rsidRPr="00C23489" w:rsidRDefault="00000000" w:rsidP="00C23489">
      <w:pPr>
        <w:pStyle w:val="TOC3"/>
        <w:rPr>
          <w:rFonts w:asciiTheme="minorHAnsi" w:eastAsiaTheme="minorEastAsia" w:hAnsiTheme="minorHAnsi" w:cstheme="minorHAnsi"/>
          <w:noProof/>
          <w:kern w:val="2"/>
          <w:sz w:val="22"/>
          <w:szCs w:val="22"/>
          <w:lang w:val="fr-TN" w:eastAsia="fr-TN"/>
          <w14:ligatures w14:val="standardContextual"/>
        </w:rPr>
      </w:pPr>
      <w:hyperlink w:anchor="_Toc141915037" w:history="1">
        <w:r w:rsidR="000313CF" w:rsidRPr="00C23489">
          <w:rPr>
            <w:rStyle w:val="Hyperlink"/>
            <w:rFonts w:asciiTheme="minorHAnsi" w:hAnsiTheme="minorHAnsi" w:cstheme="minorHAnsi"/>
            <w:noProof/>
            <w:lang w:val="en-GB" w:bidi="ar-TN"/>
          </w:rPr>
          <w:t>4.5.3</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val="en-GB" w:bidi="ar-TN"/>
          </w:rPr>
          <w:t>Compliance with Development Guidelines and Standards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_Toc141915037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38</w:t>
        </w:r>
        <w:r w:rsidR="000313CF" w:rsidRPr="00C23489">
          <w:rPr>
            <w:rFonts w:asciiTheme="minorHAnsi" w:hAnsiTheme="minorHAnsi" w:cstheme="minorHAnsi"/>
            <w:noProof/>
            <w:webHidden/>
          </w:rPr>
          <w:fldChar w:fldCharType="end"/>
        </w:r>
      </w:hyperlink>
    </w:p>
    <w:p w14:paraId="3A7929AF" w14:textId="7F42A17C"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38" w:history="1">
        <w:r w:rsidR="000313CF" w:rsidRPr="00C23489">
          <w:rPr>
            <w:rStyle w:val="Hyperlink"/>
            <w:rFonts w:asciiTheme="minorHAnsi" w:hAnsiTheme="minorHAnsi" w:cstheme="minorHAnsi"/>
            <w:noProof/>
            <w:lang w:bidi="ar-TN"/>
          </w:rPr>
          <w:t>4.6</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Investment and foreign exchange control</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_Toc141915038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38</w:t>
        </w:r>
        <w:r w:rsidR="000313CF" w:rsidRPr="00C23489">
          <w:rPr>
            <w:rFonts w:asciiTheme="minorHAnsi" w:hAnsiTheme="minorHAnsi" w:cstheme="minorHAnsi"/>
            <w:noProof/>
            <w:webHidden/>
          </w:rPr>
          <w:fldChar w:fldCharType="end"/>
        </w:r>
      </w:hyperlink>
    </w:p>
    <w:p w14:paraId="5540F38B" w14:textId="5DA4D7FC"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39" w:history="1">
        <w:r w:rsidR="000313CF" w:rsidRPr="00C23489">
          <w:rPr>
            <w:rStyle w:val="Hyperlink"/>
            <w:rFonts w:asciiTheme="minorHAnsi" w:hAnsiTheme="minorHAnsi" w:cstheme="minorHAnsi"/>
            <w:noProof/>
            <w:lang w:bidi="ar-TN"/>
          </w:rPr>
          <w:t>4.7</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The Preliminary Contractual Framework for the Project</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_Toc141915039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39</w:t>
        </w:r>
        <w:r w:rsidR="000313CF" w:rsidRPr="00C23489">
          <w:rPr>
            <w:rFonts w:asciiTheme="minorHAnsi" w:hAnsiTheme="minorHAnsi" w:cstheme="minorHAnsi"/>
            <w:noProof/>
            <w:webHidden/>
          </w:rPr>
          <w:fldChar w:fldCharType="end"/>
        </w:r>
      </w:hyperlink>
    </w:p>
    <w:p w14:paraId="37CBF496" w14:textId="215666C0" w:rsidR="000313CF" w:rsidRPr="00C23489" w:rsidRDefault="00000000" w:rsidP="00C23489">
      <w:pPr>
        <w:pStyle w:val="TOC1"/>
        <w:rPr>
          <w:rFonts w:asciiTheme="minorHAnsi" w:eastAsiaTheme="minorEastAsia" w:hAnsiTheme="minorHAnsi" w:cstheme="minorHAnsi"/>
          <w:noProof/>
          <w:kern w:val="2"/>
          <w:sz w:val="22"/>
          <w:szCs w:val="22"/>
          <w:lang w:val="fr-TN" w:eastAsia="fr-TN"/>
          <w14:ligatures w14:val="standardContextual"/>
        </w:rPr>
      </w:pPr>
      <w:hyperlink w:anchor="_Toc141915040" w:history="1">
        <w:r w:rsidR="000313CF" w:rsidRPr="00C23489">
          <w:rPr>
            <w:rStyle w:val="Hyperlink"/>
            <w:rFonts w:asciiTheme="minorHAnsi" w:hAnsiTheme="minorHAnsi" w:cstheme="minorHAnsi"/>
            <w:noProof/>
          </w:rPr>
          <w:t>5</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rPr>
          <w:t>Comprehensive Risk Assessment</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_Toc141915040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42</w:t>
        </w:r>
        <w:r w:rsidR="000313CF" w:rsidRPr="00C23489">
          <w:rPr>
            <w:rFonts w:asciiTheme="minorHAnsi" w:hAnsiTheme="minorHAnsi" w:cstheme="minorHAnsi"/>
            <w:noProof/>
            <w:webHidden/>
          </w:rPr>
          <w:fldChar w:fldCharType="end"/>
        </w:r>
      </w:hyperlink>
    </w:p>
    <w:p w14:paraId="2672F736" w14:textId="3667F262"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41" w:history="1">
        <w:r w:rsidR="000313CF" w:rsidRPr="00C23489">
          <w:rPr>
            <w:rStyle w:val="Hyperlink"/>
            <w:rFonts w:asciiTheme="minorHAnsi" w:hAnsiTheme="minorHAnsi" w:cstheme="minorHAnsi"/>
            <w:noProof/>
            <w:lang w:bidi="ar-TN"/>
          </w:rPr>
          <w:t>5.1</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Introduction</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_Toc141915041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42</w:t>
        </w:r>
        <w:r w:rsidR="000313CF" w:rsidRPr="00C23489">
          <w:rPr>
            <w:rFonts w:asciiTheme="minorHAnsi" w:hAnsiTheme="minorHAnsi" w:cstheme="minorHAnsi"/>
            <w:noProof/>
            <w:webHidden/>
          </w:rPr>
          <w:fldChar w:fldCharType="end"/>
        </w:r>
      </w:hyperlink>
    </w:p>
    <w:p w14:paraId="2382887E" w14:textId="0BE6FCCE"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42" w:history="1">
        <w:r w:rsidR="000313CF" w:rsidRPr="00C23489">
          <w:rPr>
            <w:rStyle w:val="Hyperlink"/>
            <w:rFonts w:asciiTheme="minorHAnsi" w:hAnsiTheme="minorHAnsi" w:cstheme="minorHAnsi"/>
            <w:noProof/>
            <w:lang w:bidi="ar-TN"/>
          </w:rPr>
          <w:t>5.2</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Principles to guide the analysis and allocation of project risks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_Toc141915042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42</w:t>
        </w:r>
        <w:r w:rsidR="000313CF" w:rsidRPr="00C23489">
          <w:rPr>
            <w:rFonts w:asciiTheme="minorHAnsi" w:hAnsiTheme="minorHAnsi" w:cstheme="minorHAnsi"/>
            <w:noProof/>
            <w:webHidden/>
          </w:rPr>
          <w:fldChar w:fldCharType="end"/>
        </w:r>
      </w:hyperlink>
    </w:p>
    <w:p w14:paraId="61BB1440" w14:textId="58DDB3C1"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43" w:history="1">
        <w:r w:rsidR="000313CF" w:rsidRPr="00C23489">
          <w:rPr>
            <w:rStyle w:val="Hyperlink"/>
            <w:rFonts w:asciiTheme="minorHAnsi" w:hAnsiTheme="minorHAnsi" w:cstheme="minorHAnsi"/>
            <w:noProof/>
            <w:lang w:bidi="ar-TN"/>
          </w:rPr>
          <w:t>5.3</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Risk identification</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_Toc141915043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42</w:t>
        </w:r>
        <w:r w:rsidR="000313CF" w:rsidRPr="00C23489">
          <w:rPr>
            <w:rFonts w:asciiTheme="minorHAnsi" w:hAnsiTheme="minorHAnsi" w:cstheme="minorHAnsi"/>
            <w:noProof/>
            <w:webHidden/>
          </w:rPr>
          <w:fldChar w:fldCharType="end"/>
        </w:r>
      </w:hyperlink>
    </w:p>
    <w:p w14:paraId="6104CA38" w14:textId="304136DF"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44" w:history="1">
        <w:r w:rsidR="000313CF" w:rsidRPr="00C23489">
          <w:rPr>
            <w:rStyle w:val="Hyperlink"/>
            <w:rFonts w:asciiTheme="minorHAnsi" w:hAnsiTheme="minorHAnsi" w:cstheme="minorHAnsi"/>
            <w:noProof/>
            <w:lang w:bidi="ar-TN"/>
          </w:rPr>
          <w:t>5.4</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Risk matrix and Risk allocation</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_Toc141915044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43</w:t>
        </w:r>
        <w:r w:rsidR="000313CF" w:rsidRPr="00C23489">
          <w:rPr>
            <w:rFonts w:asciiTheme="minorHAnsi" w:hAnsiTheme="minorHAnsi" w:cstheme="minorHAnsi"/>
            <w:noProof/>
            <w:webHidden/>
          </w:rPr>
          <w:fldChar w:fldCharType="end"/>
        </w:r>
      </w:hyperlink>
    </w:p>
    <w:p w14:paraId="0FCEA090" w14:textId="26B06A36"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45" w:history="1">
        <w:r w:rsidR="000313CF" w:rsidRPr="00C23489">
          <w:rPr>
            <w:rStyle w:val="Hyperlink"/>
            <w:rFonts w:asciiTheme="minorHAnsi" w:hAnsiTheme="minorHAnsi" w:cstheme="minorHAnsi"/>
            <w:noProof/>
            <w:lang w:bidi="ar-TN"/>
          </w:rPr>
          <w:t>5.5</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Risk quantification</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_Toc141915045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48</w:t>
        </w:r>
        <w:r w:rsidR="000313CF" w:rsidRPr="00C23489">
          <w:rPr>
            <w:rFonts w:asciiTheme="minorHAnsi" w:hAnsiTheme="minorHAnsi" w:cstheme="minorHAnsi"/>
            <w:noProof/>
            <w:webHidden/>
          </w:rPr>
          <w:fldChar w:fldCharType="end"/>
        </w:r>
      </w:hyperlink>
    </w:p>
    <w:p w14:paraId="04F25C1A" w14:textId="402B995C" w:rsidR="000313CF" w:rsidRPr="00C23489" w:rsidRDefault="00000000" w:rsidP="00C23489">
      <w:pPr>
        <w:pStyle w:val="TOC3"/>
        <w:rPr>
          <w:rFonts w:asciiTheme="minorHAnsi" w:eastAsiaTheme="minorEastAsia" w:hAnsiTheme="minorHAnsi" w:cstheme="minorHAnsi"/>
          <w:noProof/>
          <w:kern w:val="2"/>
          <w:sz w:val="22"/>
          <w:szCs w:val="22"/>
          <w:lang w:val="fr-TN" w:eastAsia="fr-TN"/>
          <w14:ligatures w14:val="standardContextual"/>
        </w:rPr>
      </w:pPr>
      <w:hyperlink w:anchor="_Toc141915046" w:history="1">
        <w:r w:rsidR="000313CF" w:rsidRPr="00C23489">
          <w:rPr>
            <w:rStyle w:val="Hyperlink"/>
            <w:rFonts w:asciiTheme="minorHAnsi" w:hAnsiTheme="minorHAnsi" w:cstheme="minorHAnsi"/>
            <w:noProof/>
            <w:lang w:val="en-GB" w:bidi="ar-TN"/>
          </w:rPr>
          <w:t>5.5.1</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val="en-GB" w:bidi="ar-TN"/>
          </w:rPr>
          <w:t>Introduction</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_Toc141915046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48</w:t>
        </w:r>
        <w:r w:rsidR="000313CF" w:rsidRPr="00C23489">
          <w:rPr>
            <w:rFonts w:asciiTheme="minorHAnsi" w:hAnsiTheme="minorHAnsi" w:cstheme="minorHAnsi"/>
            <w:noProof/>
            <w:webHidden/>
          </w:rPr>
          <w:fldChar w:fldCharType="end"/>
        </w:r>
      </w:hyperlink>
    </w:p>
    <w:p w14:paraId="60C4163A" w14:textId="21964EF8" w:rsidR="000313CF" w:rsidRPr="00C23489" w:rsidRDefault="00000000" w:rsidP="00C23489">
      <w:pPr>
        <w:pStyle w:val="TOC3"/>
        <w:rPr>
          <w:rFonts w:asciiTheme="minorHAnsi" w:eastAsiaTheme="minorEastAsia" w:hAnsiTheme="minorHAnsi" w:cstheme="minorHAnsi"/>
          <w:noProof/>
          <w:kern w:val="2"/>
          <w:sz w:val="22"/>
          <w:szCs w:val="22"/>
          <w:lang w:val="fr-TN" w:eastAsia="fr-TN"/>
          <w14:ligatures w14:val="standardContextual"/>
        </w:rPr>
      </w:pPr>
      <w:hyperlink w:anchor="_Toc141915047" w:history="1">
        <w:r w:rsidR="000313CF" w:rsidRPr="00C23489">
          <w:rPr>
            <w:rStyle w:val="Hyperlink"/>
            <w:rFonts w:asciiTheme="minorHAnsi" w:hAnsiTheme="minorHAnsi" w:cstheme="minorHAnsi"/>
            <w:noProof/>
            <w:lang w:val="en-GB" w:bidi="ar-TN"/>
          </w:rPr>
          <w:t>5.5.2</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val="en-GB" w:bidi="ar-TN"/>
          </w:rPr>
          <w:t>Methodology</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_Toc141915047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48</w:t>
        </w:r>
        <w:r w:rsidR="000313CF" w:rsidRPr="00C23489">
          <w:rPr>
            <w:rFonts w:asciiTheme="minorHAnsi" w:hAnsiTheme="minorHAnsi" w:cstheme="minorHAnsi"/>
            <w:noProof/>
            <w:webHidden/>
          </w:rPr>
          <w:fldChar w:fldCharType="end"/>
        </w:r>
      </w:hyperlink>
    </w:p>
    <w:p w14:paraId="5D95A588" w14:textId="703EE4D0" w:rsidR="000313CF" w:rsidRPr="00C23489" w:rsidRDefault="00000000" w:rsidP="00C23489">
      <w:pPr>
        <w:pStyle w:val="TOC1"/>
        <w:rPr>
          <w:rFonts w:asciiTheme="minorHAnsi" w:eastAsiaTheme="minorEastAsia" w:hAnsiTheme="minorHAnsi" w:cstheme="minorHAnsi"/>
          <w:noProof/>
          <w:kern w:val="2"/>
          <w:sz w:val="22"/>
          <w:szCs w:val="22"/>
          <w:lang w:val="fr-TN" w:eastAsia="fr-TN"/>
          <w14:ligatures w14:val="standardContextual"/>
        </w:rPr>
      </w:pPr>
      <w:hyperlink w:anchor="_Toc141915048" w:history="1">
        <w:r w:rsidR="000313CF" w:rsidRPr="00C23489">
          <w:rPr>
            <w:rStyle w:val="Hyperlink"/>
            <w:rFonts w:asciiTheme="minorHAnsi" w:hAnsiTheme="minorHAnsi" w:cstheme="minorHAnsi"/>
            <w:noProof/>
          </w:rPr>
          <w:t>6</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rPr>
          <w:t>Financial assessment of the project</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_Toc141915048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50</w:t>
        </w:r>
        <w:r w:rsidR="000313CF" w:rsidRPr="00C23489">
          <w:rPr>
            <w:rFonts w:asciiTheme="minorHAnsi" w:hAnsiTheme="minorHAnsi" w:cstheme="minorHAnsi"/>
            <w:noProof/>
            <w:webHidden/>
          </w:rPr>
          <w:fldChar w:fldCharType="end"/>
        </w:r>
      </w:hyperlink>
    </w:p>
    <w:p w14:paraId="50FC32EA" w14:textId="349A7089"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49" w:history="1">
        <w:r w:rsidR="000313CF" w:rsidRPr="00C23489">
          <w:rPr>
            <w:rStyle w:val="Hyperlink"/>
            <w:rFonts w:asciiTheme="minorHAnsi" w:hAnsiTheme="minorHAnsi" w:cstheme="minorHAnsi"/>
            <w:noProof/>
            <w:lang w:bidi="ar-TN"/>
          </w:rPr>
          <w:t>6.1</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Financial Model Assumptions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_Toc141915049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50</w:t>
        </w:r>
        <w:r w:rsidR="000313CF" w:rsidRPr="00C23489">
          <w:rPr>
            <w:rFonts w:asciiTheme="minorHAnsi" w:hAnsiTheme="minorHAnsi" w:cstheme="minorHAnsi"/>
            <w:noProof/>
            <w:webHidden/>
          </w:rPr>
          <w:fldChar w:fldCharType="end"/>
        </w:r>
      </w:hyperlink>
    </w:p>
    <w:p w14:paraId="763A130C" w14:textId="4974A3AF" w:rsidR="000313CF" w:rsidRPr="00C23489" w:rsidRDefault="00000000" w:rsidP="00C23489">
      <w:pPr>
        <w:pStyle w:val="TOC3"/>
        <w:rPr>
          <w:rFonts w:asciiTheme="minorHAnsi" w:eastAsiaTheme="minorEastAsia" w:hAnsiTheme="minorHAnsi" w:cstheme="minorHAnsi"/>
          <w:noProof/>
          <w:kern w:val="2"/>
          <w:sz w:val="22"/>
          <w:szCs w:val="22"/>
          <w:lang w:val="fr-TN" w:eastAsia="fr-TN"/>
          <w14:ligatures w14:val="standardContextual"/>
        </w:rPr>
      </w:pPr>
      <w:hyperlink w:anchor="_Toc141915050" w:history="1">
        <w:r w:rsidR="000313CF" w:rsidRPr="00C23489">
          <w:rPr>
            <w:rStyle w:val="Hyperlink"/>
            <w:rFonts w:asciiTheme="minorHAnsi" w:hAnsiTheme="minorHAnsi" w:cstheme="minorHAnsi"/>
            <w:noProof/>
            <w:lang w:val="en-GB" w:bidi="ar-TN"/>
          </w:rPr>
          <w:t>6.1.1</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val="en-GB" w:bidi="ar-TN"/>
          </w:rPr>
          <w:t>Building Area Assumptions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_Toc141915050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50</w:t>
        </w:r>
        <w:r w:rsidR="000313CF" w:rsidRPr="00C23489">
          <w:rPr>
            <w:rFonts w:asciiTheme="minorHAnsi" w:hAnsiTheme="minorHAnsi" w:cstheme="minorHAnsi"/>
            <w:noProof/>
            <w:webHidden/>
          </w:rPr>
          <w:fldChar w:fldCharType="end"/>
        </w:r>
      </w:hyperlink>
    </w:p>
    <w:p w14:paraId="2CF99D9C" w14:textId="2C0B6AAC" w:rsidR="000313CF" w:rsidRPr="00C23489" w:rsidRDefault="00000000" w:rsidP="00C23489">
      <w:pPr>
        <w:pStyle w:val="TOC4"/>
        <w:rPr>
          <w:rFonts w:eastAsiaTheme="minorEastAsia" w:cstheme="minorHAnsi"/>
          <w:noProof/>
          <w:kern w:val="2"/>
          <w:lang w:val="fr-TN" w:eastAsia="fr-TN"/>
          <w14:ligatures w14:val="standardContextual"/>
        </w:rPr>
      </w:pPr>
      <w:hyperlink w:anchor="_Toc141915051" w:history="1">
        <w:r w:rsidR="000313CF" w:rsidRPr="00C23489">
          <w:rPr>
            <w:rStyle w:val="Hyperlink"/>
            <w:rFonts w:cstheme="minorHAnsi"/>
            <w:noProof/>
          </w:rPr>
          <w:t>6.1.1.1</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Base design</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_Toc141915051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50</w:t>
        </w:r>
        <w:r w:rsidR="000313CF" w:rsidRPr="00C23489">
          <w:rPr>
            <w:rFonts w:cstheme="minorHAnsi"/>
            <w:noProof/>
            <w:webHidden/>
          </w:rPr>
          <w:fldChar w:fldCharType="end"/>
        </w:r>
      </w:hyperlink>
    </w:p>
    <w:p w14:paraId="7F203306" w14:textId="48CF61B7" w:rsidR="000313CF" w:rsidRPr="00C23489" w:rsidRDefault="00000000" w:rsidP="00C23489">
      <w:pPr>
        <w:pStyle w:val="TOC4"/>
        <w:rPr>
          <w:rFonts w:eastAsiaTheme="minorEastAsia" w:cstheme="minorHAnsi"/>
          <w:noProof/>
          <w:kern w:val="2"/>
          <w:lang w:val="fr-TN" w:eastAsia="fr-TN"/>
          <w14:ligatures w14:val="standardContextual"/>
        </w:rPr>
      </w:pPr>
      <w:hyperlink w:anchor="_Toc141915052" w:history="1">
        <w:r w:rsidR="000313CF" w:rsidRPr="00C23489">
          <w:rPr>
            <w:rStyle w:val="Hyperlink"/>
            <w:rFonts w:cstheme="minorHAnsi"/>
            <w:noProof/>
          </w:rPr>
          <w:t>6.1.1.2</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Revised design with 8 floors</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_Toc141915052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50</w:t>
        </w:r>
        <w:r w:rsidR="000313CF" w:rsidRPr="00C23489">
          <w:rPr>
            <w:rFonts w:cstheme="minorHAnsi"/>
            <w:noProof/>
            <w:webHidden/>
          </w:rPr>
          <w:fldChar w:fldCharType="end"/>
        </w:r>
      </w:hyperlink>
    </w:p>
    <w:p w14:paraId="115266B7" w14:textId="1A37F3D0" w:rsidR="000313CF" w:rsidRPr="00C23489" w:rsidRDefault="00000000" w:rsidP="00C23489">
      <w:pPr>
        <w:pStyle w:val="TOC4"/>
        <w:rPr>
          <w:rFonts w:eastAsiaTheme="minorEastAsia" w:cstheme="minorHAnsi"/>
          <w:noProof/>
          <w:kern w:val="2"/>
          <w:lang w:val="fr-TN" w:eastAsia="fr-TN"/>
          <w14:ligatures w14:val="standardContextual"/>
        </w:rPr>
      </w:pPr>
      <w:hyperlink w:anchor="_Toc141915053" w:history="1">
        <w:r w:rsidR="000313CF" w:rsidRPr="00C23489">
          <w:rPr>
            <w:rStyle w:val="Hyperlink"/>
            <w:rFonts w:cstheme="minorHAnsi"/>
            <w:noProof/>
          </w:rPr>
          <w:t>6.1.1.3</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Revised design with 6 floors</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_Toc141915053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51</w:t>
        </w:r>
        <w:r w:rsidR="000313CF" w:rsidRPr="00C23489">
          <w:rPr>
            <w:rFonts w:cstheme="minorHAnsi"/>
            <w:noProof/>
            <w:webHidden/>
          </w:rPr>
          <w:fldChar w:fldCharType="end"/>
        </w:r>
      </w:hyperlink>
    </w:p>
    <w:p w14:paraId="213B45EF" w14:textId="31781C42" w:rsidR="000313CF" w:rsidRPr="00C23489" w:rsidRDefault="00000000" w:rsidP="00C23489">
      <w:pPr>
        <w:pStyle w:val="TOC4"/>
        <w:rPr>
          <w:rFonts w:eastAsiaTheme="minorEastAsia" w:cstheme="minorHAnsi"/>
          <w:noProof/>
          <w:kern w:val="2"/>
          <w:lang w:val="fr-TN" w:eastAsia="fr-TN"/>
          <w14:ligatures w14:val="standardContextual"/>
        </w:rPr>
      </w:pPr>
      <w:hyperlink w:anchor="_Toc141915054" w:history="1">
        <w:r w:rsidR="000313CF" w:rsidRPr="00C23489">
          <w:rPr>
            <w:rStyle w:val="Hyperlink"/>
            <w:rFonts w:cstheme="minorHAnsi"/>
            <w:noProof/>
          </w:rPr>
          <w:t>6.1.1.4</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Revised design with 4 floors</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_Toc141915054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51</w:t>
        </w:r>
        <w:r w:rsidR="000313CF" w:rsidRPr="00C23489">
          <w:rPr>
            <w:rFonts w:cstheme="minorHAnsi"/>
            <w:noProof/>
            <w:webHidden/>
          </w:rPr>
          <w:fldChar w:fldCharType="end"/>
        </w:r>
      </w:hyperlink>
    </w:p>
    <w:p w14:paraId="79F6B84A" w14:textId="39C4909E" w:rsidR="000313CF" w:rsidRPr="00C23489" w:rsidRDefault="00000000" w:rsidP="00C23489">
      <w:pPr>
        <w:pStyle w:val="TOC3"/>
        <w:rPr>
          <w:rFonts w:asciiTheme="minorHAnsi" w:eastAsiaTheme="minorEastAsia" w:hAnsiTheme="minorHAnsi" w:cstheme="minorHAnsi"/>
          <w:noProof/>
          <w:kern w:val="2"/>
          <w:sz w:val="22"/>
          <w:szCs w:val="22"/>
          <w:lang w:val="fr-TN" w:eastAsia="fr-TN"/>
          <w14:ligatures w14:val="standardContextual"/>
        </w:rPr>
      </w:pPr>
      <w:hyperlink w:anchor="_Toc141915055" w:history="1">
        <w:r w:rsidR="000313CF" w:rsidRPr="00C23489">
          <w:rPr>
            <w:rStyle w:val="Hyperlink"/>
            <w:rFonts w:asciiTheme="minorHAnsi" w:hAnsiTheme="minorHAnsi" w:cstheme="minorHAnsi"/>
            <w:noProof/>
            <w:lang w:val="en-GB" w:bidi="ar-TN"/>
          </w:rPr>
          <w:t>6.1.2</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val="en-GB" w:bidi="ar-TN"/>
          </w:rPr>
          <w:t>Construction costs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_Toc141915055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52</w:t>
        </w:r>
        <w:r w:rsidR="000313CF" w:rsidRPr="00C23489">
          <w:rPr>
            <w:rFonts w:asciiTheme="minorHAnsi" w:hAnsiTheme="minorHAnsi" w:cstheme="minorHAnsi"/>
            <w:noProof/>
            <w:webHidden/>
          </w:rPr>
          <w:fldChar w:fldCharType="end"/>
        </w:r>
      </w:hyperlink>
    </w:p>
    <w:p w14:paraId="0908E041" w14:textId="4B04A81C" w:rsidR="000313CF" w:rsidRPr="00C23489" w:rsidRDefault="00000000" w:rsidP="00C23489">
      <w:pPr>
        <w:pStyle w:val="TOC3"/>
        <w:rPr>
          <w:rFonts w:asciiTheme="minorHAnsi" w:eastAsiaTheme="minorEastAsia" w:hAnsiTheme="minorHAnsi" w:cstheme="minorHAnsi"/>
          <w:noProof/>
          <w:kern w:val="2"/>
          <w:sz w:val="22"/>
          <w:szCs w:val="22"/>
          <w:lang w:val="fr-TN" w:eastAsia="fr-TN"/>
          <w14:ligatures w14:val="standardContextual"/>
        </w:rPr>
      </w:pPr>
      <w:hyperlink w:anchor="_Toc141915056" w:history="1">
        <w:r w:rsidR="000313CF" w:rsidRPr="00C23489">
          <w:rPr>
            <w:rStyle w:val="Hyperlink"/>
            <w:rFonts w:asciiTheme="minorHAnsi" w:hAnsiTheme="minorHAnsi" w:cstheme="minorHAnsi"/>
            <w:noProof/>
            <w:lang w:val="en-GB" w:bidi="ar-TN"/>
          </w:rPr>
          <w:t>6.1.3</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val="en-GB" w:bidi="ar-TN"/>
          </w:rPr>
          <w:t>Revenue assumptions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_Toc141915056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52</w:t>
        </w:r>
        <w:r w:rsidR="000313CF" w:rsidRPr="00C23489">
          <w:rPr>
            <w:rFonts w:asciiTheme="minorHAnsi" w:hAnsiTheme="minorHAnsi" w:cstheme="minorHAnsi"/>
            <w:noProof/>
            <w:webHidden/>
          </w:rPr>
          <w:fldChar w:fldCharType="end"/>
        </w:r>
      </w:hyperlink>
    </w:p>
    <w:p w14:paraId="348FCA59" w14:textId="2893B34C" w:rsidR="000313CF" w:rsidRPr="00C23489" w:rsidRDefault="00000000" w:rsidP="00C23489">
      <w:pPr>
        <w:pStyle w:val="TOC4"/>
        <w:rPr>
          <w:rFonts w:eastAsiaTheme="minorEastAsia" w:cstheme="minorHAnsi"/>
          <w:noProof/>
          <w:kern w:val="2"/>
          <w:lang w:val="fr-TN" w:eastAsia="fr-TN"/>
          <w14:ligatures w14:val="standardContextual"/>
        </w:rPr>
      </w:pPr>
      <w:hyperlink w:anchor="_Toc141915057" w:history="1">
        <w:r w:rsidR="000313CF" w:rsidRPr="00C23489">
          <w:rPr>
            <w:rStyle w:val="Hyperlink"/>
            <w:rFonts w:cstheme="minorHAnsi"/>
            <w:noProof/>
          </w:rPr>
          <w:t>6.1.3.1</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Lettable/Revenue Generating Areas</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_Toc141915057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52</w:t>
        </w:r>
        <w:r w:rsidR="000313CF" w:rsidRPr="00C23489">
          <w:rPr>
            <w:rFonts w:cstheme="minorHAnsi"/>
            <w:noProof/>
            <w:webHidden/>
          </w:rPr>
          <w:fldChar w:fldCharType="end"/>
        </w:r>
      </w:hyperlink>
    </w:p>
    <w:p w14:paraId="0B527CAC" w14:textId="7B3EF951" w:rsidR="000313CF" w:rsidRPr="00C23489" w:rsidRDefault="00000000" w:rsidP="00C23489">
      <w:pPr>
        <w:pStyle w:val="TOC4"/>
        <w:rPr>
          <w:rFonts w:eastAsiaTheme="minorEastAsia" w:cstheme="minorHAnsi"/>
          <w:noProof/>
          <w:kern w:val="2"/>
          <w:lang w:val="fr-TN" w:eastAsia="fr-TN"/>
          <w14:ligatures w14:val="standardContextual"/>
        </w:rPr>
      </w:pPr>
      <w:hyperlink w:anchor="_Toc141915058" w:history="1">
        <w:r w:rsidR="000313CF" w:rsidRPr="00C23489">
          <w:rPr>
            <w:rStyle w:val="Hyperlink"/>
            <w:rFonts w:cstheme="minorHAnsi"/>
            <w:noProof/>
          </w:rPr>
          <w:t>6.1.3.2</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Revenues/Rental Income</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_Toc141915058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53</w:t>
        </w:r>
        <w:r w:rsidR="000313CF" w:rsidRPr="00C23489">
          <w:rPr>
            <w:rFonts w:cstheme="minorHAnsi"/>
            <w:noProof/>
            <w:webHidden/>
          </w:rPr>
          <w:fldChar w:fldCharType="end"/>
        </w:r>
      </w:hyperlink>
    </w:p>
    <w:p w14:paraId="768578C5" w14:textId="34441254" w:rsidR="000313CF" w:rsidRPr="00C23489" w:rsidRDefault="00000000" w:rsidP="00C23489">
      <w:pPr>
        <w:pStyle w:val="TOC4"/>
        <w:rPr>
          <w:rFonts w:eastAsiaTheme="minorEastAsia" w:cstheme="minorHAnsi"/>
          <w:noProof/>
          <w:kern w:val="2"/>
          <w:lang w:val="fr-TN" w:eastAsia="fr-TN"/>
          <w14:ligatures w14:val="standardContextual"/>
        </w:rPr>
      </w:pPr>
      <w:hyperlink w:anchor="_Toc141915059" w:history="1">
        <w:r w:rsidR="000313CF" w:rsidRPr="00C23489">
          <w:rPr>
            <w:rStyle w:val="Hyperlink"/>
            <w:rFonts w:cstheme="minorHAnsi"/>
            <w:noProof/>
          </w:rPr>
          <w:t>6.1.3.3</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Occupancy Rate</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_Toc141915059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53</w:t>
        </w:r>
        <w:r w:rsidR="000313CF" w:rsidRPr="00C23489">
          <w:rPr>
            <w:rFonts w:cstheme="minorHAnsi"/>
            <w:noProof/>
            <w:webHidden/>
          </w:rPr>
          <w:fldChar w:fldCharType="end"/>
        </w:r>
      </w:hyperlink>
    </w:p>
    <w:p w14:paraId="797716CC" w14:textId="6FA949C6" w:rsidR="000313CF" w:rsidRPr="00C23489" w:rsidRDefault="00000000" w:rsidP="00C23489">
      <w:pPr>
        <w:pStyle w:val="TOC4"/>
        <w:rPr>
          <w:rFonts w:eastAsiaTheme="minorEastAsia" w:cstheme="minorHAnsi"/>
          <w:noProof/>
          <w:kern w:val="2"/>
          <w:lang w:val="fr-TN" w:eastAsia="fr-TN"/>
          <w14:ligatures w14:val="standardContextual"/>
        </w:rPr>
      </w:pPr>
      <w:hyperlink w:anchor="_Toc141915060" w:history="1">
        <w:r w:rsidR="000313CF" w:rsidRPr="00C23489">
          <w:rPr>
            <w:rStyle w:val="Hyperlink"/>
            <w:rFonts w:cstheme="minorHAnsi"/>
            <w:noProof/>
          </w:rPr>
          <w:t>6.1.3.4</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Annual revenues</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_Toc141915060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53</w:t>
        </w:r>
        <w:r w:rsidR="000313CF" w:rsidRPr="00C23489">
          <w:rPr>
            <w:rFonts w:cstheme="minorHAnsi"/>
            <w:noProof/>
            <w:webHidden/>
          </w:rPr>
          <w:fldChar w:fldCharType="end"/>
        </w:r>
      </w:hyperlink>
    </w:p>
    <w:p w14:paraId="68B28C6A" w14:textId="6D7C5093" w:rsidR="000313CF" w:rsidRPr="00C23489" w:rsidRDefault="00000000" w:rsidP="00C23489">
      <w:pPr>
        <w:pStyle w:val="TOC3"/>
        <w:rPr>
          <w:rFonts w:asciiTheme="minorHAnsi" w:eastAsiaTheme="minorEastAsia" w:hAnsiTheme="minorHAnsi" w:cstheme="minorHAnsi"/>
          <w:noProof/>
          <w:kern w:val="2"/>
          <w:sz w:val="22"/>
          <w:szCs w:val="22"/>
          <w:lang w:val="fr-TN" w:eastAsia="fr-TN"/>
          <w14:ligatures w14:val="standardContextual"/>
        </w:rPr>
      </w:pPr>
      <w:hyperlink w:anchor="_Toc141915061" w:history="1">
        <w:r w:rsidR="000313CF" w:rsidRPr="00C23489">
          <w:rPr>
            <w:rStyle w:val="Hyperlink"/>
            <w:rFonts w:asciiTheme="minorHAnsi" w:hAnsiTheme="minorHAnsi" w:cstheme="minorHAnsi"/>
            <w:noProof/>
            <w:lang w:val="en-GB" w:bidi="ar-TN"/>
          </w:rPr>
          <w:t>6.1.4</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val="en-GB" w:bidi="ar-TN"/>
          </w:rPr>
          <w:t>Operating Costs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_Toc141915061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55</w:t>
        </w:r>
        <w:r w:rsidR="000313CF" w:rsidRPr="00C23489">
          <w:rPr>
            <w:rFonts w:asciiTheme="minorHAnsi" w:hAnsiTheme="minorHAnsi" w:cstheme="minorHAnsi"/>
            <w:noProof/>
            <w:webHidden/>
          </w:rPr>
          <w:fldChar w:fldCharType="end"/>
        </w:r>
      </w:hyperlink>
    </w:p>
    <w:p w14:paraId="24C1A589" w14:textId="16D78F8A" w:rsidR="000313CF" w:rsidRPr="00C23489" w:rsidRDefault="00000000" w:rsidP="00C23489">
      <w:pPr>
        <w:pStyle w:val="TOC4"/>
        <w:rPr>
          <w:rFonts w:eastAsiaTheme="minorEastAsia" w:cstheme="minorHAnsi"/>
          <w:noProof/>
          <w:kern w:val="2"/>
          <w:lang w:val="fr-TN" w:eastAsia="fr-TN"/>
          <w14:ligatures w14:val="standardContextual"/>
        </w:rPr>
      </w:pPr>
      <w:hyperlink w:anchor="_Toc141915062" w:history="1">
        <w:r w:rsidR="000313CF" w:rsidRPr="00C23489">
          <w:rPr>
            <w:rStyle w:val="Hyperlink"/>
            <w:rFonts w:cstheme="minorHAnsi"/>
            <w:noProof/>
          </w:rPr>
          <w:t>6.1.4.1</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Non-recoverable costs</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_Toc141915062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55</w:t>
        </w:r>
        <w:r w:rsidR="000313CF" w:rsidRPr="00C23489">
          <w:rPr>
            <w:rFonts w:cstheme="minorHAnsi"/>
            <w:noProof/>
            <w:webHidden/>
          </w:rPr>
          <w:fldChar w:fldCharType="end"/>
        </w:r>
      </w:hyperlink>
    </w:p>
    <w:p w14:paraId="33F8493E" w14:textId="3168403B" w:rsidR="000313CF" w:rsidRPr="00C23489" w:rsidRDefault="00000000" w:rsidP="00C23489">
      <w:pPr>
        <w:pStyle w:val="TOC4"/>
        <w:rPr>
          <w:rFonts w:eastAsiaTheme="minorEastAsia" w:cstheme="minorHAnsi"/>
          <w:noProof/>
          <w:kern w:val="2"/>
          <w:lang w:val="fr-TN" w:eastAsia="fr-TN"/>
          <w14:ligatures w14:val="standardContextual"/>
        </w:rPr>
      </w:pPr>
      <w:hyperlink w:anchor="_Toc141915063" w:history="1">
        <w:r w:rsidR="000313CF" w:rsidRPr="00C23489">
          <w:rPr>
            <w:rStyle w:val="Hyperlink"/>
            <w:rFonts w:cstheme="minorHAnsi"/>
            <w:noProof/>
          </w:rPr>
          <w:t>6.1.4.2</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Services recoverable from tenants</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_Toc141915063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56</w:t>
        </w:r>
        <w:r w:rsidR="000313CF" w:rsidRPr="00C23489">
          <w:rPr>
            <w:rFonts w:cstheme="minorHAnsi"/>
            <w:noProof/>
            <w:webHidden/>
          </w:rPr>
          <w:fldChar w:fldCharType="end"/>
        </w:r>
      </w:hyperlink>
    </w:p>
    <w:p w14:paraId="571EAC82" w14:textId="2A285552" w:rsidR="000313CF" w:rsidRPr="00C23489" w:rsidRDefault="00000000" w:rsidP="00C23489">
      <w:pPr>
        <w:pStyle w:val="TOC4"/>
        <w:rPr>
          <w:rFonts w:eastAsiaTheme="minorEastAsia" w:cstheme="minorHAnsi"/>
          <w:noProof/>
          <w:kern w:val="2"/>
          <w:lang w:val="fr-TN" w:eastAsia="fr-TN"/>
          <w14:ligatures w14:val="standardContextual"/>
        </w:rPr>
      </w:pPr>
      <w:hyperlink w:anchor="_Toc141915064" w:history="1">
        <w:r w:rsidR="000313CF" w:rsidRPr="00C23489">
          <w:rPr>
            <w:rStyle w:val="Hyperlink"/>
            <w:rFonts w:cstheme="minorHAnsi"/>
            <w:noProof/>
          </w:rPr>
          <w:t>6.1.4.3</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Summary of the OPEX assumptions (non-recoverable)</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_Toc141915064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56</w:t>
        </w:r>
        <w:r w:rsidR="000313CF" w:rsidRPr="00C23489">
          <w:rPr>
            <w:rFonts w:cstheme="minorHAnsi"/>
            <w:noProof/>
            <w:webHidden/>
          </w:rPr>
          <w:fldChar w:fldCharType="end"/>
        </w:r>
      </w:hyperlink>
    </w:p>
    <w:p w14:paraId="4ECCE106" w14:textId="79858A6D" w:rsidR="000313CF" w:rsidRPr="00C23489" w:rsidRDefault="00000000" w:rsidP="00C23489">
      <w:pPr>
        <w:pStyle w:val="TOC3"/>
        <w:rPr>
          <w:rFonts w:asciiTheme="minorHAnsi" w:eastAsiaTheme="minorEastAsia" w:hAnsiTheme="minorHAnsi" w:cstheme="minorHAnsi"/>
          <w:noProof/>
          <w:kern w:val="2"/>
          <w:sz w:val="22"/>
          <w:szCs w:val="22"/>
          <w:lang w:val="fr-TN" w:eastAsia="fr-TN"/>
          <w14:ligatures w14:val="standardContextual"/>
        </w:rPr>
      </w:pPr>
      <w:hyperlink w:anchor="_Toc141915065" w:history="1">
        <w:r w:rsidR="000313CF" w:rsidRPr="00C23489">
          <w:rPr>
            <w:rStyle w:val="Hyperlink"/>
            <w:rFonts w:asciiTheme="minorHAnsi" w:hAnsiTheme="minorHAnsi" w:cstheme="minorHAnsi"/>
            <w:noProof/>
            <w:lang w:val="en-GB" w:bidi="ar-TN"/>
          </w:rPr>
          <w:t>6.1.5</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val="en-GB" w:bidi="ar-TN"/>
          </w:rPr>
          <w:t>Macro-Economic Forecasts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_Toc141915065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58</w:t>
        </w:r>
        <w:r w:rsidR="000313CF" w:rsidRPr="00C23489">
          <w:rPr>
            <w:rFonts w:asciiTheme="minorHAnsi" w:hAnsiTheme="minorHAnsi" w:cstheme="minorHAnsi"/>
            <w:noProof/>
            <w:webHidden/>
          </w:rPr>
          <w:fldChar w:fldCharType="end"/>
        </w:r>
      </w:hyperlink>
    </w:p>
    <w:p w14:paraId="24E18F4E" w14:textId="437DC40E" w:rsidR="000313CF" w:rsidRPr="00C23489" w:rsidRDefault="00000000" w:rsidP="00C23489">
      <w:pPr>
        <w:pStyle w:val="TOC4"/>
        <w:rPr>
          <w:rFonts w:eastAsiaTheme="minorEastAsia" w:cstheme="minorHAnsi"/>
          <w:noProof/>
          <w:kern w:val="2"/>
          <w:lang w:val="fr-TN" w:eastAsia="fr-TN"/>
          <w14:ligatures w14:val="standardContextual"/>
        </w:rPr>
      </w:pPr>
      <w:hyperlink w:anchor="_Toc141915066" w:history="1">
        <w:r w:rsidR="000313CF" w:rsidRPr="00C23489">
          <w:rPr>
            <w:rStyle w:val="Hyperlink"/>
            <w:rFonts w:cstheme="minorHAnsi"/>
            <w:noProof/>
          </w:rPr>
          <w:t>6.1.5.1</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Inflation Rates, Interest Rates, Bond/Treasury Note Yields and Cash Flow Discount Factor</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_Toc141915066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58</w:t>
        </w:r>
        <w:r w:rsidR="000313CF" w:rsidRPr="00C23489">
          <w:rPr>
            <w:rFonts w:cstheme="minorHAnsi"/>
            <w:noProof/>
            <w:webHidden/>
          </w:rPr>
          <w:fldChar w:fldCharType="end"/>
        </w:r>
      </w:hyperlink>
    </w:p>
    <w:p w14:paraId="7C435AEE" w14:textId="390BDA25" w:rsidR="000313CF" w:rsidRPr="00C23489" w:rsidRDefault="00000000" w:rsidP="00C23489">
      <w:pPr>
        <w:pStyle w:val="TOC4"/>
        <w:rPr>
          <w:rFonts w:eastAsiaTheme="minorEastAsia" w:cstheme="minorHAnsi"/>
          <w:noProof/>
          <w:kern w:val="2"/>
          <w:lang w:val="fr-TN" w:eastAsia="fr-TN"/>
          <w14:ligatures w14:val="standardContextual"/>
        </w:rPr>
      </w:pPr>
      <w:hyperlink w:anchor="_Toc141915067" w:history="1">
        <w:r w:rsidR="000313CF" w:rsidRPr="00C23489">
          <w:rPr>
            <w:rStyle w:val="Hyperlink"/>
            <w:rFonts w:cstheme="minorHAnsi"/>
            <w:noProof/>
          </w:rPr>
          <w:t>6.1.5.2</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Exchange Rates</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_Toc141915067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58</w:t>
        </w:r>
        <w:r w:rsidR="000313CF" w:rsidRPr="00C23489">
          <w:rPr>
            <w:rFonts w:cstheme="minorHAnsi"/>
            <w:noProof/>
            <w:webHidden/>
          </w:rPr>
          <w:fldChar w:fldCharType="end"/>
        </w:r>
      </w:hyperlink>
    </w:p>
    <w:p w14:paraId="3F04541F" w14:textId="598EF326" w:rsidR="000313CF" w:rsidRPr="00C23489" w:rsidRDefault="00000000" w:rsidP="00C23489">
      <w:pPr>
        <w:pStyle w:val="TOC4"/>
        <w:rPr>
          <w:rFonts w:eastAsiaTheme="minorEastAsia" w:cstheme="minorHAnsi"/>
          <w:noProof/>
          <w:kern w:val="2"/>
          <w:lang w:val="fr-TN" w:eastAsia="fr-TN"/>
          <w14:ligatures w14:val="standardContextual"/>
        </w:rPr>
      </w:pPr>
      <w:hyperlink w:anchor="_Toc141915068" w:history="1">
        <w:r w:rsidR="000313CF" w:rsidRPr="00C23489">
          <w:rPr>
            <w:rStyle w:val="Hyperlink"/>
            <w:rFonts w:cstheme="minorHAnsi"/>
            <w:noProof/>
          </w:rPr>
          <w:t>6.1.5.3</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Economic Growth</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_Toc141915068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59</w:t>
        </w:r>
        <w:r w:rsidR="000313CF" w:rsidRPr="00C23489">
          <w:rPr>
            <w:rFonts w:cstheme="minorHAnsi"/>
            <w:noProof/>
            <w:webHidden/>
          </w:rPr>
          <w:fldChar w:fldCharType="end"/>
        </w:r>
      </w:hyperlink>
    </w:p>
    <w:p w14:paraId="241C0640" w14:textId="5C1BD399" w:rsidR="000313CF" w:rsidRPr="00C23489" w:rsidRDefault="00000000" w:rsidP="00C23489">
      <w:pPr>
        <w:pStyle w:val="TOC4"/>
        <w:rPr>
          <w:rFonts w:eastAsiaTheme="minorEastAsia" w:cstheme="minorHAnsi"/>
          <w:noProof/>
          <w:kern w:val="2"/>
          <w:lang w:val="fr-TN" w:eastAsia="fr-TN"/>
          <w14:ligatures w14:val="standardContextual"/>
        </w:rPr>
      </w:pPr>
      <w:hyperlink w:anchor="_Toc141915069" w:history="1">
        <w:r w:rsidR="000313CF" w:rsidRPr="00C23489">
          <w:rPr>
            <w:rStyle w:val="Hyperlink"/>
            <w:rFonts w:cstheme="minorHAnsi"/>
            <w:noProof/>
          </w:rPr>
          <w:t>6.1.5.4</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Population Growth</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_Toc141915069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59</w:t>
        </w:r>
        <w:r w:rsidR="000313CF" w:rsidRPr="00C23489">
          <w:rPr>
            <w:rFonts w:cstheme="minorHAnsi"/>
            <w:noProof/>
            <w:webHidden/>
          </w:rPr>
          <w:fldChar w:fldCharType="end"/>
        </w:r>
      </w:hyperlink>
    </w:p>
    <w:p w14:paraId="622888AF" w14:textId="1481A627"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70" w:history="1">
        <w:r w:rsidR="000313CF" w:rsidRPr="00C23489">
          <w:rPr>
            <w:rStyle w:val="Hyperlink"/>
            <w:rFonts w:asciiTheme="minorHAnsi" w:hAnsiTheme="minorHAnsi" w:cstheme="minorHAnsi"/>
            <w:noProof/>
            <w:lang w:bidi="ar-TN"/>
          </w:rPr>
          <w:t>6.2</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Shortlisted and selected PPP options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_Toc141915070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60</w:t>
        </w:r>
        <w:r w:rsidR="000313CF" w:rsidRPr="00C23489">
          <w:rPr>
            <w:rFonts w:asciiTheme="minorHAnsi" w:hAnsiTheme="minorHAnsi" w:cstheme="minorHAnsi"/>
            <w:noProof/>
            <w:webHidden/>
          </w:rPr>
          <w:fldChar w:fldCharType="end"/>
        </w:r>
      </w:hyperlink>
    </w:p>
    <w:p w14:paraId="48108DB2" w14:textId="5FAEE027"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71" w:history="1">
        <w:r w:rsidR="000313CF" w:rsidRPr="00C23489">
          <w:rPr>
            <w:rStyle w:val="Hyperlink"/>
            <w:rFonts w:asciiTheme="minorHAnsi" w:hAnsiTheme="minorHAnsi" w:cstheme="minorHAnsi"/>
            <w:noProof/>
            <w:lang w:bidi="ar-TN"/>
          </w:rPr>
          <w:t>6.3</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Results of the financial modelling of the different project delivery models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_Toc141915071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62</w:t>
        </w:r>
        <w:r w:rsidR="000313CF" w:rsidRPr="00C23489">
          <w:rPr>
            <w:rFonts w:asciiTheme="minorHAnsi" w:hAnsiTheme="minorHAnsi" w:cstheme="minorHAnsi"/>
            <w:noProof/>
            <w:webHidden/>
          </w:rPr>
          <w:fldChar w:fldCharType="end"/>
        </w:r>
      </w:hyperlink>
    </w:p>
    <w:p w14:paraId="3E18C3A0" w14:textId="131706B8" w:rsidR="000313CF" w:rsidRPr="00C23489" w:rsidRDefault="00000000" w:rsidP="00C23489">
      <w:pPr>
        <w:pStyle w:val="TOC3"/>
        <w:rPr>
          <w:rFonts w:asciiTheme="minorHAnsi" w:eastAsiaTheme="minorEastAsia" w:hAnsiTheme="minorHAnsi" w:cstheme="minorHAnsi"/>
          <w:noProof/>
          <w:kern w:val="2"/>
          <w:sz w:val="22"/>
          <w:szCs w:val="22"/>
          <w:lang w:val="fr-TN" w:eastAsia="fr-TN"/>
          <w14:ligatures w14:val="standardContextual"/>
        </w:rPr>
      </w:pPr>
      <w:hyperlink w:anchor="_Toc141915072" w:history="1">
        <w:r w:rsidR="000313CF" w:rsidRPr="00C23489">
          <w:rPr>
            <w:rStyle w:val="Hyperlink"/>
            <w:rFonts w:asciiTheme="minorHAnsi" w:hAnsiTheme="minorHAnsi" w:cstheme="minorHAnsi"/>
            <w:noProof/>
            <w:lang w:val="en-GB" w:bidi="ar-TN"/>
          </w:rPr>
          <w:t>6.3.1</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val="en-GB" w:bidi="ar-TN"/>
          </w:rPr>
          <w:t>Assumptions of the model</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_Toc141915072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62</w:t>
        </w:r>
        <w:r w:rsidR="000313CF" w:rsidRPr="00C23489">
          <w:rPr>
            <w:rFonts w:asciiTheme="minorHAnsi" w:hAnsiTheme="minorHAnsi" w:cstheme="minorHAnsi"/>
            <w:noProof/>
            <w:webHidden/>
          </w:rPr>
          <w:fldChar w:fldCharType="end"/>
        </w:r>
      </w:hyperlink>
    </w:p>
    <w:p w14:paraId="5715A26C" w14:textId="6D073846" w:rsidR="000313CF" w:rsidRPr="00C23489" w:rsidRDefault="00000000" w:rsidP="00C23489">
      <w:pPr>
        <w:pStyle w:val="TOC3"/>
        <w:rPr>
          <w:rFonts w:asciiTheme="minorHAnsi" w:eastAsiaTheme="minorEastAsia" w:hAnsiTheme="minorHAnsi" w:cstheme="minorHAnsi"/>
          <w:noProof/>
          <w:kern w:val="2"/>
          <w:sz w:val="22"/>
          <w:szCs w:val="22"/>
          <w:lang w:val="fr-TN" w:eastAsia="fr-TN"/>
          <w14:ligatures w14:val="standardContextual"/>
        </w:rPr>
      </w:pPr>
      <w:hyperlink w:anchor="_Toc141915073" w:history="1">
        <w:r w:rsidR="000313CF" w:rsidRPr="00C23489">
          <w:rPr>
            <w:rStyle w:val="Hyperlink"/>
            <w:rFonts w:asciiTheme="minorHAnsi" w:hAnsiTheme="minorHAnsi" w:cstheme="minorHAnsi"/>
            <w:noProof/>
            <w:lang w:val="en-GB" w:bidi="ar-TN"/>
          </w:rPr>
          <w:t>6.3.2</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val="en-GB" w:bidi="ar-TN"/>
          </w:rPr>
          <w:t>Selected scenarios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_Toc141915073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63</w:t>
        </w:r>
        <w:r w:rsidR="000313CF" w:rsidRPr="00C23489">
          <w:rPr>
            <w:rFonts w:asciiTheme="minorHAnsi" w:hAnsiTheme="minorHAnsi" w:cstheme="minorHAnsi"/>
            <w:noProof/>
            <w:webHidden/>
          </w:rPr>
          <w:fldChar w:fldCharType="end"/>
        </w:r>
      </w:hyperlink>
    </w:p>
    <w:p w14:paraId="7404E625" w14:textId="23085E96" w:rsidR="000313CF" w:rsidRPr="00C23489" w:rsidRDefault="00000000" w:rsidP="00C23489">
      <w:pPr>
        <w:pStyle w:val="TOC4"/>
        <w:rPr>
          <w:rFonts w:eastAsiaTheme="minorEastAsia" w:cstheme="minorHAnsi"/>
          <w:noProof/>
          <w:kern w:val="2"/>
          <w:lang w:val="fr-TN" w:eastAsia="fr-TN"/>
          <w14:ligatures w14:val="standardContextual"/>
        </w:rPr>
      </w:pPr>
      <w:hyperlink w:anchor="_Toc141915074" w:history="1">
        <w:r w:rsidR="000313CF" w:rsidRPr="00C23489">
          <w:rPr>
            <w:rStyle w:val="Hyperlink"/>
            <w:rFonts w:cstheme="minorHAnsi"/>
            <w:noProof/>
          </w:rPr>
          <w:t>6.3.2.1</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Sc. 0-DBFOT-Initial Design without subsidy-VAT Included-Lower Construction Inflation</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_Toc141915074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64</w:t>
        </w:r>
        <w:r w:rsidR="000313CF" w:rsidRPr="00C23489">
          <w:rPr>
            <w:rFonts w:cstheme="minorHAnsi"/>
            <w:noProof/>
            <w:webHidden/>
          </w:rPr>
          <w:fldChar w:fldCharType="end"/>
        </w:r>
      </w:hyperlink>
    </w:p>
    <w:p w14:paraId="7AFDFC45" w14:textId="05C0C7AB" w:rsidR="000313CF" w:rsidRPr="00C23489" w:rsidRDefault="00000000" w:rsidP="00C23489">
      <w:pPr>
        <w:pStyle w:val="TOC4"/>
        <w:rPr>
          <w:rFonts w:eastAsiaTheme="minorEastAsia" w:cstheme="minorHAnsi"/>
          <w:noProof/>
          <w:kern w:val="2"/>
          <w:lang w:val="fr-TN" w:eastAsia="fr-TN"/>
          <w14:ligatures w14:val="standardContextual"/>
        </w:rPr>
      </w:pPr>
      <w:hyperlink w:anchor="_Toc141915075" w:history="1">
        <w:r w:rsidR="000313CF" w:rsidRPr="00C23489">
          <w:rPr>
            <w:rStyle w:val="Hyperlink"/>
            <w:rFonts w:cstheme="minorHAnsi"/>
            <w:noProof/>
          </w:rPr>
          <w:t>6.3.2.2</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Sc. 1-DBFOT-Initial Design without subsidy-VAT Exclusive</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_Toc141915075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65</w:t>
        </w:r>
        <w:r w:rsidR="000313CF" w:rsidRPr="00C23489">
          <w:rPr>
            <w:rFonts w:cstheme="minorHAnsi"/>
            <w:noProof/>
            <w:webHidden/>
          </w:rPr>
          <w:fldChar w:fldCharType="end"/>
        </w:r>
      </w:hyperlink>
    </w:p>
    <w:p w14:paraId="7CC3D361" w14:textId="7810CC1B" w:rsidR="000313CF" w:rsidRPr="00C23489" w:rsidRDefault="00000000" w:rsidP="00C23489">
      <w:pPr>
        <w:pStyle w:val="TOC4"/>
        <w:rPr>
          <w:rFonts w:eastAsiaTheme="minorEastAsia" w:cstheme="minorHAnsi"/>
          <w:noProof/>
          <w:kern w:val="2"/>
          <w:lang w:val="fr-TN" w:eastAsia="fr-TN"/>
          <w14:ligatures w14:val="standardContextual"/>
        </w:rPr>
      </w:pPr>
      <w:hyperlink w:anchor="_Toc141915076" w:history="1">
        <w:r w:rsidR="000313CF" w:rsidRPr="00C23489">
          <w:rPr>
            <w:rStyle w:val="Hyperlink"/>
            <w:rFonts w:cstheme="minorHAnsi"/>
            <w:noProof/>
          </w:rPr>
          <w:t>6.3.2.3</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Scenario 2: DBFOT-Revised Design (8 floors)-without subsidy-VAT Included</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_Toc141915076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67</w:t>
        </w:r>
        <w:r w:rsidR="000313CF" w:rsidRPr="00C23489">
          <w:rPr>
            <w:rFonts w:cstheme="minorHAnsi"/>
            <w:noProof/>
            <w:webHidden/>
          </w:rPr>
          <w:fldChar w:fldCharType="end"/>
        </w:r>
      </w:hyperlink>
    </w:p>
    <w:p w14:paraId="7F913B3A" w14:textId="55FE41D7" w:rsidR="000313CF" w:rsidRPr="00C23489" w:rsidRDefault="00000000" w:rsidP="00C23489">
      <w:pPr>
        <w:pStyle w:val="TOC4"/>
        <w:rPr>
          <w:rFonts w:eastAsiaTheme="minorEastAsia" w:cstheme="minorHAnsi"/>
          <w:noProof/>
          <w:kern w:val="2"/>
          <w:lang w:val="fr-TN" w:eastAsia="fr-TN"/>
          <w14:ligatures w14:val="standardContextual"/>
        </w:rPr>
      </w:pPr>
      <w:hyperlink w:anchor="_Toc141915077" w:history="1">
        <w:r w:rsidR="000313CF" w:rsidRPr="00C23489">
          <w:rPr>
            <w:rStyle w:val="Hyperlink"/>
            <w:rFonts w:cstheme="minorHAnsi"/>
            <w:noProof/>
          </w:rPr>
          <w:t>6.3.2.4</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Scenario 3: DBFOT-Initial Design-with subsidy-VAT Included</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_Toc141915077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69</w:t>
        </w:r>
        <w:r w:rsidR="000313CF" w:rsidRPr="00C23489">
          <w:rPr>
            <w:rFonts w:cstheme="minorHAnsi"/>
            <w:noProof/>
            <w:webHidden/>
          </w:rPr>
          <w:fldChar w:fldCharType="end"/>
        </w:r>
      </w:hyperlink>
    </w:p>
    <w:p w14:paraId="019A1E2E" w14:textId="67914A9B" w:rsidR="000313CF" w:rsidRPr="00C23489" w:rsidRDefault="00000000" w:rsidP="00C23489">
      <w:pPr>
        <w:pStyle w:val="TOC4"/>
        <w:rPr>
          <w:rFonts w:eastAsiaTheme="minorEastAsia" w:cstheme="minorHAnsi"/>
          <w:noProof/>
          <w:kern w:val="2"/>
          <w:lang w:val="fr-TN" w:eastAsia="fr-TN"/>
          <w14:ligatures w14:val="standardContextual"/>
        </w:rPr>
      </w:pPr>
      <w:hyperlink w:anchor="_Toc141915078" w:history="1">
        <w:r w:rsidR="000313CF" w:rsidRPr="00C23489">
          <w:rPr>
            <w:rStyle w:val="Hyperlink"/>
            <w:rFonts w:cstheme="minorHAnsi"/>
            <w:bCs/>
            <w:noProof/>
          </w:rPr>
          <w:t>6.3.2.5</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bCs/>
            <w:noProof/>
          </w:rPr>
          <w:t>Scenario 4: DBFOT-</w:t>
        </w:r>
        <w:r w:rsidR="000313CF" w:rsidRPr="00C23489">
          <w:rPr>
            <w:rStyle w:val="Hyperlink"/>
            <w:rFonts w:cstheme="minorHAnsi"/>
            <w:noProof/>
          </w:rPr>
          <w:t xml:space="preserve">Revised Design (4 floors) </w:t>
        </w:r>
        <w:r w:rsidR="000313CF" w:rsidRPr="00C23489">
          <w:rPr>
            <w:rStyle w:val="Hyperlink"/>
            <w:rFonts w:cstheme="minorHAnsi"/>
            <w:bCs/>
            <w:noProof/>
          </w:rPr>
          <w:t>with subsidy-VAT Included</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_Toc141915078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70</w:t>
        </w:r>
        <w:r w:rsidR="000313CF" w:rsidRPr="00C23489">
          <w:rPr>
            <w:rFonts w:cstheme="minorHAnsi"/>
            <w:noProof/>
            <w:webHidden/>
          </w:rPr>
          <w:fldChar w:fldCharType="end"/>
        </w:r>
      </w:hyperlink>
    </w:p>
    <w:p w14:paraId="108472CD" w14:textId="20479A09" w:rsidR="000313CF" w:rsidRPr="00C23489" w:rsidRDefault="00000000" w:rsidP="00C23489">
      <w:pPr>
        <w:pStyle w:val="TOC4"/>
        <w:rPr>
          <w:rFonts w:eastAsiaTheme="minorEastAsia" w:cstheme="minorHAnsi"/>
          <w:noProof/>
          <w:kern w:val="2"/>
          <w:lang w:val="fr-TN" w:eastAsia="fr-TN"/>
          <w14:ligatures w14:val="standardContextual"/>
        </w:rPr>
      </w:pPr>
      <w:hyperlink w:anchor="_Toc141915079" w:history="1">
        <w:r w:rsidR="000313CF" w:rsidRPr="00C23489">
          <w:rPr>
            <w:rStyle w:val="Hyperlink"/>
            <w:rFonts w:cstheme="minorHAnsi"/>
            <w:bCs/>
            <w:noProof/>
          </w:rPr>
          <w:t>6.3.2.6</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bCs/>
            <w:noProof/>
          </w:rPr>
          <w:t>Scenario 5: DBFOT-</w:t>
        </w:r>
        <w:r w:rsidR="000313CF" w:rsidRPr="00C23489">
          <w:rPr>
            <w:rStyle w:val="Hyperlink"/>
            <w:rFonts w:cstheme="minorHAnsi"/>
            <w:noProof/>
          </w:rPr>
          <w:t xml:space="preserve">Revised Design (6 floors) </w:t>
        </w:r>
        <w:r w:rsidR="000313CF" w:rsidRPr="00C23489">
          <w:rPr>
            <w:rStyle w:val="Hyperlink"/>
            <w:rFonts w:cstheme="minorHAnsi"/>
            <w:bCs/>
            <w:noProof/>
          </w:rPr>
          <w:t>with subsidy-VAT Included</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_Toc141915079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72</w:t>
        </w:r>
        <w:r w:rsidR="000313CF" w:rsidRPr="00C23489">
          <w:rPr>
            <w:rFonts w:cstheme="minorHAnsi"/>
            <w:noProof/>
            <w:webHidden/>
          </w:rPr>
          <w:fldChar w:fldCharType="end"/>
        </w:r>
      </w:hyperlink>
    </w:p>
    <w:p w14:paraId="4434DCC5" w14:textId="21404830" w:rsidR="000313CF" w:rsidRPr="00C23489" w:rsidRDefault="00000000" w:rsidP="00C23489">
      <w:pPr>
        <w:pStyle w:val="TOC4"/>
        <w:rPr>
          <w:rFonts w:eastAsiaTheme="minorEastAsia" w:cstheme="minorHAnsi"/>
          <w:noProof/>
          <w:kern w:val="2"/>
          <w:lang w:val="fr-TN" w:eastAsia="fr-TN"/>
          <w14:ligatures w14:val="standardContextual"/>
        </w:rPr>
      </w:pPr>
      <w:hyperlink w:anchor="_Toc141915080" w:history="1">
        <w:r w:rsidR="000313CF" w:rsidRPr="00C23489">
          <w:rPr>
            <w:rStyle w:val="Hyperlink"/>
            <w:rFonts w:cstheme="minorHAnsi"/>
            <w:bCs/>
            <w:noProof/>
          </w:rPr>
          <w:t>6.3.2.7</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bCs/>
            <w:noProof/>
          </w:rPr>
          <w:t>Scenario 6: DBFOT-</w:t>
        </w:r>
        <w:r w:rsidR="000313CF" w:rsidRPr="00C23489">
          <w:rPr>
            <w:rStyle w:val="Hyperlink"/>
            <w:rFonts w:cstheme="minorHAnsi"/>
            <w:noProof/>
          </w:rPr>
          <w:t xml:space="preserve">Revised Design (6 floors) </w:t>
        </w:r>
        <w:r w:rsidR="000313CF" w:rsidRPr="00C23489">
          <w:rPr>
            <w:rStyle w:val="Hyperlink"/>
            <w:rFonts w:cstheme="minorHAnsi"/>
            <w:bCs/>
            <w:noProof/>
          </w:rPr>
          <w:t>with subsidy at 40%-VAT Included</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_Toc141915080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74</w:t>
        </w:r>
        <w:r w:rsidR="000313CF" w:rsidRPr="00C23489">
          <w:rPr>
            <w:rFonts w:cstheme="minorHAnsi"/>
            <w:noProof/>
            <w:webHidden/>
          </w:rPr>
          <w:fldChar w:fldCharType="end"/>
        </w:r>
      </w:hyperlink>
    </w:p>
    <w:p w14:paraId="3B063CAF" w14:textId="318B5485" w:rsidR="000313CF" w:rsidRPr="00C23489" w:rsidRDefault="00000000" w:rsidP="00C23489">
      <w:pPr>
        <w:pStyle w:val="TOC4"/>
        <w:rPr>
          <w:rFonts w:eastAsiaTheme="minorEastAsia" w:cstheme="minorHAnsi"/>
          <w:noProof/>
          <w:kern w:val="2"/>
          <w:lang w:val="fr-TN" w:eastAsia="fr-TN"/>
          <w14:ligatures w14:val="standardContextual"/>
        </w:rPr>
      </w:pPr>
      <w:hyperlink w:anchor="_Toc141915081" w:history="1">
        <w:r w:rsidR="000313CF" w:rsidRPr="00C23489">
          <w:rPr>
            <w:rStyle w:val="Hyperlink"/>
            <w:rFonts w:cstheme="minorHAnsi"/>
            <w:bCs/>
            <w:noProof/>
          </w:rPr>
          <w:t>6.3.2.8</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bCs/>
            <w:noProof/>
          </w:rPr>
          <w:t>Scenario 7: DBFOT-</w:t>
        </w:r>
        <w:r w:rsidR="000313CF" w:rsidRPr="00C23489">
          <w:rPr>
            <w:rStyle w:val="Hyperlink"/>
            <w:rFonts w:cstheme="minorHAnsi"/>
            <w:noProof/>
          </w:rPr>
          <w:t xml:space="preserve">Revised Design (6 floors) </w:t>
        </w:r>
        <w:r w:rsidR="000313CF" w:rsidRPr="00C23489">
          <w:rPr>
            <w:rStyle w:val="Hyperlink"/>
            <w:rFonts w:cstheme="minorHAnsi"/>
            <w:bCs/>
            <w:noProof/>
          </w:rPr>
          <w:t>with subsidy at 40%-VAT Included-No corporate tax</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_Toc141915081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76</w:t>
        </w:r>
        <w:r w:rsidR="000313CF" w:rsidRPr="00C23489">
          <w:rPr>
            <w:rFonts w:cstheme="minorHAnsi"/>
            <w:noProof/>
            <w:webHidden/>
          </w:rPr>
          <w:fldChar w:fldCharType="end"/>
        </w:r>
      </w:hyperlink>
    </w:p>
    <w:p w14:paraId="7952CFE6" w14:textId="42E66E46" w:rsidR="000313CF" w:rsidRPr="00C23489" w:rsidRDefault="00000000" w:rsidP="00C23489">
      <w:pPr>
        <w:pStyle w:val="TOC4"/>
        <w:rPr>
          <w:rFonts w:eastAsiaTheme="minorEastAsia" w:cstheme="minorHAnsi"/>
          <w:noProof/>
          <w:kern w:val="2"/>
          <w:lang w:val="fr-TN" w:eastAsia="fr-TN"/>
          <w14:ligatures w14:val="standardContextual"/>
        </w:rPr>
      </w:pPr>
      <w:hyperlink w:anchor="_Toc141915082" w:history="1">
        <w:r w:rsidR="000313CF" w:rsidRPr="00C23489">
          <w:rPr>
            <w:rStyle w:val="Hyperlink"/>
            <w:rFonts w:cstheme="minorHAnsi"/>
            <w:noProof/>
          </w:rPr>
          <w:t>6.3.2.9</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PSC 1: Public Sector Comparator (EPC+OM) with the Initial Design</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_Toc141915082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78</w:t>
        </w:r>
        <w:r w:rsidR="000313CF" w:rsidRPr="00C23489">
          <w:rPr>
            <w:rFonts w:cstheme="minorHAnsi"/>
            <w:noProof/>
            <w:webHidden/>
          </w:rPr>
          <w:fldChar w:fldCharType="end"/>
        </w:r>
      </w:hyperlink>
    </w:p>
    <w:p w14:paraId="78FEB1F2" w14:textId="1FEEF524" w:rsidR="000313CF" w:rsidRPr="00C23489" w:rsidRDefault="00000000" w:rsidP="00C23489">
      <w:pPr>
        <w:pStyle w:val="TOC4"/>
        <w:rPr>
          <w:rFonts w:eastAsiaTheme="minorEastAsia" w:cstheme="minorHAnsi"/>
          <w:noProof/>
          <w:kern w:val="2"/>
          <w:lang w:val="fr-TN" w:eastAsia="fr-TN"/>
          <w14:ligatures w14:val="standardContextual"/>
        </w:rPr>
      </w:pPr>
      <w:hyperlink w:anchor="_Toc141915083" w:history="1">
        <w:r w:rsidR="000313CF" w:rsidRPr="00C23489">
          <w:rPr>
            <w:rStyle w:val="Hyperlink"/>
            <w:rFonts w:cstheme="minorHAnsi"/>
            <w:noProof/>
          </w:rPr>
          <w:t>6.3.2.10</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PSC 2: Public Sector Comparator (EPC+OM) with the Revised Design</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_Toc141915083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79</w:t>
        </w:r>
        <w:r w:rsidR="000313CF" w:rsidRPr="00C23489">
          <w:rPr>
            <w:rFonts w:cstheme="minorHAnsi"/>
            <w:noProof/>
            <w:webHidden/>
          </w:rPr>
          <w:fldChar w:fldCharType="end"/>
        </w:r>
      </w:hyperlink>
    </w:p>
    <w:p w14:paraId="5DFD99CE" w14:textId="6959A788" w:rsidR="000313CF" w:rsidRPr="00C23489" w:rsidRDefault="00000000" w:rsidP="00C23489">
      <w:pPr>
        <w:pStyle w:val="TOC4"/>
        <w:rPr>
          <w:rFonts w:eastAsiaTheme="minorEastAsia" w:cstheme="minorHAnsi"/>
          <w:noProof/>
          <w:kern w:val="2"/>
          <w:lang w:val="fr-TN" w:eastAsia="fr-TN"/>
          <w14:ligatures w14:val="standardContextual"/>
        </w:rPr>
      </w:pPr>
      <w:hyperlink w:anchor="_Toc141915084" w:history="1">
        <w:r w:rsidR="000313CF" w:rsidRPr="00C23489">
          <w:rPr>
            <w:rStyle w:val="Hyperlink"/>
            <w:rFonts w:cstheme="minorHAnsi"/>
            <w:noProof/>
          </w:rPr>
          <w:t>6.3.2.11</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PSC 3: Public Sector Comparator 3 (EPC+OM) with the Revised Design (4 floors)</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_Toc141915084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80</w:t>
        </w:r>
        <w:r w:rsidR="000313CF" w:rsidRPr="00C23489">
          <w:rPr>
            <w:rFonts w:cstheme="minorHAnsi"/>
            <w:noProof/>
            <w:webHidden/>
          </w:rPr>
          <w:fldChar w:fldCharType="end"/>
        </w:r>
      </w:hyperlink>
    </w:p>
    <w:p w14:paraId="65026EA4" w14:textId="67E9F5EA" w:rsidR="000313CF" w:rsidRPr="00C23489" w:rsidRDefault="00000000" w:rsidP="00C23489">
      <w:pPr>
        <w:pStyle w:val="TOC4"/>
        <w:rPr>
          <w:rFonts w:eastAsiaTheme="minorEastAsia" w:cstheme="minorHAnsi"/>
          <w:noProof/>
          <w:kern w:val="2"/>
          <w:lang w:val="fr-TN" w:eastAsia="fr-TN"/>
          <w14:ligatures w14:val="standardContextual"/>
        </w:rPr>
      </w:pPr>
      <w:hyperlink w:anchor="_Toc141915085" w:history="1">
        <w:r w:rsidR="000313CF" w:rsidRPr="00C23489">
          <w:rPr>
            <w:rStyle w:val="Hyperlink"/>
            <w:rFonts w:cstheme="minorHAnsi"/>
            <w:noProof/>
          </w:rPr>
          <w:t>6.3.2.12</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PSC 4: Public Sector Comparator 4 (EPC+OM) with the Revised Design (6 floors)</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_Toc141915085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81</w:t>
        </w:r>
        <w:r w:rsidR="000313CF" w:rsidRPr="00C23489">
          <w:rPr>
            <w:rFonts w:cstheme="minorHAnsi"/>
            <w:noProof/>
            <w:webHidden/>
          </w:rPr>
          <w:fldChar w:fldCharType="end"/>
        </w:r>
      </w:hyperlink>
    </w:p>
    <w:p w14:paraId="295B7E9E" w14:textId="38D47C9A"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86" w:history="1">
        <w:r w:rsidR="000313CF" w:rsidRPr="00C23489">
          <w:rPr>
            <w:rStyle w:val="Hyperlink"/>
            <w:rFonts w:asciiTheme="minorHAnsi" w:hAnsiTheme="minorHAnsi" w:cstheme="minorHAnsi"/>
            <w:noProof/>
            <w:lang w:bidi="ar-TN"/>
          </w:rPr>
          <w:t>6.4</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Value for Money Assessment</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_Toc141915086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82</w:t>
        </w:r>
        <w:r w:rsidR="000313CF" w:rsidRPr="00C23489">
          <w:rPr>
            <w:rFonts w:asciiTheme="minorHAnsi" w:hAnsiTheme="minorHAnsi" w:cstheme="minorHAnsi"/>
            <w:noProof/>
            <w:webHidden/>
          </w:rPr>
          <w:fldChar w:fldCharType="end"/>
        </w:r>
      </w:hyperlink>
    </w:p>
    <w:p w14:paraId="36154299" w14:textId="4D2F380E" w:rsidR="000313CF" w:rsidRPr="00C23489" w:rsidRDefault="00000000" w:rsidP="00C23489">
      <w:pPr>
        <w:pStyle w:val="TOC3"/>
        <w:rPr>
          <w:rFonts w:asciiTheme="minorHAnsi" w:eastAsiaTheme="minorEastAsia" w:hAnsiTheme="minorHAnsi" w:cstheme="minorHAnsi"/>
          <w:noProof/>
          <w:kern w:val="2"/>
          <w:sz w:val="22"/>
          <w:szCs w:val="22"/>
          <w:lang w:val="fr-TN" w:eastAsia="fr-TN"/>
          <w14:ligatures w14:val="standardContextual"/>
        </w:rPr>
      </w:pPr>
      <w:hyperlink w:anchor="_Toc141915087" w:history="1">
        <w:r w:rsidR="000313CF" w:rsidRPr="00C23489">
          <w:rPr>
            <w:rStyle w:val="Hyperlink"/>
            <w:rFonts w:asciiTheme="minorHAnsi" w:hAnsiTheme="minorHAnsi" w:cstheme="minorHAnsi"/>
            <w:noProof/>
            <w:lang w:val="en-GB" w:bidi="ar-TN"/>
          </w:rPr>
          <w:t>6.4.1</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val="en-GB" w:bidi="ar-TN"/>
          </w:rPr>
          <w:t>Introduction</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_Toc141915087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82</w:t>
        </w:r>
        <w:r w:rsidR="000313CF" w:rsidRPr="00C23489">
          <w:rPr>
            <w:rFonts w:asciiTheme="minorHAnsi" w:hAnsiTheme="minorHAnsi" w:cstheme="minorHAnsi"/>
            <w:noProof/>
            <w:webHidden/>
          </w:rPr>
          <w:fldChar w:fldCharType="end"/>
        </w:r>
      </w:hyperlink>
    </w:p>
    <w:p w14:paraId="68A8C132" w14:textId="6759A7BB" w:rsidR="000313CF" w:rsidRPr="00C23489" w:rsidRDefault="00000000" w:rsidP="00C23489">
      <w:pPr>
        <w:pStyle w:val="TOC3"/>
        <w:rPr>
          <w:rFonts w:asciiTheme="minorHAnsi" w:eastAsiaTheme="minorEastAsia" w:hAnsiTheme="minorHAnsi" w:cstheme="minorHAnsi"/>
          <w:noProof/>
          <w:kern w:val="2"/>
          <w:sz w:val="22"/>
          <w:szCs w:val="22"/>
          <w:lang w:val="fr-TN" w:eastAsia="fr-TN"/>
          <w14:ligatures w14:val="standardContextual"/>
        </w:rPr>
      </w:pPr>
      <w:hyperlink w:anchor="_Toc141915088" w:history="1">
        <w:r w:rsidR="000313CF" w:rsidRPr="00C23489">
          <w:rPr>
            <w:rStyle w:val="Hyperlink"/>
            <w:rFonts w:asciiTheme="minorHAnsi" w:hAnsiTheme="minorHAnsi" w:cstheme="minorHAnsi"/>
            <w:noProof/>
            <w:lang w:val="en-GB" w:bidi="ar-TN"/>
          </w:rPr>
          <w:t>6.4.2</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val="en-GB" w:bidi="ar-TN"/>
          </w:rPr>
          <w:t>Quantitative assessment</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_Toc141915088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83</w:t>
        </w:r>
        <w:r w:rsidR="000313CF" w:rsidRPr="00C23489">
          <w:rPr>
            <w:rFonts w:asciiTheme="minorHAnsi" w:hAnsiTheme="minorHAnsi" w:cstheme="minorHAnsi"/>
            <w:noProof/>
            <w:webHidden/>
          </w:rPr>
          <w:fldChar w:fldCharType="end"/>
        </w:r>
      </w:hyperlink>
    </w:p>
    <w:p w14:paraId="2D087E4C" w14:textId="7CA3B35E" w:rsidR="000313CF" w:rsidRPr="00C23489" w:rsidRDefault="00000000" w:rsidP="00C23489">
      <w:pPr>
        <w:pStyle w:val="TOC4"/>
        <w:rPr>
          <w:rFonts w:eastAsiaTheme="minorEastAsia" w:cstheme="minorHAnsi"/>
          <w:noProof/>
          <w:kern w:val="2"/>
          <w:lang w:val="fr-TN" w:eastAsia="fr-TN"/>
          <w14:ligatures w14:val="standardContextual"/>
        </w:rPr>
      </w:pPr>
      <w:hyperlink w:anchor="_Toc141915089" w:history="1">
        <w:r w:rsidR="000313CF" w:rsidRPr="00C23489">
          <w:rPr>
            <w:rStyle w:val="Hyperlink"/>
            <w:rFonts w:cstheme="minorHAnsi"/>
            <w:noProof/>
          </w:rPr>
          <w:t>6.4.2.1</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Value for Money for the Scenario 3 (DBFOT-Initial Design-with subsidy-VAT Included)</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_Toc141915089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83</w:t>
        </w:r>
        <w:r w:rsidR="000313CF" w:rsidRPr="00C23489">
          <w:rPr>
            <w:rFonts w:cstheme="minorHAnsi"/>
            <w:noProof/>
            <w:webHidden/>
          </w:rPr>
          <w:fldChar w:fldCharType="end"/>
        </w:r>
      </w:hyperlink>
    </w:p>
    <w:p w14:paraId="39E1E900" w14:textId="3F53C6E4" w:rsidR="000313CF" w:rsidRPr="00C23489" w:rsidRDefault="00000000" w:rsidP="00C23489">
      <w:pPr>
        <w:pStyle w:val="TOC4"/>
        <w:rPr>
          <w:rFonts w:eastAsiaTheme="minorEastAsia" w:cstheme="minorHAnsi"/>
          <w:noProof/>
          <w:kern w:val="2"/>
          <w:lang w:val="fr-TN" w:eastAsia="fr-TN"/>
          <w14:ligatures w14:val="standardContextual"/>
        </w:rPr>
      </w:pPr>
      <w:hyperlink w:anchor="_Toc141915090" w:history="1">
        <w:r w:rsidR="000313CF" w:rsidRPr="00C23489">
          <w:rPr>
            <w:rStyle w:val="Hyperlink"/>
            <w:rFonts w:cstheme="minorHAnsi"/>
            <w:noProof/>
          </w:rPr>
          <w:t>6.4.2.2</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Value for Money for the Scenario 4 (DBFOT-Revised design 4 floors-with subs.-VAT Inc.)</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_Toc141915090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84</w:t>
        </w:r>
        <w:r w:rsidR="000313CF" w:rsidRPr="00C23489">
          <w:rPr>
            <w:rFonts w:cstheme="minorHAnsi"/>
            <w:noProof/>
            <w:webHidden/>
          </w:rPr>
          <w:fldChar w:fldCharType="end"/>
        </w:r>
      </w:hyperlink>
    </w:p>
    <w:p w14:paraId="2AB4721A" w14:textId="3E71A234" w:rsidR="000313CF" w:rsidRPr="00C23489" w:rsidRDefault="00000000" w:rsidP="00C23489">
      <w:pPr>
        <w:pStyle w:val="TOC4"/>
        <w:rPr>
          <w:rFonts w:eastAsiaTheme="minorEastAsia" w:cstheme="minorHAnsi"/>
          <w:noProof/>
          <w:kern w:val="2"/>
          <w:lang w:val="fr-TN" w:eastAsia="fr-TN"/>
          <w14:ligatures w14:val="standardContextual"/>
        </w:rPr>
      </w:pPr>
      <w:hyperlink w:anchor="_Toc141915091" w:history="1">
        <w:r w:rsidR="000313CF" w:rsidRPr="00C23489">
          <w:rPr>
            <w:rStyle w:val="Hyperlink"/>
            <w:rFonts w:cstheme="minorHAnsi"/>
            <w:noProof/>
          </w:rPr>
          <w:t>6.4.2.3</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Value for Money for the Scenario 5</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_Toc141915091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85</w:t>
        </w:r>
        <w:r w:rsidR="000313CF" w:rsidRPr="00C23489">
          <w:rPr>
            <w:rFonts w:cstheme="minorHAnsi"/>
            <w:noProof/>
            <w:webHidden/>
          </w:rPr>
          <w:fldChar w:fldCharType="end"/>
        </w:r>
      </w:hyperlink>
    </w:p>
    <w:p w14:paraId="678A25C3" w14:textId="4B3484B8" w:rsidR="000313CF" w:rsidRPr="00C23489" w:rsidRDefault="00000000" w:rsidP="00C23489">
      <w:pPr>
        <w:pStyle w:val="TOC4"/>
        <w:rPr>
          <w:rFonts w:eastAsiaTheme="minorEastAsia" w:cstheme="minorHAnsi"/>
          <w:noProof/>
          <w:kern w:val="2"/>
          <w:lang w:val="fr-TN" w:eastAsia="fr-TN"/>
          <w14:ligatures w14:val="standardContextual"/>
        </w:rPr>
      </w:pPr>
      <w:hyperlink w:anchor="_Toc141915092" w:history="1">
        <w:r w:rsidR="000313CF" w:rsidRPr="00C23489">
          <w:rPr>
            <w:rStyle w:val="Hyperlink"/>
            <w:rFonts w:cstheme="minorHAnsi"/>
            <w:noProof/>
          </w:rPr>
          <w:t>6.4.2.4</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Value for Money for the Scenario 6</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_Toc141915092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85</w:t>
        </w:r>
        <w:r w:rsidR="000313CF" w:rsidRPr="00C23489">
          <w:rPr>
            <w:rFonts w:cstheme="minorHAnsi"/>
            <w:noProof/>
            <w:webHidden/>
          </w:rPr>
          <w:fldChar w:fldCharType="end"/>
        </w:r>
      </w:hyperlink>
    </w:p>
    <w:p w14:paraId="39D78D45" w14:textId="45F5921A" w:rsidR="000313CF" w:rsidRPr="00C23489" w:rsidRDefault="00000000" w:rsidP="00C23489">
      <w:pPr>
        <w:pStyle w:val="TOC4"/>
        <w:rPr>
          <w:rFonts w:eastAsiaTheme="minorEastAsia" w:cstheme="minorHAnsi"/>
          <w:noProof/>
          <w:kern w:val="2"/>
          <w:lang w:val="fr-TN" w:eastAsia="fr-TN"/>
          <w14:ligatures w14:val="standardContextual"/>
        </w:rPr>
      </w:pPr>
      <w:hyperlink w:anchor="_Toc141915093" w:history="1">
        <w:r w:rsidR="000313CF" w:rsidRPr="00C23489">
          <w:rPr>
            <w:rStyle w:val="Hyperlink"/>
            <w:rFonts w:cstheme="minorHAnsi"/>
            <w:noProof/>
          </w:rPr>
          <w:t>6.4.2.5</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Value for Money for the Scenario 7</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_Toc141915093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86</w:t>
        </w:r>
        <w:r w:rsidR="000313CF" w:rsidRPr="00C23489">
          <w:rPr>
            <w:rFonts w:cstheme="minorHAnsi"/>
            <w:noProof/>
            <w:webHidden/>
          </w:rPr>
          <w:fldChar w:fldCharType="end"/>
        </w:r>
      </w:hyperlink>
    </w:p>
    <w:p w14:paraId="1D536B55" w14:textId="134C3C46" w:rsidR="000313CF" w:rsidRPr="00C23489" w:rsidRDefault="00000000" w:rsidP="00C23489">
      <w:pPr>
        <w:pStyle w:val="TOC3"/>
        <w:rPr>
          <w:rFonts w:asciiTheme="minorHAnsi" w:eastAsiaTheme="minorEastAsia" w:hAnsiTheme="minorHAnsi" w:cstheme="minorHAnsi"/>
          <w:noProof/>
          <w:kern w:val="2"/>
          <w:sz w:val="22"/>
          <w:szCs w:val="22"/>
          <w:lang w:val="fr-TN" w:eastAsia="fr-TN"/>
          <w14:ligatures w14:val="standardContextual"/>
        </w:rPr>
      </w:pPr>
      <w:hyperlink w:anchor="_Toc141915094" w:history="1">
        <w:r w:rsidR="000313CF" w:rsidRPr="00C23489">
          <w:rPr>
            <w:rStyle w:val="Hyperlink"/>
            <w:rFonts w:asciiTheme="minorHAnsi" w:hAnsiTheme="minorHAnsi" w:cstheme="minorHAnsi"/>
            <w:noProof/>
            <w:lang w:val="en-GB" w:bidi="ar-TN"/>
          </w:rPr>
          <w:t>6.4.3</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val="en-GB" w:bidi="ar-TN"/>
          </w:rPr>
          <w:t>Qualitative assessment</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_Toc141915094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87</w:t>
        </w:r>
        <w:r w:rsidR="000313CF" w:rsidRPr="00C23489">
          <w:rPr>
            <w:rFonts w:asciiTheme="minorHAnsi" w:hAnsiTheme="minorHAnsi" w:cstheme="minorHAnsi"/>
            <w:noProof/>
            <w:webHidden/>
          </w:rPr>
          <w:fldChar w:fldCharType="end"/>
        </w:r>
      </w:hyperlink>
    </w:p>
    <w:p w14:paraId="2449587F" w14:textId="19C300D9" w:rsidR="000313CF" w:rsidRPr="00C23489" w:rsidRDefault="00000000" w:rsidP="00C23489">
      <w:pPr>
        <w:pStyle w:val="TOC4"/>
        <w:rPr>
          <w:rFonts w:eastAsiaTheme="minorEastAsia" w:cstheme="minorHAnsi"/>
          <w:noProof/>
          <w:kern w:val="2"/>
          <w:lang w:val="fr-TN" w:eastAsia="fr-TN"/>
          <w14:ligatures w14:val="standardContextual"/>
        </w:rPr>
      </w:pPr>
      <w:hyperlink w:anchor="_Toc141915095" w:history="1">
        <w:r w:rsidR="000313CF" w:rsidRPr="00C23489">
          <w:rPr>
            <w:rStyle w:val="Hyperlink"/>
            <w:rFonts w:cstheme="minorHAnsi"/>
            <w:noProof/>
          </w:rPr>
          <w:t>6.4.3.1</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Viability</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_Toc141915095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87</w:t>
        </w:r>
        <w:r w:rsidR="000313CF" w:rsidRPr="00C23489">
          <w:rPr>
            <w:rFonts w:cstheme="minorHAnsi"/>
            <w:noProof/>
            <w:webHidden/>
          </w:rPr>
          <w:fldChar w:fldCharType="end"/>
        </w:r>
      </w:hyperlink>
    </w:p>
    <w:p w14:paraId="2CD4D7F4" w14:textId="64C55FC7" w:rsidR="000313CF" w:rsidRPr="00C23489" w:rsidRDefault="00000000" w:rsidP="00C23489">
      <w:pPr>
        <w:pStyle w:val="TOC4"/>
        <w:rPr>
          <w:rFonts w:eastAsiaTheme="minorEastAsia" w:cstheme="minorHAnsi"/>
          <w:noProof/>
          <w:kern w:val="2"/>
          <w:lang w:val="fr-TN" w:eastAsia="fr-TN"/>
          <w14:ligatures w14:val="standardContextual"/>
        </w:rPr>
      </w:pPr>
      <w:hyperlink w:anchor="_Toc141915096" w:history="1">
        <w:r w:rsidR="000313CF" w:rsidRPr="00C23489">
          <w:rPr>
            <w:rStyle w:val="Hyperlink"/>
            <w:rFonts w:cstheme="minorHAnsi"/>
            <w:noProof/>
          </w:rPr>
          <w:t>6.4.3.2</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Desirability</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_Toc141915096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88</w:t>
        </w:r>
        <w:r w:rsidR="000313CF" w:rsidRPr="00C23489">
          <w:rPr>
            <w:rFonts w:cstheme="minorHAnsi"/>
            <w:noProof/>
            <w:webHidden/>
          </w:rPr>
          <w:fldChar w:fldCharType="end"/>
        </w:r>
      </w:hyperlink>
    </w:p>
    <w:p w14:paraId="7C6D80FB" w14:textId="0B7C003E" w:rsidR="000313CF" w:rsidRPr="00C23489" w:rsidRDefault="00000000" w:rsidP="00C23489">
      <w:pPr>
        <w:pStyle w:val="TOC4"/>
        <w:rPr>
          <w:rFonts w:eastAsiaTheme="minorEastAsia" w:cstheme="minorHAnsi"/>
          <w:noProof/>
          <w:kern w:val="2"/>
          <w:lang w:val="fr-TN" w:eastAsia="fr-TN"/>
          <w14:ligatures w14:val="standardContextual"/>
        </w:rPr>
      </w:pPr>
      <w:hyperlink w:anchor="_Toc141915097" w:history="1">
        <w:r w:rsidR="000313CF" w:rsidRPr="00C23489">
          <w:rPr>
            <w:rStyle w:val="Hyperlink"/>
            <w:rFonts w:cstheme="minorHAnsi"/>
            <w:noProof/>
          </w:rPr>
          <w:t>6.4.3.3</w:t>
        </w:r>
        <w:r w:rsidR="000313CF" w:rsidRPr="00C23489">
          <w:rPr>
            <w:rFonts w:eastAsiaTheme="minorEastAsia" w:cstheme="minorHAnsi"/>
            <w:noProof/>
            <w:kern w:val="2"/>
            <w:lang w:val="fr-TN" w:eastAsia="fr-TN"/>
            <w14:ligatures w14:val="standardContextual"/>
          </w:rPr>
          <w:tab/>
        </w:r>
        <w:r w:rsidR="000313CF" w:rsidRPr="00C23489">
          <w:rPr>
            <w:rStyle w:val="Hyperlink"/>
            <w:rFonts w:cstheme="minorHAnsi"/>
            <w:noProof/>
          </w:rPr>
          <w:t>Achievability</w:t>
        </w:r>
        <w:r w:rsidR="000313CF" w:rsidRPr="00C23489">
          <w:rPr>
            <w:rFonts w:cstheme="minorHAnsi"/>
            <w:noProof/>
            <w:webHidden/>
          </w:rPr>
          <w:tab/>
        </w:r>
        <w:r w:rsidR="000313CF" w:rsidRPr="00C23489">
          <w:rPr>
            <w:rFonts w:cstheme="minorHAnsi"/>
            <w:noProof/>
            <w:webHidden/>
          </w:rPr>
          <w:fldChar w:fldCharType="begin"/>
        </w:r>
        <w:r w:rsidR="000313CF" w:rsidRPr="00C23489">
          <w:rPr>
            <w:rFonts w:cstheme="minorHAnsi"/>
            <w:noProof/>
            <w:webHidden/>
          </w:rPr>
          <w:instrText xml:space="preserve"> PAGEREF _Toc141915097 \h </w:instrText>
        </w:r>
        <w:r w:rsidR="000313CF" w:rsidRPr="00C23489">
          <w:rPr>
            <w:rFonts w:cstheme="minorHAnsi"/>
            <w:noProof/>
            <w:webHidden/>
          </w:rPr>
        </w:r>
        <w:r w:rsidR="000313CF" w:rsidRPr="00C23489">
          <w:rPr>
            <w:rFonts w:cstheme="minorHAnsi"/>
            <w:noProof/>
            <w:webHidden/>
          </w:rPr>
          <w:fldChar w:fldCharType="separate"/>
        </w:r>
        <w:r w:rsidR="00E84B1E">
          <w:rPr>
            <w:rFonts w:cstheme="minorHAnsi"/>
            <w:noProof/>
            <w:webHidden/>
          </w:rPr>
          <w:t>89</w:t>
        </w:r>
        <w:r w:rsidR="000313CF" w:rsidRPr="00C23489">
          <w:rPr>
            <w:rFonts w:cstheme="minorHAnsi"/>
            <w:noProof/>
            <w:webHidden/>
          </w:rPr>
          <w:fldChar w:fldCharType="end"/>
        </w:r>
      </w:hyperlink>
    </w:p>
    <w:p w14:paraId="0FFA191E" w14:textId="48FA0D8F"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098" w:history="1">
        <w:r w:rsidR="000313CF" w:rsidRPr="00C23489">
          <w:rPr>
            <w:rStyle w:val="Hyperlink"/>
            <w:rFonts w:asciiTheme="minorHAnsi" w:hAnsiTheme="minorHAnsi" w:cstheme="minorHAnsi"/>
            <w:noProof/>
            <w:lang w:bidi="ar-TN"/>
          </w:rPr>
          <w:t>6.5</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Sensitivity analysis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_Toc141915098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90</w:t>
        </w:r>
        <w:r w:rsidR="000313CF" w:rsidRPr="00C23489">
          <w:rPr>
            <w:rFonts w:asciiTheme="minorHAnsi" w:hAnsiTheme="minorHAnsi" w:cstheme="minorHAnsi"/>
            <w:noProof/>
            <w:webHidden/>
          </w:rPr>
          <w:fldChar w:fldCharType="end"/>
        </w:r>
      </w:hyperlink>
    </w:p>
    <w:p w14:paraId="08A25829" w14:textId="273FF0BB" w:rsidR="000313CF" w:rsidRPr="00C23489" w:rsidRDefault="00000000" w:rsidP="00C23489">
      <w:pPr>
        <w:pStyle w:val="TOC1"/>
        <w:rPr>
          <w:rFonts w:asciiTheme="minorHAnsi" w:eastAsiaTheme="minorEastAsia" w:hAnsiTheme="minorHAnsi" w:cstheme="minorHAnsi"/>
          <w:noProof/>
          <w:kern w:val="2"/>
          <w:sz w:val="22"/>
          <w:szCs w:val="22"/>
          <w:lang w:val="fr-TN" w:eastAsia="fr-TN"/>
          <w14:ligatures w14:val="standardContextual"/>
        </w:rPr>
      </w:pPr>
      <w:hyperlink w:anchor="_Toc141915099" w:history="1">
        <w:r w:rsidR="000313CF" w:rsidRPr="00C23489">
          <w:rPr>
            <w:rStyle w:val="Hyperlink"/>
            <w:rFonts w:asciiTheme="minorHAnsi" w:hAnsiTheme="minorHAnsi" w:cstheme="minorHAnsi"/>
            <w:noProof/>
          </w:rPr>
          <w:t>7</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rPr>
          <w:t>Conclusion and recommendations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_Toc141915099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94</w:t>
        </w:r>
        <w:r w:rsidR="000313CF" w:rsidRPr="00C23489">
          <w:rPr>
            <w:rFonts w:asciiTheme="minorHAnsi" w:hAnsiTheme="minorHAnsi" w:cstheme="minorHAnsi"/>
            <w:noProof/>
            <w:webHidden/>
          </w:rPr>
          <w:fldChar w:fldCharType="end"/>
        </w:r>
      </w:hyperlink>
    </w:p>
    <w:p w14:paraId="571CE294" w14:textId="1A39ED63" w:rsidR="000313CF" w:rsidRPr="00C23489" w:rsidRDefault="00000000" w:rsidP="00C23489">
      <w:pPr>
        <w:pStyle w:val="TOC1"/>
        <w:rPr>
          <w:rFonts w:asciiTheme="minorHAnsi" w:eastAsiaTheme="minorEastAsia" w:hAnsiTheme="minorHAnsi" w:cstheme="minorHAnsi"/>
          <w:noProof/>
          <w:kern w:val="2"/>
          <w:sz w:val="22"/>
          <w:szCs w:val="22"/>
          <w:lang w:val="fr-TN" w:eastAsia="fr-TN"/>
          <w14:ligatures w14:val="standardContextual"/>
        </w:rPr>
      </w:pPr>
      <w:hyperlink w:anchor="_Toc141915100" w:history="1">
        <w:r w:rsidR="000313CF" w:rsidRPr="00C23489">
          <w:rPr>
            <w:rStyle w:val="Hyperlink"/>
            <w:rFonts w:asciiTheme="minorHAnsi" w:hAnsiTheme="minorHAnsi" w:cstheme="minorHAnsi"/>
            <w:noProof/>
          </w:rPr>
          <w:t>8</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rPr>
          <w:t>Appendices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_Toc141915100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95</w:t>
        </w:r>
        <w:r w:rsidR="000313CF" w:rsidRPr="00C23489">
          <w:rPr>
            <w:rFonts w:asciiTheme="minorHAnsi" w:hAnsiTheme="minorHAnsi" w:cstheme="minorHAnsi"/>
            <w:noProof/>
            <w:webHidden/>
          </w:rPr>
          <w:fldChar w:fldCharType="end"/>
        </w:r>
      </w:hyperlink>
    </w:p>
    <w:p w14:paraId="0A2D1EC3" w14:textId="3BA5FB2B"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101" w:history="1">
        <w:r w:rsidR="000313CF" w:rsidRPr="00C23489">
          <w:rPr>
            <w:rStyle w:val="Hyperlink"/>
            <w:rFonts w:asciiTheme="minorHAnsi" w:hAnsiTheme="minorHAnsi" w:cstheme="minorHAnsi"/>
            <w:noProof/>
            <w:lang w:bidi="ar-TN"/>
          </w:rPr>
          <w:t>8.1</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Appendix 1: Detailed Project Construction Costs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_Toc141915101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95</w:t>
        </w:r>
        <w:r w:rsidR="000313CF" w:rsidRPr="00C23489">
          <w:rPr>
            <w:rFonts w:asciiTheme="minorHAnsi" w:hAnsiTheme="minorHAnsi" w:cstheme="minorHAnsi"/>
            <w:noProof/>
            <w:webHidden/>
          </w:rPr>
          <w:fldChar w:fldCharType="end"/>
        </w:r>
      </w:hyperlink>
    </w:p>
    <w:p w14:paraId="0001CDE6" w14:textId="719C2148"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102" w:history="1">
        <w:r w:rsidR="000313CF" w:rsidRPr="00C23489">
          <w:rPr>
            <w:rStyle w:val="Hyperlink"/>
            <w:rFonts w:asciiTheme="minorHAnsi" w:hAnsiTheme="minorHAnsi" w:cstheme="minorHAnsi"/>
            <w:noProof/>
            <w:lang w:bidi="ar-TN"/>
          </w:rPr>
          <w:t>8.2</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Appendix 2: Building Area Calculations</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_Toc141915102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97</w:t>
        </w:r>
        <w:r w:rsidR="000313CF" w:rsidRPr="00C23489">
          <w:rPr>
            <w:rFonts w:asciiTheme="minorHAnsi" w:hAnsiTheme="minorHAnsi" w:cstheme="minorHAnsi"/>
            <w:noProof/>
            <w:webHidden/>
          </w:rPr>
          <w:fldChar w:fldCharType="end"/>
        </w:r>
      </w:hyperlink>
    </w:p>
    <w:p w14:paraId="6044A6BA" w14:textId="0D4718DE" w:rsidR="000313CF" w:rsidRPr="00C23489" w:rsidRDefault="00000000" w:rsidP="00C23489">
      <w:pPr>
        <w:pStyle w:val="TOC2"/>
        <w:rPr>
          <w:rFonts w:asciiTheme="minorHAnsi" w:eastAsiaTheme="minorEastAsia" w:hAnsiTheme="minorHAnsi" w:cstheme="minorHAnsi"/>
          <w:noProof/>
          <w:kern w:val="2"/>
          <w:sz w:val="22"/>
          <w:szCs w:val="22"/>
          <w:lang w:val="fr-TN" w:eastAsia="fr-TN"/>
          <w14:ligatures w14:val="standardContextual"/>
        </w:rPr>
      </w:pPr>
      <w:hyperlink w:anchor="_Toc141915103" w:history="1">
        <w:r w:rsidR="000313CF" w:rsidRPr="00C23489">
          <w:rPr>
            <w:rStyle w:val="Hyperlink"/>
            <w:rFonts w:asciiTheme="minorHAnsi" w:hAnsiTheme="minorHAnsi" w:cstheme="minorHAnsi"/>
            <w:noProof/>
            <w:lang w:bidi="ar-TN"/>
          </w:rPr>
          <w:t>8.3</w:t>
        </w:r>
        <w:r w:rsidR="000313CF" w:rsidRPr="00C23489">
          <w:rPr>
            <w:rFonts w:asciiTheme="minorHAnsi" w:eastAsiaTheme="minorEastAsia" w:hAnsiTheme="minorHAnsi" w:cstheme="minorHAnsi"/>
            <w:noProof/>
            <w:kern w:val="2"/>
            <w:sz w:val="22"/>
            <w:szCs w:val="22"/>
            <w:lang w:val="fr-TN" w:eastAsia="fr-TN"/>
            <w14:ligatures w14:val="standardContextual"/>
          </w:rPr>
          <w:tab/>
        </w:r>
        <w:r w:rsidR="000313CF" w:rsidRPr="00C23489">
          <w:rPr>
            <w:rStyle w:val="Hyperlink"/>
            <w:rFonts w:asciiTheme="minorHAnsi" w:hAnsiTheme="minorHAnsi" w:cstheme="minorHAnsi"/>
            <w:noProof/>
            <w:lang w:bidi="ar-TN"/>
          </w:rPr>
          <w:t>Appendix 3: Risk Register</w:t>
        </w:r>
        <w:r w:rsidR="000313CF" w:rsidRPr="00C23489">
          <w:rPr>
            <w:rFonts w:asciiTheme="minorHAnsi" w:hAnsiTheme="minorHAnsi" w:cstheme="minorHAnsi"/>
            <w:noProof/>
            <w:webHidden/>
          </w:rPr>
          <w:tab/>
        </w:r>
        <w:r w:rsidR="000313CF" w:rsidRPr="00C23489">
          <w:rPr>
            <w:rFonts w:asciiTheme="minorHAnsi" w:hAnsiTheme="minorHAnsi" w:cstheme="minorHAnsi"/>
            <w:noProof/>
            <w:webHidden/>
          </w:rPr>
          <w:fldChar w:fldCharType="begin"/>
        </w:r>
        <w:r w:rsidR="000313CF" w:rsidRPr="00C23489">
          <w:rPr>
            <w:rFonts w:asciiTheme="minorHAnsi" w:hAnsiTheme="minorHAnsi" w:cstheme="minorHAnsi"/>
            <w:noProof/>
            <w:webHidden/>
          </w:rPr>
          <w:instrText xml:space="preserve"> PAGEREF _Toc141915103 \h </w:instrText>
        </w:r>
        <w:r w:rsidR="000313CF" w:rsidRPr="00C23489">
          <w:rPr>
            <w:rFonts w:asciiTheme="minorHAnsi" w:hAnsiTheme="minorHAnsi" w:cstheme="minorHAnsi"/>
            <w:noProof/>
            <w:webHidden/>
          </w:rPr>
        </w:r>
        <w:r w:rsidR="000313CF" w:rsidRPr="00C23489">
          <w:rPr>
            <w:rFonts w:asciiTheme="minorHAnsi" w:hAnsiTheme="minorHAnsi" w:cstheme="minorHAnsi"/>
            <w:noProof/>
            <w:webHidden/>
          </w:rPr>
          <w:fldChar w:fldCharType="separate"/>
        </w:r>
        <w:r w:rsidR="00E84B1E">
          <w:rPr>
            <w:rFonts w:asciiTheme="minorHAnsi" w:hAnsiTheme="minorHAnsi" w:cstheme="minorHAnsi"/>
            <w:noProof/>
            <w:webHidden/>
          </w:rPr>
          <w:t>99</w:t>
        </w:r>
        <w:r w:rsidR="000313CF" w:rsidRPr="00C23489">
          <w:rPr>
            <w:rFonts w:asciiTheme="minorHAnsi" w:hAnsiTheme="minorHAnsi" w:cstheme="minorHAnsi"/>
            <w:noProof/>
            <w:webHidden/>
          </w:rPr>
          <w:fldChar w:fldCharType="end"/>
        </w:r>
      </w:hyperlink>
    </w:p>
    <w:p w14:paraId="719EB82F" w14:textId="44BD13EC" w:rsidR="008357EB" w:rsidRDefault="006730A2" w:rsidP="00C23489">
      <w:pPr>
        <w:spacing w:after="0" w:line="240" w:lineRule="auto"/>
        <w:jc w:val="left"/>
        <w:rPr>
          <w:lang w:bidi="ar-TN"/>
        </w:rPr>
      </w:pPr>
      <w:r w:rsidRPr="00C23489">
        <w:rPr>
          <w:rFonts w:cstheme="minorHAnsi"/>
          <w:lang w:bidi="ar-TN"/>
        </w:rPr>
        <w:fldChar w:fldCharType="end"/>
      </w:r>
    </w:p>
    <w:p w14:paraId="3E312554" w14:textId="77777777" w:rsidR="006B567C" w:rsidRDefault="006B567C" w:rsidP="00AD6A16">
      <w:pPr>
        <w:spacing w:after="0" w:line="240" w:lineRule="auto"/>
        <w:jc w:val="left"/>
        <w:rPr>
          <w:rFonts w:ascii="Calibri" w:hAnsi="Calibri" w:cs="Calibri"/>
          <w:b/>
          <w:bCs/>
          <w:color w:val="006264"/>
          <w:sz w:val="28"/>
          <w:szCs w:val="20"/>
          <w:lang w:bidi="ar-TN"/>
        </w:rPr>
      </w:pPr>
    </w:p>
    <w:p w14:paraId="5B14CD4B" w14:textId="2B6C37A0" w:rsidR="00203A3B" w:rsidRPr="00E40961" w:rsidRDefault="00BC7E60" w:rsidP="00BC7E60">
      <w:pPr>
        <w:pStyle w:val="Heading1"/>
        <w:numPr>
          <w:ilvl w:val="0"/>
          <w:numId w:val="0"/>
        </w:numPr>
        <w:ind w:left="432" w:hanging="432"/>
        <w:rPr>
          <w:lang w:bidi="ar-TN"/>
        </w:rPr>
      </w:pPr>
      <w:bookmarkStart w:id="2" w:name="_Toc141915003"/>
      <w:r w:rsidRPr="00E40961">
        <w:rPr>
          <w:lang w:bidi="ar-TN"/>
        </w:rPr>
        <w:t>List of tables</w:t>
      </w:r>
      <w:bookmarkEnd w:id="2"/>
    </w:p>
    <w:p w14:paraId="1E7A2671" w14:textId="12230F2D" w:rsidR="00C23489" w:rsidRDefault="00747311">
      <w:pPr>
        <w:pStyle w:val="TableofFigures"/>
        <w:tabs>
          <w:tab w:val="right" w:leader="dot" w:pos="9060"/>
        </w:tabs>
        <w:rPr>
          <w:rFonts w:eastAsiaTheme="minorEastAsia"/>
          <w:noProof/>
          <w:kern w:val="2"/>
          <w:lang w:val="fr-TN" w:eastAsia="fr-TN"/>
          <w14:ligatures w14:val="standardContextual"/>
        </w:rPr>
      </w:pPr>
      <w:r w:rsidRPr="008357EB">
        <w:fldChar w:fldCharType="begin"/>
      </w:r>
      <w:r w:rsidRPr="008357EB">
        <w:instrText xml:space="preserve"> TOC \h \z \c "Table" </w:instrText>
      </w:r>
      <w:r w:rsidRPr="008357EB">
        <w:fldChar w:fldCharType="separate"/>
      </w:r>
      <w:hyperlink w:anchor="_Toc141915104" w:history="1">
        <w:r w:rsidR="00C23489" w:rsidRPr="000B2873">
          <w:rPr>
            <w:rStyle w:val="Hyperlink"/>
            <w:noProof/>
          </w:rPr>
          <w:t>Table 1 Summary of the project risks</w:t>
        </w:r>
        <w:r w:rsidR="00C23489">
          <w:rPr>
            <w:noProof/>
            <w:webHidden/>
          </w:rPr>
          <w:tab/>
        </w:r>
        <w:r w:rsidR="00C23489">
          <w:rPr>
            <w:noProof/>
            <w:webHidden/>
          </w:rPr>
          <w:fldChar w:fldCharType="begin"/>
        </w:r>
        <w:r w:rsidR="00C23489">
          <w:rPr>
            <w:noProof/>
            <w:webHidden/>
          </w:rPr>
          <w:instrText xml:space="preserve"> PAGEREF _Toc141915104 \h </w:instrText>
        </w:r>
        <w:r w:rsidR="00C23489">
          <w:rPr>
            <w:noProof/>
            <w:webHidden/>
          </w:rPr>
        </w:r>
        <w:r w:rsidR="00C23489">
          <w:rPr>
            <w:noProof/>
            <w:webHidden/>
          </w:rPr>
          <w:fldChar w:fldCharType="separate"/>
        </w:r>
        <w:r w:rsidR="00C23489">
          <w:rPr>
            <w:noProof/>
            <w:webHidden/>
          </w:rPr>
          <w:t>11</w:t>
        </w:r>
        <w:r w:rsidR="00C23489">
          <w:rPr>
            <w:noProof/>
            <w:webHidden/>
          </w:rPr>
          <w:fldChar w:fldCharType="end"/>
        </w:r>
      </w:hyperlink>
    </w:p>
    <w:p w14:paraId="4F21765F" w14:textId="5A8C1840"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05" w:history="1">
        <w:r w:rsidR="00C23489" w:rsidRPr="000B2873">
          <w:rPr>
            <w:rStyle w:val="Hyperlink"/>
            <w:noProof/>
          </w:rPr>
          <w:t>Table 2 Main characteristics and costs of the revised design scenarios</w:t>
        </w:r>
        <w:r w:rsidR="00C23489">
          <w:rPr>
            <w:noProof/>
            <w:webHidden/>
          </w:rPr>
          <w:tab/>
        </w:r>
        <w:r w:rsidR="00C23489">
          <w:rPr>
            <w:noProof/>
            <w:webHidden/>
          </w:rPr>
          <w:fldChar w:fldCharType="begin"/>
        </w:r>
        <w:r w:rsidR="00C23489">
          <w:rPr>
            <w:noProof/>
            <w:webHidden/>
          </w:rPr>
          <w:instrText xml:space="preserve"> PAGEREF _Toc141915105 \h </w:instrText>
        </w:r>
        <w:r w:rsidR="00C23489">
          <w:rPr>
            <w:noProof/>
            <w:webHidden/>
          </w:rPr>
        </w:r>
        <w:r w:rsidR="00C23489">
          <w:rPr>
            <w:noProof/>
            <w:webHidden/>
          </w:rPr>
          <w:fldChar w:fldCharType="separate"/>
        </w:r>
        <w:r w:rsidR="00C23489">
          <w:rPr>
            <w:noProof/>
            <w:webHidden/>
          </w:rPr>
          <w:t>13</w:t>
        </w:r>
        <w:r w:rsidR="00C23489">
          <w:rPr>
            <w:noProof/>
            <w:webHidden/>
          </w:rPr>
          <w:fldChar w:fldCharType="end"/>
        </w:r>
      </w:hyperlink>
    </w:p>
    <w:p w14:paraId="51C6F2A0" w14:textId="700F6B6A"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06" w:history="1">
        <w:r w:rsidR="00C23489" w:rsidRPr="000B2873">
          <w:rPr>
            <w:rStyle w:val="Hyperlink"/>
            <w:noProof/>
          </w:rPr>
          <w:t>Table 3 Summary of the OPEX assumptions (2022 prices)</w:t>
        </w:r>
        <w:r w:rsidR="00C23489">
          <w:rPr>
            <w:noProof/>
            <w:webHidden/>
          </w:rPr>
          <w:tab/>
        </w:r>
        <w:r w:rsidR="00C23489">
          <w:rPr>
            <w:noProof/>
            <w:webHidden/>
          </w:rPr>
          <w:fldChar w:fldCharType="begin"/>
        </w:r>
        <w:r w:rsidR="00C23489">
          <w:rPr>
            <w:noProof/>
            <w:webHidden/>
          </w:rPr>
          <w:instrText xml:space="preserve"> PAGEREF _Toc141915106 \h </w:instrText>
        </w:r>
        <w:r w:rsidR="00C23489">
          <w:rPr>
            <w:noProof/>
            <w:webHidden/>
          </w:rPr>
        </w:r>
        <w:r w:rsidR="00C23489">
          <w:rPr>
            <w:noProof/>
            <w:webHidden/>
          </w:rPr>
          <w:fldChar w:fldCharType="separate"/>
        </w:r>
        <w:r w:rsidR="00C23489">
          <w:rPr>
            <w:noProof/>
            <w:webHidden/>
          </w:rPr>
          <w:t>14</w:t>
        </w:r>
        <w:r w:rsidR="00C23489">
          <w:rPr>
            <w:noProof/>
            <w:webHidden/>
          </w:rPr>
          <w:fldChar w:fldCharType="end"/>
        </w:r>
      </w:hyperlink>
    </w:p>
    <w:p w14:paraId="5856D557" w14:textId="5301A7CD"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07" w:history="1">
        <w:r w:rsidR="00C23489" w:rsidRPr="000B2873">
          <w:rPr>
            <w:rStyle w:val="Hyperlink"/>
            <w:bCs/>
            <w:noProof/>
          </w:rPr>
          <w:t>Table 4</w:t>
        </w:r>
        <w:r w:rsidR="00C23489" w:rsidRPr="000B2873">
          <w:rPr>
            <w:rStyle w:val="Hyperlink"/>
            <w:noProof/>
          </w:rPr>
          <w:t xml:space="preserve"> Occupancy rates for office space and carparking area</w:t>
        </w:r>
        <w:r w:rsidR="00C23489">
          <w:rPr>
            <w:noProof/>
            <w:webHidden/>
          </w:rPr>
          <w:tab/>
        </w:r>
        <w:r w:rsidR="00C23489">
          <w:rPr>
            <w:noProof/>
            <w:webHidden/>
          </w:rPr>
          <w:fldChar w:fldCharType="begin"/>
        </w:r>
        <w:r w:rsidR="00C23489">
          <w:rPr>
            <w:noProof/>
            <w:webHidden/>
          </w:rPr>
          <w:instrText xml:space="preserve"> PAGEREF _Toc141915107 \h </w:instrText>
        </w:r>
        <w:r w:rsidR="00C23489">
          <w:rPr>
            <w:noProof/>
            <w:webHidden/>
          </w:rPr>
        </w:r>
        <w:r w:rsidR="00C23489">
          <w:rPr>
            <w:noProof/>
            <w:webHidden/>
          </w:rPr>
          <w:fldChar w:fldCharType="separate"/>
        </w:r>
        <w:r w:rsidR="00C23489">
          <w:rPr>
            <w:noProof/>
            <w:webHidden/>
          </w:rPr>
          <w:t>15</w:t>
        </w:r>
        <w:r w:rsidR="00C23489">
          <w:rPr>
            <w:noProof/>
            <w:webHidden/>
          </w:rPr>
          <w:fldChar w:fldCharType="end"/>
        </w:r>
      </w:hyperlink>
    </w:p>
    <w:p w14:paraId="1643560E" w14:textId="3775C9F2"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08" w:history="1">
        <w:r w:rsidR="00C23489" w:rsidRPr="000B2873">
          <w:rPr>
            <w:rStyle w:val="Hyperlink"/>
            <w:bCs/>
            <w:noProof/>
          </w:rPr>
          <w:t>Table 5</w:t>
        </w:r>
        <w:r w:rsidR="00C23489" w:rsidRPr="000B2873">
          <w:rPr>
            <w:rStyle w:val="Hyperlink"/>
            <w:noProof/>
          </w:rPr>
          <w:t xml:space="preserve"> Annual project revenue estimate for a market-rate profile (2022 prices)</w:t>
        </w:r>
        <w:r w:rsidR="00C23489">
          <w:rPr>
            <w:noProof/>
            <w:webHidden/>
          </w:rPr>
          <w:tab/>
        </w:r>
        <w:r w:rsidR="00C23489">
          <w:rPr>
            <w:noProof/>
            <w:webHidden/>
          </w:rPr>
          <w:fldChar w:fldCharType="begin"/>
        </w:r>
        <w:r w:rsidR="00C23489">
          <w:rPr>
            <w:noProof/>
            <w:webHidden/>
          </w:rPr>
          <w:instrText xml:space="preserve"> PAGEREF _Toc141915108 \h </w:instrText>
        </w:r>
        <w:r w:rsidR="00C23489">
          <w:rPr>
            <w:noProof/>
            <w:webHidden/>
          </w:rPr>
        </w:r>
        <w:r w:rsidR="00C23489">
          <w:rPr>
            <w:noProof/>
            <w:webHidden/>
          </w:rPr>
          <w:fldChar w:fldCharType="separate"/>
        </w:r>
        <w:r w:rsidR="00C23489">
          <w:rPr>
            <w:noProof/>
            <w:webHidden/>
          </w:rPr>
          <w:t>15</w:t>
        </w:r>
        <w:r w:rsidR="00C23489">
          <w:rPr>
            <w:noProof/>
            <w:webHidden/>
          </w:rPr>
          <w:fldChar w:fldCharType="end"/>
        </w:r>
      </w:hyperlink>
    </w:p>
    <w:p w14:paraId="30491CB2" w14:textId="1416F1AA"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09" w:history="1">
        <w:r w:rsidR="00C23489" w:rsidRPr="000B2873">
          <w:rPr>
            <w:rStyle w:val="Hyperlink"/>
            <w:bCs/>
            <w:noProof/>
          </w:rPr>
          <w:t>Table 6</w:t>
        </w:r>
        <w:r w:rsidR="00C23489" w:rsidRPr="000B2873">
          <w:rPr>
            <w:rStyle w:val="Hyperlink"/>
            <w:noProof/>
          </w:rPr>
          <w:t xml:space="preserve"> Summary of the OPEX assumptions for a market-rate scenario (MK, 2022 prices)</w:t>
        </w:r>
        <w:r w:rsidR="00C23489">
          <w:rPr>
            <w:noProof/>
            <w:webHidden/>
          </w:rPr>
          <w:tab/>
        </w:r>
        <w:r w:rsidR="00C23489">
          <w:rPr>
            <w:noProof/>
            <w:webHidden/>
          </w:rPr>
          <w:fldChar w:fldCharType="begin"/>
        </w:r>
        <w:r w:rsidR="00C23489">
          <w:rPr>
            <w:noProof/>
            <w:webHidden/>
          </w:rPr>
          <w:instrText xml:space="preserve"> PAGEREF _Toc141915109 \h </w:instrText>
        </w:r>
        <w:r w:rsidR="00C23489">
          <w:rPr>
            <w:noProof/>
            <w:webHidden/>
          </w:rPr>
        </w:r>
        <w:r w:rsidR="00C23489">
          <w:rPr>
            <w:noProof/>
            <w:webHidden/>
          </w:rPr>
          <w:fldChar w:fldCharType="separate"/>
        </w:r>
        <w:r w:rsidR="00C23489">
          <w:rPr>
            <w:noProof/>
            <w:webHidden/>
          </w:rPr>
          <w:t>16</w:t>
        </w:r>
        <w:r w:rsidR="00C23489">
          <w:rPr>
            <w:noProof/>
            <w:webHidden/>
          </w:rPr>
          <w:fldChar w:fldCharType="end"/>
        </w:r>
      </w:hyperlink>
    </w:p>
    <w:p w14:paraId="7FDEA8AF" w14:textId="67110C2E"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10" w:history="1">
        <w:r w:rsidR="00C23489" w:rsidRPr="000B2873">
          <w:rPr>
            <w:rStyle w:val="Hyperlink"/>
            <w:noProof/>
          </w:rPr>
          <w:t>Table 7 Cost of the project for the State in the public procurement model - risk-adjusted- Sc. 3: DBFOT-Initial Design (10 floors)-with subsidy-VAT Included</w:t>
        </w:r>
        <w:r w:rsidR="00C23489">
          <w:rPr>
            <w:noProof/>
            <w:webHidden/>
          </w:rPr>
          <w:tab/>
        </w:r>
        <w:r w:rsidR="00C23489">
          <w:rPr>
            <w:noProof/>
            <w:webHidden/>
          </w:rPr>
          <w:fldChar w:fldCharType="begin"/>
        </w:r>
        <w:r w:rsidR="00C23489">
          <w:rPr>
            <w:noProof/>
            <w:webHidden/>
          </w:rPr>
          <w:instrText xml:space="preserve"> PAGEREF _Toc141915110 \h </w:instrText>
        </w:r>
        <w:r w:rsidR="00C23489">
          <w:rPr>
            <w:noProof/>
            <w:webHidden/>
          </w:rPr>
        </w:r>
        <w:r w:rsidR="00C23489">
          <w:rPr>
            <w:noProof/>
            <w:webHidden/>
          </w:rPr>
          <w:fldChar w:fldCharType="separate"/>
        </w:r>
        <w:r w:rsidR="00C23489">
          <w:rPr>
            <w:noProof/>
            <w:webHidden/>
          </w:rPr>
          <w:t>20</w:t>
        </w:r>
        <w:r w:rsidR="00C23489">
          <w:rPr>
            <w:noProof/>
            <w:webHidden/>
          </w:rPr>
          <w:fldChar w:fldCharType="end"/>
        </w:r>
      </w:hyperlink>
    </w:p>
    <w:p w14:paraId="1BFA417B" w14:textId="1CCBD492"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11" w:history="1">
        <w:r w:rsidR="00C23489" w:rsidRPr="000B2873">
          <w:rPr>
            <w:rStyle w:val="Hyperlink"/>
            <w:noProof/>
          </w:rPr>
          <w:t>Table 8 Cost of the project for the Public Sector in the public procurement model - risk-adjusted – Sc.4-DBFOT-Revised design (4 floors)-with subs.-VAT Inc.</w:t>
        </w:r>
        <w:r w:rsidR="00C23489">
          <w:rPr>
            <w:noProof/>
            <w:webHidden/>
          </w:rPr>
          <w:tab/>
        </w:r>
        <w:r w:rsidR="00C23489">
          <w:rPr>
            <w:noProof/>
            <w:webHidden/>
          </w:rPr>
          <w:fldChar w:fldCharType="begin"/>
        </w:r>
        <w:r w:rsidR="00C23489">
          <w:rPr>
            <w:noProof/>
            <w:webHidden/>
          </w:rPr>
          <w:instrText xml:space="preserve"> PAGEREF _Toc141915111 \h </w:instrText>
        </w:r>
        <w:r w:rsidR="00C23489">
          <w:rPr>
            <w:noProof/>
            <w:webHidden/>
          </w:rPr>
        </w:r>
        <w:r w:rsidR="00C23489">
          <w:rPr>
            <w:noProof/>
            <w:webHidden/>
          </w:rPr>
          <w:fldChar w:fldCharType="separate"/>
        </w:r>
        <w:r w:rsidR="00C23489">
          <w:rPr>
            <w:noProof/>
            <w:webHidden/>
          </w:rPr>
          <w:t>20</w:t>
        </w:r>
        <w:r w:rsidR="00C23489">
          <w:rPr>
            <w:noProof/>
            <w:webHidden/>
          </w:rPr>
          <w:fldChar w:fldCharType="end"/>
        </w:r>
      </w:hyperlink>
    </w:p>
    <w:p w14:paraId="6AAEC18E" w14:textId="1B283153"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12" w:history="1">
        <w:r w:rsidR="00C23489" w:rsidRPr="000B2873">
          <w:rPr>
            <w:rStyle w:val="Hyperlink"/>
            <w:noProof/>
          </w:rPr>
          <w:t>Table 9 Cost of the project for the Public Sector in the public procurement model - risk-adjusted – Sc.5-DBFOT-Revised design (6 floors)-with subs.-VAT Inc.</w:t>
        </w:r>
        <w:r w:rsidR="00C23489">
          <w:rPr>
            <w:noProof/>
            <w:webHidden/>
          </w:rPr>
          <w:tab/>
        </w:r>
        <w:r w:rsidR="00C23489">
          <w:rPr>
            <w:noProof/>
            <w:webHidden/>
          </w:rPr>
          <w:fldChar w:fldCharType="begin"/>
        </w:r>
        <w:r w:rsidR="00C23489">
          <w:rPr>
            <w:noProof/>
            <w:webHidden/>
          </w:rPr>
          <w:instrText xml:space="preserve"> PAGEREF _Toc141915112 \h </w:instrText>
        </w:r>
        <w:r w:rsidR="00C23489">
          <w:rPr>
            <w:noProof/>
            <w:webHidden/>
          </w:rPr>
        </w:r>
        <w:r w:rsidR="00C23489">
          <w:rPr>
            <w:noProof/>
            <w:webHidden/>
          </w:rPr>
          <w:fldChar w:fldCharType="separate"/>
        </w:r>
        <w:r w:rsidR="00C23489">
          <w:rPr>
            <w:noProof/>
            <w:webHidden/>
          </w:rPr>
          <w:t>21</w:t>
        </w:r>
        <w:r w:rsidR="00C23489">
          <w:rPr>
            <w:noProof/>
            <w:webHidden/>
          </w:rPr>
          <w:fldChar w:fldCharType="end"/>
        </w:r>
      </w:hyperlink>
    </w:p>
    <w:p w14:paraId="4D44556D" w14:textId="69F7DF60"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13" w:history="1">
        <w:r w:rsidR="00C23489" w:rsidRPr="000B2873">
          <w:rPr>
            <w:rStyle w:val="Hyperlink"/>
            <w:noProof/>
          </w:rPr>
          <w:t>Table 10 Cost of the project for the State in the public procurement model - risk-adjusted- Sc. 6: DBFOT-Initial Design (6 floors)-with subsidy at 40%-VAT Included</w:t>
        </w:r>
        <w:r w:rsidR="00C23489">
          <w:rPr>
            <w:noProof/>
            <w:webHidden/>
          </w:rPr>
          <w:tab/>
        </w:r>
        <w:r w:rsidR="00C23489">
          <w:rPr>
            <w:noProof/>
            <w:webHidden/>
          </w:rPr>
          <w:fldChar w:fldCharType="begin"/>
        </w:r>
        <w:r w:rsidR="00C23489">
          <w:rPr>
            <w:noProof/>
            <w:webHidden/>
          </w:rPr>
          <w:instrText xml:space="preserve"> PAGEREF _Toc141915113 \h </w:instrText>
        </w:r>
        <w:r w:rsidR="00C23489">
          <w:rPr>
            <w:noProof/>
            <w:webHidden/>
          </w:rPr>
        </w:r>
        <w:r w:rsidR="00C23489">
          <w:rPr>
            <w:noProof/>
            <w:webHidden/>
          </w:rPr>
          <w:fldChar w:fldCharType="separate"/>
        </w:r>
        <w:r w:rsidR="00C23489">
          <w:rPr>
            <w:noProof/>
            <w:webHidden/>
          </w:rPr>
          <w:t>21</w:t>
        </w:r>
        <w:r w:rsidR="00C23489">
          <w:rPr>
            <w:noProof/>
            <w:webHidden/>
          </w:rPr>
          <w:fldChar w:fldCharType="end"/>
        </w:r>
      </w:hyperlink>
    </w:p>
    <w:p w14:paraId="518E2591" w14:textId="6AE05BDD"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14" w:history="1">
        <w:r w:rsidR="00C23489" w:rsidRPr="000B2873">
          <w:rPr>
            <w:rStyle w:val="Hyperlink"/>
            <w:noProof/>
          </w:rPr>
          <w:t>Table 11 Cost of the project for the State in the public procurement model - risk-adjusted- Sc. 7: DBFOT-Initial Design (6 floors)-with subsidy at 40%-VAT Included and no Corporate Tax</w:t>
        </w:r>
        <w:r w:rsidR="00C23489">
          <w:rPr>
            <w:noProof/>
            <w:webHidden/>
          </w:rPr>
          <w:tab/>
        </w:r>
        <w:r w:rsidR="00C23489">
          <w:rPr>
            <w:noProof/>
            <w:webHidden/>
          </w:rPr>
          <w:fldChar w:fldCharType="begin"/>
        </w:r>
        <w:r w:rsidR="00C23489">
          <w:rPr>
            <w:noProof/>
            <w:webHidden/>
          </w:rPr>
          <w:instrText xml:space="preserve"> PAGEREF _Toc141915114 \h </w:instrText>
        </w:r>
        <w:r w:rsidR="00C23489">
          <w:rPr>
            <w:noProof/>
            <w:webHidden/>
          </w:rPr>
        </w:r>
        <w:r w:rsidR="00C23489">
          <w:rPr>
            <w:noProof/>
            <w:webHidden/>
          </w:rPr>
          <w:fldChar w:fldCharType="separate"/>
        </w:r>
        <w:r w:rsidR="00C23489">
          <w:rPr>
            <w:noProof/>
            <w:webHidden/>
          </w:rPr>
          <w:t>22</w:t>
        </w:r>
        <w:r w:rsidR="00C23489">
          <w:rPr>
            <w:noProof/>
            <w:webHidden/>
          </w:rPr>
          <w:fldChar w:fldCharType="end"/>
        </w:r>
      </w:hyperlink>
    </w:p>
    <w:p w14:paraId="554405E3" w14:textId="5A635A51"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15" w:history="1">
        <w:r w:rsidR="00C23489" w:rsidRPr="000B2873">
          <w:rPr>
            <w:rStyle w:val="Hyperlink"/>
            <w:bCs/>
            <w:noProof/>
          </w:rPr>
          <w:t>Table 12</w:t>
        </w:r>
        <w:r w:rsidR="00C23489" w:rsidRPr="000B2873">
          <w:rPr>
            <w:rStyle w:val="Hyperlink"/>
            <w:noProof/>
          </w:rPr>
          <w:t xml:space="preserve"> Summary of the project risks</w:t>
        </w:r>
        <w:r w:rsidR="00C23489">
          <w:rPr>
            <w:noProof/>
            <w:webHidden/>
          </w:rPr>
          <w:tab/>
        </w:r>
        <w:r w:rsidR="00C23489">
          <w:rPr>
            <w:noProof/>
            <w:webHidden/>
          </w:rPr>
          <w:fldChar w:fldCharType="begin"/>
        </w:r>
        <w:r w:rsidR="00C23489">
          <w:rPr>
            <w:noProof/>
            <w:webHidden/>
          </w:rPr>
          <w:instrText xml:space="preserve"> PAGEREF _Toc141915115 \h </w:instrText>
        </w:r>
        <w:r w:rsidR="00C23489">
          <w:rPr>
            <w:noProof/>
            <w:webHidden/>
          </w:rPr>
        </w:r>
        <w:r w:rsidR="00C23489">
          <w:rPr>
            <w:noProof/>
            <w:webHidden/>
          </w:rPr>
          <w:fldChar w:fldCharType="separate"/>
        </w:r>
        <w:r w:rsidR="00C23489">
          <w:rPr>
            <w:noProof/>
            <w:webHidden/>
          </w:rPr>
          <w:t>42</w:t>
        </w:r>
        <w:r w:rsidR="00C23489">
          <w:rPr>
            <w:noProof/>
            <w:webHidden/>
          </w:rPr>
          <w:fldChar w:fldCharType="end"/>
        </w:r>
      </w:hyperlink>
    </w:p>
    <w:p w14:paraId="2DA2C9FB" w14:textId="74967B6E"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16" w:history="1">
        <w:r w:rsidR="00C23489" w:rsidRPr="000B2873">
          <w:rPr>
            <w:rStyle w:val="Hyperlink"/>
            <w:bCs/>
            <w:noProof/>
          </w:rPr>
          <w:t>Table 13</w:t>
        </w:r>
        <w:r w:rsidR="00C23489" w:rsidRPr="000B2873">
          <w:rPr>
            <w:rStyle w:val="Hyperlink"/>
            <w:noProof/>
          </w:rPr>
          <w:t xml:space="preserve"> MITC Office Building Project Risk Matrix</w:t>
        </w:r>
        <w:r w:rsidR="00C23489">
          <w:rPr>
            <w:noProof/>
            <w:webHidden/>
          </w:rPr>
          <w:tab/>
        </w:r>
        <w:r w:rsidR="00C23489">
          <w:rPr>
            <w:noProof/>
            <w:webHidden/>
          </w:rPr>
          <w:fldChar w:fldCharType="begin"/>
        </w:r>
        <w:r w:rsidR="00C23489">
          <w:rPr>
            <w:noProof/>
            <w:webHidden/>
          </w:rPr>
          <w:instrText xml:space="preserve"> PAGEREF _Toc141915116 \h </w:instrText>
        </w:r>
        <w:r w:rsidR="00C23489">
          <w:rPr>
            <w:noProof/>
            <w:webHidden/>
          </w:rPr>
        </w:r>
        <w:r w:rsidR="00C23489">
          <w:rPr>
            <w:noProof/>
            <w:webHidden/>
          </w:rPr>
          <w:fldChar w:fldCharType="separate"/>
        </w:r>
        <w:r w:rsidR="00C23489">
          <w:rPr>
            <w:noProof/>
            <w:webHidden/>
          </w:rPr>
          <w:t>43</w:t>
        </w:r>
        <w:r w:rsidR="00C23489">
          <w:rPr>
            <w:noProof/>
            <w:webHidden/>
          </w:rPr>
          <w:fldChar w:fldCharType="end"/>
        </w:r>
      </w:hyperlink>
    </w:p>
    <w:p w14:paraId="592B66F7" w14:textId="5EC45453"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17" w:history="1">
        <w:r w:rsidR="00C23489" w:rsidRPr="000B2873">
          <w:rPr>
            <w:rStyle w:val="Hyperlink"/>
            <w:bCs/>
            <w:noProof/>
          </w:rPr>
          <w:t>Table 14</w:t>
        </w:r>
        <w:r w:rsidR="00C23489" w:rsidRPr="000B2873">
          <w:rPr>
            <w:rStyle w:val="Hyperlink"/>
            <w:noProof/>
          </w:rPr>
          <w:t xml:space="preserve"> Examples of probabilities of occurrence and descriptions</w:t>
        </w:r>
        <w:r w:rsidR="00C23489">
          <w:rPr>
            <w:noProof/>
            <w:webHidden/>
          </w:rPr>
          <w:tab/>
        </w:r>
        <w:r w:rsidR="00C23489">
          <w:rPr>
            <w:noProof/>
            <w:webHidden/>
          </w:rPr>
          <w:fldChar w:fldCharType="begin"/>
        </w:r>
        <w:r w:rsidR="00C23489">
          <w:rPr>
            <w:noProof/>
            <w:webHidden/>
          </w:rPr>
          <w:instrText xml:space="preserve"> PAGEREF _Toc141915117 \h </w:instrText>
        </w:r>
        <w:r w:rsidR="00C23489">
          <w:rPr>
            <w:noProof/>
            <w:webHidden/>
          </w:rPr>
        </w:r>
        <w:r w:rsidR="00C23489">
          <w:rPr>
            <w:noProof/>
            <w:webHidden/>
          </w:rPr>
          <w:fldChar w:fldCharType="separate"/>
        </w:r>
        <w:r w:rsidR="00C23489">
          <w:rPr>
            <w:noProof/>
            <w:webHidden/>
          </w:rPr>
          <w:t>48</w:t>
        </w:r>
        <w:r w:rsidR="00C23489">
          <w:rPr>
            <w:noProof/>
            <w:webHidden/>
          </w:rPr>
          <w:fldChar w:fldCharType="end"/>
        </w:r>
      </w:hyperlink>
    </w:p>
    <w:p w14:paraId="711A0830" w14:textId="4FDAA2FA"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18" w:history="1">
        <w:r w:rsidR="00C23489" w:rsidRPr="000B2873">
          <w:rPr>
            <w:rStyle w:val="Hyperlink"/>
            <w:bCs/>
            <w:noProof/>
          </w:rPr>
          <w:t xml:space="preserve">Table 15 </w:t>
        </w:r>
        <w:r w:rsidR="00C23489" w:rsidRPr="000B2873">
          <w:rPr>
            <w:rStyle w:val="Hyperlink"/>
            <w:noProof/>
          </w:rPr>
          <w:t>Summary of the project construction costs according to the different design scenarios</w:t>
        </w:r>
        <w:r w:rsidR="00C23489">
          <w:rPr>
            <w:noProof/>
            <w:webHidden/>
          </w:rPr>
          <w:tab/>
        </w:r>
        <w:r w:rsidR="00C23489">
          <w:rPr>
            <w:noProof/>
            <w:webHidden/>
          </w:rPr>
          <w:fldChar w:fldCharType="begin"/>
        </w:r>
        <w:r w:rsidR="00C23489">
          <w:rPr>
            <w:noProof/>
            <w:webHidden/>
          </w:rPr>
          <w:instrText xml:space="preserve"> PAGEREF _Toc141915118 \h </w:instrText>
        </w:r>
        <w:r w:rsidR="00C23489">
          <w:rPr>
            <w:noProof/>
            <w:webHidden/>
          </w:rPr>
        </w:r>
        <w:r w:rsidR="00C23489">
          <w:rPr>
            <w:noProof/>
            <w:webHidden/>
          </w:rPr>
          <w:fldChar w:fldCharType="separate"/>
        </w:r>
        <w:r w:rsidR="00C23489">
          <w:rPr>
            <w:noProof/>
            <w:webHidden/>
          </w:rPr>
          <w:t>51</w:t>
        </w:r>
        <w:r w:rsidR="00C23489">
          <w:rPr>
            <w:noProof/>
            <w:webHidden/>
          </w:rPr>
          <w:fldChar w:fldCharType="end"/>
        </w:r>
      </w:hyperlink>
    </w:p>
    <w:p w14:paraId="0EB92050" w14:textId="38BBB5CD"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19" w:history="1">
        <w:r w:rsidR="00C23489" w:rsidRPr="000B2873">
          <w:rPr>
            <w:rStyle w:val="Hyperlink"/>
            <w:noProof/>
          </w:rPr>
          <w:t>Table 16 Occupancy rates for office space and carparking area</w:t>
        </w:r>
        <w:r w:rsidR="00C23489">
          <w:rPr>
            <w:noProof/>
            <w:webHidden/>
          </w:rPr>
          <w:tab/>
        </w:r>
        <w:r w:rsidR="00C23489">
          <w:rPr>
            <w:noProof/>
            <w:webHidden/>
          </w:rPr>
          <w:fldChar w:fldCharType="begin"/>
        </w:r>
        <w:r w:rsidR="00C23489">
          <w:rPr>
            <w:noProof/>
            <w:webHidden/>
          </w:rPr>
          <w:instrText xml:space="preserve"> PAGEREF _Toc141915119 \h </w:instrText>
        </w:r>
        <w:r w:rsidR="00C23489">
          <w:rPr>
            <w:noProof/>
            <w:webHidden/>
          </w:rPr>
        </w:r>
        <w:r w:rsidR="00C23489">
          <w:rPr>
            <w:noProof/>
            <w:webHidden/>
          </w:rPr>
          <w:fldChar w:fldCharType="separate"/>
        </w:r>
        <w:r w:rsidR="00C23489">
          <w:rPr>
            <w:noProof/>
            <w:webHidden/>
          </w:rPr>
          <w:t>52</w:t>
        </w:r>
        <w:r w:rsidR="00C23489">
          <w:rPr>
            <w:noProof/>
            <w:webHidden/>
          </w:rPr>
          <w:fldChar w:fldCharType="end"/>
        </w:r>
      </w:hyperlink>
    </w:p>
    <w:p w14:paraId="6F194EBD" w14:textId="4ED063CE"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20" w:history="1">
        <w:r w:rsidR="00C23489" w:rsidRPr="000B2873">
          <w:rPr>
            <w:rStyle w:val="Hyperlink"/>
            <w:bCs/>
            <w:noProof/>
          </w:rPr>
          <w:t>Table 17</w:t>
        </w:r>
        <w:r w:rsidR="00C23489" w:rsidRPr="000B2873">
          <w:rPr>
            <w:rStyle w:val="Hyperlink"/>
            <w:noProof/>
          </w:rPr>
          <w:t xml:space="preserve"> Annual project revenue estimate (2022 prices)</w:t>
        </w:r>
        <w:r w:rsidR="00C23489">
          <w:rPr>
            <w:noProof/>
            <w:webHidden/>
          </w:rPr>
          <w:tab/>
        </w:r>
        <w:r w:rsidR="00C23489">
          <w:rPr>
            <w:noProof/>
            <w:webHidden/>
          </w:rPr>
          <w:fldChar w:fldCharType="begin"/>
        </w:r>
        <w:r w:rsidR="00C23489">
          <w:rPr>
            <w:noProof/>
            <w:webHidden/>
          </w:rPr>
          <w:instrText xml:space="preserve"> PAGEREF _Toc141915120 \h </w:instrText>
        </w:r>
        <w:r w:rsidR="00C23489">
          <w:rPr>
            <w:noProof/>
            <w:webHidden/>
          </w:rPr>
        </w:r>
        <w:r w:rsidR="00C23489">
          <w:rPr>
            <w:noProof/>
            <w:webHidden/>
          </w:rPr>
          <w:fldChar w:fldCharType="separate"/>
        </w:r>
        <w:r w:rsidR="00C23489">
          <w:rPr>
            <w:noProof/>
            <w:webHidden/>
          </w:rPr>
          <w:t>52</w:t>
        </w:r>
        <w:r w:rsidR="00C23489">
          <w:rPr>
            <w:noProof/>
            <w:webHidden/>
          </w:rPr>
          <w:fldChar w:fldCharType="end"/>
        </w:r>
      </w:hyperlink>
    </w:p>
    <w:p w14:paraId="38EE92E9" w14:textId="6CFA794B"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21" w:history="1">
        <w:r w:rsidR="00C23489" w:rsidRPr="000B2873">
          <w:rPr>
            <w:rStyle w:val="Hyperlink"/>
            <w:bCs/>
            <w:noProof/>
          </w:rPr>
          <w:t>Table 18</w:t>
        </w:r>
        <w:r w:rsidR="00C23489" w:rsidRPr="000B2873">
          <w:rPr>
            <w:rStyle w:val="Hyperlink"/>
            <w:noProof/>
          </w:rPr>
          <w:t xml:space="preserve"> Summary of the OPEX assumptions for PPP (MK, 2022 prices) – Initial design scenario</w:t>
        </w:r>
        <w:r w:rsidR="00C23489">
          <w:rPr>
            <w:noProof/>
            <w:webHidden/>
          </w:rPr>
          <w:tab/>
        </w:r>
        <w:r w:rsidR="00C23489">
          <w:rPr>
            <w:noProof/>
            <w:webHidden/>
          </w:rPr>
          <w:fldChar w:fldCharType="begin"/>
        </w:r>
        <w:r w:rsidR="00C23489">
          <w:rPr>
            <w:noProof/>
            <w:webHidden/>
          </w:rPr>
          <w:instrText xml:space="preserve"> PAGEREF _Toc141915121 \h </w:instrText>
        </w:r>
        <w:r w:rsidR="00C23489">
          <w:rPr>
            <w:noProof/>
            <w:webHidden/>
          </w:rPr>
        </w:r>
        <w:r w:rsidR="00C23489">
          <w:rPr>
            <w:noProof/>
            <w:webHidden/>
          </w:rPr>
          <w:fldChar w:fldCharType="separate"/>
        </w:r>
        <w:r w:rsidR="00C23489">
          <w:rPr>
            <w:noProof/>
            <w:webHidden/>
          </w:rPr>
          <w:t>56</w:t>
        </w:r>
        <w:r w:rsidR="00C23489">
          <w:rPr>
            <w:noProof/>
            <w:webHidden/>
          </w:rPr>
          <w:fldChar w:fldCharType="end"/>
        </w:r>
      </w:hyperlink>
    </w:p>
    <w:p w14:paraId="3386BE00" w14:textId="184BD1DF"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22" w:history="1">
        <w:r w:rsidR="00C23489" w:rsidRPr="000B2873">
          <w:rPr>
            <w:rStyle w:val="Hyperlink"/>
            <w:bCs/>
            <w:noProof/>
          </w:rPr>
          <w:t>Table 19</w:t>
        </w:r>
        <w:r w:rsidR="00C23489" w:rsidRPr="000B2873">
          <w:rPr>
            <w:rStyle w:val="Hyperlink"/>
            <w:noProof/>
          </w:rPr>
          <w:t xml:space="preserve"> Summary of the OPEX assumptions for PSC (MK, 2022 prices) – Initial design scenario</w:t>
        </w:r>
        <w:r w:rsidR="00C23489">
          <w:rPr>
            <w:noProof/>
            <w:webHidden/>
          </w:rPr>
          <w:tab/>
        </w:r>
        <w:r w:rsidR="00C23489">
          <w:rPr>
            <w:noProof/>
            <w:webHidden/>
          </w:rPr>
          <w:fldChar w:fldCharType="begin"/>
        </w:r>
        <w:r w:rsidR="00C23489">
          <w:rPr>
            <w:noProof/>
            <w:webHidden/>
          </w:rPr>
          <w:instrText xml:space="preserve"> PAGEREF _Toc141915122 \h </w:instrText>
        </w:r>
        <w:r w:rsidR="00C23489">
          <w:rPr>
            <w:noProof/>
            <w:webHidden/>
          </w:rPr>
        </w:r>
        <w:r w:rsidR="00C23489">
          <w:rPr>
            <w:noProof/>
            <w:webHidden/>
          </w:rPr>
          <w:fldChar w:fldCharType="separate"/>
        </w:r>
        <w:r w:rsidR="00C23489">
          <w:rPr>
            <w:noProof/>
            <w:webHidden/>
          </w:rPr>
          <w:t>56</w:t>
        </w:r>
        <w:r w:rsidR="00C23489">
          <w:rPr>
            <w:noProof/>
            <w:webHidden/>
          </w:rPr>
          <w:fldChar w:fldCharType="end"/>
        </w:r>
      </w:hyperlink>
    </w:p>
    <w:p w14:paraId="5333D92B" w14:textId="67478735"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23" w:history="1">
        <w:r w:rsidR="00C23489" w:rsidRPr="000B2873">
          <w:rPr>
            <w:rStyle w:val="Hyperlink"/>
            <w:bCs/>
            <w:noProof/>
          </w:rPr>
          <w:t>Table 20</w:t>
        </w:r>
        <w:r w:rsidR="00C23489" w:rsidRPr="000B2873">
          <w:rPr>
            <w:rStyle w:val="Hyperlink"/>
            <w:noProof/>
          </w:rPr>
          <w:t xml:space="preserve"> Annual Inflation Rates (CPI) and Government Deficit Financing in Malawi in the last 10 years</w:t>
        </w:r>
        <w:r w:rsidR="00C23489">
          <w:rPr>
            <w:noProof/>
            <w:webHidden/>
          </w:rPr>
          <w:tab/>
        </w:r>
        <w:r w:rsidR="00C23489">
          <w:rPr>
            <w:noProof/>
            <w:webHidden/>
          </w:rPr>
          <w:fldChar w:fldCharType="begin"/>
        </w:r>
        <w:r w:rsidR="00C23489">
          <w:rPr>
            <w:noProof/>
            <w:webHidden/>
          </w:rPr>
          <w:instrText xml:space="preserve"> PAGEREF _Toc141915123 \h </w:instrText>
        </w:r>
        <w:r w:rsidR="00C23489">
          <w:rPr>
            <w:noProof/>
            <w:webHidden/>
          </w:rPr>
        </w:r>
        <w:r w:rsidR="00C23489">
          <w:rPr>
            <w:noProof/>
            <w:webHidden/>
          </w:rPr>
          <w:fldChar w:fldCharType="separate"/>
        </w:r>
        <w:r w:rsidR="00C23489">
          <w:rPr>
            <w:noProof/>
            <w:webHidden/>
          </w:rPr>
          <w:t>57</w:t>
        </w:r>
        <w:r w:rsidR="00C23489">
          <w:rPr>
            <w:noProof/>
            <w:webHidden/>
          </w:rPr>
          <w:fldChar w:fldCharType="end"/>
        </w:r>
      </w:hyperlink>
    </w:p>
    <w:p w14:paraId="071F384B" w14:textId="74C39D9F"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24" w:history="1">
        <w:r w:rsidR="00C23489" w:rsidRPr="000B2873">
          <w:rPr>
            <w:rStyle w:val="Hyperlink"/>
            <w:bCs/>
            <w:noProof/>
          </w:rPr>
          <w:t>Table 21</w:t>
        </w:r>
        <w:r w:rsidR="00C23489" w:rsidRPr="000B2873">
          <w:rPr>
            <w:rStyle w:val="Hyperlink"/>
            <w:noProof/>
          </w:rPr>
          <w:t xml:space="preserve"> Malawi Kwacha to US Dollar exchange rate over the last 10 years</w:t>
        </w:r>
        <w:r w:rsidR="00C23489">
          <w:rPr>
            <w:noProof/>
            <w:webHidden/>
          </w:rPr>
          <w:tab/>
        </w:r>
        <w:r w:rsidR="00C23489">
          <w:rPr>
            <w:noProof/>
            <w:webHidden/>
          </w:rPr>
          <w:fldChar w:fldCharType="begin"/>
        </w:r>
        <w:r w:rsidR="00C23489">
          <w:rPr>
            <w:noProof/>
            <w:webHidden/>
          </w:rPr>
          <w:instrText xml:space="preserve"> PAGEREF _Toc141915124 \h </w:instrText>
        </w:r>
        <w:r w:rsidR="00C23489">
          <w:rPr>
            <w:noProof/>
            <w:webHidden/>
          </w:rPr>
        </w:r>
        <w:r w:rsidR="00C23489">
          <w:rPr>
            <w:noProof/>
            <w:webHidden/>
          </w:rPr>
          <w:fldChar w:fldCharType="separate"/>
        </w:r>
        <w:r w:rsidR="00C23489">
          <w:rPr>
            <w:noProof/>
            <w:webHidden/>
          </w:rPr>
          <w:t>58</w:t>
        </w:r>
        <w:r w:rsidR="00C23489">
          <w:rPr>
            <w:noProof/>
            <w:webHidden/>
          </w:rPr>
          <w:fldChar w:fldCharType="end"/>
        </w:r>
      </w:hyperlink>
    </w:p>
    <w:p w14:paraId="53BF376A" w14:textId="0F8B4814"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25" w:history="1">
        <w:r w:rsidR="00C23489" w:rsidRPr="000B2873">
          <w:rPr>
            <w:rStyle w:val="Hyperlink"/>
            <w:bCs/>
            <w:noProof/>
          </w:rPr>
          <w:t>Table 22</w:t>
        </w:r>
        <w:r w:rsidR="00C23489" w:rsidRPr="000B2873">
          <w:rPr>
            <w:rStyle w:val="Hyperlink"/>
            <w:noProof/>
          </w:rPr>
          <w:t xml:space="preserve"> Malawi's GDP growth rates over the last 10 years</w:t>
        </w:r>
        <w:r w:rsidR="00C23489">
          <w:rPr>
            <w:noProof/>
            <w:webHidden/>
          </w:rPr>
          <w:tab/>
        </w:r>
        <w:r w:rsidR="00C23489">
          <w:rPr>
            <w:noProof/>
            <w:webHidden/>
          </w:rPr>
          <w:fldChar w:fldCharType="begin"/>
        </w:r>
        <w:r w:rsidR="00C23489">
          <w:rPr>
            <w:noProof/>
            <w:webHidden/>
          </w:rPr>
          <w:instrText xml:space="preserve"> PAGEREF _Toc141915125 \h </w:instrText>
        </w:r>
        <w:r w:rsidR="00C23489">
          <w:rPr>
            <w:noProof/>
            <w:webHidden/>
          </w:rPr>
        </w:r>
        <w:r w:rsidR="00C23489">
          <w:rPr>
            <w:noProof/>
            <w:webHidden/>
          </w:rPr>
          <w:fldChar w:fldCharType="separate"/>
        </w:r>
        <w:r w:rsidR="00C23489">
          <w:rPr>
            <w:noProof/>
            <w:webHidden/>
          </w:rPr>
          <w:t>58</w:t>
        </w:r>
        <w:r w:rsidR="00C23489">
          <w:rPr>
            <w:noProof/>
            <w:webHidden/>
          </w:rPr>
          <w:fldChar w:fldCharType="end"/>
        </w:r>
      </w:hyperlink>
    </w:p>
    <w:p w14:paraId="69BDB0C0" w14:textId="223E1934"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26" w:history="1">
        <w:r w:rsidR="00C23489" w:rsidRPr="000B2873">
          <w:rPr>
            <w:rStyle w:val="Hyperlink"/>
            <w:bCs/>
            <w:noProof/>
          </w:rPr>
          <w:t>Table 23</w:t>
        </w:r>
        <w:r w:rsidR="00C23489" w:rsidRPr="000B2873">
          <w:rPr>
            <w:rStyle w:val="Hyperlink"/>
            <w:noProof/>
          </w:rPr>
          <w:t xml:space="preserve"> Annual Population and Population growth over the last 10 years</w:t>
        </w:r>
        <w:r w:rsidR="00C23489">
          <w:rPr>
            <w:noProof/>
            <w:webHidden/>
          </w:rPr>
          <w:tab/>
        </w:r>
        <w:r w:rsidR="00C23489">
          <w:rPr>
            <w:noProof/>
            <w:webHidden/>
          </w:rPr>
          <w:fldChar w:fldCharType="begin"/>
        </w:r>
        <w:r w:rsidR="00C23489">
          <w:rPr>
            <w:noProof/>
            <w:webHidden/>
          </w:rPr>
          <w:instrText xml:space="preserve"> PAGEREF _Toc141915126 \h </w:instrText>
        </w:r>
        <w:r w:rsidR="00C23489">
          <w:rPr>
            <w:noProof/>
            <w:webHidden/>
          </w:rPr>
        </w:r>
        <w:r w:rsidR="00C23489">
          <w:rPr>
            <w:noProof/>
            <w:webHidden/>
          </w:rPr>
          <w:fldChar w:fldCharType="separate"/>
        </w:r>
        <w:r w:rsidR="00C23489">
          <w:rPr>
            <w:noProof/>
            <w:webHidden/>
          </w:rPr>
          <w:t>58</w:t>
        </w:r>
        <w:r w:rsidR="00C23489">
          <w:rPr>
            <w:noProof/>
            <w:webHidden/>
          </w:rPr>
          <w:fldChar w:fldCharType="end"/>
        </w:r>
      </w:hyperlink>
    </w:p>
    <w:p w14:paraId="2D32AE63" w14:textId="316DE54C"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27" w:history="1">
        <w:r w:rsidR="00C23489" w:rsidRPr="000B2873">
          <w:rPr>
            <w:rStyle w:val="Hyperlink"/>
            <w:bCs/>
            <w:noProof/>
          </w:rPr>
          <w:t>Table 24</w:t>
        </w:r>
        <w:r w:rsidR="00C23489" w:rsidRPr="000B2873">
          <w:rPr>
            <w:rStyle w:val="Hyperlink"/>
            <w:noProof/>
          </w:rPr>
          <w:t xml:space="preserve"> Reminder of the implementation options comparison</w:t>
        </w:r>
        <w:r w:rsidR="00C23489">
          <w:rPr>
            <w:noProof/>
            <w:webHidden/>
          </w:rPr>
          <w:tab/>
        </w:r>
        <w:r w:rsidR="00C23489">
          <w:rPr>
            <w:noProof/>
            <w:webHidden/>
          </w:rPr>
          <w:fldChar w:fldCharType="begin"/>
        </w:r>
        <w:r w:rsidR="00C23489">
          <w:rPr>
            <w:noProof/>
            <w:webHidden/>
          </w:rPr>
          <w:instrText xml:space="preserve"> PAGEREF _Toc141915127 \h </w:instrText>
        </w:r>
        <w:r w:rsidR="00C23489">
          <w:rPr>
            <w:noProof/>
            <w:webHidden/>
          </w:rPr>
        </w:r>
        <w:r w:rsidR="00C23489">
          <w:rPr>
            <w:noProof/>
            <w:webHidden/>
          </w:rPr>
          <w:fldChar w:fldCharType="separate"/>
        </w:r>
        <w:r w:rsidR="00C23489">
          <w:rPr>
            <w:noProof/>
            <w:webHidden/>
          </w:rPr>
          <w:t>59</w:t>
        </w:r>
        <w:r w:rsidR="00C23489">
          <w:rPr>
            <w:noProof/>
            <w:webHidden/>
          </w:rPr>
          <w:fldChar w:fldCharType="end"/>
        </w:r>
      </w:hyperlink>
    </w:p>
    <w:p w14:paraId="0C58D061" w14:textId="187AB32B"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28" w:history="1">
        <w:r w:rsidR="00C23489" w:rsidRPr="000B2873">
          <w:rPr>
            <w:rStyle w:val="Hyperlink"/>
            <w:bCs/>
            <w:noProof/>
          </w:rPr>
          <w:t>Table 25</w:t>
        </w:r>
        <w:r w:rsidR="00C23489" w:rsidRPr="000B2873">
          <w:rPr>
            <w:rStyle w:val="Hyperlink"/>
            <w:noProof/>
          </w:rPr>
          <w:t xml:space="preserve"> Uses and Sources at the end of the construction period – Sc. 0-DBFOT-Initial Design without subsidy-VAT Included-Lower Construction Inflation (Private partner)</w:t>
        </w:r>
        <w:r w:rsidR="00C23489">
          <w:rPr>
            <w:noProof/>
            <w:webHidden/>
          </w:rPr>
          <w:tab/>
        </w:r>
        <w:r w:rsidR="00C23489">
          <w:rPr>
            <w:noProof/>
            <w:webHidden/>
          </w:rPr>
          <w:fldChar w:fldCharType="begin"/>
        </w:r>
        <w:r w:rsidR="00C23489">
          <w:rPr>
            <w:noProof/>
            <w:webHidden/>
          </w:rPr>
          <w:instrText xml:space="preserve"> PAGEREF _Toc141915128 \h </w:instrText>
        </w:r>
        <w:r w:rsidR="00C23489">
          <w:rPr>
            <w:noProof/>
            <w:webHidden/>
          </w:rPr>
        </w:r>
        <w:r w:rsidR="00C23489">
          <w:rPr>
            <w:noProof/>
            <w:webHidden/>
          </w:rPr>
          <w:fldChar w:fldCharType="separate"/>
        </w:r>
        <w:r w:rsidR="00C23489">
          <w:rPr>
            <w:noProof/>
            <w:webHidden/>
          </w:rPr>
          <w:t>63</w:t>
        </w:r>
        <w:r w:rsidR="00C23489">
          <w:rPr>
            <w:noProof/>
            <w:webHidden/>
          </w:rPr>
          <w:fldChar w:fldCharType="end"/>
        </w:r>
      </w:hyperlink>
    </w:p>
    <w:p w14:paraId="463EC67F" w14:textId="3451EF75"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29" w:history="1">
        <w:r w:rsidR="00C23489" w:rsidRPr="000B2873">
          <w:rPr>
            <w:rStyle w:val="Hyperlink"/>
            <w:bCs/>
            <w:noProof/>
          </w:rPr>
          <w:t>Table 26</w:t>
        </w:r>
        <w:r w:rsidR="00C23489" w:rsidRPr="000B2873">
          <w:rPr>
            <w:rStyle w:val="Hyperlink"/>
            <w:noProof/>
          </w:rPr>
          <w:t xml:space="preserve"> Uses and Sources at the end of the construction period – Sc. 1-DBFOT-Initial Design without subsidy-VAT Exclusive (Private partner)</w:t>
        </w:r>
        <w:r w:rsidR="00C23489">
          <w:rPr>
            <w:noProof/>
            <w:webHidden/>
          </w:rPr>
          <w:tab/>
        </w:r>
        <w:r w:rsidR="00C23489">
          <w:rPr>
            <w:noProof/>
            <w:webHidden/>
          </w:rPr>
          <w:fldChar w:fldCharType="begin"/>
        </w:r>
        <w:r w:rsidR="00C23489">
          <w:rPr>
            <w:noProof/>
            <w:webHidden/>
          </w:rPr>
          <w:instrText xml:space="preserve"> PAGEREF _Toc141915129 \h </w:instrText>
        </w:r>
        <w:r w:rsidR="00C23489">
          <w:rPr>
            <w:noProof/>
            <w:webHidden/>
          </w:rPr>
        </w:r>
        <w:r w:rsidR="00C23489">
          <w:rPr>
            <w:noProof/>
            <w:webHidden/>
          </w:rPr>
          <w:fldChar w:fldCharType="separate"/>
        </w:r>
        <w:r w:rsidR="00C23489">
          <w:rPr>
            <w:noProof/>
            <w:webHidden/>
          </w:rPr>
          <w:t>65</w:t>
        </w:r>
        <w:r w:rsidR="00C23489">
          <w:rPr>
            <w:noProof/>
            <w:webHidden/>
          </w:rPr>
          <w:fldChar w:fldCharType="end"/>
        </w:r>
      </w:hyperlink>
    </w:p>
    <w:p w14:paraId="7151C4E2" w14:textId="1884CFB1"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30" w:history="1">
        <w:r w:rsidR="00C23489" w:rsidRPr="000B2873">
          <w:rPr>
            <w:rStyle w:val="Hyperlink"/>
            <w:noProof/>
          </w:rPr>
          <w:t>Table 27 Uses and Sources at the end of the construction period – Sc. 2: DBFOT-Revised Design (8 floors)-without subsidy-VAT Included (Private partner)</w:t>
        </w:r>
        <w:r w:rsidR="00C23489">
          <w:rPr>
            <w:noProof/>
            <w:webHidden/>
          </w:rPr>
          <w:tab/>
        </w:r>
        <w:r w:rsidR="00C23489">
          <w:rPr>
            <w:noProof/>
            <w:webHidden/>
          </w:rPr>
          <w:fldChar w:fldCharType="begin"/>
        </w:r>
        <w:r w:rsidR="00C23489">
          <w:rPr>
            <w:noProof/>
            <w:webHidden/>
          </w:rPr>
          <w:instrText xml:space="preserve"> PAGEREF _Toc141915130 \h </w:instrText>
        </w:r>
        <w:r w:rsidR="00C23489">
          <w:rPr>
            <w:noProof/>
            <w:webHidden/>
          </w:rPr>
        </w:r>
        <w:r w:rsidR="00C23489">
          <w:rPr>
            <w:noProof/>
            <w:webHidden/>
          </w:rPr>
          <w:fldChar w:fldCharType="separate"/>
        </w:r>
        <w:r w:rsidR="00C23489">
          <w:rPr>
            <w:noProof/>
            <w:webHidden/>
          </w:rPr>
          <w:t>66</w:t>
        </w:r>
        <w:r w:rsidR="00C23489">
          <w:rPr>
            <w:noProof/>
            <w:webHidden/>
          </w:rPr>
          <w:fldChar w:fldCharType="end"/>
        </w:r>
      </w:hyperlink>
    </w:p>
    <w:p w14:paraId="68FB0EA1" w14:textId="4DB1CEAB"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31" w:history="1">
        <w:r w:rsidR="00C23489" w:rsidRPr="000B2873">
          <w:rPr>
            <w:rStyle w:val="Hyperlink"/>
            <w:noProof/>
          </w:rPr>
          <w:t>Table 28 Uses and Sources at the end of the construction period – Scenario 3: DBFOT-Initial Design-with subsidy-VAT Included (Private partner)</w:t>
        </w:r>
        <w:r w:rsidR="00C23489">
          <w:rPr>
            <w:noProof/>
            <w:webHidden/>
          </w:rPr>
          <w:tab/>
        </w:r>
        <w:r w:rsidR="00C23489">
          <w:rPr>
            <w:noProof/>
            <w:webHidden/>
          </w:rPr>
          <w:fldChar w:fldCharType="begin"/>
        </w:r>
        <w:r w:rsidR="00C23489">
          <w:rPr>
            <w:noProof/>
            <w:webHidden/>
          </w:rPr>
          <w:instrText xml:space="preserve"> PAGEREF _Toc141915131 \h </w:instrText>
        </w:r>
        <w:r w:rsidR="00C23489">
          <w:rPr>
            <w:noProof/>
            <w:webHidden/>
          </w:rPr>
        </w:r>
        <w:r w:rsidR="00C23489">
          <w:rPr>
            <w:noProof/>
            <w:webHidden/>
          </w:rPr>
          <w:fldChar w:fldCharType="separate"/>
        </w:r>
        <w:r w:rsidR="00C23489">
          <w:rPr>
            <w:noProof/>
            <w:webHidden/>
          </w:rPr>
          <w:t>68</w:t>
        </w:r>
        <w:r w:rsidR="00C23489">
          <w:rPr>
            <w:noProof/>
            <w:webHidden/>
          </w:rPr>
          <w:fldChar w:fldCharType="end"/>
        </w:r>
      </w:hyperlink>
    </w:p>
    <w:p w14:paraId="026D3280" w14:textId="09857EB5"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32" w:history="1">
        <w:r w:rsidR="00C23489" w:rsidRPr="000B2873">
          <w:rPr>
            <w:rStyle w:val="Hyperlink"/>
            <w:noProof/>
          </w:rPr>
          <w:t>Table 29 Uses and Sources at the end of the construction period – Scenario 3: DBFOT-Initial Design-with subsidy-VAT Included (Public Sector)</w:t>
        </w:r>
        <w:r w:rsidR="00C23489">
          <w:rPr>
            <w:noProof/>
            <w:webHidden/>
          </w:rPr>
          <w:tab/>
        </w:r>
        <w:r w:rsidR="00C23489">
          <w:rPr>
            <w:noProof/>
            <w:webHidden/>
          </w:rPr>
          <w:fldChar w:fldCharType="begin"/>
        </w:r>
        <w:r w:rsidR="00C23489">
          <w:rPr>
            <w:noProof/>
            <w:webHidden/>
          </w:rPr>
          <w:instrText xml:space="preserve"> PAGEREF _Toc141915132 \h </w:instrText>
        </w:r>
        <w:r w:rsidR="00C23489">
          <w:rPr>
            <w:noProof/>
            <w:webHidden/>
          </w:rPr>
        </w:r>
        <w:r w:rsidR="00C23489">
          <w:rPr>
            <w:noProof/>
            <w:webHidden/>
          </w:rPr>
          <w:fldChar w:fldCharType="separate"/>
        </w:r>
        <w:r w:rsidR="00C23489">
          <w:rPr>
            <w:noProof/>
            <w:webHidden/>
          </w:rPr>
          <w:t>69</w:t>
        </w:r>
        <w:r w:rsidR="00C23489">
          <w:rPr>
            <w:noProof/>
            <w:webHidden/>
          </w:rPr>
          <w:fldChar w:fldCharType="end"/>
        </w:r>
      </w:hyperlink>
    </w:p>
    <w:p w14:paraId="3236FD37" w14:textId="48959896"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33" w:history="1">
        <w:r w:rsidR="00C23489" w:rsidRPr="000B2873">
          <w:rPr>
            <w:rStyle w:val="Hyperlink"/>
            <w:noProof/>
          </w:rPr>
          <w:t>Table 30 Uses and Sources at the end of the construction period – Scenario 4: DBFOT-Revised Design (4 floors)-with subsidy-VAT Included (Private partner)</w:t>
        </w:r>
        <w:r w:rsidR="00C23489">
          <w:rPr>
            <w:noProof/>
            <w:webHidden/>
          </w:rPr>
          <w:tab/>
        </w:r>
        <w:r w:rsidR="00C23489">
          <w:rPr>
            <w:noProof/>
            <w:webHidden/>
          </w:rPr>
          <w:fldChar w:fldCharType="begin"/>
        </w:r>
        <w:r w:rsidR="00C23489">
          <w:rPr>
            <w:noProof/>
            <w:webHidden/>
          </w:rPr>
          <w:instrText xml:space="preserve"> PAGEREF _Toc141915133 \h </w:instrText>
        </w:r>
        <w:r w:rsidR="00C23489">
          <w:rPr>
            <w:noProof/>
            <w:webHidden/>
          </w:rPr>
        </w:r>
        <w:r w:rsidR="00C23489">
          <w:rPr>
            <w:noProof/>
            <w:webHidden/>
          </w:rPr>
          <w:fldChar w:fldCharType="separate"/>
        </w:r>
        <w:r w:rsidR="00C23489">
          <w:rPr>
            <w:noProof/>
            <w:webHidden/>
          </w:rPr>
          <w:t>69</w:t>
        </w:r>
        <w:r w:rsidR="00C23489">
          <w:rPr>
            <w:noProof/>
            <w:webHidden/>
          </w:rPr>
          <w:fldChar w:fldCharType="end"/>
        </w:r>
      </w:hyperlink>
    </w:p>
    <w:p w14:paraId="029D00FA" w14:textId="4007DE4F"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34" w:history="1">
        <w:r w:rsidR="00C23489" w:rsidRPr="000B2873">
          <w:rPr>
            <w:rStyle w:val="Hyperlink"/>
            <w:noProof/>
          </w:rPr>
          <w:t>Table 31 Uses and Sources at the end of the construction period – Scenario 4: DBFOT-Revised Design (4 floors)-with subsidy-VAT Included (Public Sector)</w:t>
        </w:r>
        <w:r w:rsidR="00C23489">
          <w:rPr>
            <w:noProof/>
            <w:webHidden/>
          </w:rPr>
          <w:tab/>
        </w:r>
        <w:r w:rsidR="00C23489">
          <w:rPr>
            <w:noProof/>
            <w:webHidden/>
          </w:rPr>
          <w:fldChar w:fldCharType="begin"/>
        </w:r>
        <w:r w:rsidR="00C23489">
          <w:rPr>
            <w:noProof/>
            <w:webHidden/>
          </w:rPr>
          <w:instrText xml:space="preserve"> PAGEREF _Toc141915134 \h </w:instrText>
        </w:r>
        <w:r w:rsidR="00C23489">
          <w:rPr>
            <w:noProof/>
            <w:webHidden/>
          </w:rPr>
        </w:r>
        <w:r w:rsidR="00C23489">
          <w:rPr>
            <w:noProof/>
            <w:webHidden/>
          </w:rPr>
          <w:fldChar w:fldCharType="separate"/>
        </w:r>
        <w:r w:rsidR="00C23489">
          <w:rPr>
            <w:noProof/>
            <w:webHidden/>
          </w:rPr>
          <w:t>70</w:t>
        </w:r>
        <w:r w:rsidR="00C23489">
          <w:rPr>
            <w:noProof/>
            <w:webHidden/>
          </w:rPr>
          <w:fldChar w:fldCharType="end"/>
        </w:r>
      </w:hyperlink>
    </w:p>
    <w:p w14:paraId="5C3B20B4" w14:textId="215E9C9D"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35" w:history="1">
        <w:r w:rsidR="00C23489" w:rsidRPr="000B2873">
          <w:rPr>
            <w:rStyle w:val="Hyperlink"/>
            <w:noProof/>
          </w:rPr>
          <w:t>Table 32 Uses and Sources at the end of the construction period – Scenario 5: DBFOT-Revised Design (6 floors)-with subsidy-VAT Included (Private partner)</w:t>
        </w:r>
        <w:r w:rsidR="00C23489">
          <w:rPr>
            <w:noProof/>
            <w:webHidden/>
          </w:rPr>
          <w:tab/>
        </w:r>
        <w:r w:rsidR="00C23489">
          <w:rPr>
            <w:noProof/>
            <w:webHidden/>
          </w:rPr>
          <w:fldChar w:fldCharType="begin"/>
        </w:r>
        <w:r w:rsidR="00C23489">
          <w:rPr>
            <w:noProof/>
            <w:webHidden/>
          </w:rPr>
          <w:instrText xml:space="preserve"> PAGEREF _Toc141915135 \h </w:instrText>
        </w:r>
        <w:r w:rsidR="00C23489">
          <w:rPr>
            <w:noProof/>
            <w:webHidden/>
          </w:rPr>
        </w:r>
        <w:r w:rsidR="00C23489">
          <w:rPr>
            <w:noProof/>
            <w:webHidden/>
          </w:rPr>
          <w:fldChar w:fldCharType="separate"/>
        </w:r>
        <w:r w:rsidR="00C23489">
          <w:rPr>
            <w:noProof/>
            <w:webHidden/>
          </w:rPr>
          <w:t>71</w:t>
        </w:r>
        <w:r w:rsidR="00C23489">
          <w:rPr>
            <w:noProof/>
            <w:webHidden/>
          </w:rPr>
          <w:fldChar w:fldCharType="end"/>
        </w:r>
      </w:hyperlink>
    </w:p>
    <w:p w14:paraId="636287D6" w14:textId="2049DCA4"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36" w:history="1">
        <w:r w:rsidR="00C23489" w:rsidRPr="000B2873">
          <w:rPr>
            <w:rStyle w:val="Hyperlink"/>
            <w:noProof/>
          </w:rPr>
          <w:t>Table 33 Uses and Sources at the end of the construction period – Scenario 5: DBFOT-Revised Design (6 floors)-with subsidy-VAT Included (Public Sector)</w:t>
        </w:r>
        <w:r w:rsidR="00C23489">
          <w:rPr>
            <w:noProof/>
            <w:webHidden/>
          </w:rPr>
          <w:tab/>
        </w:r>
        <w:r w:rsidR="00C23489">
          <w:rPr>
            <w:noProof/>
            <w:webHidden/>
          </w:rPr>
          <w:fldChar w:fldCharType="begin"/>
        </w:r>
        <w:r w:rsidR="00C23489">
          <w:rPr>
            <w:noProof/>
            <w:webHidden/>
          </w:rPr>
          <w:instrText xml:space="preserve"> PAGEREF _Toc141915136 \h </w:instrText>
        </w:r>
        <w:r w:rsidR="00C23489">
          <w:rPr>
            <w:noProof/>
            <w:webHidden/>
          </w:rPr>
        </w:r>
        <w:r w:rsidR="00C23489">
          <w:rPr>
            <w:noProof/>
            <w:webHidden/>
          </w:rPr>
          <w:fldChar w:fldCharType="separate"/>
        </w:r>
        <w:r w:rsidR="00C23489">
          <w:rPr>
            <w:noProof/>
            <w:webHidden/>
          </w:rPr>
          <w:t>72</w:t>
        </w:r>
        <w:r w:rsidR="00C23489">
          <w:rPr>
            <w:noProof/>
            <w:webHidden/>
          </w:rPr>
          <w:fldChar w:fldCharType="end"/>
        </w:r>
      </w:hyperlink>
    </w:p>
    <w:p w14:paraId="5602038B" w14:textId="3B74E75C"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37" w:history="1">
        <w:r w:rsidR="00C23489" w:rsidRPr="000B2873">
          <w:rPr>
            <w:rStyle w:val="Hyperlink"/>
            <w:noProof/>
          </w:rPr>
          <w:t>Table 34 Uses and Sources at the end of the construction period – Scenario 6: DBFOT-Revised Design (6 floors)-with subsidy at 40%-VAT Included (Private partner)</w:t>
        </w:r>
        <w:r w:rsidR="00C23489">
          <w:rPr>
            <w:noProof/>
            <w:webHidden/>
          </w:rPr>
          <w:tab/>
        </w:r>
        <w:r w:rsidR="00C23489">
          <w:rPr>
            <w:noProof/>
            <w:webHidden/>
          </w:rPr>
          <w:fldChar w:fldCharType="begin"/>
        </w:r>
        <w:r w:rsidR="00C23489">
          <w:rPr>
            <w:noProof/>
            <w:webHidden/>
          </w:rPr>
          <w:instrText xml:space="preserve"> PAGEREF _Toc141915137 \h </w:instrText>
        </w:r>
        <w:r w:rsidR="00C23489">
          <w:rPr>
            <w:noProof/>
            <w:webHidden/>
          </w:rPr>
        </w:r>
        <w:r w:rsidR="00C23489">
          <w:rPr>
            <w:noProof/>
            <w:webHidden/>
          </w:rPr>
          <w:fldChar w:fldCharType="separate"/>
        </w:r>
        <w:r w:rsidR="00C23489">
          <w:rPr>
            <w:noProof/>
            <w:webHidden/>
          </w:rPr>
          <w:t>73</w:t>
        </w:r>
        <w:r w:rsidR="00C23489">
          <w:rPr>
            <w:noProof/>
            <w:webHidden/>
          </w:rPr>
          <w:fldChar w:fldCharType="end"/>
        </w:r>
      </w:hyperlink>
    </w:p>
    <w:p w14:paraId="264ECD6E" w14:textId="7C69B1D9"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38" w:history="1">
        <w:r w:rsidR="00C23489" w:rsidRPr="000B2873">
          <w:rPr>
            <w:rStyle w:val="Hyperlink"/>
            <w:noProof/>
          </w:rPr>
          <w:t>Table 35 Uses and Sources at the end of the construction period – Scenario 6: DBFOT-Revised Design (6 floors)-with subsidy at 40%-VAT Included (Public Sector)</w:t>
        </w:r>
        <w:r w:rsidR="00C23489">
          <w:rPr>
            <w:noProof/>
            <w:webHidden/>
          </w:rPr>
          <w:tab/>
        </w:r>
        <w:r w:rsidR="00C23489">
          <w:rPr>
            <w:noProof/>
            <w:webHidden/>
          </w:rPr>
          <w:fldChar w:fldCharType="begin"/>
        </w:r>
        <w:r w:rsidR="00C23489">
          <w:rPr>
            <w:noProof/>
            <w:webHidden/>
          </w:rPr>
          <w:instrText xml:space="preserve"> PAGEREF _Toc141915138 \h </w:instrText>
        </w:r>
        <w:r w:rsidR="00C23489">
          <w:rPr>
            <w:noProof/>
            <w:webHidden/>
          </w:rPr>
        </w:r>
        <w:r w:rsidR="00C23489">
          <w:rPr>
            <w:noProof/>
            <w:webHidden/>
          </w:rPr>
          <w:fldChar w:fldCharType="separate"/>
        </w:r>
        <w:r w:rsidR="00C23489">
          <w:rPr>
            <w:noProof/>
            <w:webHidden/>
          </w:rPr>
          <w:t>74</w:t>
        </w:r>
        <w:r w:rsidR="00C23489">
          <w:rPr>
            <w:noProof/>
            <w:webHidden/>
          </w:rPr>
          <w:fldChar w:fldCharType="end"/>
        </w:r>
      </w:hyperlink>
    </w:p>
    <w:p w14:paraId="382BB7F3" w14:textId="6303AED6"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39" w:history="1">
        <w:r w:rsidR="00C23489" w:rsidRPr="000B2873">
          <w:rPr>
            <w:rStyle w:val="Hyperlink"/>
            <w:noProof/>
          </w:rPr>
          <w:t>Table 36 Uses and Sources at the end of the construction period – Scenario 7: DBFOT-Revised Design (6 floors)-with subsidy at 40%-VAT Included-No corporate tax (Private partner)</w:t>
        </w:r>
        <w:r w:rsidR="00C23489">
          <w:rPr>
            <w:noProof/>
            <w:webHidden/>
          </w:rPr>
          <w:tab/>
        </w:r>
        <w:r w:rsidR="00C23489">
          <w:rPr>
            <w:noProof/>
            <w:webHidden/>
          </w:rPr>
          <w:fldChar w:fldCharType="begin"/>
        </w:r>
        <w:r w:rsidR="00C23489">
          <w:rPr>
            <w:noProof/>
            <w:webHidden/>
          </w:rPr>
          <w:instrText xml:space="preserve"> PAGEREF _Toc141915139 \h </w:instrText>
        </w:r>
        <w:r w:rsidR="00C23489">
          <w:rPr>
            <w:noProof/>
            <w:webHidden/>
          </w:rPr>
        </w:r>
        <w:r w:rsidR="00C23489">
          <w:rPr>
            <w:noProof/>
            <w:webHidden/>
          </w:rPr>
          <w:fldChar w:fldCharType="separate"/>
        </w:r>
        <w:r w:rsidR="00C23489">
          <w:rPr>
            <w:noProof/>
            <w:webHidden/>
          </w:rPr>
          <w:t>75</w:t>
        </w:r>
        <w:r w:rsidR="00C23489">
          <w:rPr>
            <w:noProof/>
            <w:webHidden/>
          </w:rPr>
          <w:fldChar w:fldCharType="end"/>
        </w:r>
      </w:hyperlink>
    </w:p>
    <w:p w14:paraId="003CA798" w14:textId="10CAA0F6"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40" w:history="1">
        <w:r w:rsidR="00C23489" w:rsidRPr="000B2873">
          <w:rPr>
            <w:rStyle w:val="Hyperlink"/>
            <w:noProof/>
          </w:rPr>
          <w:t>Table 37 Uses and Sources at the end of the construction period – Scenario 7: DBFOT-Revised Design (6 floors)-with subsidy at 40%-VAT Included-No corporate tax (Public Sector)</w:t>
        </w:r>
        <w:r w:rsidR="00C23489">
          <w:rPr>
            <w:noProof/>
            <w:webHidden/>
          </w:rPr>
          <w:tab/>
        </w:r>
        <w:r w:rsidR="00C23489">
          <w:rPr>
            <w:noProof/>
            <w:webHidden/>
          </w:rPr>
          <w:fldChar w:fldCharType="begin"/>
        </w:r>
        <w:r w:rsidR="00C23489">
          <w:rPr>
            <w:noProof/>
            <w:webHidden/>
          </w:rPr>
          <w:instrText xml:space="preserve"> PAGEREF _Toc141915140 \h </w:instrText>
        </w:r>
        <w:r w:rsidR="00C23489">
          <w:rPr>
            <w:noProof/>
            <w:webHidden/>
          </w:rPr>
        </w:r>
        <w:r w:rsidR="00C23489">
          <w:rPr>
            <w:noProof/>
            <w:webHidden/>
          </w:rPr>
          <w:fldChar w:fldCharType="separate"/>
        </w:r>
        <w:r w:rsidR="00C23489">
          <w:rPr>
            <w:noProof/>
            <w:webHidden/>
          </w:rPr>
          <w:t>76</w:t>
        </w:r>
        <w:r w:rsidR="00C23489">
          <w:rPr>
            <w:noProof/>
            <w:webHidden/>
          </w:rPr>
          <w:fldChar w:fldCharType="end"/>
        </w:r>
      </w:hyperlink>
    </w:p>
    <w:p w14:paraId="31F61C2E" w14:textId="114F6A0B"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41" w:history="1">
        <w:r w:rsidR="00C23489" w:rsidRPr="000B2873">
          <w:rPr>
            <w:rStyle w:val="Hyperlink"/>
            <w:noProof/>
          </w:rPr>
          <w:t>Table 38 Uses and Sources at the end of the construction period –PSC 1: Public Sector Comparator (EPC+OM) with the Initial Design (Public Sector)</w:t>
        </w:r>
        <w:r w:rsidR="00C23489">
          <w:rPr>
            <w:noProof/>
            <w:webHidden/>
          </w:rPr>
          <w:tab/>
        </w:r>
        <w:r w:rsidR="00C23489">
          <w:rPr>
            <w:noProof/>
            <w:webHidden/>
          </w:rPr>
          <w:fldChar w:fldCharType="begin"/>
        </w:r>
        <w:r w:rsidR="00C23489">
          <w:rPr>
            <w:noProof/>
            <w:webHidden/>
          </w:rPr>
          <w:instrText xml:space="preserve"> PAGEREF _Toc141915141 \h </w:instrText>
        </w:r>
        <w:r w:rsidR="00C23489">
          <w:rPr>
            <w:noProof/>
            <w:webHidden/>
          </w:rPr>
        </w:r>
        <w:r w:rsidR="00C23489">
          <w:rPr>
            <w:noProof/>
            <w:webHidden/>
          </w:rPr>
          <w:fldChar w:fldCharType="separate"/>
        </w:r>
        <w:r w:rsidR="00C23489">
          <w:rPr>
            <w:noProof/>
            <w:webHidden/>
          </w:rPr>
          <w:t>77</w:t>
        </w:r>
        <w:r w:rsidR="00C23489">
          <w:rPr>
            <w:noProof/>
            <w:webHidden/>
          </w:rPr>
          <w:fldChar w:fldCharType="end"/>
        </w:r>
      </w:hyperlink>
    </w:p>
    <w:p w14:paraId="49A3DFC3" w14:textId="2C85B8F2"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42" w:history="1">
        <w:r w:rsidR="00C23489" w:rsidRPr="000B2873">
          <w:rPr>
            <w:rStyle w:val="Hyperlink"/>
            <w:noProof/>
          </w:rPr>
          <w:t>Table 39 Uses and Sources at the end of the construction period – PSC 2: Public Sector Comparator (EPC+OM) with the Revised Design (Public Sector)</w:t>
        </w:r>
        <w:r w:rsidR="00C23489">
          <w:rPr>
            <w:noProof/>
            <w:webHidden/>
          </w:rPr>
          <w:tab/>
        </w:r>
        <w:r w:rsidR="00C23489">
          <w:rPr>
            <w:noProof/>
            <w:webHidden/>
          </w:rPr>
          <w:fldChar w:fldCharType="begin"/>
        </w:r>
        <w:r w:rsidR="00C23489">
          <w:rPr>
            <w:noProof/>
            <w:webHidden/>
          </w:rPr>
          <w:instrText xml:space="preserve"> PAGEREF _Toc141915142 \h </w:instrText>
        </w:r>
        <w:r w:rsidR="00C23489">
          <w:rPr>
            <w:noProof/>
            <w:webHidden/>
          </w:rPr>
        </w:r>
        <w:r w:rsidR="00C23489">
          <w:rPr>
            <w:noProof/>
            <w:webHidden/>
          </w:rPr>
          <w:fldChar w:fldCharType="separate"/>
        </w:r>
        <w:r w:rsidR="00C23489">
          <w:rPr>
            <w:noProof/>
            <w:webHidden/>
          </w:rPr>
          <w:t>78</w:t>
        </w:r>
        <w:r w:rsidR="00C23489">
          <w:rPr>
            <w:noProof/>
            <w:webHidden/>
          </w:rPr>
          <w:fldChar w:fldCharType="end"/>
        </w:r>
      </w:hyperlink>
    </w:p>
    <w:p w14:paraId="2ECC15E8" w14:textId="70B0E5FC"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43" w:history="1">
        <w:r w:rsidR="00C23489" w:rsidRPr="000B2873">
          <w:rPr>
            <w:rStyle w:val="Hyperlink"/>
            <w:noProof/>
          </w:rPr>
          <w:t>Table 40 Uses and Sources at the end of the construction period – PSC 2: Public Sector Comparator (EPC+OM) with the Revised Design (Public Sector)</w:t>
        </w:r>
        <w:r w:rsidR="00C23489">
          <w:rPr>
            <w:noProof/>
            <w:webHidden/>
          </w:rPr>
          <w:tab/>
        </w:r>
        <w:r w:rsidR="00C23489">
          <w:rPr>
            <w:noProof/>
            <w:webHidden/>
          </w:rPr>
          <w:fldChar w:fldCharType="begin"/>
        </w:r>
        <w:r w:rsidR="00C23489">
          <w:rPr>
            <w:noProof/>
            <w:webHidden/>
          </w:rPr>
          <w:instrText xml:space="preserve"> PAGEREF _Toc141915143 \h </w:instrText>
        </w:r>
        <w:r w:rsidR="00C23489">
          <w:rPr>
            <w:noProof/>
            <w:webHidden/>
          </w:rPr>
        </w:r>
        <w:r w:rsidR="00C23489">
          <w:rPr>
            <w:noProof/>
            <w:webHidden/>
          </w:rPr>
          <w:fldChar w:fldCharType="separate"/>
        </w:r>
        <w:r w:rsidR="00C23489">
          <w:rPr>
            <w:noProof/>
            <w:webHidden/>
          </w:rPr>
          <w:t>79</w:t>
        </w:r>
        <w:r w:rsidR="00C23489">
          <w:rPr>
            <w:noProof/>
            <w:webHidden/>
          </w:rPr>
          <w:fldChar w:fldCharType="end"/>
        </w:r>
      </w:hyperlink>
    </w:p>
    <w:p w14:paraId="6671257E" w14:textId="000EC054"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44" w:history="1">
        <w:r w:rsidR="00C23489" w:rsidRPr="000B2873">
          <w:rPr>
            <w:rStyle w:val="Hyperlink"/>
            <w:noProof/>
          </w:rPr>
          <w:t>Table 41 Uses and Sources at the end of the construction period – PSC 4: Public Sector Comparator (EPC+OM) with the Revised Design (6 floors) (Public Sector)</w:t>
        </w:r>
        <w:r w:rsidR="00C23489">
          <w:rPr>
            <w:noProof/>
            <w:webHidden/>
          </w:rPr>
          <w:tab/>
        </w:r>
        <w:r w:rsidR="00C23489">
          <w:rPr>
            <w:noProof/>
            <w:webHidden/>
          </w:rPr>
          <w:fldChar w:fldCharType="begin"/>
        </w:r>
        <w:r w:rsidR="00C23489">
          <w:rPr>
            <w:noProof/>
            <w:webHidden/>
          </w:rPr>
          <w:instrText xml:space="preserve"> PAGEREF _Toc141915144 \h </w:instrText>
        </w:r>
        <w:r w:rsidR="00C23489">
          <w:rPr>
            <w:noProof/>
            <w:webHidden/>
          </w:rPr>
        </w:r>
        <w:r w:rsidR="00C23489">
          <w:rPr>
            <w:noProof/>
            <w:webHidden/>
          </w:rPr>
          <w:fldChar w:fldCharType="separate"/>
        </w:r>
        <w:r w:rsidR="00C23489">
          <w:rPr>
            <w:noProof/>
            <w:webHidden/>
          </w:rPr>
          <w:t>80</w:t>
        </w:r>
        <w:r w:rsidR="00C23489">
          <w:rPr>
            <w:noProof/>
            <w:webHidden/>
          </w:rPr>
          <w:fldChar w:fldCharType="end"/>
        </w:r>
      </w:hyperlink>
    </w:p>
    <w:p w14:paraId="1DB8462A" w14:textId="66CC481E"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45" w:history="1">
        <w:r w:rsidR="00C23489" w:rsidRPr="000B2873">
          <w:rPr>
            <w:rStyle w:val="Hyperlink"/>
            <w:noProof/>
          </w:rPr>
          <w:t>Table 42 Cost of the project for the Public Sector in the public procurement model - risk-adjusted - Sc. 3: DBFOT-Initial Design (10 floors)-with subsidy-VAT Included</w:t>
        </w:r>
        <w:r w:rsidR="00C23489">
          <w:rPr>
            <w:noProof/>
            <w:webHidden/>
          </w:rPr>
          <w:tab/>
        </w:r>
        <w:r w:rsidR="00C23489">
          <w:rPr>
            <w:noProof/>
            <w:webHidden/>
          </w:rPr>
          <w:fldChar w:fldCharType="begin"/>
        </w:r>
        <w:r w:rsidR="00C23489">
          <w:rPr>
            <w:noProof/>
            <w:webHidden/>
          </w:rPr>
          <w:instrText xml:space="preserve"> PAGEREF _Toc141915145 \h </w:instrText>
        </w:r>
        <w:r w:rsidR="00C23489">
          <w:rPr>
            <w:noProof/>
            <w:webHidden/>
          </w:rPr>
        </w:r>
        <w:r w:rsidR="00C23489">
          <w:rPr>
            <w:noProof/>
            <w:webHidden/>
          </w:rPr>
          <w:fldChar w:fldCharType="separate"/>
        </w:r>
        <w:r w:rsidR="00C23489">
          <w:rPr>
            <w:noProof/>
            <w:webHidden/>
          </w:rPr>
          <w:t>82</w:t>
        </w:r>
        <w:r w:rsidR="00C23489">
          <w:rPr>
            <w:noProof/>
            <w:webHidden/>
          </w:rPr>
          <w:fldChar w:fldCharType="end"/>
        </w:r>
      </w:hyperlink>
    </w:p>
    <w:p w14:paraId="4168889B" w14:textId="6FC259E3"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46" w:history="1">
        <w:r w:rsidR="00C23489" w:rsidRPr="000B2873">
          <w:rPr>
            <w:rStyle w:val="Hyperlink"/>
            <w:noProof/>
          </w:rPr>
          <w:t>Table 43 Cost of the project for the Public Sector in the public procurement model - risk-adjusted – Sc.4-DBFOT-Revised design (4 floors)-with subs.-VAT Inc.</w:t>
        </w:r>
        <w:r w:rsidR="00C23489">
          <w:rPr>
            <w:noProof/>
            <w:webHidden/>
          </w:rPr>
          <w:tab/>
        </w:r>
        <w:r w:rsidR="00C23489">
          <w:rPr>
            <w:noProof/>
            <w:webHidden/>
          </w:rPr>
          <w:fldChar w:fldCharType="begin"/>
        </w:r>
        <w:r w:rsidR="00C23489">
          <w:rPr>
            <w:noProof/>
            <w:webHidden/>
          </w:rPr>
          <w:instrText xml:space="preserve"> PAGEREF _Toc141915146 \h </w:instrText>
        </w:r>
        <w:r w:rsidR="00C23489">
          <w:rPr>
            <w:noProof/>
            <w:webHidden/>
          </w:rPr>
        </w:r>
        <w:r w:rsidR="00C23489">
          <w:rPr>
            <w:noProof/>
            <w:webHidden/>
          </w:rPr>
          <w:fldChar w:fldCharType="separate"/>
        </w:r>
        <w:r w:rsidR="00C23489">
          <w:rPr>
            <w:noProof/>
            <w:webHidden/>
          </w:rPr>
          <w:t>83</w:t>
        </w:r>
        <w:r w:rsidR="00C23489">
          <w:rPr>
            <w:noProof/>
            <w:webHidden/>
          </w:rPr>
          <w:fldChar w:fldCharType="end"/>
        </w:r>
      </w:hyperlink>
    </w:p>
    <w:p w14:paraId="624D89DC" w14:textId="27B78C03"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47" w:history="1">
        <w:r w:rsidR="00C23489" w:rsidRPr="000B2873">
          <w:rPr>
            <w:rStyle w:val="Hyperlink"/>
            <w:noProof/>
          </w:rPr>
          <w:t>Table 44 Cost of the project for the Public Sector in the public procurement model – risk-adjusted – Sc.5-DBFOT-Revised design (6 floors)-with subs.-VAT Inc.</w:t>
        </w:r>
        <w:r w:rsidR="00C23489">
          <w:rPr>
            <w:noProof/>
            <w:webHidden/>
          </w:rPr>
          <w:tab/>
        </w:r>
        <w:r w:rsidR="00C23489">
          <w:rPr>
            <w:noProof/>
            <w:webHidden/>
          </w:rPr>
          <w:fldChar w:fldCharType="begin"/>
        </w:r>
        <w:r w:rsidR="00C23489">
          <w:rPr>
            <w:noProof/>
            <w:webHidden/>
          </w:rPr>
          <w:instrText xml:space="preserve"> PAGEREF _Toc141915147 \h </w:instrText>
        </w:r>
        <w:r w:rsidR="00C23489">
          <w:rPr>
            <w:noProof/>
            <w:webHidden/>
          </w:rPr>
        </w:r>
        <w:r w:rsidR="00C23489">
          <w:rPr>
            <w:noProof/>
            <w:webHidden/>
          </w:rPr>
          <w:fldChar w:fldCharType="separate"/>
        </w:r>
        <w:r w:rsidR="00C23489">
          <w:rPr>
            <w:noProof/>
            <w:webHidden/>
          </w:rPr>
          <w:t>84</w:t>
        </w:r>
        <w:r w:rsidR="00C23489">
          <w:rPr>
            <w:noProof/>
            <w:webHidden/>
          </w:rPr>
          <w:fldChar w:fldCharType="end"/>
        </w:r>
      </w:hyperlink>
    </w:p>
    <w:p w14:paraId="53AE97CF" w14:textId="56071DB2"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48" w:history="1">
        <w:r w:rsidR="00C23489" w:rsidRPr="000B2873">
          <w:rPr>
            <w:rStyle w:val="Hyperlink"/>
            <w:noProof/>
          </w:rPr>
          <w:t>Table 45 Cost of the project for the State in the public procurement model - risk-adjusted- Sc. 6: DBFOT-Initial Design (6 floors)-with subsidy at 40%-VAT Included</w:t>
        </w:r>
        <w:r w:rsidR="00C23489">
          <w:rPr>
            <w:noProof/>
            <w:webHidden/>
          </w:rPr>
          <w:tab/>
        </w:r>
        <w:r w:rsidR="00C23489">
          <w:rPr>
            <w:noProof/>
            <w:webHidden/>
          </w:rPr>
          <w:fldChar w:fldCharType="begin"/>
        </w:r>
        <w:r w:rsidR="00C23489">
          <w:rPr>
            <w:noProof/>
            <w:webHidden/>
          </w:rPr>
          <w:instrText xml:space="preserve"> PAGEREF _Toc141915148 \h </w:instrText>
        </w:r>
        <w:r w:rsidR="00C23489">
          <w:rPr>
            <w:noProof/>
            <w:webHidden/>
          </w:rPr>
        </w:r>
        <w:r w:rsidR="00C23489">
          <w:rPr>
            <w:noProof/>
            <w:webHidden/>
          </w:rPr>
          <w:fldChar w:fldCharType="separate"/>
        </w:r>
        <w:r w:rsidR="00C23489">
          <w:rPr>
            <w:noProof/>
            <w:webHidden/>
          </w:rPr>
          <w:t>84</w:t>
        </w:r>
        <w:r w:rsidR="00C23489">
          <w:rPr>
            <w:noProof/>
            <w:webHidden/>
          </w:rPr>
          <w:fldChar w:fldCharType="end"/>
        </w:r>
      </w:hyperlink>
    </w:p>
    <w:p w14:paraId="6C02C6B3" w14:textId="730690F3"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49" w:history="1">
        <w:r w:rsidR="00C23489" w:rsidRPr="000B2873">
          <w:rPr>
            <w:rStyle w:val="Hyperlink"/>
            <w:noProof/>
          </w:rPr>
          <w:t>Table 46 Cost of the project for the State in the public procurement model - risk-adjusted- Sc. 7: DBFOT-Initial Design (6 floors)-with subsidy at 40%-VAT Included and no Corporate Tax</w:t>
        </w:r>
        <w:r w:rsidR="00C23489">
          <w:rPr>
            <w:noProof/>
            <w:webHidden/>
          </w:rPr>
          <w:tab/>
        </w:r>
        <w:r w:rsidR="00C23489">
          <w:rPr>
            <w:noProof/>
            <w:webHidden/>
          </w:rPr>
          <w:fldChar w:fldCharType="begin"/>
        </w:r>
        <w:r w:rsidR="00C23489">
          <w:rPr>
            <w:noProof/>
            <w:webHidden/>
          </w:rPr>
          <w:instrText xml:space="preserve"> PAGEREF _Toc141915149 \h </w:instrText>
        </w:r>
        <w:r w:rsidR="00C23489">
          <w:rPr>
            <w:noProof/>
            <w:webHidden/>
          </w:rPr>
        </w:r>
        <w:r w:rsidR="00C23489">
          <w:rPr>
            <w:noProof/>
            <w:webHidden/>
          </w:rPr>
          <w:fldChar w:fldCharType="separate"/>
        </w:r>
        <w:r w:rsidR="00C23489">
          <w:rPr>
            <w:noProof/>
            <w:webHidden/>
          </w:rPr>
          <w:t>85</w:t>
        </w:r>
        <w:r w:rsidR="00C23489">
          <w:rPr>
            <w:noProof/>
            <w:webHidden/>
          </w:rPr>
          <w:fldChar w:fldCharType="end"/>
        </w:r>
      </w:hyperlink>
    </w:p>
    <w:p w14:paraId="418DAD73" w14:textId="5CF0573F"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50" w:history="1">
        <w:r w:rsidR="00C23489" w:rsidRPr="000B2873">
          <w:rPr>
            <w:rStyle w:val="Hyperlink"/>
            <w:bCs/>
            <w:noProof/>
          </w:rPr>
          <w:t>Table 47</w:t>
        </w:r>
        <w:r w:rsidR="00C23489" w:rsidRPr="000B2873">
          <w:rPr>
            <w:rStyle w:val="Hyperlink"/>
            <w:noProof/>
          </w:rPr>
          <w:t xml:space="preserve"> Qualitative VfM – Viability</w:t>
        </w:r>
        <w:r w:rsidR="00C23489">
          <w:rPr>
            <w:noProof/>
            <w:webHidden/>
          </w:rPr>
          <w:tab/>
        </w:r>
        <w:r w:rsidR="00C23489">
          <w:rPr>
            <w:noProof/>
            <w:webHidden/>
          </w:rPr>
          <w:fldChar w:fldCharType="begin"/>
        </w:r>
        <w:r w:rsidR="00C23489">
          <w:rPr>
            <w:noProof/>
            <w:webHidden/>
          </w:rPr>
          <w:instrText xml:space="preserve"> PAGEREF _Toc141915150 \h </w:instrText>
        </w:r>
        <w:r w:rsidR="00C23489">
          <w:rPr>
            <w:noProof/>
            <w:webHidden/>
          </w:rPr>
        </w:r>
        <w:r w:rsidR="00C23489">
          <w:rPr>
            <w:noProof/>
            <w:webHidden/>
          </w:rPr>
          <w:fldChar w:fldCharType="separate"/>
        </w:r>
        <w:r w:rsidR="00C23489">
          <w:rPr>
            <w:noProof/>
            <w:webHidden/>
          </w:rPr>
          <w:t>86</w:t>
        </w:r>
        <w:r w:rsidR="00C23489">
          <w:rPr>
            <w:noProof/>
            <w:webHidden/>
          </w:rPr>
          <w:fldChar w:fldCharType="end"/>
        </w:r>
      </w:hyperlink>
    </w:p>
    <w:p w14:paraId="7343E852" w14:textId="5B192D93"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51" w:history="1">
        <w:r w:rsidR="00C23489" w:rsidRPr="000B2873">
          <w:rPr>
            <w:rStyle w:val="Hyperlink"/>
            <w:bCs/>
            <w:noProof/>
          </w:rPr>
          <w:t xml:space="preserve">Table 48 </w:t>
        </w:r>
        <w:r w:rsidR="00C23489" w:rsidRPr="000B2873">
          <w:rPr>
            <w:rStyle w:val="Hyperlink"/>
            <w:noProof/>
          </w:rPr>
          <w:t>Qualitative VfM – Desirability</w:t>
        </w:r>
        <w:r w:rsidR="00C23489">
          <w:rPr>
            <w:noProof/>
            <w:webHidden/>
          </w:rPr>
          <w:tab/>
        </w:r>
        <w:r w:rsidR="00C23489">
          <w:rPr>
            <w:noProof/>
            <w:webHidden/>
          </w:rPr>
          <w:fldChar w:fldCharType="begin"/>
        </w:r>
        <w:r w:rsidR="00C23489">
          <w:rPr>
            <w:noProof/>
            <w:webHidden/>
          </w:rPr>
          <w:instrText xml:space="preserve"> PAGEREF _Toc141915151 \h </w:instrText>
        </w:r>
        <w:r w:rsidR="00C23489">
          <w:rPr>
            <w:noProof/>
            <w:webHidden/>
          </w:rPr>
        </w:r>
        <w:r w:rsidR="00C23489">
          <w:rPr>
            <w:noProof/>
            <w:webHidden/>
          </w:rPr>
          <w:fldChar w:fldCharType="separate"/>
        </w:r>
        <w:r w:rsidR="00C23489">
          <w:rPr>
            <w:noProof/>
            <w:webHidden/>
          </w:rPr>
          <w:t>87</w:t>
        </w:r>
        <w:r w:rsidR="00C23489">
          <w:rPr>
            <w:noProof/>
            <w:webHidden/>
          </w:rPr>
          <w:fldChar w:fldCharType="end"/>
        </w:r>
      </w:hyperlink>
    </w:p>
    <w:p w14:paraId="0F347FF0" w14:textId="7BC0D6DF"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52" w:history="1">
        <w:r w:rsidR="00C23489" w:rsidRPr="000B2873">
          <w:rPr>
            <w:rStyle w:val="Hyperlink"/>
            <w:noProof/>
          </w:rPr>
          <w:t>Table 49 Qualitative VfM – Achievability</w:t>
        </w:r>
        <w:r w:rsidR="00C23489">
          <w:rPr>
            <w:noProof/>
            <w:webHidden/>
          </w:rPr>
          <w:tab/>
        </w:r>
        <w:r w:rsidR="00C23489">
          <w:rPr>
            <w:noProof/>
            <w:webHidden/>
          </w:rPr>
          <w:fldChar w:fldCharType="begin"/>
        </w:r>
        <w:r w:rsidR="00C23489">
          <w:rPr>
            <w:noProof/>
            <w:webHidden/>
          </w:rPr>
          <w:instrText xml:space="preserve"> PAGEREF _Toc141915152 \h </w:instrText>
        </w:r>
        <w:r w:rsidR="00C23489">
          <w:rPr>
            <w:noProof/>
            <w:webHidden/>
          </w:rPr>
        </w:r>
        <w:r w:rsidR="00C23489">
          <w:rPr>
            <w:noProof/>
            <w:webHidden/>
          </w:rPr>
          <w:fldChar w:fldCharType="separate"/>
        </w:r>
        <w:r w:rsidR="00C23489">
          <w:rPr>
            <w:noProof/>
            <w:webHidden/>
          </w:rPr>
          <w:t>88</w:t>
        </w:r>
        <w:r w:rsidR="00C23489">
          <w:rPr>
            <w:noProof/>
            <w:webHidden/>
          </w:rPr>
          <w:fldChar w:fldCharType="end"/>
        </w:r>
      </w:hyperlink>
    </w:p>
    <w:p w14:paraId="6C1CCE43" w14:textId="0F947501"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53" w:history="1">
        <w:r w:rsidR="00C23489" w:rsidRPr="000B2873">
          <w:rPr>
            <w:rStyle w:val="Hyperlink"/>
            <w:noProof/>
          </w:rPr>
          <w:t>Table 50 Summary of the sensitivity analysis for the base case scenario (Scenario 3)</w:t>
        </w:r>
        <w:r w:rsidR="00C23489">
          <w:rPr>
            <w:noProof/>
            <w:webHidden/>
          </w:rPr>
          <w:tab/>
        </w:r>
        <w:r w:rsidR="00C23489">
          <w:rPr>
            <w:noProof/>
            <w:webHidden/>
          </w:rPr>
          <w:fldChar w:fldCharType="begin"/>
        </w:r>
        <w:r w:rsidR="00C23489">
          <w:rPr>
            <w:noProof/>
            <w:webHidden/>
          </w:rPr>
          <w:instrText xml:space="preserve"> PAGEREF _Toc141915153 \h </w:instrText>
        </w:r>
        <w:r w:rsidR="00C23489">
          <w:rPr>
            <w:noProof/>
            <w:webHidden/>
          </w:rPr>
        </w:r>
        <w:r w:rsidR="00C23489">
          <w:rPr>
            <w:noProof/>
            <w:webHidden/>
          </w:rPr>
          <w:fldChar w:fldCharType="separate"/>
        </w:r>
        <w:r w:rsidR="00C23489">
          <w:rPr>
            <w:noProof/>
            <w:webHidden/>
          </w:rPr>
          <w:t>91</w:t>
        </w:r>
        <w:r w:rsidR="00C23489">
          <w:rPr>
            <w:noProof/>
            <w:webHidden/>
          </w:rPr>
          <w:fldChar w:fldCharType="end"/>
        </w:r>
      </w:hyperlink>
    </w:p>
    <w:p w14:paraId="2821C366" w14:textId="5D1C8A66"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54" w:history="1">
        <w:r w:rsidR="00C23489" w:rsidRPr="000B2873">
          <w:rPr>
            <w:rStyle w:val="Hyperlink"/>
            <w:bCs/>
            <w:noProof/>
          </w:rPr>
          <w:t>Table 51</w:t>
        </w:r>
        <w:r w:rsidR="00C23489" w:rsidRPr="000B2873">
          <w:rPr>
            <w:rStyle w:val="Hyperlink"/>
            <w:noProof/>
          </w:rPr>
          <w:t xml:space="preserve"> Detailed Project Construction Costs Estimate – Initial Design</w:t>
        </w:r>
        <w:r w:rsidR="00C23489">
          <w:rPr>
            <w:noProof/>
            <w:webHidden/>
          </w:rPr>
          <w:tab/>
        </w:r>
        <w:r w:rsidR="00C23489">
          <w:rPr>
            <w:noProof/>
            <w:webHidden/>
          </w:rPr>
          <w:fldChar w:fldCharType="begin"/>
        </w:r>
        <w:r w:rsidR="00C23489">
          <w:rPr>
            <w:noProof/>
            <w:webHidden/>
          </w:rPr>
          <w:instrText xml:space="preserve"> PAGEREF _Toc141915154 \h </w:instrText>
        </w:r>
        <w:r w:rsidR="00C23489">
          <w:rPr>
            <w:noProof/>
            <w:webHidden/>
          </w:rPr>
        </w:r>
        <w:r w:rsidR="00C23489">
          <w:rPr>
            <w:noProof/>
            <w:webHidden/>
          </w:rPr>
          <w:fldChar w:fldCharType="separate"/>
        </w:r>
        <w:r w:rsidR="00C23489">
          <w:rPr>
            <w:noProof/>
            <w:webHidden/>
          </w:rPr>
          <w:t>94</w:t>
        </w:r>
        <w:r w:rsidR="00C23489">
          <w:rPr>
            <w:noProof/>
            <w:webHidden/>
          </w:rPr>
          <w:fldChar w:fldCharType="end"/>
        </w:r>
      </w:hyperlink>
    </w:p>
    <w:p w14:paraId="3251D8A0" w14:textId="3D9E791F"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55" w:history="1">
        <w:r w:rsidR="00C23489" w:rsidRPr="000B2873">
          <w:rPr>
            <w:rStyle w:val="Hyperlink"/>
            <w:bCs/>
            <w:noProof/>
          </w:rPr>
          <w:t>Table 52</w:t>
        </w:r>
        <w:r w:rsidR="00C23489" w:rsidRPr="000B2873">
          <w:rPr>
            <w:rStyle w:val="Hyperlink"/>
            <w:noProof/>
          </w:rPr>
          <w:t xml:space="preserve"> Floor Area Calculations – Initial Design</w:t>
        </w:r>
        <w:r w:rsidR="00C23489">
          <w:rPr>
            <w:noProof/>
            <w:webHidden/>
          </w:rPr>
          <w:tab/>
        </w:r>
        <w:r w:rsidR="00C23489">
          <w:rPr>
            <w:noProof/>
            <w:webHidden/>
          </w:rPr>
          <w:fldChar w:fldCharType="begin"/>
        </w:r>
        <w:r w:rsidR="00C23489">
          <w:rPr>
            <w:noProof/>
            <w:webHidden/>
          </w:rPr>
          <w:instrText xml:space="preserve"> PAGEREF _Toc141915155 \h </w:instrText>
        </w:r>
        <w:r w:rsidR="00C23489">
          <w:rPr>
            <w:noProof/>
            <w:webHidden/>
          </w:rPr>
        </w:r>
        <w:r w:rsidR="00C23489">
          <w:rPr>
            <w:noProof/>
            <w:webHidden/>
          </w:rPr>
          <w:fldChar w:fldCharType="separate"/>
        </w:r>
        <w:r w:rsidR="00C23489">
          <w:rPr>
            <w:noProof/>
            <w:webHidden/>
          </w:rPr>
          <w:t>96</w:t>
        </w:r>
        <w:r w:rsidR="00C23489">
          <w:rPr>
            <w:noProof/>
            <w:webHidden/>
          </w:rPr>
          <w:fldChar w:fldCharType="end"/>
        </w:r>
      </w:hyperlink>
    </w:p>
    <w:p w14:paraId="08F0514A" w14:textId="21B10B6C"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56" w:history="1">
        <w:r w:rsidR="00C23489" w:rsidRPr="000B2873">
          <w:rPr>
            <w:rStyle w:val="Hyperlink"/>
            <w:bCs/>
            <w:noProof/>
          </w:rPr>
          <w:t>Table 53</w:t>
        </w:r>
        <w:r w:rsidR="00C23489" w:rsidRPr="000B2873">
          <w:rPr>
            <w:rStyle w:val="Hyperlink"/>
            <w:noProof/>
          </w:rPr>
          <w:t xml:space="preserve"> PPP Model Risk register for the base case scenario (Scenario 3)</w:t>
        </w:r>
        <w:r w:rsidR="00C23489">
          <w:rPr>
            <w:noProof/>
            <w:webHidden/>
          </w:rPr>
          <w:tab/>
        </w:r>
        <w:r w:rsidR="00C23489">
          <w:rPr>
            <w:noProof/>
            <w:webHidden/>
          </w:rPr>
          <w:fldChar w:fldCharType="begin"/>
        </w:r>
        <w:r w:rsidR="00C23489">
          <w:rPr>
            <w:noProof/>
            <w:webHidden/>
          </w:rPr>
          <w:instrText xml:space="preserve"> PAGEREF _Toc141915156 \h </w:instrText>
        </w:r>
        <w:r w:rsidR="00C23489">
          <w:rPr>
            <w:noProof/>
            <w:webHidden/>
          </w:rPr>
        </w:r>
        <w:r w:rsidR="00C23489">
          <w:rPr>
            <w:noProof/>
            <w:webHidden/>
          </w:rPr>
          <w:fldChar w:fldCharType="separate"/>
        </w:r>
        <w:r w:rsidR="00C23489">
          <w:rPr>
            <w:noProof/>
            <w:webHidden/>
          </w:rPr>
          <w:t>98</w:t>
        </w:r>
        <w:r w:rsidR="00C23489">
          <w:rPr>
            <w:noProof/>
            <w:webHidden/>
          </w:rPr>
          <w:fldChar w:fldCharType="end"/>
        </w:r>
      </w:hyperlink>
    </w:p>
    <w:p w14:paraId="11620E4A" w14:textId="066B2B39" w:rsidR="00CE0CCF" w:rsidRPr="00E40961" w:rsidRDefault="00747311" w:rsidP="004B2164">
      <w:pPr>
        <w:rPr>
          <w:rFonts w:ascii="Calibri" w:hAnsi="Calibri" w:cs="Calibri"/>
          <w:b/>
          <w:bCs/>
          <w:color w:val="006264"/>
          <w:sz w:val="28"/>
          <w:szCs w:val="20"/>
          <w:lang w:bidi="ar-TN"/>
        </w:rPr>
      </w:pPr>
      <w:r w:rsidRPr="008357EB">
        <w:fldChar w:fldCharType="end"/>
      </w:r>
    </w:p>
    <w:p w14:paraId="01CD4B38" w14:textId="2D8CE60B" w:rsidR="00BC7E60" w:rsidRPr="00E40961" w:rsidRDefault="00BC7E60" w:rsidP="00BC7E60">
      <w:pPr>
        <w:pStyle w:val="Heading1"/>
        <w:numPr>
          <w:ilvl w:val="0"/>
          <w:numId w:val="0"/>
        </w:numPr>
        <w:ind w:left="432" w:hanging="432"/>
        <w:rPr>
          <w:lang w:bidi="ar-TN"/>
        </w:rPr>
      </w:pPr>
      <w:bookmarkStart w:id="3" w:name="_Toc141915004"/>
      <w:r w:rsidRPr="00E40961">
        <w:rPr>
          <w:lang w:bidi="ar-TN"/>
        </w:rPr>
        <w:t>List of figures</w:t>
      </w:r>
      <w:bookmarkEnd w:id="3"/>
    </w:p>
    <w:p w14:paraId="7416913F" w14:textId="2CC80F9E" w:rsidR="00C23489" w:rsidRDefault="00633683">
      <w:pPr>
        <w:pStyle w:val="TableofFigures"/>
        <w:tabs>
          <w:tab w:val="right" w:leader="dot" w:pos="9060"/>
        </w:tabs>
        <w:rPr>
          <w:rFonts w:eastAsiaTheme="minorEastAsia"/>
          <w:noProof/>
          <w:kern w:val="2"/>
          <w:lang w:val="fr-TN" w:eastAsia="fr-TN"/>
          <w14:ligatures w14:val="standardContextual"/>
        </w:rPr>
      </w:pPr>
      <w:r w:rsidRPr="006320E0">
        <w:rPr>
          <w:lang w:bidi="ar-TN"/>
        </w:rPr>
        <w:fldChar w:fldCharType="begin"/>
      </w:r>
      <w:r w:rsidR="00E953B2" w:rsidRPr="006320E0">
        <w:rPr>
          <w:lang w:bidi="ar-TN"/>
        </w:rPr>
        <w:instrText xml:space="preserve"> TOC \h \z \c "Figure" </w:instrText>
      </w:r>
      <w:r w:rsidRPr="006320E0">
        <w:rPr>
          <w:lang w:bidi="ar-TN"/>
        </w:rPr>
        <w:fldChar w:fldCharType="separate"/>
      </w:r>
      <w:hyperlink w:anchor="_Toc141915157" w:history="1">
        <w:r w:rsidR="00C23489" w:rsidRPr="00134225">
          <w:rPr>
            <w:rStyle w:val="Hyperlink"/>
            <w:noProof/>
          </w:rPr>
          <w:t>Figure 1 Phases of PPP Project Life Cycle</w:t>
        </w:r>
        <w:r w:rsidR="00C23489">
          <w:rPr>
            <w:noProof/>
            <w:webHidden/>
          </w:rPr>
          <w:tab/>
        </w:r>
        <w:r w:rsidR="00C23489">
          <w:rPr>
            <w:noProof/>
            <w:webHidden/>
          </w:rPr>
          <w:fldChar w:fldCharType="begin"/>
        </w:r>
        <w:r w:rsidR="00C23489">
          <w:rPr>
            <w:noProof/>
            <w:webHidden/>
          </w:rPr>
          <w:instrText xml:space="preserve"> PAGEREF _Toc141915157 \h </w:instrText>
        </w:r>
        <w:r w:rsidR="00C23489">
          <w:rPr>
            <w:noProof/>
            <w:webHidden/>
          </w:rPr>
        </w:r>
        <w:r w:rsidR="00C23489">
          <w:rPr>
            <w:noProof/>
            <w:webHidden/>
          </w:rPr>
          <w:fldChar w:fldCharType="separate"/>
        </w:r>
        <w:r w:rsidR="00C23489">
          <w:rPr>
            <w:noProof/>
            <w:webHidden/>
          </w:rPr>
          <w:t>11</w:t>
        </w:r>
        <w:r w:rsidR="00C23489">
          <w:rPr>
            <w:noProof/>
            <w:webHidden/>
          </w:rPr>
          <w:fldChar w:fldCharType="end"/>
        </w:r>
      </w:hyperlink>
    </w:p>
    <w:p w14:paraId="20CF2210" w14:textId="3864F51D"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58" w:history="1">
        <w:r w:rsidR="00C23489" w:rsidRPr="00134225">
          <w:rPr>
            <w:rStyle w:val="Hyperlink"/>
            <w:noProof/>
          </w:rPr>
          <w:t>Figure 2 The preliminary design of a Fully Integrated ICT Park</w:t>
        </w:r>
        <w:r w:rsidR="00C23489">
          <w:rPr>
            <w:noProof/>
            <w:webHidden/>
          </w:rPr>
          <w:tab/>
        </w:r>
        <w:r w:rsidR="00C23489">
          <w:rPr>
            <w:noProof/>
            <w:webHidden/>
          </w:rPr>
          <w:fldChar w:fldCharType="begin"/>
        </w:r>
        <w:r w:rsidR="00C23489">
          <w:rPr>
            <w:noProof/>
            <w:webHidden/>
          </w:rPr>
          <w:instrText xml:space="preserve"> PAGEREF _Toc141915158 \h </w:instrText>
        </w:r>
        <w:r w:rsidR="00C23489">
          <w:rPr>
            <w:noProof/>
            <w:webHidden/>
          </w:rPr>
        </w:r>
        <w:r w:rsidR="00C23489">
          <w:rPr>
            <w:noProof/>
            <w:webHidden/>
          </w:rPr>
          <w:fldChar w:fldCharType="separate"/>
        </w:r>
        <w:r w:rsidR="00C23489">
          <w:rPr>
            <w:noProof/>
            <w:webHidden/>
          </w:rPr>
          <w:t>29</w:t>
        </w:r>
        <w:r w:rsidR="00C23489">
          <w:rPr>
            <w:noProof/>
            <w:webHidden/>
          </w:rPr>
          <w:fldChar w:fldCharType="end"/>
        </w:r>
      </w:hyperlink>
    </w:p>
    <w:p w14:paraId="455A832C" w14:textId="7BB640FC"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59" w:history="1">
        <w:r w:rsidR="00C23489" w:rsidRPr="00134225">
          <w:rPr>
            <w:rStyle w:val="Hyperlink"/>
            <w:noProof/>
          </w:rPr>
          <w:t>Figure 3 ICT Parks project forecasted structuration</w:t>
        </w:r>
        <w:r w:rsidR="00C23489">
          <w:rPr>
            <w:noProof/>
            <w:webHidden/>
          </w:rPr>
          <w:tab/>
        </w:r>
        <w:r w:rsidR="00C23489">
          <w:rPr>
            <w:noProof/>
            <w:webHidden/>
          </w:rPr>
          <w:fldChar w:fldCharType="begin"/>
        </w:r>
        <w:r w:rsidR="00C23489">
          <w:rPr>
            <w:noProof/>
            <w:webHidden/>
          </w:rPr>
          <w:instrText xml:space="preserve"> PAGEREF _Toc141915159 \h </w:instrText>
        </w:r>
        <w:r w:rsidR="00C23489">
          <w:rPr>
            <w:noProof/>
            <w:webHidden/>
          </w:rPr>
        </w:r>
        <w:r w:rsidR="00C23489">
          <w:rPr>
            <w:noProof/>
            <w:webHidden/>
          </w:rPr>
          <w:fldChar w:fldCharType="separate"/>
        </w:r>
        <w:r w:rsidR="00C23489">
          <w:rPr>
            <w:noProof/>
            <w:webHidden/>
          </w:rPr>
          <w:t>29</w:t>
        </w:r>
        <w:r w:rsidR="00C23489">
          <w:rPr>
            <w:noProof/>
            <w:webHidden/>
          </w:rPr>
          <w:fldChar w:fldCharType="end"/>
        </w:r>
      </w:hyperlink>
    </w:p>
    <w:p w14:paraId="3C671423" w14:textId="0FCAEE55"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60" w:history="1">
        <w:r w:rsidR="00C23489" w:rsidRPr="00134225">
          <w:rPr>
            <w:rStyle w:val="Hyperlink"/>
            <w:noProof/>
          </w:rPr>
          <w:t>Figure 4 Post offices' locations</w:t>
        </w:r>
        <w:r w:rsidR="00C23489">
          <w:rPr>
            <w:noProof/>
            <w:webHidden/>
          </w:rPr>
          <w:tab/>
        </w:r>
        <w:r w:rsidR="00C23489">
          <w:rPr>
            <w:noProof/>
            <w:webHidden/>
          </w:rPr>
          <w:fldChar w:fldCharType="begin"/>
        </w:r>
        <w:r w:rsidR="00C23489">
          <w:rPr>
            <w:noProof/>
            <w:webHidden/>
          </w:rPr>
          <w:instrText xml:space="preserve"> PAGEREF _Toc141915160 \h </w:instrText>
        </w:r>
        <w:r w:rsidR="00C23489">
          <w:rPr>
            <w:noProof/>
            <w:webHidden/>
          </w:rPr>
        </w:r>
        <w:r w:rsidR="00C23489">
          <w:rPr>
            <w:noProof/>
            <w:webHidden/>
          </w:rPr>
          <w:fldChar w:fldCharType="separate"/>
        </w:r>
        <w:r w:rsidR="00C23489">
          <w:rPr>
            <w:noProof/>
            <w:webHidden/>
          </w:rPr>
          <w:t>30</w:t>
        </w:r>
        <w:r w:rsidR="00C23489">
          <w:rPr>
            <w:noProof/>
            <w:webHidden/>
          </w:rPr>
          <w:fldChar w:fldCharType="end"/>
        </w:r>
      </w:hyperlink>
    </w:p>
    <w:p w14:paraId="597C64CB" w14:textId="5558BEB8"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61" w:history="1">
        <w:r w:rsidR="00C23489" w:rsidRPr="00134225">
          <w:rPr>
            <w:rStyle w:val="Hyperlink"/>
            <w:noProof/>
          </w:rPr>
          <w:t>Figure 5 The Balard Hexagon</w:t>
        </w:r>
        <w:r w:rsidR="00C23489">
          <w:rPr>
            <w:noProof/>
            <w:webHidden/>
          </w:rPr>
          <w:tab/>
        </w:r>
        <w:r w:rsidR="00C23489">
          <w:rPr>
            <w:noProof/>
            <w:webHidden/>
          </w:rPr>
          <w:fldChar w:fldCharType="begin"/>
        </w:r>
        <w:r w:rsidR="00C23489">
          <w:rPr>
            <w:noProof/>
            <w:webHidden/>
          </w:rPr>
          <w:instrText xml:space="preserve"> PAGEREF _Toc141915161 \h </w:instrText>
        </w:r>
        <w:r w:rsidR="00C23489">
          <w:rPr>
            <w:noProof/>
            <w:webHidden/>
          </w:rPr>
        </w:r>
        <w:r w:rsidR="00C23489">
          <w:rPr>
            <w:noProof/>
            <w:webHidden/>
          </w:rPr>
          <w:fldChar w:fldCharType="separate"/>
        </w:r>
        <w:r w:rsidR="00C23489">
          <w:rPr>
            <w:noProof/>
            <w:webHidden/>
          </w:rPr>
          <w:t>32</w:t>
        </w:r>
        <w:r w:rsidR="00C23489">
          <w:rPr>
            <w:noProof/>
            <w:webHidden/>
          </w:rPr>
          <w:fldChar w:fldCharType="end"/>
        </w:r>
      </w:hyperlink>
    </w:p>
    <w:p w14:paraId="1433B709" w14:textId="20E32026"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62" w:history="1">
        <w:r w:rsidR="00C23489" w:rsidRPr="00134225">
          <w:rPr>
            <w:rStyle w:val="Hyperlink"/>
            <w:bCs/>
            <w:noProof/>
          </w:rPr>
          <w:t>Figure 6 Phases of PPP Project Life Cycle</w:t>
        </w:r>
        <w:r w:rsidR="00C23489">
          <w:rPr>
            <w:noProof/>
            <w:webHidden/>
          </w:rPr>
          <w:tab/>
        </w:r>
        <w:r w:rsidR="00C23489">
          <w:rPr>
            <w:noProof/>
            <w:webHidden/>
          </w:rPr>
          <w:fldChar w:fldCharType="begin"/>
        </w:r>
        <w:r w:rsidR="00C23489">
          <w:rPr>
            <w:noProof/>
            <w:webHidden/>
          </w:rPr>
          <w:instrText xml:space="preserve"> PAGEREF _Toc141915162 \h </w:instrText>
        </w:r>
        <w:r w:rsidR="00C23489">
          <w:rPr>
            <w:noProof/>
            <w:webHidden/>
          </w:rPr>
        </w:r>
        <w:r w:rsidR="00C23489">
          <w:rPr>
            <w:noProof/>
            <w:webHidden/>
          </w:rPr>
          <w:fldChar w:fldCharType="separate"/>
        </w:r>
        <w:r w:rsidR="00C23489">
          <w:rPr>
            <w:noProof/>
            <w:webHidden/>
          </w:rPr>
          <w:t>40</w:t>
        </w:r>
        <w:r w:rsidR="00C23489">
          <w:rPr>
            <w:noProof/>
            <w:webHidden/>
          </w:rPr>
          <w:fldChar w:fldCharType="end"/>
        </w:r>
      </w:hyperlink>
    </w:p>
    <w:p w14:paraId="1F018E57" w14:textId="569ED5AB"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63" w:history="1">
        <w:r w:rsidR="00C23489" w:rsidRPr="00134225">
          <w:rPr>
            <w:rStyle w:val="Hyperlink"/>
            <w:noProof/>
          </w:rPr>
          <w:t>Figure 7 Evolution of cash flows – Sc. 0-DBFOT-Initial Design without subsidy-VAT Included-Lower Construction Inflation (private partner)</w:t>
        </w:r>
        <w:r w:rsidR="00C23489">
          <w:rPr>
            <w:noProof/>
            <w:webHidden/>
          </w:rPr>
          <w:tab/>
        </w:r>
        <w:r w:rsidR="00C23489">
          <w:rPr>
            <w:noProof/>
            <w:webHidden/>
          </w:rPr>
          <w:fldChar w:fldCharType="begin"/>
        </w:r>
        <w:r w:rsidR="00C23489">
          <w:rPr>
            <w:noProof/>
            <w:webHidden/>
          </w:rPr>
          <w:instrText xml:space="preserve"> PAGEREF _Toc141915163 \h </w:instrText>
        </w:r>
        <w:r w:rsidR="00C23489">
          <w:rPr>
            <w:noProof/>
            <w:webHidden/>
          </w:rPr>
        </w:r>
        <w:r w:rsidR="00C23489">
          <w:rPr>
            <w:noProof/>
            <w:webHidden/>
          </w:rPr>
          <w:fldChar w:fldCharType="separate"/>
        </w:r>
        <w:r w:rsidR="00C23489">
          <w:rPr>
            <w:noProof/>
            <w:webHidden/>
          </w:rPr>
          <w:t>65</w:t>
        </w:r>
        <w:r w:rsidR="00C23489">
          <w:rPr>
            <w:noProof/>
            <w:webHidden/>
          </w:rPr>
          <w:fldChar w:fldCharType="end"/>
        </w:r>
      </w:hyperlink>
    </w:p>
    <w:p w14:paraId="19BE70AE" w14:textId="751A8939"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64" w:history="1">
        <w:r w:rsidR="00C23489" w:rsidRPr="00134225">
          <w:rPr>
            <w:rStyle w:val="Hyperlink"/>
            <w:noProof/>
          </w:rPr>
          <w:t>Figure 8 Evolution of cash flows – Sc. 0-DBFOT-Initial Design without subsidy-VAT Included-Lower Construction Inflation (public sector)</w:t>
        </w:r>
        <w:r w:rsidR="00C23489">
          <w:rPr>
            <w:noProof/>
            <w:webHidden/>
          </w:rPr>
          <w:tab/>
        </w:r>
        <w:r w:rsidR="00C23489">
          <w:rPr>
            <w:noProof/>
            <w:webHidden/>
          </w:rPr>
          <w:fldChar w:fldCharType="begin"/>
        </w:r>
        <w:r w:rsidR="00C23489">
          <w:rPr>
            <w:noProof/>
            <w:webHidden/>
          </w:rPr>
          <w:instrText xml:space="preserve"> PAGEREF _Toc141915164 \h </w:instrText>
        </w:r>
        <w:r w:rsidR="00C23489">
          <w:rPr>
            <w:noProof/>
            <w:webHidden/>
          </w:rPr>
        </w:r>
        <w:r w:rsidR="00C23489">
          <w:rPr>
            <w:noProof/>
            <w:webHidden/>
          </w:rPr>
          <w:fldChar w:fldCharType="separate"/>
        </w:r>
        <w:r w:rsidR="00C23489">
          <w:rPr>
            <w:noProof/>
            <w:webHidden/>
          </w:rPr>
          <w:t>65</w:t>
        </w:r>
        <w:r w:rsidR="00C23489">
          <w:rPr>
            <w:noProof/>
            <w:webHidden/>
          </w:rPr>
          <w:fldChar w:fldCharType="end"/>
        </w:r>
      </w:hyperlink>
    </w:p>
    <w:p w14:paraId="39F58B38" w14:textId="2BF052A6"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65" w:history="1">
        <w:r w:rsidR="00C23489" w:rsidRPr="00134225">
          <w:rPr>
            <w:rStyle w:val="Hyperlink"/>
            <w:noProof/>
          </w:rPr>
          <w:t>Figure 9 Evolution of cash flows – Sc. 1-DBFOT-Initial Design without subsidy-VAT Excluded (private partner)</w:t>
        </w:r>
        <w:r w:rsidR="00C23489">
          <w:rPr>
            <w:noProof/>
            <w:webHidden/>
          </w:rPr>
          <w:tab/>
        </w:r>
        <w:r w:rsidR="00C23489">
          <w:rPr>
            <w:noProof/>
            <w:webHidden/>
          </w:rPr>
          <w:fldChar w:fldCharType="begin"/>
        </w:r>
        <w:r w:rsidR="00C23489">
          <w:rPr>
            <w:noProof/>
            <w:webHidden/>
          </w:rPr>
          <w:instrText xml:space="preserve"> PAGEREF _Toc141915165 \h </w:instrText>
        </w:r>
        <w:r w:rsidR="00C23489">
          <w:rPr>
            <w:noProof/>
            <w:webHidden/>
          </w:rPr>
        </w:r>
        <w:r w:rsidR="00C23489">
          <w:rPr>
            <w:noProof/>
            <w:webHidden/>
          </w:rPr>
          <w:fldChar w:fldCharType="separate"/>
        </w:r>
        <w:r w:rsidR="00C23489">
          <w:rPr>
            <w:noProof/>
            <w:webHidden/>
          </w:rPr>
          <w:t>66</w:t>
        </w:r>
        <w:r w:rsidR="00C23489">
          <w:rPr>
            <w:noProof/>
            <w:webHidden/>
          </w:rPr>
          <w:fldChar w:fldCharType="end"/>
        </w:r>
      </w:hyperlink>
    </w:p>
    <w:p w14:paraId="1BEAAC2D" w14:textId="245400BB"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66" w:history="1">
        <w:r w:rsidR="00C23489" w:rsidRPr="00134225">
          <w:rPr>
            <w:rStyle w:val="Hyperlink"/>
            <w:noProof/>
          </w:rPr>
          <w:t>Figure 10 Evolution of cash flows – Sc. 1-DBFOT-Initial Design without subsidy-VAT Excluded (public sector)</w:t>
        </w:r>
        <w:r w:rsidR="00C23489">
          <w:rPr>
            <w:noProof/>
            <w:webHidden/>
          </w:rPr>
          <w:tab/>
        </w:r>
        <w:r w:rsidR="00C23489">
          <w:rPr>
            <w:noProof/>
            <w:webHidden/>
          </w:rPr>
          <w:fldChar w:fldCharType="begin"/>
        </w:r>
        <w:r w:rsidR="00C23489">
          <w:rPr>
            <w:noProof/>
            <w:webHidden/>
          </w:rPr>
          <w:instrText xml:space="preserve"> PAGEREF _Toc141915166 \h </w:instrText>
        </w:r>
        <w:r w:rsidR="00C23489">
          <w:rPr>
            <w:noProof/>
            <w:webHidden/>
          </w:rPr>
        </w:r>
        <w:r w:rsidR="00C23489">
          <w:rPr>
            <w:noProof/>
            <w:webHidden/>
          </w:rPr>
          <w:fldChar w:fldCharType="separate"/>
        </w:r>
        <w:r w:rsidR="00C23489">
          <w:rPr>
            <w:noProof/>
            <w:webHidden/>
          </w:rPr>
          <w:t>67</w:t>
        </w:r>
        <w:r w:rsidR="00C23489">
          <w:rPr>
            <w:noProof/>
            <w:webHidden/>
          </w:rPr>
          <w:fldChar w:fldCharType="end"/>
        </w:r>
      </w:hyperlink>
    </w:p>
    <w:p w14:paraId="14DC031B" w14:textId="06F4C958"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67" w:history="1">
        <w:r w:rsidR="00C23489" w:rsidRPr="00134225">
          <w:rPr>
            <w:rStyle w:val="Hyperlink"/>
            <w:noProof/>
          </w:rPr>
          <w:t>Figure 11 Evolution of cash flows – Sc. 2: DBFOT-Revised Design (8 floors)-without subsidy-VAT Included (private partner)</w:t>
        </w:r>
        <w:r w:rsidR="00C23489">
          <w:rPr>
            <w:noProof/>
            <w:webHidden/>
          </w:rPr>
          <w:tab/>
        </w:r>
        <w:r w:rsidR="00C23489">
          <w:rPr>
            <w:noProof/>
            <w:webHidden/>
          </w:rPr>
          <w:fldChar w:fldCharType="begin"/>
        </w:r>
        <w:r w:rsidR="00C23489">
          <w:rPr>
            <w:noProof/>
            <w:webHidden/>
          </w:rPr>
          <w:instrText xml:space="preserve"> PAGEREF _Toc141915167 \h </w:instrText>
        </w:r>
        <w:r w:rsidR="00C23489">
          <w:rPr>
            <w:noProof/>
            <w:webHidden/>
          </w:rPr>
        </w:r>
        <w:r w:rsidR="00C23489">
          <w:rPr>
            <w:noProof/>
            <w:webHidden/>
          </w:rPr>
          <w:fldChar w:fldCharType="separate"/>
        </w:r>
        <w:r w:rsidR="00C23489">
          <w:rPr>
            <w:noProof/>
            <w:webHidden/>
          </w:rPr>
          <w:t>68</w:t>
        </w:r>
        <w:r w:rsidR="00C23489">
          <w:rPr>
            <w:noProof/>
            <w:webHidden/>
          </w:rPr>
          <w:fldChar w:fldCharType="end"/>
        </w:r>
      </w:hyperlink>
    </w:p>
    <w:p w14:paraId="576FE498" w14:textId="3D153F68"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68" w:history="1">
        <w:r w:rsidR="00C23489" w:rsidRPr="00134225">
          <w:rPr>
            <w:rStyle w:val="Hyperlink"/>
            <w:noProof/>
          </w:rPr>
          <w:t>Figure 12 Evolution of cash flows – Sc. 2: DBFOT-Revised Design-without subsidy-VAT Included (Public Sector)</w:t>
        </w:r>
        <w:r w:rsidR="00C23489">
          <w:rPr>
            <w:noProof/>
            <w:webHidden/>
          </w:rPr>
          <w:tab/>
        </w:r>
        <w:r w:rsidR="00C23489">
          <w:rPr>
            <w:noProof/>
            <w:webHidden/>
          </w:rPr>
          <w:fldChar w:fldCharType="begin"/>
        </w:r>
        <w:r w:rsidR="00C23489">
          <w:rPr>
            <w:noProof/>
            <w:webHidden/>
          </w:rPr>
          <w:instrText xml:space="preserve"> PAGEREF _Toc141915168 \h </w:instrText>
        </w:r>
        <w:r w:rsidR="00C23489">
          <w:rPr>
            <w:noProof/>
            <w:webHidden/>
          </w:rPr>
        </w:r>
        <w:r w:rsidR="00C23489">
          <w:rPr>
            <w:noProof/>
            <w:webHidden/>
          </w:rPr>
          <w:fldChar w:fldCharType="separate"/>
        </w:r>
        <w:r w:rsidR="00C23489">
          <w:rPr>
            <w:noProof/>
            <w:webHidden/>
          </w:rPr>
          <w:t>68</w:t>
        </w:r>
        <w:r w:rsidR="00C23489">
          <w:rPr>
            <w:noProof/>
            <w:webHidden/>
          </w:rPr>
          <w:fldChar w:fldCharType="end"/>
        </w:r>
      </w:hyperlink>
    </w:p>
    <w:p w14:paraId="7AA1877D" w14:textId="37D3CEDD"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69" w:history="1">
        <w:r w:rsidR="00C23489" w:rsidRPr="00134225">
          <w:rPr>
            <w:rStyle w:val="Hyperlink"/>
            <w:noProof/>
          </w:rPr>
          <w:t>Figure 13 Evolution of cash flows – Sc. 3: DBFOT-Initial Design-with subsidy-VAT Included (private partner)</w:t>
        </w:r>
        <w:r w:rsidR="00C23489">
          <w:rPr>
            <w:noProof/>
            <w:webHidden/>
          </w:rPr>
          <w:tab/>
        </w:r>
        <w:r w:rsidR="00C23489">
          <w:rPr>
            <w:noProof/>
            <w:webHidden/>
          </w:rPr>
          <w:fldChar w:fldCharType="begin"/>
        </w:r>
        <w:r w:rsidR="00C23489">
          <w:rPr>
            <w:noProof/>
            <w:webHidden/>
          </w:rPr>
          <w:instrText xml:space="preserve"> PAGEREF _Toc141915169 \h </w:instrText>
        </w:r>
        <w:r w:rsidR="00C23489">
          <w:rPr>
            <w:noProof/>
            <w:webHidden/>
          </w:rPr>
        </w:r>
        <w:r w:rsidR="00C23489">
          <w:rPr>
            <w:noProof/>
            <w:webHidden/>
          </w:rPr>
          <w:fldChar w:fldCharType="separate"/>
        </w:r>
        <w:r w:rsidR="00C23489">
          <w:rPr>
            <w:noProof/>
            <w:webHidden/>
          </w:rPr>
          <w:t>69</w:t>
        </w:r>
        <w:r w:rsidR="00C23489">
          <w:rPr>
            <w:noProof/>
            <w:webHidden/>
          </w:rPr>
          <w:fldChar w:fldCharType="end"/>
        </w:r>
      </w:hyperlink>
    </w:p>
    <w:p w14:paraId="21D7B24F" w14:textId="1195D69D"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70" w:history="1">
        <w:r w:rsidR="00C23489" w:rsidRPr="00134225">
          <w:rPr>
            <w:rStyle w:val="Hyperlink"/>
            <w:noProof/>
          </w:rPr>
          <w:t>Figure 14 Evolution of cash flows – Sc. 3: DBFOT-Initial Design-with subsidy-VAT Included (public sector)</w:t>
        </w:r>
        <w:r w:rsidR="00C23489">
          <w:rPr>
            <w:noProof/>
            <w:webHidden/>
          </w:rPr>
          <w:tab/>
        </w:r>
        <w:r w:rsidR="00C23489">
          <w:rPr>
            <w:noProof/>
            <w:webHidden/>
          </w:rPr>
          <w:fldChar w:fldCharType="begin"/>
        </w:r>
        <w:r w:rsidR="00C23489">
          <w:rPr>
            <w:noProof/>
            <w:webHidden/>
          </w:rPr>
          <w:instrText xml:space="preserve"> PAGEREF _Toc141915170 \h </w:instrText>
        </w:r>
        <w:r w:rsidR="00C23489">
          <w:rPr>
            <w:noProof/>
            <w:webHidden/>
          </w:rPr>
        </w:r>
        <w:r w:rsidR="00C23489">
          <w:rPr>
            <w:noProof/>
            <w:webHidden/>
          </w:rPr>
          <w:fldChar w:fldCharType="separate"/>
        </w:r>
        <w:r w:rsidR="00C23489">
          <w:rPr>
            <w:noProof/>
            <w:webHidden/>
          </w:rPr>
          <w:t>70</w:t>
        </w:r>
        <w:r w:rsidR="00C23489">
          <w:rPr>
            <w:noProof/>
            <w:webHidden/>
          </w:rPr>
          <w:fldChar w:fldCharType="end"/>
        </w:r>
      </w:hyperlink>
    </w:p>
    <w:p w14:paraId="6AE049C1" w14:textId="645362BA"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71" w:history="1">
        <w:r w:rsidR="00C23489" w:rsidRPr="00134225">
          <w:rPr>
            <w:rStyle w:val="Hyperlink"/>
            <w:noProof/>
          </w:rPr>
          <w:t>Figure 15 Evolution of cash flows Scenario 4: DBFOT-Revised Design (4 floors) with subsidy-VAT Included (private partner)</w:t>
        </w:r>
        <w:r w:rsidR="00C23489">
          <w:rPr>
            <w:noProof/>
            <w:webHidden/>
          </w:rPr>
          <w:tab/>
        </w:r>
        <w:r w:rsidR="00C23489">
          <w:rPr>
            <w:noProof/>
            <w:webHidden/>
          </w:rPr>
          <w:fldChar w:fldCharType="begin"/>
        </w:r>
        <w:r w:rsidR="00C23489">
          <w:rPr>
            <w:noProof/>
            <w:webHidden/>
          </w:rPr>
          <w:instrText xml:space="preserve"> PAGEREF _Toc141915171 \h </w:instrText>
        </w:r>
        <w:r w:rsidR="00C23489">
          <w:rPr>
            <w:noProof/>
            <w:webHidden/>
          </w:rPr>
        </w:r>
        <w:r w:rsidR="00C23489">
          <w:rPr>
            <w:noProof/>
            <w:webHidden/>
          </w:rPr>
          <w:fldChar w:fldCharType="separate"/>
        </w:r>
        <w:r w:rsidR="00C23489">
          <w:rPr>
            <w:noProof/>
            <w:webHidden/>
          </w:rPr>
          <w:t>71</w:t>
        </w:r>
        <w:r w:rsidR="00C23489">
          <w:rPr>
            <w:noProof/>
            <w:webHidden/>
          </w:rPr>
          <w:fldChar w:fldCharType="end"/>
        </w:r>
      </w:hyperlink>
    </w:p>
    <w:p w14:paraId="397A4EC6" w14:textId="32B0A42C"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72" w:history="1">
        <w:r w:rsidR="00C23489" w:rsidRPr="00134225">
          <w:rPr>
            <w:rStyle w:val="Hyperlink"/>
            <w:noProof/>
          </w:rPr>
          <w:t>Figure 16  Evolution of cash flows – Scenario 4: DBFOT-Revised Design (4 floors) with subsidy-VAT Included (Public Sector)</w:t>
        </w:r>
        <w:r w:rsidR="00C23489">
          <w:rPr>
            <w:noProof/>
            <w:webHidden/>
          </w:rPr>
          <w:tab/>
        </w:r>
        <w:r w:rsidR="00C23489">
          <w:rPr>
            <w:noProof/>
            <w:webHidden/>
          </w:rPr>
          <w:fldChar w:fldCharType="begin"/>
        </w:r>
        <w:r w:rsidR="00C23489">
          <w:rPr>
            <w:noProof/>
            <w:webHidden/>
          </w:rPr>
          <w:instrText xml:space="preserve"> PAGEREF _Toc141915172 \h </w:instrText>
        </w:r>
        <w:r w:rsidR="00C23489">
          <w:rPr>
            <w:noProof/>
            <w:webHidden/>
          </w:rPr>
        </w:r>
        <w:r w:rsidR="00C23489">
          <w:rPr>
            <w:noProof/>
            <w:webHidden/>
          </w:rPr>
          <w:fldChar w:fldCharType="separate"/>
        </w:r>
        <w:r w:rsidR="00C23489">
          <w:rPr>
            <w:noProof/>
            <w:webHidden/>
          </w:rPr>
          <w:t>72</w:t>
        </w:r>
        <w:r w:rsidR="00C23489">
          <w:rPr>
            <w:noProof/>
            <w:webHidden/>
          </w:rPr>
          <w:fldChar w:fldCharType="end"/>
        </w:r>
      </w:hyperlink>
    </w:p>
    <w:p w14:paraId="242CDDDE" w14:textId="3BA3439C"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73" w:history="1">
        <w:r w:rsidR="00C23489" w:rsidRPr="00134225">
          <w:rPr>
            <w:rStyle w:val="Hyperlink"/>
            <w:noProof/>
          </w:rPr>
          <w:t>Figure 17 Evolution of cash flows – Sc. 5: DBFOT-Initial Design-with subsidy-VAT Included (private partner)</w:t>
        </w:r>
        <w:r w:rsidR="00C23489">
          <w:rPr>
            <w:noProof/>
            <w:webHidden/>
          </w:rPr>
          <w:tab/>
        </w:r>
        <w:r w:rsidR="00C23489">
          <w:rPr>
            <w:noProof/>
            <w:webHidden/>
          </w:rPr>
          <w:fldChar w:fldCharType="begin"/>
        </w:r>
        <w:r w:rsidR="00C23489">
          <w:rPr>
            <w:noProof/>
            <w:webHidden/>
          </w:rPr>
          <w:instrText xml:space="preserve"> PAGEREF _Toc141915173 \h </w:instrText>
        </w:r>
        <w:r w:rsidR="00C23489">
          <w:rPr>
            <w:noProof/>
            <w:webHidden/>
          </w:rPr>
        </w:r>
        <w:r w:rsidR="00C23489">
          <w:rPr>
            <w:noProof/>
            <w:webHidden/>
          </w:rPr>
          <w:fldChar w:fldCharType="separate"/>
        </w:r>
        <w:r w:rsidR="00C23489">
          <w:rPr>
            <w:noProof/>
            <w:webHidden/>
          </w:rPr>
          <w:t>73</w:t>
        </w:r>
        <w:r w:rsidR="00C23489">
          <w:rPr>
            <w:noProof/>
            <w:webHidden/>
          </w:rPr>
          <w:fldChar w:fldCharType="end"/>
        </w:r>
      </w:hyperlink>
    </w:p>
    <w:p w14:paraId="6848629D" w14:textId="1ACF6FFE"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74" w:history="1">
        <w:r w:rsidR="00C23489" w:rsidRPr="00134225">
          <w:rPr>
            <w:rStyle w:val="Hyperlink"/>
            <w:noProof/>
          </w:rPr>
          <w:t>Figure 18 Evolution of cash flows – Scenario 5: DBFOT-Revised Design (4 floors) with subsidy-VAT Included (Public Sector)</w:t>
        </w:r>
        <w:r w:rsidR="00C23489">
          <w:rPr>
            <w:noProof/>
            <w:webHidden/>
          </w:rPr>
          <w:tab/>
        </w:r>
        <w:r w:rsidR="00C23489">
          <w:rPr>
            <w:noProof/>
            <w:webHidden/>
          </w:rPr>
          <w:fldChar w:fldCharType="begin"/>
        </w:r>
        <w:r w:rsidR="00C23489">
          <w:rPr>
            <w:noProof/>
            <w:webHidden/>
          </w:rPr>
          <w:instrText xml:space="preserve"> PAGEREF _Toc141915174 \h </w:instrText>
        </w:r>
        <w:r w:rsidR="00C23489">
          <w:rPr>
            <w:noProof/>
            <w:webHidden/>
          </w:rPr>
        </w:r>
        <w:r w:rsidR="00C23489">
          <w:rPr>
            <w:noProof/>
            <w:webHidden/>
          </w:rPr>
          <w:fldChar w:fldCharType="separate"/>
        </w:r>
        <w:r w:rsidR="00C23489">
          <w:rPr>
            <w:noProof/>
            <w:webHidden/>
          </w:rPr>
          <w:t>74</w:t>
        </w:r>
        <w:r w:rsidR="00C23489">
          <w:rPr>
            <w:noProof/>
            <w:webHidden/>
          </w:rPr>
          <w:fldChar w:fldCharType="end"/>
        </w:r>
      </w:hyperlink>
    </w:p>
    <w:p w14:paraId="3BFC207D" w14:textId="4DCCB81F"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75" w:history="1">
        <w:r w:rsidR="00C23489" w:rsidRPr="00134225">
          <w:rPr>
            <w:rStyle w:val="Hyperlink"/>
            <w:noProof/>
          </w:rPr>
          <w:t>Figure 19 Evolution of cash flows – Sc. 6: DBFOT-Initial Design-with subsidy at 40%-VAT Included (private partner)</w:t>
        </w:r>
        <w:r w:rsidR="00C23489">
          <w:rPr>
            <w:noProof/>
            <w:webHidden/>
          </w:rPr>
          <w:tab/>
        </w:r>
        <w:r w:rsidR="00C23489">
          <w:rPr>
            <w:noProof/>
            <w:webHidden/>
          </w:rPr>
          <w:fldChar w:fldCharType="begin"/>
        </w:r>
        <w:r w:rsidR="00C23489">
          <w:rPr>
            <w:noProof/>
            <w:webHidden/>
          </w:rPr>
          <w:instrText xml:space="preserve"> PAGEREF _Toc141915175 \h </w:instrText>
        </w:r>
        <w:r w:rsidR="00C23489">
          <w:rPr>
            <w:noProof/>
            <w:webHidden/>
          </w:rPr>
        </w:r>
        <w:r w:rsidR="00C23489">
          <w:rPr>
            <w:noProof/>
            <w:webHidden/>
          </w:rPr>
          <w:fldChar w:fldCharType="separate"/>
        </w:r>
        <w:r w:rsidR="00C23489">
          <w:rPr>
            <w:noProof/>
            <w:webHidden/>
          </w:rPr>
          <w:t>75</w:t>
        </w:r>
        <w:r w:rsidR="00C23489">
          <w:rPr>
            <w:noProof/>
            <w:webHidden/>
          </w:rPr>
          <w:fldChar w:fldCharType="end"/>
        </w:r>
      </w:hyperlink>
    </w:p>
    <w:p w14:paraId="52773420" w14:textId="79F295C6"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76" w:history="1">
        <w:r w:rsidR="00C23489" w:rsidRPr="00134225">
          <w:rPr>
            <w:rStyle w:val="Hyperlink"/>
            <w:noProof/>
          </w:rPr>
          <w:t>Figure 20 Evolution of cash flows – Scenario 6: DBFOT-Revised Design (6 floors) with subsidy at 40%-VAT Included (Public Sector)</w:t>
        </w:r>
        <w:r w:rsidR="00C23489">
          <w:rPr>
            <w:noProof/>
            <w:webHidden/>
          </w:rPr>
          <w:tab/>
        </w:r>
        <w:r w:rsidR="00C23489">
          <w:rPr>
            <w:noProof/>
            <w:webHidden/>
          </w:rPr>
          <w:fldChar w:fldCharType="begin"/>
        </w:r>
        <w:r w:rsidR="00C23489">
          <w:rPr>
            <w:noProof/>
            <w:webHidden/>
          </w:rPr>
          <w:instrText xml:space="preserve"> PAGEREF _Toc141915176 \h </w:instrText>
        </w:r>
        <w:r w:rsidR="00C23489">
          <w:rPr>
            <w:noProof/>
            <w:webHidden/>
          </w:rPr>
        </w:r>
        <w:r w:rsidR="00C23489">
          <w:rPr>
            <w:noProof/>
            <w:webHidden/>
          </w:rPr>
          <w:fldChar w:fldCharType="separate"/>
        </w:r>
        <w:r w:rsidR="00C23489">
          <w:rPr>
            <w:noProof/>
            <w:webHidden/>
          </w:rPr>
          <w:t>76</w:t>
        </w:r>
        <w:r w:rsidR="00C23489">
          <w:rPr>
            <w:noProof/>
            <w:webHidden/>
          </w:rPr>
          <w:fldChar w:fldCharType="end"/>
        </w:r>
      </w:hyperlink>
    </w:p>
    <w:p w14:paraId="42178BDD" w14:textId="46CCF695"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77" w:history="1">
        <w:r w:rsidR="00C23489" w:rsidRPr="00134225">
          <w:rPr>
            <w:rStyle w:val="Hyperlink"/>
            <w:noProof/>
          </w:rPr>
          <w:t>Figure 21 Evolution of cash flows – Sc. 7: DBFOT-Initial Design-with subsidy at 40%-VAT Included-No corporate tax (private partner)</w:t>
        </w:r>
        <w:r w:rsidR="00C23489">
          <w:rPr>
            <w:noProof/>
            <w:webHidden/>
          </w:rPr>
          <w:tab/>
        </w:r>
        <w:r w:rsidR="00C23489">
          <w:rPr>
            <w:noProof/>
            <w:webHidden/>
          </w:rPr>
          <w:fldChar w:fldCharType="begin"/>
        </w:r>
        <w:r w:rsidR="00C23489">
          <w:rPr>
            <w:noProof/>
            <w:webHidden/>
          </w:rPr>
          <w:instrText xml:space="preserve"> PAGEREF _Toc141915177 \h </w:instrText>
        </w:r>
        <w:r w:rsidR="00C23489">
          <w:rPr>
            <w:noProof/>
            <w:webHidden/>
          </w:rPr>
        </w:r>
        <w:r w:rsidR="00C23489">
          <w:rPr>
            <w:noProof/>
            <w:webHidden/>
          </w:rPr>
          <w:fldChar w:fldCharType="separate"/>
        </w:r>
        <w:r w:rsidR="00C23489">
          <w:rPr>
            <w:noProof/>
            <w:webHidden/>
          </w:rPr>
          <w:t>77</w:t>
        </w:r>
        <w:r w:rsidR="00C23489">
          <w:rPr>
            <w:noProof/>
            <w:webHidden/>
          </w:rPr>
          <w:fldChar w:fldCharType="end"/>
        </w:r>
      </w:hyperlink>
    </w:p>
    <w:p w14:paraId="1C5D67C4" w14:textId="582A75A0"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78" w:history="1">
        <w:r w:rsidR="00C23489" w:rsidRPr="00134225">
          <w:rPr>
            <w:rStyle w:val="Hyperlink"/>
            <w:noProof/>
          </w:rPr>
          <w:t>Figure 22 Evolution of cash flows – Scenario 6: DBFOT-Revised Design (6 floors) with subsidy at 40%-VAT Included (Public Sector)</w:t>
        </w:r>
        <w:r w:rsidR="00C23489">
          <w:rPr>
            <w:noProof/>
            <w:webHidden/>
          </w:rPr>
          <w:tab/>
        </w:r>
        <w:r w:rsidR="00C23489">
          <w:rPr>
            <w:noProof/>
            <w:webHidden/>
          </w:rPr>
          <w:fldChar w:fldCharType="begin"/>
        </w:r>
        <w:r w:rsidR="00C23489">
          <w:rPr>
            <w:noProof/>
            <w:webHidden/>
          </w:rPr>
          <w:instrText xml:space="preserve"> PAGEREF _Toc141915178 \h </w:instrText>
        </w:r>
        <w:r w:rsidR="00C23489">
          <w:rPr>
            <w:noProof/>
            <w:webHidden/>
          </w:rPr>
        </w:r>
        <w:r w:rsidR="00C23489">
          <w:rPr>
            <w:noProof/>
            <w:webHidden/>
          </w:rPr>
          <w:fldChar w:fldCharType="separate"/>
        </w:r>
        <w:r w:rsidR="00C23489">
          <w:rPr>
            <w:noProof/>
            <w:webHidden/>
          </w:rPr>
          <w:t>78</w:t>
        </w:r>
        <w:r w:rsidR="00C23489">
          <w:rPr>
            <w:noProof/>
            <w:webHidden/>
          </w:rPr>
          <w:fldChar w:fldCharType="end"/>
        </w:r>
      </w:hyperlink>
    </w:p>
    <w:p w14:paraId="466292CF" w14:textId="79E51800"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79" w:history="1">
        <w:r w:rsidR="00C23489" w:rsidRPr="00134225">
          <w:rPr>
            <w:rStyle w:val="Hyperlink"/>
            <w:noProof/>
          </w:rPr>
          <w:t>Figure 23 Evolution of cash flows for the public sector – PSC 1: Public Sector Comparator (EPC+OM) at Market Rents</w:t>
        </w:r>
        <w:r w:rsidR="00C23489">
          <w:rPr>
            <w:noProof/>
            <w:webHidden/>
          </w:rPr>
          <w:tab/>
        </w:r>
        <w:r w:rsidR="00C23489">
          <w:rPr>
            <w:noProof/>
            <w:webHidden/>
          </w:rPr>
          <w:fldChar w:fldCharType="begin"/>
        </w:r>
        <w:r w:rsidR="00C23489">
          <w:rPr>
            <w:noProof/>
            <w:webHidden/>
          </w:rPr>
          <w:instrText xml:space="preserve"> PAGEREF _Toc141915179 \h </w:instrText>
        </w:r>
        <w:r w:rsidR="00C23489">
          <w:rPr>
            <w:noProof/>
            <w:webHidden/>
          </w:rPr>
        </w:r>
        <w:r w:rsidR="00C23489">
          <w:rPr>
            <w:noProof/>
            <w:webHidden/>
          </w:rPr>
          <w:fldChar w:fldCharType="separate"/>
        </w:r>
        <w:r w:rsidR="00C23489">
          <w:rPr>
            <w:noProof/>
            <w:webHidden/>
          </w:rPr>
          <w:t>79</w:t>
        </w:r>
        <w:r w:rsidR="00C23489">
          <w:rPr>
            <w:noProof/>
            <w:webHidden/>
          </w:rPr>
          <w:fldChar w:fldCharType="end"/>
        </w:r>
      </w:hyperlink>
    </w:p>
    <w:p w14:paraId="4EA6E96A" w14:textId="585DF704"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80" w:history="1">
        <w:r w:rsidR="00C23489" w:rsidRPr="00134225">
          <w:rPr>
            <w:rStyle w:val="Hyperlink"/>
            <w:noProof/>
          </w:rPr>
          <w:t>Figure 24 Evolution of cash flows for the public sector – PSC 2: Public Sector Comparator (EPC+OM) with the Revised Design</w:t>
        </w:r>
        <w:r w:rsidR="00C23489">
          <w:rPr>
            <w:noProof/>
            <w:webHidden/>
          </w:rPr>
          <w:tab/>
        </w:r>
        <w:r w:rsidR="00C23489">
          <w:rPr>
            <w:noProof/>
            <w:webHidden/>
          </w:rPr>
          <w:fldChar w:fldCharType="begin"/>
        </w:r>
        <w:r w:rsidR="00C23489">
          <w:rPr>
            <w:noProof/>
            <w:webHidden/>
          </w:rPr>
          <w:instrText xml:space="preserve"> PAGEREF _Toc141915180 \h </w:instrText>
        </w:r>
        <w:r w:rsidR="00C23489">
          <w:rPr>
            <w:noProof/>
            <w:webHidden/>
          </w:rPr>
        </w:r>
        <w:r w:rsidR="00C23489">
          <w:rPr>
            <w:noProof/>
            <w:webHidden/>
          </w:rPr>
          <w:fldChar w:fldCharType="separate"/>
        </w:r>
        <w:r w:rsidR="00C23489">
          <w:rPr>
            <w:noProof/>
            <w:webHidden/>
          </w:rPr>
          <w:t>80</w:t>
        </w:r>
        <w:r w:rsidR="00C23489">
          <w:rPr>
            <w:noProof/>
            <w:webHidden/>
          </w:rPr>
          <w:fldChar w:fldCharType="end"/>
        </w:r>
      </w:hyperlink>
    </w:p>
    <w:p w14:paraId="745555A8" w14:textId="75BC425D" w:rsidR="00C23489" w:rsidRDefault="00000000">
      <w:pPr>
        <w:pStyle w:val="TableofFigures"/>
        <w:tabs>
          <w:tab w:val="right" w:leader="dot" w:pos="9060"/>
        </w:tabs>
        <w:rPr>
          <w:rFonts w:eastAsiaTheme="minorEastAsia"/>
          <w:noProof/>
          <w:kern w:val="2"/>
          <w:lang w:val="fr-TN" w:eastAsia="fr-TN"/>
          <w14:ligatures w14:val="standardContextual"/>
        </w:rPr>
      </w:pPr>
      <w:hyperlink w:anchor="_Toc141915181" w:history="1">
        <w:r w:rsidR="00C23489" w:rsidRPr="00134225">
          <w:rPr>
            <w:rStyle w:val="Hyperlink"/>
            <w:noProof/>
          </w:rPr>
          <w:t>Figure 25 Evolution of cash flows for the public sector – PSC 3: Public Sector Comparator (EPC+OM) with the Revised Design (4 floors)</w:t>
        </w:r>
        <w:r w:rsidR="00C23489">
          <w:rPr>
            <w:noProof/>
            <w:webHidden/>
          </w:rPr>
          <w:tab/>
        </w:r>
        <w:r w:rsidR="00C23489">
          <w:rPr>
            <w:noProof/>
            <w:webHidden/>
          </w:rPr>
          <w:fldChar w:fldCharType="begin"/>
        </w:r>
        <w:r w:rsidR="00C23489">
          <w:rPr>
            <w:noProof/>
            <w:webHidden/>
          </w:rPr>
          <w:instrText xml:space="preserve"> PAGEREF _Toc141915181 \h </w:instrText>
        </w:r>
        <w:r w:rsidR="00C23489">
          <w:rPr>
            <w:noProof/>
            <w:webHidden/>
          </w:rPr>
        </w:r>
        <w:r w:rsidR="00C23489">
          <w:rPr>
            <w:noProof/>
            <w:webHidden/>
          </w:rPr>
          <w:fldChar w:fldCharType="separate"/>
        </w:r>
        <w:r w:rsidR="00C23489">
          <w:rPr>
            <w:noProof/>
            <w:webHidden/>
          </w:rPr>
          <w:t>81</w:t>
        </w:r>
        <w:r w:rsidR="00C23489">
          <w:rPr>
            <w:noProof/>
            <w:webHidden/>
          </w:rPr>
          <w:fldChar w:fldCharType="end"/>
        </w:r>
      </w:hyperlink>
    </w:p>
    <w:p w14:paraId="72828981" w14:textId="08C3F92F" w:rsidR="00BC7E60" w:rsidRPr="00E40961" w:rsidRDefault="00633683" w:rsidP="006320E0">
      <w:pPr>
        <w:spacing w:after="0"/>
        <w:rPr>
          <w:lang w:bidi="ar-TN"/>
        </w:rPr>
      </w:pPr>
      <w:r w:rsidRPr="006320E0">
        <w:rPr>
          <w:lang w:bidi="ar-TN"/>
        </w:rPr>
        <w:fldChar w:fldCharType="end"/>
      </w:r>
    </w:p>
    <w:p w14:paraId="45435041" w14:textId="77777777" w:rsidR="005538B9" w:rsidRDefault="005538B9">
      <w:pPr>
        <w:jc w:val="left"/>
        <w:rPr>
          <w:rFonts w:ascii="Calibri" w:hAnsi="Calibri" w:cs="Calibri"/>
          <w:b/>
          <w:bCs/>
          <w:color w:val="006264"/>
          <w:sz w:val="28"/>
          <w:szCs w:val="20"/>
          <w:lang w:bidi="ar-TN"/>
        </w:rPr>
      </w:pPr>
      <w:bookmarkStart w:id="4" w:name="_Toc94607625"/>
      <w:r>
        <w:rPr>
          <w:lang w:bidi="ar-TN"/>
        </w:rPr>
        <w:br w:type="page"/>
      </w:r>
    </w:p>
    <w:p w14:paraId="14E202B1" w14:textId="1C24A7BA" w:rsidR="00BC7E60" w:rsidRDefault="00BC7E60" w:rsidP="004B2164">
      <w:pPr>
        <w:pStyle w:val="Heading1"/>
        <w:numPr>
          <w:ilvl w:val="0"/>
          <w:numId w:val="0"/>
        </w:numPr>
        <w:spacing w:after="0"/>
        <w:ind w:left="432" w:hanging="432"/>
        <w:rPr>
          <w:lang w:bidi="ar-TN"/>
        </w:rPr>
      </w:pPr>
      <w:bookmarkStart w:id="5" w:name="_Toc141915005"/>
      <w:r w:rsidRPr="00E40961">
        <w:rPr>
          <w:lang w:bidi="ar-TN"/>
        </w:rPr>
        <w:lastRenderedPageBreak/>
        <w:t>List of acronyms</w:t>
      </w:r>
      <w:bookmarkEnd w:id="4"/>
      <w:bookmarkEnd w:id="5"/>
    </w:p>
    <w:p w14:paraId="17F8B3E8" w14:textId="77777777" w:rsidR="00BF210F" w:rsidRPr="00BF1909" w:rsidRDefault="00BF210F" w:rsidP="00BF1909"/>
    <w:tbl>
      <w:tblPr>
        <w:tblStyle w:val="TableGrid"/>
        <w:tblW w:w="0" w:type="auto"/>
        <w:tblLook w:val="04A0" w:firstRow="1" w:lastRow="0" w:firstColumn="1" w:lastColumn="0" w:noHBand="0" w:noVBand="1"/>
      </w:tblPr>
      <w:tblGrid>
        <w:gridCol w:w="2689"/>
        <w:gridCol w:w="6371"/>
      </w:tblGrid>
      <w:tr w:rsidR="00BC7E60" w:rsidRPr="00E40961" w14:paraId="143CB090" w14:textId="77777777" w:rsidTr="00BF1909">
        <w:tc>
          <w:tcPr>
            <w:tcW w:w="2689" w:type="dxa"/>
            <w:shd w:val="clear" w:color="auto" w:fill="D9D9D9" w:themeFill="background1" w:themeFillShade="D9"/>
          </w:tcPr>
          <w:p w14:paraId="3D8DF846" w14:textId="77777777" w:rsidR="00BC7E60" w:rsidRPr="00E40961" w:rsidRDefault="00BC7E60" w:rsidP="00A4614E">
            <w:pPr>
              <w:spacing w:line="276" w:lineRule="auto"/>
              <w:rPr>
                <w:b/>
                <w:bCs/>
                <w:lang w:bidi="ar-TN"/>
              </w:rPr>
            </w:pPr>
            <w:r w:rsidRPr="00E40961">
              <w:rPr>
                <w:b/>
                <w:bCs/>
                <w:lang w:bidi="ar-TN"/>
              </w:rPr>
              <w:t>Abbreviation</w:t>
            </w:r>
          </w:p>
        </w:tc>
        <w:tc>
          <w:tcPr>
            <w:tcW w:w="6371" w:type="dxa"/>
            <w:shd w:val="clear" w:color="auto" w:fill="D9D9D9" w:themeFill="background1" w:themeFillShade="D9"/>
          </w:tcPr>
          <w:p w14:paraId="0A7A6335" w14:textId="77777777" w:rsidR="00BC7E60" w:rsidRPr="00E40961" w:rsidRDefault="00BC7E60" w:rsidP="00A4614E">
            <w:pPr>
              <w:spacing w:line="276" w:lineRule="auto"/>
              <w:rPr>
                <w:b/>
                <w:bCs/>
                <w:lang w:bidi="ar-TN"/>
              </w:rPr>
            </w:pPr>
            <w:r w:rsidRPr="00E40961">
              <w:rPr>
                <w:b/>
                <w:bCs/>
                <w:lang w:bidi="ar-TN"/>
              </w:rPr>
              <w:t>Equivalent</w:t>
            </w:r>
          </w:p>
        </w:tc>
      </w:tr>
      <w:tr w:rsidR="00BC7E60" w:rsidRPr="00E40961" w14:paraId="490676B2" w14:textId="77777777" w:rsidTr="00BF1909">
        <w:tc>
          <w:tcPr>
            <w:tcW w:w="2689" w:type="dxa"/>
          </w:tcPr>
          <w:p w14:paraId="774E42A6" w14:textId="2C144D2F" w:rsidR="00BC7E60" w:rsidRPr="00BF1909" w:rsidRDefault="00A44526" w:rsidP="00A4614E">
            <w:pPr>
              <w:spacing w:line="276" w:lineRule="auto"/>
              <w:rPr>
                <w:b/>
                <w:bCs/>
                <w:lang w:bidi="ar-TN"/>
              </w:rPr>
            </w:pPr>
            <w:r w:rsidRPr="00BF1909">
              <w:rPr>
                <w:b/>
                <w:bCs/>
                <w:lang w:bidi="ar-TN"/>
              </w:rPr>
              <w:t>ADSCR</w:t>
            </w:r>
          </w:p>
        </w:tc>
        <w:tc>
          <w:tcPr>
            <w:tcW w:w="6371" w:type="dxa"/>
          </w:tcPr>
          <w:p w14:paraId="105FDF4E" w14:textId="001CA9D9" w:rsidR="00BC7E60" w:rsidRPr="00E40961" w:rsidRDefault="00A44526" w:rsidP="00A4614E">
            <w:pPr>
              <w:spacing w:line="276" w:lineRule="auto"/>
              <w:rPr>
                <w:lang w:bidi="ar-TN"/>
              </w:rPr>
            </w:pPr>
            <w:r w:rsidRPr="00E40961">
              <w:rPr>
                <w:lang w:bidi="ar-TN"/>
              </w:rPr>
              <w:t>Annual Debt Service Cover Ratio</w:t>
            </w:r>
          </w:p>
        </w:tc>
      </w:tr>
      <w:tr w:rsidR="00A44526" w:rsidRPr="00E40961" w14:paraId="21B8D061" w14:textId="77777777" w:rsidTr="00BF1909">
        <w:tc>
          <w:tcPr>
            <w:tcW w:w="2689" w:type="dxa"/>
          </w:tcPr>
          <w:p w14:paraId="62F1BFE4" w14:textId="7E312999" w:rsidR="00A44526" w:rsidRPr="00BF1909" w:rsidRDefault="00A44526" w:rsidP="00A4614E">
            <w:pPr>
              <w:spacing w:line="276" w:lineRule="auto"/>
              <w:rPr>
                <w:b/>
                <w:bCs/>
                <w:lang w:bidi="ar-TN"/>
              </w:rPr>
            </w:pPr>
            <w:r w:rsidRPr="00BF1909">
              <w:rPr>
                <w:b/>
                <w:bCs/>
                <w:lang w:bidi="ar-TN"/>
              </w:rPr>
              <w:t>FS</w:t>
            </w:r>
          </w:p>
        </w:tc>
        <w:tc>
          <w:tcPr>
            <w:tcW w:w="6371" w:type="dxa"/>
          </w:tcPr>
          <w:p w14:paraId="6F5B6EDC" w14:textId="3F15CB97" w:rsidR="00A44526" w:rsidRPr="00E40961" w:rsidRDefault="00A44526" w:rsidP="00A4614E">
            <w:pPr>
              <w:spacing w:line="276" w:lineRule="auto"/>
              <w:rPr>
                <w:lang w:bidi="ar-TN"/>
              </w:rPr>
            </w:pPr>
            <w:r w:rsidRPr="00E40961">
              <w:rPr>
                <w:lang w:bidi="ar-TN"/>
              </w:rPr>
              <w:t>Feasibility Study</w:t>
            </w:r>
          </w:p>
        </w:tc>
      </w:tr>
      <w:tr w:rsidR="00A44526" w:rsidRPr="00E40961" w14:paraId="62F1B3CC" w14:textId="77777777" w:rsidTr="00BF1909">
        <w:tc>
          <w:tcPr>
            <w:tcW w:w="2689" w:type="dxa"/>
          </w:tcPr>
          <w:p w14:paraId="359F68A3" w14:textId="656E029D" w:rsidR="00A44526" w:rsidRPr="00BF1909" w:rsidRDefault="00A44526" w:rsidP="00A4614E">
            <w:pPr>
              <w:spacing w:line="276" w:lineRule="auto"/>
              <w:rPr>
                <w:b/>
                <w:bCs/>
                <w:lang w:bidi="ar-TN"/>
              </w:rPr>
            </w:pPr>
            <w:r w:rsidRPr="00BF1909">
              <w:rPr>
                <w:b/>
                <w:bCs/>
                <w:lang w:bidi="ar-TN"/>
              </w:rPr>
              <w:t>IRR</w:t>
            </w:r>
          </w:p>
        </w:tc>
        <w:tc>
          <w:tcPr>
            <w:tcW w:w="6371" w:type="dxa"/>
          </w:tcPr>
          <w:p w14:paraId="3F7E14D3" w14:textId="49E20EEA" w:rsidR="00A44526" w:rsidRPr="00E40961" w:rsidRDefault="00A44526" w:rsidP="00A4614E">
            <w:pPr>
              <w:spacing w:line="276" w:lineRule="auto"/>
              <w:rPr>
                <w:lang w:bidi="ar-TN"/>
              </w:rPr>
            </w:pPr>
            <w:r w:rsidRPr="00E40961">
              <w:rPr>
                <w:lang w:bidi="ar-TN"/>
              </w:rPr>
              <w:t xml:space="preserve">Internal </w:t>
            </w:r>
            <w:r w:rsidR="00E47C91">
              <w:rPr>
                <w:lang w:bidi="ar-TN"/>
              </w:rPr>
              <w:t>R</w:t>
            </w:r>
            <w:r w:rsidRPr="00E40961">
              <w:rPr>
                <w:lang w:bidi="ar-TN"/>
              </w:rPr>
              <w:t xml:space="preserve">ate of </w:t>
            </w:r>
            <w:r w:rsidR="00E47C91">
              <w:rPr>
                <w:lang w:bidi="ar-TN"/>
              </w:rPr>
              <w:t>R</w:t>
            </w:r>
            <w:r w:rsidRPr="00E40961">
              <w:rPr>
                <w:lang w:bidi="ar-TN"/>
              </w:rPr>
              <w:t>eturn</w:t>
            </w:r>
          </w:p>
        </w:tc>
      </w:tr>
      <w:tr w:rsidR="00A44526" w:rsidRPr="00E40961" w14:paraId="43DA67C5" w14:textId="77777777" w:rsidTr="00BF1909">
        <w:tc>
          <w:tcPr>
            <w:tcW w:w="2689" w:type="dxa"/>
          </w:tcPr>
          <w:p w14:paraId="09340DF9" w14:textId="42E93BBD" w:rsidR="00A44526" w:rsidRPr="00BF1909" w:rsidRDefault="00A44526" w:rsidP="00A4614E">
            <w:pPr>
              <w:spacing w:line="276" w:lineRule="auto"/>
              <w:rPr>
                <w:b/>
                <w:bCs/>
                <w:lang w:bidi="ar-TN"/>
              </w:rPr>
            </w:pPr>
            <w:r w:rsidRPr="00BF1909">
              <w:rPr>
                <w:b/>
                <w:bCs/>
                <w:lang w:bidi="ar-TN"/>
              </w:rPr>
              <w:t>MITC</w:t>
            </w:r>
          </w:p>
        </w:tc>
        <w:tc>
          <w:tcPr>
            <w:tcW w:w="6371" w:type="dxa"/>
          </w:tcPr>
          <w:p w14:paraId="2D08C0D5" w14:textId="7022CFE6" w:rsidR="00A44526" w:rsidRPr="00E40961" w:rsidRDefault="00A44526" w:rsidP="00A4614E">
            <w:pPr>
              <w:spacing w:line="276" w:lineRule="auto"/>
              <w:rPr>
                <w:lang w:bidi="ar-TN"/>
              </w:rPr>
            </w:pPr>
            <w:r w:rsidRPr="00E40961">
              <w:rPr>
                <w:lang w:bidi="ar-TN"/>
              </w:rPr>
              <w:t xml:space="preserve">Malawi International Trade </w:t>
            </w:r>
            <w:proofErr w:type="spellStart"/>
            <w:r w:rsidRPr="00E40961">
              <w:rPr>
                <w:lang w:bidi="ar-TN"/>
              </w:rPr>
              <w:t>Center</w:t>
            </w:r>
            <w:proofErr w:type="spellEnd"/>
          </w:p>
        </w:tc>
      </w:tr>
      <w:tr w:rsidR="00A44526" w:rsidRPr="00E40961" w14:paraId="649AD174" w14:textId="77777777" w:rsidTr="00BF1909">
        <w:tc>
          <w:tcPr>
            <w:tcW w:w="2689" w:type="dxa"/>
          </w:tcPr>
          <w:p w14:paraId="1E12419B" w14:textId="059FDE10" w:rsidR="00A44526" w:rsidRPr="00BF1909" w:rsidRDefault="00A44526" w:rsidP="00A4614E">
            <w:pPr>
              <w:spacing w:line="276" w:lineRule="auto"/>
              <w:rPr>
                <w:b/>
                <w:bCs/>
                <w:lang w:bidi="ar-TN"/>
              </w:rPr>
            </w:pPr>
            <w:r w:rsidRPr="00BF1909">
              <w:rPr>
                <w:b/>
                <w:bCs/>
                <w:lang w:bidi="ar-TN"/>
              </w:rPr>
              <w:t>MK</w:t>
            </w:r>
          </w:p>
        </w:tc>
        <w:tc>
          <w:tcPr>
            <w:tcW w:w="6371" w:type="dxa"/>
          </w:tcPr>
          <w:p w14:paraId="3D6B9E0B" w14:textId="4ACED803" w:rsidR="00A44526" w:rsidRPr="00E40961" w:rsidRDefault="00A44526" w:rsidP="00A4614E">
            <w:pPr>
              <w:spacing w:line="276" w:lineRule="auto"/>
              <w:rPr>
                <w:lang w:bidi="ar-TN"/>
              </w:rPr>
            </w:pPr>
            <w:r w:rsidRPr="00E40961">
              <w:rPr>
                <w:lang w:bidi="ar-TN"/>
              </w:rPr>
              <w:t>Malawi Kwacha</w:t>
            </w:r>
          </w:p>
        </w:tc>
      </w:tr>
      <w:tr w:rsidR="00A44526" w:rsidRPr="00E40961" w14:paraId="1E559F15" w14:textId="77777777" w:rsidTr="00BF1909">
        <w:tc>
          <w:tcPr>
            <w:tcW w:w="2689" w:type="dxa"/>
          </w:tcPr>
          <w:p w14:paraId="4C029BF6" w14:textId="02B2CBE5" w:rsidR="00A44526" w:rsidRPr="00BF1909" w:rsidRDefault="00A44526" w:rsidP="00A4614E">
            <w:pPr>
              <w:spacing w:line="276" w:lineRule="auto"/>
              <w:rPr>
                <w:b/>
                <w:bCs/>
                <w:lang w:bidi="ar-TN"/>
              </w:rPr>
            </w:pPr>
            <w:r w:rsidRPr="00BF1909">
              <w:rPr>
                <w:b/>
                <w:bCs/>
                <w:lang w:bidi="ar-TN"/>
              </w:rPr>
              <w:t>NPV</w:t>
            </w:r>
          </w:p>
        </w:tc>
        <w:tc>
          <w:tcPr>
            <w:tcW w:w="6371" w:type="dxa"/>
          </w:tcPr>
          <w:p w14:paraId="1B26108D" w14:textId="5FB1FE90" w:rsidR="00A44526" w:rsidRPr="00E40961" w:rsidRDefault="00A44526" w:rsidP="00A4614E">
            <w:pPr>
              <w:spacing w:line="276" w:lineRule="auto"/>
              <w:rPr>
                <w:lang w:bidi="ar-TN"/>
              </w:rPr>
            </w:pPr>
            <w:r w:rsidRPr="00E40961">
              <w:rPr>
                <w:lang w:bidi="ar-TN"/>
              </w:rPr>
              <w:t>Net present Value</w:t>
            </w:r>
          </w:p>
        </w:tc>
      </w:tr>
      <w:tr w:rsidR="00A44526" w:rsidRPr="00E40961" w14:paraId="04506BF4" w14:textId="77777777" w:rsidTr="00BF1909">
        <w:tc>
          <w:tcPr>
            <w:tcW w:w="2689" w:type="dxa"/>
          </w:tcPr>
          <w:p w14:paraId="13BB627A" w14:textId="397FA5C6" w:rsidR="00A44526" w:rsidRPr="00BF1909" w:rsidRDefault="00A44526" w:rsidP="00A4614E">
            <w:pPr>
              <w:spacing w:line="276" w:lineRule="auto"/>
              <w:rPr>
                <w:b/>
                <w:bCs/>
                <w:lang w:bidi="ar-TN"/>
              </w:rPr>
            </w:pPr>
            <w:r w:rsidRPr="00BF1909">
              <w:rPr>
                <w:b/>
                <w:bCs/>
                <w:lang w:bidi="ar-TN"/>
              </w:rPr>
              <w:t>OSSC</w:t>
            </w:r>
          </w:p>
        </w:tc>
        <w:tc>
          <w:tcPr>
            <w:tcW w:w="6371" w:type="dxa"/>
          </w:tcPr>
          <w:p w14:paraId="16BDA42F" w14:textId="4A66B1C5" w:rsidR="00A44526" w:rsidRPr="00E40961" w:rsidRDefault="00A44526" w:rsidP="00A4614E">
            <w:pPr>
              <w:spacing w:line="276" w:lineRule="auto"/>
              <w:rPr>
                <w:lang w:bidi="ar-TN"/>
              </w:rPr>
            </w:pPr>
            <w:r w:rsidRPr="00E40961">
              <w:rPr>
                <w:lang w:bidi="ar-TN"/>
              </w:rPr>
              <w:t xml:space="preserve">One-Stop Service </w:t>
            </w:r>
            <w:proofErr w:type="spellStart"/>
            <w:r w:rsidRPr="00E40961">
              <w:rPr>
                <w:lang w:bidi="ar-TN"/>
              </w:rPr>
              <w:t>Center</w:t>
            </w:r>
            <w:proofErr w:type="spellEnd"/>
          </w:p>
        </w:tc>
      </w:tr>
      <w:tr w:rsidR="00A44526" w:rsidRPr="00E40961" w14:paraId="109B431A" w14:textId="77777777" w:rsidTr="00BF1909">
        <w:tc>
          <w:tcPr>
            <w:tcW w:w="2689" w:type="dxa"/>
          </w:tcPr>
          <w:p w14:paraId="754030DC" w14:textId="77777777" w:rsidR="00A44526" w:rsidRPr="00BF1909" w:rsidRDefault="00A44526" w:rsidP="00A4614E">
            <w:pPr>
              <w:spacing w:line="276" w:lineRule="auto"/>
              <w:rPr>
                <w:b/>
                <w:bCs/>
                <w:lang w:bidi="ar-TN"/>
              </w:rPr>
            </w:pPr>
            <w:r w:rsidRPr="00BF1909">
              <w:rPr>
                <w:b/>
                <w:bCs/>
                <w:lang w:bidi="ar-TN"/>
              </w:rPr>
              <w:t>PPP</w:t>
            </w:r>
          </w:p>
        </w:tc>
        <w:tc>
          <w:tcPr>
            <w:tcW w:w="6371" w:type="dxa"/>
          </w:tcPr>
          <w:p w14:paraId="3A9F6966" w14:textId="77777777" w:rsidR="00A44526" w:rsidRPr="00E40961" w:rsidRDefault="00A44526" w:rsidP="00A4614E">
            <w:pPr>
              <w:spacing w:line="276" w:lineRule="auto"/>
              <w:rPr>
                <w:lang w:bidi="ar-TN"/>
              </w:rPr>
            </w:pPr>
            <w:r w:rsidRPr="00E40961">
              <w:rPr>
                <w:lang w:bidi="ar-TN"/>
              </w:rPr>
              <w:t>Public-Private Partnership</w:t>
            </w:r>
          </w:p>
        </w:tc>
      </w:tr>
      <w:tr w:rsidR="00A44526" w:rsidRPr="00E40961" w14:paraId="7C4228A5" w14:textId="77777777" w:rsidTr="00BF1909">
        <w:tc>
          <w:tcPr>
            <w:tcW w:w="2689" w:type="dxa"/>
          </w:tcPr>
          <w:p w14:paraId="18046FD2" w14:textId="77777777" w:rsidR="00A44526" w:rsidRPr="00BF1909" w:rsidRDefault="00A44526" w:rsidP="00A4614E">
            <w:pPr>
              <w:spacing w:line="276" w:lineRule="auto"/>
              <w:rPr>
                <w:b/>
                <w:bCs/>
                <w:lang w:bidi="ar-TN"/>
              </w:rPr>
            </w:pPr>
            <w:r w:rsidRPr="00BF1909">
              <w:rPr>
                <w:b/>
                <w:bCs/>
                <w:lang w:bidi="ar-TN"/>
              </w:rPr>
              <w:t>PPPC</w:t>
            </w:r>
          </w:p>
        </w:tc>
        <w:tc>
          <w:tcPr>
            <w:tcW w:w="6371" w:type="dxa"/>
          </w:tcPr>
          <w:p w14:paraId="7D428701" w14:textId="5199E312" w:rsidR="00A44526" w:rsidRPr="00E40961" w:rsidRDefault="00A44526" w:rsidP="00A4614E">
            <w:pPr>
              <w:spacing w:line="276" w:lineRule="auto"/>
              <w:rPr>
                <w:lang w:bidi="ar-TN"/>
              </w:rPr>
            </w:pPr>
            <w:r w:rsidRPr="00E40961">
              <w:rPr>
                <w:lang w:bidi="ar-TN"/>
              </w:rPr>
              <w:t>Public-Private Partnership Commission</w:t>
            </w:r>
          </w:p>
        </w:tc>
      </w:tr>
      <w:tr w:rsidR="00751853" w:rsidRPr="00E40961" w14:paraId="750A4FDA" w14:textId="77777777" w:rsidTr="00BF210F">
        <w:tc>
          <w:tcPr>
            <w:tcW w:w="2689" w:type="dxa"/>
          </w:tcPr>
          <w:p w14:paraId="17FB2B7C" w14:textId="529C82D8" w:rsidR="00751853" w:rsidRPr="00BF1909" w:rsidRDefault="00751853" w:rsidP="00A4614E">
            <w:pPr>
              <w:spacing w:line="276" w:lineRule="auto"/>
              <w:rPr>
                <w:b/>
                <w:bCs/>
                <w:lang w:bidi="ar-TN"/>
              </w:rPr>
            </w:pPr>
            <w:r w:rsidRPr="00BF1909">
              <w:rPr>
                <w:b/>
                <w:bCs/>
                <w:lang w:bidi="ar-TN"/>
              </w:rPr>
              <w:t>PSC</w:t>
            </w:r>
          </w:p>
        </w:tc>
        <w:tc>
          <w:tcPr>
            <w:tcW w:w="6371" w:type="dxa"/>
          </w:tcPr>
          <w:p w14:paraId="19BFFAEF" w14:textId="7C06E574" w:rsidR="00751853" w:rsidRPr="00E40961" w:rsidRDefault="00751853" w:rsidP="00A4614E">
            <w:pPr>
              <w:spacing w:line="276" w:lineRule="auto"/>
              <w:rPr>
                <w:lang w:bidi="ar-TN"/>
              </w:rPr>
            </w:pPr>
            <w:r>
              <w:rPr>
                <w:lang w:bidi="ar-TN"/>
              </w:rPr>
              <w:t>Public Sector Comparator</w:t>
            </w:r>
          </w:p>
        </w:tc>
      </w:tr>
      <w:tr w:rsidR="00A44526" w:rsidRPr="00E40961" w14:paraId="55AA1C0B" w14:textId="77777777" w:rsidTr="00BF1909">
        <w:tc>
          <w:tcPr>
            <w:tcW w:w="2689" w:type="dxa"/>
          </w:tcPr>
          <w:p w14:paraId="793B663B" w14:textId="3205A6B1" w:rsidR="00A44526" w:rsidRPr="00BF1909" w:rsidRDefault="00A44526" w:rsidP="00A4614E">
            <w:pPr>
              <w:spacing w:line="276" w:lineRule="auto"/>
              <w:rPr>
                <w:b/>
                <w:bCs/>
                <w:lang w:bidi="ar-TN"/>
              </w:rPr>
            </w:pPr>
            <w:r w:rsidRPr="00BF1909">
              <w:rPr>
                <w:b/>
                <w:bCs/>
                <w:lang w:bidi="ar-TN"/>
              </w:rPr>
              <w:t>SPV</w:t>
            </w:r>
          </w:p>
        </w:tc>
        <w:tc>
          <w:tcPr>
            <w:tcW w:w="6371" w:type="dxa"/>
          </w:tcPr>
          <w:p w14:paraId="76CDF12C" w14:textId="6D49ADC4" w:rsidR="00A44526" w:rsidRPr="00E40961" w:rsidRDefault="00A44526" w:rsidP="00A4614E">
            <w:pPr>
              <w:spacing w:line="276" w:lineRule="auto"/>
              <w:rPr>
                <w:lang w:bidi="ar-TN"/>
              </w:rPr>
            </w:pPr>
            <w:r w:rsidRPr="00E40961">
              <w:rPr>
                <w:lang w:bidi="ar-TN"/>
              </w:rPr>
              <w:t>Special Purpose Vehicle</w:t>
            </w:r>
          </w:p>
        </w:tc>
      </w:tr>
      <w:tr w:rsidR="005538B9" w:rsidRPr="00E40961" w14:paraId="2E62A4A7" w14:textId="77777777" w:rsidTr="00BF1909">
        <w:tc>
          <w:tcPr>
            <w:tcW w:w="2689" w:type="dxa"/>
          </w:tcPr>
          <w:p w14:paraId="7CAEA3D9" w14:textId="4DC4EA0B" w:rsidR="005538B9" w:rsidRPr="00BF1909" w:rsidRDefault="005538B9" w:rsidP="00A4614E">
            <w:pPr>
              <w:spacing w:line="276" w:lineRule="auto"/>
              <w:rPr>
                <w:b/>
                <w:bCs/>
                <w:lang w:bidi="ar-TN"/>
              </w:rPr>
            </w:pPr>
            <w:r w:rsidRPr="00BF1909">
              <w:rPr>
                <w:b/>
                <w:bCs/>
                <w:lang w:bidi="ar-TN"/>
              </w:rPr>
              <w:t>SQM</w:t>
            </w:r>
          </w:p>
        </w:tc>
        <w:tc>
          <w:tcPr>
            <w:tcW w:w="6371" w:type="dxa"/>
          </w:tcPr>
          <w:p w14:paraId="52D0C6AC" w14:textId="0E0B9762" w:rsidR="005538B9" w:rsidRPr="00E40961" w:rsidRDefault="005538B9" w:rsidP="00A4614E">
            <w:pPr>
              <w:spacing w:line="276" w:lineRule="auto"/>
              <w:rPr>
                <w:lang w:bidi="ar-TN"/>
              </w:rPr>
            </w:pPr>
            <w:r>
              <w:rPr>
                <w:lang w:bidi="ar-TN"/>
              </w:rPr>
              <w:t>Square Meter</w:t>
            </w:r>
          </w:p>
        </w:tc>
      </w:tr>
      <w:tr w:rsidR="00A44526" w:rsidRPr="00E40961" w14:paraId="39191BB6" w14:textId="77777777" w:rsidTr="00BF1909">
        <w:tc>
          <w:tcPr>
            <w:tcW w:w="2689" w:type="dxa"/>
          </w:tcPr>
          <w:p w14:paraId="0C7BB120" w14:textId="77777777" w:rsidR="00A44526" w:rsidRPr="00BF1909" w:rsidRDefault="00A44526" w:rsidP="00A4614E">
            <w:pPr>
              <w:spacing w:line="276" w:lineRule="auto"/>
              <w:rPr>
                <w:b/>
                <w:bCs/>
                <w:lang w:bidi="ar-TN"/>
              </w:rPr>
            </w:pPr>
            <w:proofErr w:type="spellStart"/>
            <w:r w:rsidRPr="00BF1909">
              <w:rPr>
                <w:b/>
                <w:bCs/>
                <w:lang w:bidi="ar-TN"/>
              </w:rPr>
              <w:t>ToR</w:t>
            </w:r>
            <w:proofErr w:type="spellEnd"/>
          </w:p>
        </w:tc>
        <w:tc>
          <w:tcPr>
            <w:tcW w:w="6371" w:type="dxa"/>
          </w:tcPr>
          <w:p w14:paraId="0046D9AB" w14:textId="7C41D0EA" w:rsidR="00A44526" w:rsidRPr="00E40961" w:rsidRDefault="00A44526" w:rsidP="00A4614E">
            <w:pPr>
              <w:spacing w:line="276" w:lineRule="auto"/>
              <w:rPr>
                <w:lang w:bidi="ar-TN"/>
              </w:rPr>
            </w:pPr>
            <w:r w:rsidRPr="00E40961">
              <w:rPr>
                <w:lang w:bidi="ar-TN"/>
              </w:rPr>
              <w:t>Term of Reference</w:t>
            </w:r>
          </w:p>
        </w:tc>
      </w:tr>
      <w:tr w:rsidR="00BF210F" w:rsidRPr="00E40961" w14:paraId="4A09E8CD" w14:textId="77777777" w:rsidTr="00BF210F">
        <w:tc>
          <w:tcPr>
            <w:tcW w:w="2689" w:type="dxa"/>
          </w:tcPr>
          <w:p w14:paraId="2A24ED39" w14:textId="7B6C1672" w:rsidR="00BF210F" w:rsidRPr="00BF1909" w:rsidRDefault="00BF210F" w:rsidP="00BF210F">
            <w:pPr>
              <w:spacing w:line="276" w:lineRule="auto"/>
              <w:rPr>
                <w:b/>
                <w:bCs/>
                <w:lang w:bidi="ar-TN"/>
              </w:rPr>
            </w:pPr>
            <w:proofErr w:type="spellStart"/>
            <w:r w:rsidRPr="00BF1909">
              <w:rPr>
                <w:b/>
                <w:bCs/>
                <w:lang w:bidi="ar-TN"/>
              </w:rPr>
              <w:t>VfM</w:t>
            </w:r>
            <w:proofErr w:type="spellEnd"/>
          </w:p>
        </w:tc>
        <w:tc>
          <w:tcPr>
            <w:tcW w:w="6371" w:type="dxa"/>
          </w:tcPr>
          <w:p w14:paraId="65AD7261" w14:textId="7CA61EC7" w:rsidR="00BF210F" w:rsidRPr="00E40961" w:rsidRDefault="00BF210F" w:rsidP="00BF210F">
            <w:pPr>
              <w:spacing w:line="276" w:lineRule="auto"/>
              <w:rPr>
                <w:lang w:bidi="ar-TN"/>
              </w:rPr>
            </w:pPr>
            <w:r w:rsidRPr="00E40961">
              <w:rPr>
                <w:lang w:bidi="ar-TN"/>
              </w:rPr>
              <w:t>Value for Money</w:t>
            </w:r>
          </w:p>
        </w:tc>
      </w:tr>
      <w:tr w:rsidR="00BF210F" w:rsidRPr="00E40961" w14:paraId="57B4A2CD" w14:textId="77777777" w:rsidTr="00BF1909">
        <w:tc>
          <w:tcPr>
            <w:tcW w:w="2689" w:type="dxa"/>
          </w:tcPr>
          <w:p w14:paraId="30797F9C" w14:textId="431F322D" w:rsidR="00BF210F" w:rsidRPr="00BF1909" w:rsidRDefault="00BF210F" w:rsidP="00BF210F">
            <w:pPr>
              <w:spacing w:line="276" w:lineRule="auto"/>
              <w:rPr>
                <w:b/>
                <w:bCs/>
                <w:lang w:bidi="ar-TN"/>
              </w:rPr>
            </w:pPr>
            <w:r w:rsidRPr="00BF1909">
              <w:rPr>
                <w:b/>
                <w:bCs/>
                <w:lang w:bidi="ar-TN"/>
              </w:rPr>
              <w:t>USD</w:t>
            </w:r>
          </w:p>
        </w:tc>
        <w:tc>
          <w:tcPr>
            <w:tcW w:w="6371" w:type="dxa"/>
          </w:tcPr>
          <w:p w14:paraId="4021472F" w14:textId="1ED4CE2D" w:rsidR="00BF210F" w:rsidRPr="00E40961" w:rsidRDefault="00BF210F" w:rsidP="00BF210F">
            <w:pPr>
              <w:spacing w:line="276" w:lineRule="auto"/>
              <w:rPr>
                <w:lang w:bidi="ar-TN"/>
              </w:rPr>
            </w:pPr>
            <w:r>
              <w:rPr>
                <w:lang w:bidi="ar-TN"/>
              </w:rPr>
              <w:t>United States Dollar</w:t>
            </w:r>
          </w:p>
        </w:tc>
      </w:tr>
    </w:tbl>
    <w:p w14:paraId="78FC19AB" w14:textId="2D31E46F" w:rsidR="00BC7E60" w:rsidRPr="004B2164" w:rsidRDefault="00BC7E60" w:rsidP="004B2164">
      <w:pPr>
        <w:spacing w:after="0"/>
        <w:rPr>
          <w:rFonts w:ascii="EYInterstate" w:hAnsi="EYInterstate"/>
          <w:b/>
          <w:bCs/>
          <w:color w:val="2A827C"/>
          <w:sz w:val="12"/>
          <w:szCs w:val="10"/>
          <w:lang w:bidi="ar-TN"/>
        </w:rPr>
      </w:pPr>
    </w:p>
    <w:p w14:paraId="599C5EDA" w14:textId="77777777" w:rsidR="005538B9" w:rsidRDefault="005538B9">
      <w:pPr>
        <w:jc w:val="left"/>
        <w:rPr>
          <w:rFonts w:ascii="Calibri" w:hAnsi="Calibri" w:cs="Calibri"/>
          <w:b/>
          <w:bCs/>
          <w:color w:val="006264"/>
          <w:sz w:val="28"/>
          <w:szCs w:val="20"/>
          <w:lang w:bidi="ar-TN"/>
        </w:rPr>
      </w:pPr>
      <w:r>
        <w:rPr>
          <w:lang w:bidi="ar-TN"/>
        </w:rPr>
        <w:br w:type="page"/>
      </w:r>
    </w:p>
    <w:p w14:paraId="7A71BB77" w14:textId="5DDBF03E" w:rsidR="00BC7E60" w:rsidRPr="00E40961" w:rsidRDefault="00BC7E60" w:rsidP="00D335F5">
      <w:pPr>
        <w:pStyle w:val="Heading1"/>
        <w:numPr>
          <w:ilvl w:val="0"/>
          <w:numId w:val="0"/>
        </w:numPr>
        <w:ind w:left="432" w:hanging="432"/>
        <w:rPr>
          <w:lang w:bidi="ar-TN"/>
        </w:rPr>
      </w:pPr>
      <w:bookmarkStart w:id="6" w:name="_Toc141915006"/>
      <w:r w:rsidRPr="00E40961">
        <w:rPr>
          <w:lang w:bidi="ar-TN"/>
        </w:rPr>
        <w:lastRenderedPageBreak/>
        <w:t>Executive summary</w:t>
      </w:r>
      <w:bookmarkEnd w:id="6"/>
    </w:p>
    <w:p w14:paraId="030F3790" w14:textId="048AE286" w:rsidR="00B30D18" w:rsidRPr="00E40961" w:rsidRDefault="00B30D18" w:rsidP="00B30D18">
      <w:pPr>
        <w:pStyle w:val="Heading2"/>
        <w:numPr>
          <w:ilvl w:val="0"/>
          <w:numId w:val="0"/>
        </w:numPr>
        <w:ind w:left="576"/>
      </w:pPr>
      <w:bookmarkStart w:id="7" w:name="_Toc141915007"/>
      <w:r w:rsidRPr="00E40961">
        <w:t>Context of the project and the presentation of the report</w:t>
      </w:r>
      <w:bookmarkEnd w:id="7"/>
    </w:p>
    <w:p w14:paraId="2AA7753A" w14:textId="68AEC2EC" w:rsidR="008E0CA7" w:rsidRPr="004B2164" w:rsidRDefault="00226472" w:rsidP="008E0CA7">
      <w:r w:rsidRPr="00E40961">
        <w:t xml:space="preserve">The objective of the current project is to construct an Office Complex to accommodate the Malawi Investment and Trade </w:t>
      </w:r>
      <w:proofErr w:type="spellStart"/>
      <w:r w:rsidRPr="00E40961">
        <w:t>Center</w:t>
      </w:r>
      <w:proofErr w:type="spellEnd"/>
      <w:r w:rsidRPr="00E40961">
        <w:t xml:space="preserve"> (MITC) as well as lettable spaces for offices and retail. This building will enable the MITC to enhance its quality of service as a One-Stop Service Centre for business and start-ups. </w:t>
      </w:r>
      <w:r w:rsidR="00291258">
        <w:t xml:space="preserve">In line with contemporary sustainability agenda, the </w:t>
      </w:r>
      <w:proofErr w:type="gramStart"/>
      <w:r w:rsidR="00291258">
        <w:t>Building</w:t>
      </w:r>
      <w:proofErr w:type="gramEnd"/>
      <w:r w:rsidR="00983B35">
        <w:t xml:space="preserve"> has </w:t>
      </w:r>
      <w:r w:rsidR="00EC2CA4">
        <w:t xml:space="preserve">a </w:t>
      </w:r>
      <w:r w:rsidR="00291258">
        <w:t>“</w:t>
      </w:r>
      <w:r w:rsidR="00751853">
        <w:t>Green”</w:t>
      </w:r>
      <w:r w:rsidR="00291258">
        <w:t xml:space="preserve"> </w:t>
      </w:r>
      <w:r w:rsidR="00983B35">
        <w:t xml:space="preserve">theme concept design at </w:t>
      </w:r>
      <w:r w:rsidR="008E0CA7" w:rsidRPr="004B2164">
        <w:t>incorporating green friendly technologies and attaining a globally recognized “Green Building” Standard Certification at Advanced stage with 40% or more on site energy savings.</w:t>
      </w:r>
    </w:p>
    <w:p w14:paraId="29240877" w14:textId="7548E997" w:rsidR="00226472" w:rsidRPr="00E40961" w:rsidRDefault="00226472" w:rsidP="00226472">
      <w:pPr>
        <w:rPr>
          <w:lang w:bidi="ar-TN"/>
        </w:rPr>
      </w:pPr>
      <w:r w:rsidRPr="00E40961">
        <w:t xml:space="preserve">As a transaction advisor, Unshackle Africa JV (the Consultant) has been selected by </w:t>
      </w:r>
      <w:r w:rsidRPr="00E40961">
        <w:rPr>
          <w:lang w:bidi="ar-TN"/>
        </w:rPr>
        <w:t xml:space="preserve">the Malawi Investment and Trade </w:t>
      </w:r>
      <w:proofErr w:type="spellStart"/>
      <w:r w:rsidRPr="00E40961">
        <w:rPr>
          <w:lang w:bidi="ar-TN"/>
        </w:rPr>
        <w:t>Center</w:t>
      </w:r>
      <w:proofErr w:type="spellEnd"/>
      <w:r w:rsidRPr="00E40961">
        <w:rPr>
          <w:lang w:bidi="ar-TN"/>
        </w:rPr>
        <w:t xml:space="preserve"> (MITC) and the Public-Private Partnership Commission (PPPC) to assist in the development and implementation of the assignment through:</w:t>
      </w:r>
    </w:p>
    <w:p w14:paraId="666583F6" w14:textId="68523540" w:rsidR="00226472" w:rsidRPr="00E40961" w:rsidRDefault="00226472" w:rsidP="00226472">
      <w:pPr>
        <w:pStyle w:val="Bullet"/>
        <w:rPr>
          <w:lang w:val="en-GB" w:bidi="ar-TN"/>
        </w:rPr>
      </w:pPr>
      <w:r w:rsidRPr="00E40961">
        <w:rPr>
          <w:lang w:val="en-GB" w:bidi="ar-TN"/>
        </w:rPr>
        <w:t xml:space="preserve">Assessing the technical, legal, </w:t>
      </w:r>
      <w:proofErr w:type="gramStart"/>
      <w:r w:rsidRPr="00E40961">
        <w:rPr>
          <w:lang w:val="en-GB" w:bidi="ar-TN"/>
        </w:rPr>
        <w:t>financial</w:t>
      </w:r>
      <w:proofErr w:type="gramEnd"/>
      <w:r w:rsidRPr="00E40961">
        <w:rPr>
          <w:lang w:val="en-GB" w:bidi="ar-TN"/>
        </w:rPr>
        <w:t xml:space="preserve"> and environmental feasibility of development and implementing the Office Complex under a PPP framework;</w:t>
      </w:r>
      <w:r w:rsidR="00FD3D0F" w:rsidRPr="00E40961">
        <w:rPr>
          <w:lang w:val="en-GB" w:bidi="ar-TN"/>
        </w:rPr>
        <w:t xml:space="preserve"> and</w:t>
      </w:r>
    </w:p>
    <w:p w14:paraId="5F846030" w14:textId="77777777" w:rsidR="00226472" w:rsidRPr="00E40961" w:rsidRDefault="00226472" w:rsidP="00226472">
      <w:pPr>
        <w:pStyle w:val="Bullet"/>
        <w:rPr>
          <w:lang w:val="en-GB" w:bidi="ar-TN"/>
        </w:rPr>
      </w:pPr>
      <w:r w:rsidRPr="00E40961">
        <w:rPr>
          <w:lang w:val="en-GB" w:bidi="ar-TN"/>
        </w:rPr>
        <w:t>Supporting MITC in identifying the private partner to design, finance, construct, operate and transfer the infrastructure.</w:t>
      </w:r>
    </w:p>
    <w:p w14:paraId="746AF9E2" w14:textId="34D1D070" w:rsidR="00226472" w:rsidRPr="00E40961" w:rsidRDefault="00226472" w:rsidP="00226472">
      <w:r w:rsidRPr="00E40961">
        <w:t>The previous deliverables provided by the Consultant consisted of an Inception Report, a</w:t>
      </w:r>
      <w:r w:rsidRPr="00E40961">
        <w:rPr>
          <w:b/>
          <w:bCs/>
        </w:rPr>
        <w:t xml:space="preserve"> </w:t>
      </w:r>
      <w:r w:rsidRPr="00E40961">
        <w:t>Needs and Options Analysis Report and a Scheme/Concept Design Report.</w:t>
      </w:r>
    </w:p>
    <w:p w14:paraId="5F726B82" w14:textId="77777777" w:rsidR="00226472" w:rsidRPr="00E40961" w:rsidRDefault="00226472" w:rsidP="00226472">
      <w:r w:rsidRPr="00E40961">
        <w:t>The aim of this report is to provide a comprehensive Feasibility Study, which investigates the preferred identified implementation options and finalizes transaction structure. The Feasibility Study should enable the PPPC to determine the project parameters such as project cycle costs, affordability, service levels, risks and their costs and investment results.</w:t>
      </w:r>
    </w:p>
    <w:p w14:paraId="439330B2" w14:textId="77777777" w:rsidR="00226472" w:rsidRPr="00E40961" w:rsidRDefault="00226472" w:rsidP="00226472">
      <w:r w:rsidRPr="00E40961">
        <w:t>The feasibility study is inclusive of:</w:t>
      </w:r>
    </w:p>
    <w:p w14:paraId="00BFE7AC" w14:textId="77777777" w:rsidR="00226472" w:rsidRPr="00E40961" w:rsidRDefault="00226472" w:rsidP="00226472">
      <w:pPr>
        <w:pStyle w:val="Bullet"/>
        <w:rPr>
          <w:lang w:val="en-GB"/>
        </w:rPr>
      </w:pPr>
      <w:r w:rsidRPr="00E40961">
        <w:rPr>
          <w:lang w:val="en-GB"/>
        </w:rPr>
        <w:t>An international benchmark study for similar office building PPP projects;</w:t>
      </w:r>
    </w:p>
    <w:p w14:paraId="5D275E24" w14:textId="77777777" w:rsidR="00226472" w:rsidRPr="00E40961" w:rsidRDefault="00226472" w:rsidP="00226472">
      <w:pPr>
        <w:pStyle w:val="Bullet"/>
        <w:rPr>
          <w:lang w:val="en-GB"/>
        </w:rPr>
      </w:pPr>
      <w:r w:rsidRPr="00E40961">
        <w:rPr>
          <w:lang w:val="en-GB"/>
        </w:rPr>
        <w:t>A Technical, Environmental, Legal and Regulatory assessment of the project;</w:t>
      </w:r>
    </w:p>
    <w:p w14:paraId="4A536ECF" w14:textId="77777777" w:rsidR="00226472" w:rsidRPr="00E40961" w:rsidRDefault="00226472" w:rsidP="00226472">
      <w:pPr>
        <w:pStyle w:val="Bullet"/>
        <w:rPr>
          <w:lang w:val="en-GB"/>
        </w:rPr>
      </w:pPr>
      <w:r w:rsidRPr="00E40961">
        <w:rPr>
          <w:lang w:val="en-GB"/>
        </w:rPr>
        <w:t>A comprehensive assessment of all the risks encountered by the project during its lifecycle;</w:t>
      </w:r>
    </w:p>
    <w:p w14:paraId="7DCED76F" w14:textId="77777777" w:rsidR="00226472" w:rsidRPr="00E40961" w:rsidRDefault="00226472" w:rsidP="00226472">
      <w:pPr>
        <w:pStyle w:val="Bullet"/>
        <w:rPr>
          <w:lang w:val="en-GB"/>
        </w:rPr>
      </w:pPr>
      <w:r w:rsidRPr="00E40961">
        <w:rPr>
          <w:lang w:val="en-GB"/>
        </w:rPr>
        <w:t>A Financial assessment and Modelling of the project reflecting optimal design parameters;</w:t>
      </w:r>
    </w:p>
    <w:p w14:paraId="032BAE2C" w14:textId="24BD90E4" w:rsidR="00226472" w:rsidRPr="00E40961" w:rsidRDefault="00226472" w:rsidP="00226472">
      <w:pPr>
        <w:pStyle w:val="Bullet"/>
        <w:rPr>
          <w:lang w:val="en-GB"/>
        </w:rPr>
      </w:pPr>
      <w:r w:rsidRPr="00E40961">
        <w:rPr>
          <w:lang w:val="en-GB"/>
        </w:rPr>
        <w:t>A Value for Money (VFM) and Affordability analysis;</w:t>
      </w:r>
      <w:r w:rsidR="00FD3D0F" w:rsidRPr="00E40961">
        <w:rPr>
          <w:lang w:val="en-GB"/>
        </w:rPr>
        <w:t xml:space="preserve"> and</w:t>
      </w:r>
    </w:p>
    <w:p w14:paraId="3DC57060" w14:textId="77777777" w:rsidR="00226472" w:rsidRPr="00E40961" w:rsidRDefault="00226472" w:rsidP="00226472">
      <w:pPr>
        <w:pStyle w:val="Bullet"/>
        <w:rPr>
          <w:lang w:val="en-GB"/>
        </w:rPr>
      </w:pPr>
      <w:r w:rsidRPr="00E40961">
        <w:rPr>
          <w:lang w:val="en-GB"/>
        </w:rPr>
        <w:t>Payment mechanisms and MITC potential share of profit.</w:t>
      </w:r>
    </w:p>
    <w:p w14:paraId="4C2456D5" w14:textId="54CF1874" w:rsidR="00226472" w:rsidRPr="00E40961" w:rsidRDefault="00226472" w:rsidP="00226472">
      <w:r w:rsidRPr="00E40961">
        <w:t>The Feasibility will demonstrate affordability for the full project life cycle and propose the optimal solution for the MITC to achieve its desired outcomes, by considering the constraints and concerns of all the key stakeholders involved.</w:t>
      </w:r>
    </w:p>
    <w:p w14:paraId="50FF850D" w14:textId="5D93B604" w:rsidR="00E509D2" w:rsidRPr="00E40961" w:rsidRDefault="00E509D2" w:rsidP="00725196">
      <w:r w:rsidRPr="00E40961">
        <w:t xml:space="preserve">Based on documentary research as well as the </w:t>
      </w:r>
      <w:r w:rsidR="006C2F0A" w:rsidRPr="00E40961">
        <w:t>C</w:t>
      </w:r>
      <w:r w:rsidRPr="00E40961">
        <w:t>onsultant's experience in advising clients on different modes of PPP procurement for similar projects around the world, we have conducted an international benchmark study of similar PPP projects for office buildings, namely:</w:t>
      </w:r>
    </w:p>
    <w:p w14:paraId="75A032D7" w14:textId="77777777" w:rsidR="00E509D2" w:rsidRPr="00E40961" w:rsidRDefault="00E509D2" w:rsidP="00E509D2">
      <w:pPr>
        <w:pStyle w:val="Bullet"/>
        <w:rPr>
          <w:lang w:val="en-GB"/>
        </w:rPr>
      </w:pPr>
      <w:r w:rsidRPr="00E40961">
        <w:rPr>
          <w:lang w:val="en-GB"/>
        </w:rPr>
        <w:t>ICT Parks’ project in Egypt;</w:t>
      </w:r>
    </w:p>
    <w:p w14:paraId="1DCB4A42" w14:textId="65789780" w:rsidR="00E509D2" w:rsidRPr="00E40961" w:rsidRDefault="00E509D2" w:rsidP="00E509D2">
      <w:pPr>
        <w:pStyle w:val="Bullet"/>
        <w:rPr>
          <w:lang w:val="en-GB"/>
        </w:rPr>
      </w:pPr>
      <w:r w:rsidRPr="00E40961">
        <w:rPr>
          <w:lang w:val="en-GB"/>
        </w:rPr>
        <w:t>A Post Office Project in Kuwait;</w:t>
      </w:r>
      <w:r w:rsidR="006C2F0A" w:rsidRPr="00E40961">
        <w:rPr>
          <w:lang w:val="en-GB"/>
        </w:rPr>
        <w:t xml:space="preserve"> and</w:t>
      </w:r>
    </w:p>
    <w:p w14:paraId="1AEC8C09" w14:textId="77777777" w:rsidR="00E509D2" w:rsidRPr="00E40961" w:rsidRDefault="00E509D2" w:rsidP="00E509D2">
      <w:pPr>
        <w:pStyle w:val="Bullet"/>
        <w:rPr>
          <w:lang w:val="en-GB"/>
        </w:rPr>
      </w:pPr>
      <w:r w:rsidRPr="00E40961">
        <w:rPr>
          <w:lang w:val="en-GB"/>
        </w:rPr>
        <w:t>The Balard Hexagon project in France.</w:t>
      </w:r>
    </w:p>
    <w:p w14:paraId="7FC508BC" w14:textId="0821C28B" w:rsidR="00E509D2" w:rsidRPr="00E40961" w:rsidRDefault="00E509D2" w:rsidP="00E509D2">
      <w:r w:rsidRPr="00E40961">
        <w:lastRenderedPageBreak/>
        <w:t xml:space="preserve">The benchmark study has shown that in most real estate and office buildings projects, the PPP models used are the </w:t>
      </w:r>
      <w:r w:rsidRPr="00E40961">
        <w:rPr>
          <w:b/>
          <w:bCs/>
        </w:rPr>
        <w:t>DBFOM</w:t>
      </w:r>
      <w:r w:rsidR="006C2F0A" w:rsidRPr="00E40961">
        <w:rPr>
          <w:b/>
          <w:bCs/>
        </w:rPr>
        <w:t xml:space="preserve"> (Design, Build, Finance, Operate, Maintain)</w:t>
      </w:r>
      <w:r w:rsidRPr="00E40961">
        <w:rPr>
          <w:b/>
          <w:bCs/>
        </w:rPr>
        <w:t xml:space="preserve">, BOT </w:t>
      </w:r>
      <w:r w:rsidR="006C2F0A" w:rsidRPr="00E40961">
        <w:rPr>
          <w:b/>
          <w:bCs/>
        </w:rPr>
        <w:t xml:space="preserve">(Build, Operate, Transfer) </w:t>
      </w:r>
      <w:r w:rsidRPr="00E40961">
        <w:rPr>
          <w:b/>
          <w:bCs/>
        </w:rPr>
        <w:t xml:space="preserve">and ROT </w:t>
      </w:r>
      <w:r w:rsidR="006C2F0A" w:rsidRPr="00E40961">
        <w:rPr>
          <w:b/>
          <w:bCs/>
        </w:rPr>
        <w:t xml:space="preserve">(Refurbish, Operate, Transfer) </w:t>
      </w:r>
      <w:r w:rsidRPr="00E40961">
        <w:rPr>
          <w:b/>
          <w:bCs/>
        </w:rPr>
        <w:t>models</w:t>
      </w:r>
      <w:r w:rsidRPr="00E40961">
        <w:t xml:space="preserve">. The revenue stream in most cases comes from user payments (leasing fees, commercial activities, etc.) with a support from the government in the form of grants </w:t>
      </w:r>
      <w:r w:rsidR="006C2F0A" w:rsidRPr="00E40961">
        <w:t>if</w:t>
      </w:r>
      <w:r w:rsidRPr="00E40961">
        <w:t xml:space="preserve"> needed.</w:t>
      </w:r>
    </w:p>
    <w:p w14:paraId="6036B61A" w14:textId="28A01677" w:rsidR="00E509D2" w:rsidRPr="00E40961" w:rsidRDefault="00E509D2" w:rsidP="00E509D2">
      <w:r w:rsidRPr="00E40961">
        <w:t>These selected projects have faced several difficulties such as delays, performance gaps and in extreme cases project cancellation. To avoid such issues, a number of recommendations should be taken into consideration for the MITC Office Complex Project, namely:</w:t>
      </w:r>
    </w:p>
    <w:p w14:paraId="208A9937" w14:textId="7EB7ED05" w:rsidR="00E509D2" w:rsidRPr="00E40961" w:rsidRDefault="006C2F0A" w:rsidP="00725196">
      <w:pPr>
        <w:pStyle w:val="Bullet"/>
        <w:rPr>
          <w:lang w:val="en-GB"/>
        </w:rPr>
      </w:pPr>
      <w:r w:rsidRPr="00E40961">
        <w:rPr>
          <w:b/>
          <w:bCs/>
          <w:lang w:val="en-GB"/>
        </w:rPr>
        <w:t>M</w:t>
      </w:r>
      <w:r w:rsidR="00E509D2" w:rsidRPr="00E40961">
        <w:rPr>
          <w:b/>
          <w:bCs/>
          <w:lang w:val="en-GB"/>
        </w:rPr>
        <w:t>inimizing future deviations</w:t>
      </w:r>
      <w:r w:rsidR="00E509D2" w:rsidRPr="00E40961">
        <w:rPr>
          <w:lang w:val="en-GB"/>
        </w:rPr>
        <w:t xml:space="preserve"> from financial, economic, and social projections with respect to project outcomes at the initial preparation stages</w:t>
      </w:r>
      <w:r w:rsidR="00A0483F" w:rsidRPr="00E40961">
        <w:rPr>
          <w:lang w:val="en-GB"/>
        </w:rPr>
        <w:t>;</w:t>
      </w:r>
    </w:p>
    <w:p w14:paraId="0927ED64" w14:textId="0A5FB8B2" w:rsidR="00E509D2" w:rsidRPr="00E40961" w:rsidRDefault="006C2F0A" w:rsidP="00725196">
      <w:pPr>
        <w:pStyle w:val="Bullet"/>
        <w:rPr>
          <w:lang w:val="en-GB"/>
        </w:rPr>
      </w:pPr>
      <w:r w:rsidRPr="00E40961">
        <w:rPr>
          <w:lang w:val="en-GB"/>
        </w:rPr>
        <w:t>E</w:t>
      </w:r>
      <w:r w:rsidR="00E509D2" w:rsidRPr="00E40961">
        <w:rPr>
          <w:lang w:val="en-GB"/>
        </w:rPr>
        <w:t>nsur</w:t>
      </w:r>
      <w:r w:rsidR="00A0483F" w:rsidRPr="00E40961">
        <w:rPr>
          <w:lang w:val="en-GB"/>
        </w:rPr>
        <w:t>ing</w:t>
      </w:r>
      <w:r w:rsidR="00E509D2" w:rsidRPr="00E40961">
        <w:rPr>
          <w:lang w:val="en-GB"/>
        </w:rPr>
        <w:t xml:space="preserve"> that </w:t>
      </w:r>
      <w:r w:rsidR="00E509D2" w:rsidRPr="00E40961">
        <w:rPr>
          <w:b/>
          <w:bCs/>
          <w:lang w:val="en-GB"/>
        </w:rPr>
        <w:t>users projections are accurate</w:t>
      </w:r>
      <w:r w:rsidR="00A0483F" w:rsidRPr="00E40961">
        <w:rPr>
          <w:lang w:val="en-GB"/>
        </w:rPr>
        <w:t xml:space="preserve"> as much as possible;</w:t>
      </w:r>
      <w:r w:rsidRPr="00E40961">
        <w:rPr>
          <w:lang w:val="en-GB"/>
        </w:rPr>
        <w:t xml:space="preserve"> and</w:t>
      </w:r>
    </w:p>
    <w:p w14:paraId="7B46CEEB" w14:textId="1C4917A6" w:rsidR="00A0483F" w:rsidRPr="00E40961" w:rsidRDefault="00E846C9" w:rsidP="00725196">
      <w:pPr>
        <w:pStyle w:val="Bullet"/>
        <w:rPr>
          <w:lang w:val="en-GB"/>
        </w:rPr>
      </w:pPr>
      <w:r>
        <w:rPr>
          <w:lang w:val="en-GB"/>
        </w:rPr>
        <w:t xml:space="preserve">When </w:t>
      </w:r>
      <w:r w:rsidRPr="00E846C9">
        <w:t>sufficient financial resources</w:t>
      </w:r>
      <w:r>
        <w:t xml:space="preserve"> are available</w:t>
      </w:r>
      <w:r>
        <w:rPr>
          <w:lang w:val="en-GB"/>
        </w:rPr>
        <w:t>, s</w:t>
      </w:r>
      <w:r w:rsidRPr="00E40961">
        <w:rPr>
          <w:lang w:val="en-GB"/>
        </w:rPr>
        <w:t xml:space="preserve">tructuring </w:t>
      </w:r>
      <w:r w:rsidR="00A0483F" w:rsidRPr="00E40961">
        <w:rPr>
          <w:lang w:val="en-GB"/>
        </w:rPr>
        <w:t>the project around</w:t>
      </w:r>
      <w:r w:rsidR="00A0483F" w:rsidRPr="00E40961">
        <w:rPr>
          <w:b/>
          <w:bCs/>
          <w:lang w:val="en-GB"/>
        </w:rPr>
        <w:t xml:space="preserve"> availability payments.</w:t>
      </w:r>
    </w:p>
    <w:p w14:paraId="69CA28F9" w14:textId="77777777" w:rsidR="00A0483F" w:rsidRPr="00E40961" w:rsidRDefault="00A0483F" w:rsidP="00A0483F">
      <w:pPr>
        <w:rPr>
          <w:bCs/>
        </w:rPr>
      </w:pPr>
      <w:r w:rsidRPr="00E40961">
        <w:rPr>
          <w:bCs/>
        </w:rPr>
        <w:t>One of the options that could be explored is to restrict the development to the plot which has been leased to MITC which would mean that the car-parking designed for land outside the leased plot would be left out. To compensate for the 105 car-parking spaces that would be lost, the option would be to create at least two additional basement floor parking.</w:t>
      </w:r>
    </w:p>
    <w:p w14:paraId="0B92B825" w14:textId="77777777" w:rsidR="00A0483F" w:rsidRPr="00E40961" w:rsidRDefault="00A0483F" w:rsidP="00A0483F">
      <w:r w:rsidRPr="00E40961">
        <w:t xml:space="preserve">With the reported existence of an underground river on the site, the additional car-parking basement floors would require waterproofing treatment as well as enhanced ventilation apart from the provision of passenger lifts that cover the two additional floor stops. The cost implications of providing the additional basement car parking floors </w:t>
      </w:r>
      <w:proofErr w:type="gramStart"/>
      <w:r w:rsidRPr="00E40961">
        <w:t>is</w:t>
      </w:r>
      <w:proofErr w:type="gramEnd"/>
      <w:r w:rsidRPr="00E40961">
        <w:t xml:space="preserve"> considered to be higher than providing the same number of car-parking spaces over ground.</w:t>
      </w:r>
    </w:p>
    <w:p w14:paraId="16AF1532" w14:textId="02794BE9" w:rsidR="00A0483F" w:rsidRPr="00E40961" w:rsidRDefault="00A0483F" w:rsidP="00A0483F">
      <w:pPr>
        <w:rPr>
          <w:bCs/>
        </w:rPr>
      </w:pPr>
      <w:r w:rsidRPr="00E40961">
        <w:rPr>
          <w:bCs/>
        </w:rPr>
        <w:t>Another option that could have been explored is to adhere to the size of building that MITC requested in the Needs and Options Report which was 12 500 m</w:t>
      </w:r>
      <w:r w:rsidRPr="00E40961">
        <w:rPr>
          <w:bCs/>
          <w:vertAlign w:val="superscript"/>
        </w:rPr>
        <w:t>2</w:t>
      </w:r>
      <w:r w:rsidRPr="00E40961">
        <w:rPr>
          <w:bCs/>
        </w:rPr>
        <w:t xml:space="preserve"> instead of the 9 940 m</w:t>
      </w:r>
      <w:r w:rsidRPr="00E40961">
        <w:rPr>
          <w:bCs/>
          <w:vertAlign w:val="superscript"/>
        </w:rPr>
        <w:t>2</w:t>
      </w:r>
      <w:r w:rsidRPr="00E40961">
        <w:rPr>
          <w:bCs/>
        </w:rPr>
        <w:t xml:space="preserve"> of lettable space that was actually provided. This </w:t>
      </w:r>
      <w:r w:rsidR="006C2F0A" w:rsidRPr="00E40961">
        <w:rPr>
          <w:bCs/>
        </w:rPr>
        <w:t>leads to</w:t>
      </w:r>
      <w:r w:rsidRPr="00E40961">
        <w:rPr>
          <w:bCs/>
        </w:rPr>
        <w:t xml:space="preserve"> a deficit of 2 560 m</w:t>
      </w:r>
      <w:r w:rsidRPr="00E40961">
        <w:rPr>
          <w:bCs/>
          <w:vertAlign w:val="superscript"/>
        </w:rPr>
        <w:t>2</w:t>
      </w:r>
      <w:r w:rsidRPr="00E40961">
        <w:rPr>
          <w:bCs/>
        </w:rPr>
        <w:t xml:space="preserve"> equivalent to just over three (3) additional floors and this would in turn make the building a sixteen (16) floor development.</w:t>
      </w:r>
    </w:p>
    <w:p w14:paraId="55CCEA04" w14:textId="77777777" w:rsidR="00A0483F" w:rsidRPr="00E40961" w:rsidRDefault="00A0483F" w:rsidP="00A0483F">
      <w:r w:rsidRPr="00E40961">
        <w:t>With the increased amount of lettable space there would be a number of parameters which would also increase such as increased number of car-parking spaces required, size of passenger lifts in terms of the number of stops, and associated costs.</w:t>
      </w:r>
    </w:p>
    <w:p w14:paraId="313A86E7" w14:textId="450EC1C2" w:rsidR="00A0483F" w:rsidRPr="00E40961" w:rsidRDefault="00A0483F" w:rsidP="00A0483F">
      <w:pPr>
        <w:rPr>
          <w:rFonts w:cstheme="minorHAnsi"/>
        </w:rPr>
      </w:pPr>
      <w:r w:rsidRPr="00E40961">
        <w:t xml:space="preserve">The result of the above options would lead to an increase in the scope of works whilst </w:t>
      </w:r>
      <w:r w:rsidR="00C84708" w:rsidRPr="00E40961">
        <w:t xml:space="preserve">increasing the </w:t>
      </w:r>
      <w:r w:rsidRPr="00E40961">
        <w:t xml:space="preserve">costing and would most likely also take longer to construct. This in turn would mean MITC would be forced to occupy the building later than the </w:t>
      </w:r>
      <w:r w:rsidR="00C84708" w:rsidRPr="00E40961">
        <w:t>current</w:t>
      </w:r>
      <w:r w:rsidRPr="00E40961">
        <w:t xml:space="preserve"> estimated </w:t>
      </w:r>
      <w:r w:rsidR="00C84708" w:rsidRPr="00E40961">
        <w:t xml:space="preserve">time </w:t>
      </w:r>
      <w:r w:rsidRPr="00E40961">
        <w:t>with the current size.</w:t>
      </w:r>
      <w:r w:rsidR="000C682A" w:rsidRPr="00E40961">
        <w:t xml:space="preserve"> </w:t>
      </w:r>
      <w:r w:rsidRPr="00E40961">
        <w:rPr>
          <w:rFonts w:cstheme="minorHAnsi"/>
        </w:rPr>
        <w:t xml:space="preserve">The legal and regulatory framework governing the conduct of environmental and social impact assessment include the Environment Management Act No. 19 of 2017, the 1992 Rio Declaration on Environment and Development to which Malawi is a signatory and the Guidelines for Environmental Impact Assessment in Malawi. An environmental and social impact assessment involves the systemic evaluation of a project to determine its impact on the physical, ecological environmental and the conservation of natural resources on the social and socio-economic fabric of a particular community and any social change process that may be associated with a project. Consequently, a project is to be planned, </w:t>
      </w:r>
      <w:proofErr w:type="gramStart"/>
      <w:r w:rsidRPr="00E40961">
        <w:rPr>
          <w:rFonts w:cstheme="minorHAnsi"/>
        </w:rPr>
        <w:t>designed</w:t>
      </w:r>
      <w:proofErr w:type="gramEnd"/>
      <w:r w:rsidRPr="00E40961">
        <w:rPr>
          <w:rFonts w:cstheme="minorHAnsi"/>
        </w:rPr>
        <w:t xml:space="preserve"> and implemented in a manner that minimizes adverse impact on the biophysical and socio-economic environment.</w:t>
      </w:r>
    </w:p>
    <w:p w14:paraId="2D561187" w14:textId="726CEE5B" w:rsidR="00A0483F" w:rsidRPr="00E40961" w:rsidRDefault="00A0483F" w:rsidP="00A0483F">
      <w:pPr>
        <w:rPr>
          <w:rFonts w:cstheme="minorHAnsi"/>
        </w:rPr>
      </w:pPr>
      <w:r w:rsidRPr="00E40961">
        <w:rPr>
          <w:rFonts w:cstheme="minorHAnsi"/>
        </w:rPr>
        <w:lastRenderedPageBreak/>
        <w:t xml:space="preserve">Section 31 of the Environment Management Act provides that the Minister may specify the type and size of the project which shall not be implemented unless an environmental and social impact assessment is carried out. The Guidelines for Environmental Impact Assessment contain a list of infrastructure and land development projects that are subject to assessment and </w:t>
      </w:r>
      <w:proofErr w:type="gramStart"/>
      <w:r w:rsidRPr="00E40961">
        <w:rPr>
          <w:rFonts w:cstheme="minorHAnsi"/>
        </w:rPr>
        <w:t>office</w:t>
      </w:r>
      <w:r w:rsidR="0054502B">
        <w:rPr>
          <w:rFonts w:cstheme="minorHAnsi"/>
        </w:rPr>
        <w:t>s</w:t>
      </w:r>
      <w:proofErr w:type="gramEnd"/>
      <w:r w:rsidRPr="00E40961">
        <w:rPr>
          <w:rFonts w:cstheme="minorHAnsi"/>
        </w:rPr>
        <w:t xml:space="preserve"> or compound building complexes are not listed. If a project is exempt, the Director of Environmental Affairs issues a certificate and advises a developer and relevant licensing authority of the exemption and any recommendations made.</w:t>
      </w:r>
    </w:p>
    <w:p w14:paraId="59EB3811" w14:textId="4C7070F5" w:rsidR="00A0483F" w:rsidRPr="00E40961" w:rsidRDefault="00A0483F" w:rsidP="00A0483F">
      <w:pPr>
        <w:rPr>
          <w:rFonts w:cstheme="minorHAnsi"/>
        </w:rPr>
      </w:pPr>
      <w:r w:rsidRPr="00E40961">
        <w:rPr>
          <w:rFonts w:cstheme="minorHAnsi"/>
        </w:rPr>
        <w:t>In the implementation of the infrastructure project between MITC and a private party, an exemption certificate will need to be obtained.</w:t>
      </w:r>
    </w:p>
    <w:p w14:paraId="4D3EBDED" w14:textId="183726D6" w:rsidR="00A0483F" w:rsidRPr="00E40961" w:rsidRDefault="00A0483F" w:rsidP="006D1296">
      <w:r w:rsidRPr="00E40961">
        <w:t xml:space="preserve">The Feasibility Study </w:t>
      </w:r>
      <w:r w:rsidRPr="00E40961">
        <w:rPr>
          <w:rFonts w:cstheme="minorHAnsi"/>
        </w:rPr>
        <w:t xml:space="preserve">aims to ensure that </w:t>
      </w:r>
      <w:r w:rsidRPr="00E40961">
        <w:t xml:space="preserve">the most appropriate legal solutions </w:t>
      </w:r>
      <w:r w:rsidRPr="00E40961">
        <w:rPr>
          <w:rFonts w:cstheme="minorHAnsi"/>
        </w:rPr>
        <w:t xml:space="preserve">are identified </w:t>
      </w:r>
      <w:r w:rsidRPr="00E40961">
        <w:t>at an early stage by mapping and programming the procurement timetable by reference to applicable legislation and testing the commercial principles against their deliverability in a legal and regulatory context.</w:t>
      </w:r>
    </w:p>
    <w:p w14:paraId="2002D8C5" w14:textId="77777777" w:rsidR="009648ED" w:rsidRPr="00E40961" w:rsidRDefault="009648ED" w:rsidP="009648ED">
      <w:r w:rsidRPr="00E40961">
        <w:t>The legal, regulatory and policy framework for the project comprises the Republic of Malawi Constitution of 1994 as well as various legislations that cover public private partnerships, infrastructure development permits, real estate issues, foreign direct investments, controls on foreign exchange transactions, dividend repatriation and requirement for environmental and social impact assessments.</w:t>
      </w:r>
    </w:p>
    <w:p w14:paraId="6D59C712" w14:textId="1C3E0E41" w:rsidR="005B3743" w:rsidRPr="00E40961" w:rsidRDefault="009648ED" w:rsidP="009648ED">
      <w:r w:rsidRPr="00E40961">
        <w:t xml:space="preserve">The legal framework for PPP in Malawi mainly consists of the Public-Private Partnership Act (the “PPP Act”) adopted on 22 December 2011, </w:t>
      </w:r>
      <w:r w:rsidR="005B3743" w:rsidRPr="00E40961">
        <w:t xml:space="preserve">as well as the </w:t>
      </w:r>
      <w:r w:rsidR="005B3743" w:rsidRPr="00E40961">
        <w:rPr>
          <w:rFonts w:cstheme="minorHAnsi"/>
          <w:b/>
          <w:bCs/>
        </w:rPr>
        <w:t>Public-Private Partnership Policy Framework</w:t>
      </w:r>
      <w:r w:rsidR="005B3743" w:rsidRPr="00E40961">
        <w:rPr>
          <w:rFonts w:cstheme="minorHAnsi"/>
        </w:rPr>
        <w:t xml:space="preserve">, approved by Cabinet on 18 May 2011. The PPP Act has been appealed by the </w:t>
      </w:r>
      <w:r w:rsidR="005B3743" w:rsidRPr="00E40961">
        <w:rPr>
          <w:rFonts w:cstheme="minorHAnsi"/>
          <w:b/>
          <w:bCs/>
        </w:rPr>
        <w:t>PPP Bill</w:t>
      </w:r>
      <w:r w:rsidR="005B3743" w:rsidRPr="00E40961">
        <w:rPr>
          <w:rFonts w:cstheme="minorHAnsi"/>
        </w:rPr>
        <w:t xml:space="preserve"> that was </w:t>
      </w:r>
      <w:r w:rsidR="005B3743" w:rsidRPr="00E40961">
        <w:rPr>
          <w:rFonts w:cstheme="minorHAnsi"/>
          <w:b/>
          <w:bCs/>
        </w:rPr>
        <w:t>enacted into law</w:t>
      </w:r>
      <w:r w:rsidR="005B3743" w:rsidRPr="00E40961">
        <w:rPr>
          <w:rFonts w:cstheme="minorHAnsi"/>
        </w:rPr>
        <w:t xml:space="preserve"> by Parliament on the 5</w:t>
      </w:r>
      <w:r w:rsidR="005B3743" w:rsidRPr="00E40961">
        <w:rPr>
          <w:rFonts w:cstheme="minorHAnsi"/>
          <w:vertAlign w:val="superscript"/>
        </w:rPr>
        <w:t>th</w:t>
      </w:r>
      <w:r w:rsidR="005B3743" w:rsidRPr="00E40961">
        <w:rPr>
          <w:rFonts w:cstheme="minorHAnsi"/>
        </w:rPr>
        <w:t xml:space="preserve"> </w:t>
      </w:r>
      <w:r w:rsidR="00B36E47">
        <w:rPr>
          <w:rFonts w:cstheme="minorHAnsi"/>
        </w:rPr>
        <w:t xml:space="preserve">of </w:t>
      </w:r>
      <w:r w:rsidR="005B3743" w:rsidRPr="00E40961">
        <w:rPr>
          <w:rFonts w:cstheme="minorHAnsi"/>
        </w:rPr>
        <w:t>April 2022.</w:t>
      </w:r>
    </w:p>
    <w:p w14:paraId="0E5695EA" w14:textId="1F1DA120" w:rsidR="005B3743" w:rsidRPr="00E40961" w:rsidRDefault="005B3743" w:rsidP="005B3743">
      <w:pPr>
        <w:rPr>
          <w:rFonts w:cstheme="minorHAnsi"/>
        </w:rPr>
      </w:pPr>
      <w:r w:rsidRPr="00E40961">
        <w:rPr>
          <w:rFonts w:cstheme="minorHAnsi"/>
        </w:rPr>
        <w:t>The PPP Law provides for the possibility to structure the Project through a Special Purpose Vehicle (SPV) or a Joint Venture agreement (JV).</w:t>
      </w:r>
    </w:p>
    <w:p w14:paraId="1618776F" w14:textId="3AC94496" w:rsidR="005B3743" w:rsidRPr="00E40961" w:rsidRDefault="005B3743" w:rsidP="005B3743">
      <w:pPr>
        <w:rPr>
          <w:rFonts w:cstheme="minorHAnsi"/>
        </w:rPr>
      </w:pPr>
      <w:r w:rsidRPr="00E40961">
        <w:rPr>
          <w:rFonts w:cstheme="minorHAnsi"/>
        </w:rPr>
        <w:t>The law in Malawi provides for permits and approvals that are to be obtained before the implementation of an infrastructure development project, namely:</w:t>
      </w:r>
    </w:p>
    <w:p w14:paraId="4121DD73" w14:textId="2CBAA5D1" w:rsidR="005B3743" w:rsidRPr="00E40961" w:rsidRDefault="005B3743" w:rsidP="00725196">
      <w:pPr>
        <w:pStyle w:val="Bullet"/>
        <w:rPr>
          <w:lang w:val="en-GB"/>
        </w:rPr>
      </w:pPr>
      <w:r w:rsidRPr="00E40961">
        <w:rPr>
          <w:lang w:val="en-GB"/>
        </w:rPr>
        <w:t>Planning Permission</w:t>
      </w:r>
      <w:r w:rsidR="000C682A" w:rsidRPr="00E40961">
        <w:rPr>
          <w:lang w:val="en-GB"/>
        </w:rPr>
        <w:t>;</w:t>
      </w:r>
    </w:p>
    <w:p w14:paraId="4B396489" w14:textId="73B09CDD" w:rsidR="005B3743" w:rsidRPr="00E40961" w:rsidRDefault="005B3743" w:rsidP="00725196">
      <w:pPr>
        <w:pStyle w:val="Bullet"/>
        <w:rPr>
          <w:lang w:val="en-GB"/>
        </w:rPr>
      </w:pPr>
      <w:r w:rsidRPr="00E40961">
        <w:rPr>
          <w:lang w:val="en-GB"/>
        </w:rPr>
        <w:t>Development Permission</w:t>
      </w:r>
      <w:r w:rsidR="000C682A" w:rsidRPr="00E40961">
        <w:rPr>
          <w:lang w:val="en-GB"/>
        </w:rPr>
        <w:t>;</w:t>
      </w:r>
      <w:r w:rsidR="00EC632B" w:rsidRPr="00E40961">
        <w:rPr>
          <w:lang w:val="en-GB"/>
        </w:rPr>
        <w:t xml:space="preserve"> and</w:t>
      </w:r>
    </w:p>
    <w:p w14:paraId="4EBAFF79" w14:textId="4550E904" w:rsidR="005B3743" w:rsidRPr="00E40961" w:rsidRDefault="005B3743" w:rsidP="00725196">
      <w:pPr>
        <w:pStyle w:val="Bullet"/>
        <w:rPr>
          <w:lang w:val="en-GB"/>
        </w:rPr>
      </w:pPr>
      <w:r w:rsidRPr="00E40961">
        <w:rPr>
          <w:lang w:val="en-GB"/>
        </w:rPr>
        <w:t>Compliance with Development Guidelines and Standards.</w:t>
      </w:r>
    </w:p>
    <w:p w14:paraId="4E61431A" w14:textId="77777777" w:rsidR="005B3743" w:rsidRPr="00E40961" w:rsidRDefault="005B3743" w:rsidP="00725196">
      <w:r w:rsidRPr="00E40961">
        <w:t xml:space="preserve">The Project can be structured through a </w:t>
      </w:r>
      <w:r w:rsidRPr="00E40961">
        <w:rPr>
          <w:b/>
          <w:bCs/>
          <w:i/>
          <w:iCs/>
        </w:rPr>
        <w:t>public private partnership</w:t>
      </w:r>
      <w:r w:rsidRPr="00E40961">
        <w:t xml:space="preserve"> or an </w:t>
      </w:r>
      <w:r w:rsidRPr="00E40961">
        <w:rPr>
          <w:b/>
          <w:bCs/>
          <w:i/>
          <w:iCs/>
        </w:rPr>
        <w:t>Engineering, Procurement and Construction (EPC)</w:t>
      </w:r>
      <w:r w:rsidRPr="00E40961">
        <w:t xml:space="preserve"> Contract. The legal framework in Malawi allows both structures.</w:t>
      </w:r>
    </w:p>
    <w:p w14:paraId="10FE379B" w14:textId="163E4004" w:rsidR="005B3743" w:rsidRPr="00E40961" w:rsidRDefault="005B3743" w:rsidP="005B3743">
      <w:pPr>
        <w:rPr>
          <w:rFonts w:cstheme="minorHAnsi"/>
        </w:rPr>
      </w:pPr>
      <w:r w:rsidRPr="00E40961">
        <w:rPr>
          <w:rFonts w:cstheme="minorHAnsi"/>
        </w:rPr>
        <w:t>The cycle of PPP contracts in Malawi initiated by the public authorities goes through 5 phases as shown in the following figure.</w:t>
      </w:r>
    </w:p>
    <w:p w14:paraId="6BA02569" w14:textId="77777777" w:rsidR="005B3743" w:rsidRPr="00E40961" w:rsidRDefault="005B3743" w:rsidP="00725196">
      <w:pPr>
        <w:keepNext/>
        <w:jc w:val="center"/>
      </w:pPr>
      <w:r w:rsidRPr="00E40961">
        <w:rPr>
          <w:rFonts w:cstheme="minorHAnsi"/>
          <w:b/>
          <w:bCs/>
          <w:noProof/>
          <w:sz w:val="24"/>
          <w:szCs w:val="24"/>
          <w:lang w:eastAsia="en-GB"/>
        </w:rPr>
        <w:drawing>
          <wp:inline distT="0" distB="0" distL="0" distR="0" wp14:anchorId="2EEF772C" wp14:editId="33BB9D3D">
            <wp:extent cx="5736590" cy="977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2566" cy="990654"/>
                    </a:xfrm>
                    <a:prstGeom prst="rect">
                      <a:avLst/>
                    </a:prstGeom>
                    <a:noFill/>
                  </pic:spPr>
                </pic:pic>
              </a:graphicData>
            </a:graphic>
          </wp:inline>
        </w:drawing>
      </w:r>
    </w:p>
    <w:p w14:paraId="6D2A9B16" w14:textId="7AF08FC7" w:rsidR="005B3743" w:rsidRPr="00E40961" w:rsidRDefault="005B3743" w:rsidP="00725196">
      <w:pPr>
        <w:pStyle w:val="Caption"/>
        <w:jc w:val="center"/>
      </w:pPr>
      <w:bookmarkStart w:id="8" w:name="_Toc141915157"/>
      <w:r w:rsidRPr="00E40961">
        <w:t xml:space="preserve">Figure </w:t>
      </w:r>
      <w:r w:rsidRPr="00E40961">
        <w:fldChar w:fldCharType="begin"/>
      </w:r>
      <w:r w:rsidRPr="00E40961">
        <w:instrText xml:space="preserve"> SEQ Figure \* ARABIC </w:instrText>
      </w:r>
      <w:r w:rsidRPr="00E40961">
        <w:fldChar w:fldCharType="separate"/>
      </w:r>
      <w:r w:rsidR="000313CF">
        <w:rPr>
          <w:noProof/>
        </w:rPr>
        <w:t>1</w:t>
      </w:r>
      <w:r w:rsidRPr="00E40961">
        <w:fldChar w:fldCharType="end"/>
      </w:r>
      <w:r w:rsidRPr="00E40961">
        <w:t xml:space="preserve"> Phases of PPP Project Life Cycle</w:t>
      </w:r>
      <w:bookmarkEnd w:id="8"/>
    </w:p>
    <w:p w14:paraId="40105430" w14:textId="77777777" w:rsidR="00A836EA" w:rsidRDefault="00A836EA">
      <w:pPr>
        <w:jc w:val="left"/>
        <w:rPr>
          <w:rFonts w:ascii="Calibri" w:hAnsi="Calibri" w:cs="Calibri"/>
          <w:b/>
          <w:bCs/>
          <w:color w:val="006264"/>
          <w:sz w:val="26"/>
          <w:szCs w:val="24"/>
          <w:lang w:bidi="ar-TN"/>
        </w:rPr>
      </w:pPr>
      <w:r>
        <w:br w:type="page"/>
      </w:r>
    </w:p>
    <w:p w14:paraId="35D77BBD" w14:textId="7A1CDB27" w:rsidR="00B30D18" w:rsidRPr="00E40961" w:rsidRDefault="00B30D18" w:rsidP="00B30D18">
      <w:pPr>
        <w:pStyle w:val="Heading2"/>
        <w:numPr>
          <w:ilvl w:val="0"/>
          <w:numId w:val="0"/>
        </w:numPr>
        <w:ind w:left="576"/>
      </w:pPr>
      <w:bookmarkStart w:id="9" w:name="_Toc141915008"/>
      <w:r w:rsidRPr="00E40961">
        <w:lastRenderedPageBreak/>
        <w:t>Risk Analysis</w:t>
      </w:r>
      <w:bookmarkEnd w:id="9"/>
    </w:p>
    <w:p w14:paraId="18C874CF" w14:textId="79F48D23" w:rsidR="005B3743" w:rsidRPr="00E40961" w:rsidRDefault="005B3743" w:rsidP="005B3743">
      <w:r w:rsidRPr="00E40961">
        <w:t>Risk analysis focuses on the probability that events do not occur as planned and measurement of the consequences of such failure. The methodology followed during risk analysis includes risk identification, quantification and allocation during the Feasibility Study, Pre-procurement and Procurement and Evaluation stages of the Project.</w:t>
      </w:r>
    </w:p>
    <w:p w14:paraId="35CBEA99" w14:textId="77777777" w:rsidR="005B3743" w:rsidRPr="00E40961" w:rsidRDefault="005B3743" w:rsidP="005B3743">
      <w:pPr>
        <w:jc w:val="left"/>
        <w:rPr>
          <w:rFonts w:cstheme="minorHAnsi"/>
        </w:rPr>
      </w:pPr>
      <w:r w:rsidRPr="00E40961">
        <w:rPr>
          <w:rFonts w:cstheme="minorHAnsi"/>
        </w:rPr>
        <w:t xml:space="preserve">For the project consisting of designing, building, financing, </w:t>
      </w:r>
      <w:proofErr w:type="gramStart"/>
      <w:r w:rsidRPr="00E40961">
        <w:rPr>
          <w:rFonts w:cstheme="minorHAnsi"/>
        </w:rPr>
        <w:t>operating</w:t>
      </w:r>
      <w:proofErr w:type="gramEnd"/>
      <w:r w:rsidRPr="00E40961">
        <w:rPr>
          <w:rFonts w:cstheme="minorHAnsi"/>
        </w:rPr>
        <w:t xml:space="preserve"> and maintaining the MITC office complex, the risks can be classified into two main categories:</w:t>
      </w:r>
    </w:p>
    <w:p w14:paraId="6AF3CDEA" w14:textId="77777777" w:rsidR="005B3743" w:rsidRPr="00E40961" w:rsidRDefault="005B3743" w:rsidP="005B3743">
      <w:pPr>
        <w:pStyle w:val="Bullet"/>
        <w:rPr>
          <w:lang w:val="en-GB"/>
        </w:rPr>
      </w:pPr>
      <w:r w:rsidRPr="00E40961">
        <w:rPr>
          <w:b/>
          <w:bCs/>
          <w:lang w:val="en-GB"/>
        </w:rPr>
        <w:t xml:space="preserve">General risks or country risks </w:t>
      </w:r>
      <w:r w:rsidRPr="00E40961">
        <w:rPr>
          <w:lang w:val="en-GB"/>
        </w:rPr>
        <w:t xml:space="preserve">which are linked to the political, </w:t>
      </w:r>
      <w:proofErr w:type="gramStart"/>
      <w:r w:rsidRPr="00E40961">
        <w:rPr>
          <w:lang w:val="en-GB"/>
        </w:rPr>
        <w:t>economic</w:t>
      </w:r>
      <w:proofErr w:type="gramEnd"/>
      <w:r w:rsidRPr="00E40961">
        <w:rPr>
          <w:lang w:val="en-GB"/>
        </w:rPr>
        <w:t xml:space="preserve"> and legal environment of the country and over which the two partners have no control; and</w:t>
      </w:r>
    </w:p>
    <w:p w14:paraId="262F7E26" w14:textId="77777777" w:rsidR="005B3743" w:rsidRPr="00E40961" w:rsidRDefault="005B3743" w:rsidP="005B3743">
      <w:pPr>
        <w:pStyle w:val="Bullet"/>
        <w:rPr>
          <w:lang w:val="en-GB"/>
        </w:rPr>
      </w:pPr>
      <w:r w:rsidRPr="00E40961">
        <w:rPr>
          <w:b/>
          <w:bCs/>
          <w:lang w:val="en-GB"/>
        </w:rPr>
        <w:t>Project-specific risks</w:t>
      </w:r>
      <w:r w:rsidRPr="00E40961">
        <w:rPr>
          <w:lang w:val="en-GB"/>
        </w:rPr>
        <w:t xml:space="preserve"> over which the public and the private partners may have some control.</w:t>
      </w:r>
    </w:p>
    <w:p w14:paraId="7E26B8DD" w14:textId="2E937250" w:rsidR="005B3743" w:rsidRPr="00E40961" w:rsidRDefault="005B3743" w:rsidP="00725196">
      <w:r w:rsidRPr="00E40961">
        <w:t>The table below summarizes the main risks of the project.</w:t>
      </w:r>
    </w:p>
    <w:p w14:paraId="6FBE5E69" w14:textId="365E22D0" w:rsidR="005B3743" w:rsidRPr="00E40961" w:rsidRDefault="005B3743" w:rsidP="00725196">
      <w:pPr>
        <w:pStyle w:val="Caption"/>
        <w:keepNext/>
      </w:pPr>
      <w:bookmarkStart w:id="10" w:name="_Toc141915104"/>
      <w:r w:rsidRPr="00E40961">
        <w:t xml:space="preserve">Table </w:t>
      </w:r>
      <w:r w:rsidRPr="00E40961">
        <w:fldChar w:fldCharType="begin"/>
      </w:r>
      <w:r w:rsidRPr="00E40961">
        <w:instrText xml:space="preserve"> SEQ Table \* ARABIC </w:instrText>
      </w:r>
      <w:r w:rsidRPr="00E40961">
        <w:fldChar w:fldCharType="separate"/>
      </w:r>
      <w:r w:rsidR="000313CF">
        <w:rPr>
          <w:noProof/>
        </w:rPr>
        <w:t>1</w:t>
      </w:r>
      <w:r w:rsidRPr="00E40961">
        <w:fldChar w:fldCharType="end"/>
      </w:r>
      <w:r w:rsidRPr="00E40961">
        <w:t xml:space="preserve"> Summary of the project risks</w:t>
      </w:r>
      <w:bookmarkEnd w:id="10"/>
    </w:p>
    <w:tbl>
      <w:tblPr>
        <w:tblW w:w="9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28"/>
        <w:gridCol w:w="5374"/>
      </w:tblGrid>
      <w:tr w:rsidR="005B3743" w:rsidRPr="00E40961" w14:paraId="3B50F0B2" w14:textId="77777777" w:rsidTr="000C682A">
        <w:trPr>
          <w:trHeight w:val="412"/>
          <w:tblHeader/>
        </w:trPr>
        <w:tc>
          <w:tcPr>
            <w:tcW w:w="3828" w:type="dxa"/>
            <w:shd w:val="clear" w:color="auto" w:fill="D9D9D9" w:themeFill="background1" w:themeFillShade="D9"/>
          </w:tcPr>
          <w:p w14:paraId="356C1116" w14:textId="77777777" w:rsidR="005B3743" w:rsidRPr="00E40961" w:rsidRDefault="005B3743" w:rsidP="00725196">
            <w:pPr>
              <w:spacing w:after="0" w:line="240" w:lineRule="auto"/>
              <w:ind w:left="142" w:right="125"/>
              <w:rPr>
                <w:rFonts w:cstheme="minorHAnsi"/>
                <w:b/>
                <w:bCs/>
                <w:sz w:val="20"/>
                <w:szCs w:val="20"/>
              </w:rPr>
            </w:pPr>
            <w:r w:rsidRPr="00E40961">
              <w:rPr>
                <w:rFonts w:cstheme="minorHAnsi"/>
                <w:b/>
                <w:bCs/>
                <w:sz w:val="20"/>
                <w:szCs w:val="20"/>
              </w:rPr>
              <w:t>General risks or country risks</w:t>
            </w:r>
          </w:p>
        </w:tc>
        <w:tc>
          <w:tcPr>
            <w:tcW w:w="5374" w:type="dxa"/>
            <w:shd w:val="clear" w:color="auto" w:fill="D9D9D9" w:themeFill="background1" w:themeFillShade="D9"/>
          </w:tcPr>
          <w:p w14:paraId="0DD83AB5" w14:textId="77777777" w:rsidR="005B3743" w:rsidRPr="00E40961" w:rsidRDefault="005B3743" w:rsidP="00725196">
            <w:pPr>
              <w:spacing w:after="0" w:line="240" w:lineRule="auto"/>
              <w:ind w:left="142" w:right="125"/>
              <w:rPr>
                <w:rFonts w:cstheme="minorHAnsi"/>
                <w:b/>
                <w:bCs/>
                <w:sz w:val="20"/>
                <w:szCs w:val="20"/>
              </w:rPr>
            </w:pPr>
            <w:r w:rsidRPr="00E40961">
              <w:rPr>
                <w:rFonts w:cstheme="minorHAnsi"/>
                <w:b/>
                <w:bCs/>
                <w:sz w:val="20"/>
                <w:szCs w:val="20"/>
              </w:rPr>
              <w:t>Project specific risks</w:t>
            </w:r>
          </w:p>
        </w:tc>
      </w:tr>
      <w:tr w:rsidR="005B3743" w:rsidRPr="00E40961" w14:paraId="28317F92" w14:textId="77777777" w:rsidTr="000C682A">
        <w:trPr>
          <w:trHeight w:val="1545"/>
        </w:trPr>
        <w:tc>
          <w:tcPr>
            <w:tcW w:w="3828" w:type="dxa"/>
          </w:tcPr>
          <w:p w14:paraId="2B2EA652" w14:textId="77777777" w:rsidR="005B3743" w:rsidRPr="00E40961" w:rsidRDefault="005B3743" w:rsidP="007A6D48">
            <w:pPr>
              <w:pStyle w:val="ListParagraph"/>
              <w:numPr>
                <w:ilvl w:val="0"/>
                <w:numId w:val="16"/>
              </w:numPr>
              <w:spacing w:after="0" w:line="240" w:lineRule="auto"/>
              <w:ind w:left="426" w:right="123" w:hanging="283"/>
              <w:rPr>
                <w:rFonts w:cstheme="minorHAnsi"/>
                <w:sz w:val="20"/>
                <w:szCs w:val="20"/>
              </w:rPr>
            </w:pPr>
            <w:r w:rsidRPr="00E40961">
              <w:rPr>
                <w:rFonts w:cstheme="minorHAnsi"/>
                <w:b/>
                <w:bCs/>
                <w:sz w:val="20"/>
                <w:szCs w:val="20"/>
              </w:rPr>
              <w:t>Political</w:t>
            </w:r>
            <w:r w:rsidRPr="00E40961">
              <w:rPr>
                <w:rFonts w:cstheme="minorHAnsi"/>
                <w:sz w:val="20"/>
                <w:szCs w:val="20"/>
              </w:rPr>
              <w:t xml:space="preserve"> risk (political and social unrest, terrorism, etc.);</w:t>
            </w:r>
          </w:p>
          <w:p w14:paraId="37AF6078" w14:textId="77777777" w:rsidR="005B3743" w:rsidRPr="00E40961" w:rsidRDefault="005B3743" w:rsidP="007A6D48">
            <w:pPr>
              <w:pStyle w:val="ListParagraph"/>
              <w:numPr>
                <w:ilvl w:val="0"/>
                <w:numId w:val="16"/>
              </w:numPr>
              <w:spacing w:after="0" w:line="240" w:lineRule="auto"/>
              <w:ind w:left="426" w:right="123" w:hanging="283"/>
              <w:rPr>
                <w:rFonts w:cstheme="minorHAnsi"/>
                <w:sz w:val="20"/>
                <w:szCs w:val="20"/>
              </w:rPr>
            </w:pPr>
            <w:r w:rsidRPr="00E40961">
              <w:rPr>
                <w:rFonts w:cstheme="minorHAnsi"/>
                <w:b/>
                <w:bCs/>
                <w:sz w:val="20"/>
                <w:szCs w:val="20"/>
              </w:rPr>
              <w:t>Monetary</w:t>
            </w:r>
            <w:r w:rsidRPr="00E40961">
              <w:rPr>
                <w:rFonts w:cstheme="minorHAnsi"/>
                <w:sz w:val="20"/>
                <w:szCs w:val="20"/>
              </w:rPr>
              <w:t xml:space="preserve"> risk:</w:t>
            </w:r>
          </w:p>
          <w:p w14:paraId="5E14BCC6" w14:textId="77777777" w:rsidR="005B3743" w:rsidRPr="00E40961" w:rsidRDefault="005B3743" w:rsidP="007A6D48">
            <w:pPr>
              <w:pStyle w:val="Bullet2"/>
              <w:numPr>
                <w:ilvl w:val="0"/>
                <w:numId w:val="15"/>
              </w:numPr>
              <w:spacing w:before="0" w:after="0" w:line="240" w:lineRule="auto"/>
              <w:ind w:left="714" w:right="125" w:hanging="284"/>
              <w:rPr>
                <w:rFonts w:asciiTheme="minorHAnsi" w:hAnsiTheme="minorHAnsi" w:cstheme="minorHAnsi"/>
                <w:sz w:val="20"/>
              </w:rPr>
            </w:pPr>
            <w:r w:rsidRPr="00E40961">
              <w:rPr>
                <w:rFonts w:asciiTheme="minorHAnsi" w:hAnsiTheme="minorHAnsi" w:cstheme="minorHAnsi"/>
                <w:sz w:val="20"/>
              </w:rPr>
              <w:t>Exchange rate variation;</w:t>
            </w:r>
          </w:p>
          <w:p w14:paraId="5C9AE852" w14:textId="77777777" w:rsidR="005B3743" w:rsidRPr="00E40961" w:rsidRDefault="005B3743" w:rsidP="007A6D48">
            <w:pPr>
              <w:pStyle w:val="Bullet2"/>
              <w:numPr>
                <w:ilvl w:val="0"/>
                <w:numId w:val="15"/>
              </w:numPr>
              <w:spacing w:before="0" w:after="0" w:line="240" w:lineRule="auto"/>
              <w:ind w:left="714" w:right="125" w:hanging="284"/>
              <w:rPr>
                <w:rFonts w:asciiTheme="minorHAnsi" w:hAnsiTheme="minorHAnsi" w:cstheme="minorHAnsi"/>
                <w:sz w:val="20"/>
              </w:rPr>
            </w:pPr>
            <w:r w:rsidRPr="00E40961">
              <w:rPr>
                <w:rFonts w:asciiTheme="minorHAnsi" w:hAnsiTheme="minorHAnsi" w:cstheme="minorHAnsi"/>
                <w:sz w:val="20"/>
              </w:rPr>
              <w:t>Change in interest rate;</w:t>
            </w:r>
          </w:p>
          <w:p w14:paraId="3DCF7D50" w14:textId="77777777" w:rsidR="005B3743" w:rsidRPr="00E40961" w:rsidRDefault="005B3743" w:rsidP="007A6D48">
            <w:pPr>
              <w:pStyle w:val="Bullet2"/>
              <w:numPr>
                <w:ilvl w:val="0"/>
                <w:numId w:val="15"/>
              </w:numPr>
              <w:spacing w:before="0" w:after="0" w:line="240" w:lineRule="auto"/>
              <w:ind w:left="714" w:right="125" w:hanging="284"/>
              <w:rPr>
                <w:rFonts w:asciiTheme="minorHAnsi" w:hAnsiTheme="minorHAnsi" w:cstheme="minorHAnsi"/>
                <w:sz w:val="20"/>
              </w:rPr>
            </w:pPr>
            <w:r w:rsidRPr="00E40961">
              <w:rPr>
                <w:rFonts w:asciiTheme="minorHAnsi" w:hAnsiTheme="minorHAnsi" w:cstheme="minorHAnsi"/>
                <w:sz w:val="20"/>
              </w:rPr>
              <w:t>Increase in inflation rate;</w:t>
            </w:r>
          </w:p>
          <w:p w14:paraId="5C0732A3" w14:textId="77777777" w:rsidR="005B3743" w:rsidRPr="00E40961" w:rsidRDefault="005B3743" w:rsidP="007A6D48">
            <w:pPr>
              <w:pStyle w:val="Bullet2"/>
              <w:numPr>
                <w:ilvl w:val="0"/>
                <w:numId w:val="15"/>
              </w:numPr>
              <w:spacing w:before="0" w:after="0" w:line="240" w:lineRule="auto"/>
              <w:ind w:left="714" w:right="125" w:hanging="284"/>
              <w:rPr>
                <w:rFonts w:asciiTheme="minorHAnsi" w:hAnsiTheme="minorHAnsi" w:cstheme="minorHAnsi"/>
                <w:sz w:val="20"/>
              </w:rPr>
            </w:pPr>
            <w:r w:rsidRPr="00E40961">
              <w:rPr>
                <w:rFonts w:asciiTheme="minorHAnsi" w:hAnsiTheme="minorHAnsi" w:cstheme="minorHAnsi"/>
                <w:sz w:val="20"/>
              </w:rPr>
              <w:t>Non-convertibility and transfer of dividends</w:t>
            </w:r>
          </w:p>
          <w:p w14:paraId="1B2E897C" w14:textId="77777777" w:rsidR="005B3743" w:rsidRPr="00E40961" w:rsidRDefault="005B3743" w:rsidP="007A6D48">
            <w:pPr>
              <w:pStyle w:val="ListParagraph"/>
              <w:numPr>
                <w:ilvl w:val="0"/>
                <w:numId w:val="16"/>
              </w:numPr>
              <w:spacing w:after="0" w:line="240" w:lineRule="auto"/>
              <w:ind w:left="426" w:right="123" w:hanging="283"/>
              <w:rPr>
                <w:rFonts w:cstheme="minorHAnsi"/>
                <w:sz w:val="20"/>
                <w:szCs w:val="20"/>
              </w:rPr>
            </w:pPr>
            <w:r w:rsidRPr="00E40961">
              <w:rPr>
                <w:rFonts w:cstheme="minorHAnsi"/>
                <w:b/>
                <w:bCs/>
                <w:sz w:val="20"/>
                <w:szCs w:val="20"/>
              </w:rPr>
              <w:t>Legal</w:t>
            </w:r>
            <w:r w:rsidRPr="00E40961">
              <w:rPr>
                <w:rFonts w:cstheme="minorHAnsi"/>
                <w:sz w:val="20"/>
                <w:szCs w:val="20"/>
              </w:rPr>
              <w:t xml:space="preserve"> and </w:t>
            </w:r>
            <w:r w:rsidRPr="00E40961">
              <w:rPr>
                <w:rFonts w:cstheme="minorHAnsi"/>
                <w:b/>
                <w:bCs/>
                <w:sz w:val="20"/>
                <w:szCs w:val="20"/>
              </w:rPr>
              <w:t>institutional</w:t>
            </w:r>
            <w:r w:rsidRPr="00E40961">
              <w:rPr>
                <w:rFonts w:cstheme="minorHAnsi"/>
                <w:sz w:val="20"/>
                <w:szCs w:val="20"/>
              </w:rPr>
              <w:t xml:space="preserve"> risk which covers several aspects such as:</w:t>
            </w:r>
          </w:p>
          <w:p w14:paraId="635D0D99" w14:textId="7F89F18C" w:rsidR="005B3743" w:rsidRPr="00E40961" w:rsidRDefault="005B3743" w:rsidP="007A6D48">
            <w:pPr>
              <w:pStyle w:val="Bullet2"/>
              <w:numPr>
                <w:ilvl w:val="0"/>
                <w:numId w:val="15"/>
              </w:numPr>
              <w:spacing w:before="0" w:after="0" w:line="240" w:lineRule="auto"/>
              <w:ind w:left="714" w:right="125" w:hanging="284"/>
              <w:rPr>
                <w:rFonts w:asciiTheme="minorHAnsi" w:hAnsiTheme="minorHAnsi" w:cstheme="minorHAnsi"/>
                <w:sz w:val="20"/>
              </w:rPr>
            </w:pPr>
            <w:r w:rsidRPr="00E40961">
              <w:rPr>
                <w:rFonts w:asciiTheme="minorHAnsi" w:hAnsiTheme="minorHAnsi" w:cstheme="minorHAnsi"/>
                <w:sz w:val="20"/>
              </w:rPr>
              <w:t>Modification of the regulations</w:t>
            </w:r>
            <w:r w:rsidR="00184AB8" w:rsidRPr="00E40961">
              <w:rPr>
                <w:rFonts w:asciiTheme="minorHAnsi" w:hAnsiTheme="minorHAnsi" w:cstheme="minorHAnsi"/>
                <w:sz w:val="20"/>
              </w:rPr>
              <w:t xml:space="preserve"> (change in law</w:t>
            </w:r>
            <w:r w:rsidR="00B661C7" w:rsidRPr="00E40961">
              <w:rPr>
                <w:rFonts w:asciiTheme="minorHAnsi" w:hAnsiTheme="minorHAnsi" w:cstheme="minorHAnsi"/>
                <w:sz w:val="20"/>
              </w:rPr>
              <w:t>s</w:t>
            </w:r>
            <w:r w:rsidR="00184AB8" w:rsidRPr="00E40961">
              <w:rPr>
                <w:rFonts w:asciiTheme="minorHAnsi" w:hAnsiTheme="minorHAnsi" w:cstheme="minorHAnsi"/>
                <w:sz w:val="20"/>
              </w:rPr>
              <w:t>)</w:t>
            </w:r>
            <w:r w:rsidRPr="00E40961">
              <w:rPr>
                <w:rFonts w:asciiTheme="minorHAnsi" w:hAnsiTheme="minorHAnsi" w:cstheme="minorHAnsi"/>
                <w:sz w:val="20"/>
              </w:rPr>
              <w:t xml:space="preserve"> governing corporate taxation and PPP contracts;</w:t>
            </w:r>
          </w:p>
          <w:p w14:paraId="03DF7F3A" w14:textId="3218C5AE" w:rsidR="005B3743" w:rsidRPr="00E40961" w:rsidRDefault="005B3743" w:rsidP="007A6D48">
            <w:pPr>
              <w:pStyle w:val="Bullet2"/>
              <w:numPr>
                <w:ilvl w:val="0"/>
                <w:numId w:val="15"/>
              </w:numPr>
              <w:spacing w:before="0" w:after="0" w:line="240" w:lineRule="auto"/>
              <w:ind w:left="714" w:right="125" w:hanging="284"/>
              <w:rPr>
                <w:rFonts w:asciiTheme="minorHAnsi" w:hAnsiTheme="minorHAnsi" w:cstheme="minorHAnsi"/>
                <w:sz w:val="20"/>
              </w:rPr>
            </w:pPr>
            <w:r w:rsidRPr="00E40961">
              <w:rPr>
                <w:rFonts w:asciiTheme="minorHAnsi" w:hAnsiTheme="minorHAnsi" w:cstheme="minorHAnsi"/>
                <w:sz w:val="20"/>
              </w:rPr>
              <w:t>Inaccuracies in legal texts</w:t>
            </w:r>
            <w:r w:rsidR="00184AB8" w:rsidRPr="00E40961">
              <w:rPr>
                <w:rFonts w:asciiTheme="minorHAnsi" w:hAnsiTheme="minorHAnsi" w:cstheme="minorHAnsi"/>
                <w:sz w:val="20"/>
              </w:rPr>
              <w:t>.</w:t>
            </w:r>
          </w:p>
          <w:p w14:paraId="302082FA" w14:textId="77777777" w:rsidR="005B3743" w:rsidRPr="00E40961" w:rsidRDefault="005B3743" w:rsidP="007A6D48">
            <w:pPr>
              <w:pStyle w:val="ListParagraph"/>
              <w:numPr>
                <w:ilvl w:val="0"/>
                <w:numId w:val="16"/>
              </w:numPr>
              <w:spacing w:after="0" w:line="240" w:lineRule="auto"/>
              <w:ind w:left="426" w:right="123" w:hanging="283"/>
              <w:rPr>
                <w:rFonts w:cstheme="minorHAnsi"/>
                <w:sz w:val="20"/>
                <w:szCs w:val="20"/>
              </w:rPr>
            </w:pPr>
            <w:r w:rsidRPr="00E40961">
              <w:rPr>
                <w:rFonts w:cstheme="minorHAnsi"/>
                <w:b/>
                <w:bCs/>
                <w:sz w:val="20"/>
                <w:szCs w:val="20"/>
              </w:rPr>
              <w:t>Force majeure</w:t>
            </w:r>
            <w:r w:rsidRPr="00E40961">
              <w:rPr>
                <w:rFonts w:cstheme="minorHAnsi"/>
                <w:sz w:val="20"/>
                <w:szCs w:val="20"/>
              </w:rPr>
              <w:t xml:space="preserve"> risk related to acts of nature.</w:t>
            </w:r>
          </w:p>
        </w:tc>
        <w:tc>
          <w:tcPr>
            <w:tcW w:w="5374" w:type="dxa"/>
          </w:tcPr>
          <w:p w14:paraId="6A4D7F6B" w14:textId="77777777" w:rsidR="005B3743" w:rsidRPr="00E40961" w:rsidRDefault="005B3743" w:rsidP="007A6D48">
            <w:pPr>
              <w:pStyle w:val="ListParagraph"/>
              <w:numPr>
                <w:ilvl w:val="0"/>
                <w:numId w:val="16"/>
              </w:numPr>
              <w:spacing w:after="0" w:line="240" w:lineRule="auto"/>
              <w:ind w:right="123"/>
              <w:rPr>
                <w:rFonts w:cstheme="minorHAnsi"/>
                <w:sz w:val="20"/>
                <w:szCs w:val="20"/>
              </w:rPr>
            </w:pPr>
            <w:r w:rsidRPr="00E40961">
              <w:rPr>
                <w:rFonts w:cstheme="minorHAnsi"/>
                <w:sz w:val="20"/>
                <w:szCs w:val="20"/>
              </w:rPr>
              <w:t xml:space="preserve">Risk of </w:t>
            </w:r>
            <w:r w:rsidRPr="00E40961">
              <w:rPr>
                <w:rFonts w:cstheme="minorHAnsi"/>
                <w:b/>
                <w:bCs/>
                <w:sz w:val="20"/>
                <w:szCs w:val="20"/>
              </w:rPr>
              <w:t>non-conclusion of the contract;</w:t>
            </w:r>
          </w:p>
          <w:p w14:paraId="3A1E1A77" w14:textId="77777777" w:rsidR="005B3743" w:rsidRPr="00E40961" w:rsidRDefault="005B3743" w:rsidP="007A6D48">
            <w:pPr>
              <w:pStyle w:val="ListParagraph"/>
              <w:numPr>
                <w:ilvl w:val="0"/>
                <w:numId w:val="16"/>
              </w:numPr>
              <w:spacing w:after="0" w:line="240" w:lineRule="auto"/>
              <w:ind w:right="123"/>
              <w:rPr>
                <w:rFonts w:cstheme="minorHAnsi"/>
                <w:sz w:val="20"/>
                <w:szCs w:val="20"/>
              </w:rPr>
            </w:pPr>
            <w:r w:rsidRPr="00E40961">
              <w:rPr>
                <w:rFonts w:cstheme="minorHAnsi"/>
                <w:sz w:val="20"/>
                <w:szCs w:val="20"/>
              </w:rPr>
              <w:t xml:space="preserve">Risk on </w:t>
            </w:r>
            <w:r w:rsidRPr="00E40961">
              <w:rPr>
                <w:rFonts w:cstheme="minorHAnsi"/>
                <w:b/>
                <w:bCs/>
                <w:sz w:val="20"/>
                <w:szCs w:val="20"/>
              </w:rPr>
              <w:t>studies</w:t>
            </w:r>
            <w:r w:rsidRPr="00E40961">
              <w:rPr>
                <w:rFonts w:cstheme="minorHAnsi"/>
                <w:sz w:val="20"/>
                <w:szCs w:val="20"/>
              </w:rPr>
              <w:t>;</w:t>
            </w:r>
          </w:p>
          <w:p w14:paraId="2FEA24F8" w14:textId="77777777" w:rsidR="005B3743" w:rsidRPr="00E40961" w:rsidRDefault="005B3743" w:rsidP="007A6D48">
            <w:pPr>
              <w:pStyle w:val="ListParagraph"/>
              <w:numPr>
                <w:ilvl w:val="0"/>
                <w:numId w:val="16"/>
              </w:numPr>
              <w:spacing w:after="0" w:line="240" w:lineRule="auto"/>
              <w:ind w:right="123"/>
              <w:rPr>
                <w:rFonts w:cstheme="minorHAnsi"/>
                <w:sz w:val="20"/>
                <w:szCs w:val="20"/>
              </w:rPr>
            </w:pPr>
            <w:r w:rsidRPr="00E40961">
              <w:rPr>
                <w:rFonts w:cstheme="minorHAnsi"/>
                <w:b/>
                <w:bCs/>
                <w:sz w:val="20"/>
                <w:szCs w:val="20"/>
              </w:rPr>
              <w:t>Design</w:t>
            </w:r>
            <w:r w:rsidRPr="00E40961">
              <w:rPr>
                <w:rFonts w:cstheme="minorHAnsi"/>
                <w:sz w:val="20"/>
                <w:szCs w:val="20"/>
              </w:rPr>
              <w:t xml:space="preserve"> risks:</w:t>
            </w:r>
          </w:p>
          <w:p w14:paraId="4498FA7C" w14:textId="77777777" w:rsidR="005B3743" w:rsidRPr="00E40961" w:rsidRDefault="005B3743"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Design errors and omissions;</w:t>
            </w:r>
          </w:p>
          <w:p w14:paraId="3BCE5052" w14:textId="77777777" w:rsidR="005B3743" w:rsidRPr="00E40961" w:rsidRDefault="005B3743"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Design process takes longer than anticipated;</w:t>
            </w:r>
          </w:p>
          <w:p w14:paraId="74EC3B7E" w14:textId="77777777" w:rsidR="005B3743" w:rsidRPr="00E40961" w:rsidRDefault="005B3743"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Stakeholders request late changes;</w:t>
            </w:r>
          </w:p>
          <w:p w14:paraId="25B34B95" w14:textId="77777777" w:rsidR="005B3743" w:rsidRPr="00E40961" w:rsidRDefault="005B3743"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Failure to carry out the works in accordance with the contract;</w:t>
            </w:r>
          </w:p>
          <w:p w14:paraId="6A6761E0" w14:textId="77777777" w:rsidR="005B3743" w:rsidRPr="00E40961" w:rsidRDefault="005B3743" w:rsidP="007A6D48">
            <w:pPr>
              <w:pStyle w:val="ListParagraph"/>
              <w:numPr>
                <w:ilvl w:val="0"/>
                <w:numId w:val="16"/>
              </w:numPr>
              <w:spacing w:after="0" w:line="240" w:lineRule="auto"/>
              <w:ind w:right="123"/>
              <w:rPr>
                <w:rFonts w:cstheme="minorHAnsi"/>
                <w:sz w:val="20"/>
                <w:szCs w:val="20"/>
              </w:rPr>
            </w:pPr>
            <w:r w:rsidRPr="00E40961">
              <w:rPr>
                <w:rFonts w:cstheme="minorHAnsi"/>
                <w:b/>
                <w:bCs/>
                <w:sz w:val="20"/>
                <w:szCs w:val="20"/>
              </w:rPr>
              <w:t>Construction</w:t>
            </w:r>
            <w:r w:rsidRPr="00E40961">
              <w:rPr>
                <w:rFonts w:cstheme="minorHAnsi"/>
                <w:sz w:val="20"/>
                <w:szCs w:val="20"/>
              </w:rPr>
              <w:t xml:space="preserve"> risks:</w:t>
            </w:r>
          </w:p>
          <w:p w14:paraId="1B22CAE9" w14:textId="77777777" w:rsidR="005B3743" w:rsidRPr="00E40961" w:rsidRDefault="005B3743"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Cost overrun;</w:t>
            </w:r>
          </w:p>
          <w:p w14:paraId="20CEFBC7" w14:textId="77777777" w:rsidR="005B3743" w:rsidRPr="00E40961" w:rsidRDefault="005B3743"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Exceeding deadlines;</w:t>
            </w:r>
          </w:p>
          <w:p w14:paraId="3F9DBE6F" w14:textId="77777777" w:rsidR="005B3743" w:rsidRPr="00E40961" w:rsidRDefault="005B3743"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Unavailability of specialised labour;</w:t>
            </w:r>
          </w:p>
          <w:p w14:paraId="219F8A8F" w14:textId="77777777" w:rsidR="005B3743" w:rsidRPr="00E40961" w:rsidRDefault="005B3743"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Unavailability of materials;</w:t>
            </w:r>
          </w:p>
          <w:p w14:paraId="00934873" w14:textId="77777777" w:rsidR="005B3743" w:rsidRPr="00E40961" w:rsidRDefault="005B3743" w:rsidP="007A6D48">
            <w:pPr>
              <w:pStyle w:val="ListParagraph"/>
              <w:numPr>
                <w:ilvl w:val="0"/>
                <w:numId w:val="16"/>
              </w:numPr>
              <w:spacing w:after="0" w:line="240" w:lineRule="auto"/>
              <w:ind w:right="123"/>
              <w:rPr>
                <w:rFonts w:cstheme="minorHAnsi"/>
                <w:sz w:val="20"/>
                <w:szCs w:val="20"/>
              </w:rPr>
            </w:pPr>
            <w:r w:rsidRPr="00E40961">
              <w:rPr>
                <w:rFonts w:cstheme="minorHAnsi"/>
                <w:b/>
                <w:bCs/>
                <w:sz w:val="20"/>
                <w:szCs w:val="20"/>
              </w:rPr>
              <w:t>Commercial</w:t>
            </w:r>
            <w:r w:rsidRPr="00E40961">
              <w:rPr>
                <w:rFonts w:cstheme="minorHAnsi"/>
                <w:sz w:val="20"/>
                <w:szCs w:val="20"/>
              </w:rPr>
              <w:t xml:space="preserve"> risk:</w:t>
            </w:r>
          </w:p>
          <w:p w14:paraId="2D4F159B" w14:textId="201F07C1" w:rsidR="005B3743" w:rsidRPr="00E40961" w:rsidRDefault="005B3743"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Occupancy rate lower than forecast</w:t>
            </w:r>
            <w:r w:rsidR="00184AB8" w:rsidRPr="00E40961">
              <w:rPr>
                <w:rFonts w:cstheme="minorHAnsi"/>
                <w:sz w:val="20"/>
                <w:szCs w:val="20"/>
              </w:rPr>
              <w:t>ed</w:t>
            </w:r>
            <w:r w:rsidRPr="00E40961">
              <w:rPr>
                <w:rFonts w:cstheme="minorHAnsi"/>
                <w:sz w:val="20"/>
                <w:szCs w:val="20"/>
              </w:rPr>
              <w:t>;</w:t>
            </w:r>
          </w:p>
          <w:p w14:paraId="4DFCAD22" w14:textId="77777777" w:rsidR="005B3743" w:rsidRPr="00E40961" w:rsidRDefault="005B3743"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Payment risks;</w:t>
            </w:r>
          </w:p>
          <w:p w14:paraId="718ABDD0" w14:textId="77777777" w:rsidR="005B3743" w:rsidRPr="00E40961" w:rsidRDefault="005B3743" w:rsidP="007A6D48">
            <w:pPr>
              <w:pStyle w:val="ListParagraph"/>
              <w:numPr>
                <w:ilvl w:val="0"/>
                <w:numId w:val="16"/>
              </w:numPr>
              <w:spacing w:after="0" w:line="240" w:lineRule="auto"/>
              <w:ind w:right="123"/>
              <w:rPr>
                <w:rFonts w:cstheme="minorHAnsi"/>
                <w:sz w:val="20"/>
                <w:szCs w:val="20"/>
              </w:rPr>
            </w:pPr>
            <w:r w:rsidRPr="00E40961">
              <w:rPr>
                <w:rFonts w:cstheme="minorHAnsi"/>
                <w:b/>
                <w:bCs/>
                <w:sz w:val="20"/>
                <w:szCs w:val="20"/>
              </w:rPr>
              <w:t>Operating</w:t>
            </w:r>
            <w:r w:rsidRPr="00E40961">
              <w:rPr>
                <w:rFonts w:cstheme="minorHAnsi"/>
                <w:sz w:val="20"/>
                <w:szCs w:val="20"/>
              </w:rPr>
              <w:t xml:space="preserve"> risk:</w:t>
            </w:r>
          </w:p>
          <w:p w14:paraId="72A0CF98" w14:textId="77777777" w:rsidR="005B3743" w:rsidRPr="00E40961" w:rsidRDefault="005B3743"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Underestimation of operating expenses;</w:t>
            </w:r>
          </w:p>
          <w:p w14:paraId="1E48DDF3" w14:textId="77777777" w:rsidR="005B3743" w:rsidRPr="00E40961" w:rsidRDefault="005B3743"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Counter-performance and non-compliance of the required performance;</w:t>
            </w:r>
          </w:p>
          <w:p w14:paraId="6C77841F" w14:textId="77777777" w:rsidR="005B3743" w:rsidRPr="00E40961" w:rsidRDefault="005B3743"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Insufficient maintenance;</w:t>
            </w:r>
          </w:p>
          <w:p w14:paraId="40149917" w14:textId="77777777" w:rsidR="005B3743" w:rsidRPr="00E40961" w:rsidRDefault="005B3743"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New requirements to avoid, mitigate or minimize environmental impact.</w:t>
            </w:r>
          </w:p>
          <w:p w14:paraId="7141DCB2" w14:textId="77777777" w:rsidR="005B3743" w:rsidRPr="00E40961" w:rsidRDefault="005B3743" w:rsidP="007A6D48">
            <w:pPr>
              <w:pStyle w:val="ListParagraph"/>
              <w:numPr>
                <w:ilvl w:val="0"/>
                <w:numId w:val="16"/>
              </w:numPr>
              <w:spacing w:after="0" w:line="240" w:lineRule="auto"/>
              <w:ind w:right="123"/>
              <w:rPr>
                <w:rFonts w:cstheme="minorHAnsi"/>
                <w:sz w:val="20"/>
                <w:szCs w:val="20"/>
              </w:rPr>
            </w:pPr>
            <w:r w:rsidRPr="00E40961">
              <w:rPr>
                <w:rFonts w:cstheme="minorHAnsi"/>
                <w:b/>
                <w:bCs/>
                <w:sz w:val="20"/>
                <w:szCs w:val="20"/>
              </w:rPr>
              <w:t>Financial</w:t>
            </w:r>
            <w:r w:rsidRPr="00E40961">
              <w:rPr>
                <w:rFonts w:cstheme="minorHAnsi"/>
                <w:sz w:val="20"/>
                <w:szCs w:val="20"/>
              </w:rPr>
              <w:t xml:space="preserve"> risk:</w:t>
            </w:r>
          </w:p>
          <w:p w14:paraId="06BC9499" w14:textId="77777777" w:rsidR="005B3743" w:rsidRPr="00E40961" w:rsidRDefault="005B3743"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Lack of funding;</w:t>
            </w:r>
          </w:p>
          <w:p w14:paraId="0B9D75D8" w14:textId="296B47C6" w:rsidR="005B3743" w:rsidRPr="00E40961" w:rsidRDefault="005B3743"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 xml:space="preserve">Default payment of </w:t>
            </w:r>
            <w:r w:rsidR="00184AB8" w:rsidRPr="00E40961">
              <w:rPr>
                <w:rFonts w:cstheme="minorHAnsi"/>
                <w:sz w:val="20"/>
                <w:szCs w:val="20"/>
              </w:rPr>
              <w:t xml:space="preserve">the </w:t>
            </w:r>
            <w:r w:rsidRPr="00E40961">
              <w:rPr>
                <w:rFonts w:cstheme="minorHAnsi"/>
                <w:sz w:val="20"/>
                <w:szCs w:val="20"/>
              </w:rPr>
              <w:t>remuneration</w:t>
            </w:r>
            <w:r w:rsidR="00184AB8" w:rsidRPr="00E40961">
              <w:rPr>
                <w:rFonts w:cstheme="minorHAnsi"/>
                <w:sz w:val="20"/>
                <w:szCs w:val="20"/>
              </w:rPr>
              <w:t xml:space="preserve"> (i.e., rents, etc.)</w:t>
            </w:r>
            <w:r w:rsidRPr="00E40961">
              <w:rPr>
                <w:rFonts w:cstheme="minorHAnsi"/>
                <w:sz w:val="20"/>
                <w:szCs w:val="20"/>
              </w:rPr>
              <w:t>;</w:t>
            </w:r>
          </w:p>
          <w:p w14:paraId="32BEA527" w14:textId="710B4124" w:rsidR="005B3743" w:rsidRPr="00E40961" w:rsidRDefault="005B3743"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Inadequate indexing</w:t>
            </w:r>
            <w:r w:rsidR="00184AB8" w:rsidRPr="00E40961">
              <w:rPr>
                <w:rFonts w:cstheme="minorHAnsi"/>
                <w:sz w:val="20"/>
                <w:szCs w:val="20"/>
              </w:rPr>
              <w:t xml:space="preserve"> of the remuneration (i.e., rents, etc.)</w:t>
            </w:r>
            <w:r w:rsidRPr="00E40961">
              <w:rPr>
                <w:rFonts w:cstheme="minorHAnsi"/>
                <w:sz w:val="20"/>
                <w:szCs w:val="20"/>
              </w:rPr>
              <w:t>;</w:t>
            </w:r>
          </w:p>
          <w:p w14:paraId="56D2A029" w14:textId="77777777" w:rsidR="005B3743" w:rsidRPr="00E40961" w:rsidRDefault="005B3743" w:rsidP="007A6D48">
            <w:pPr>
              <w:pStyle w:val="ListParagraph"/>
              <w:numPr>
                <w:ilvl w:val="0"/>
                <w:numId w:val="16"/>
              </w:numPr>
              <w:spacing w:after="0" w:line="240" w:lineRule="auto"/>
              <w:ind w:right="123"/>
              <w:rPr>
                <w:rFonts w:cstheme="minorHAnsi"/>
                <w:sz w:val="20"/>
                <w:szCs w:val="20"/>
              </w:rPr>
            </w:pPr>
            <w:r w:rsidRPr="00E40961">
              <w:rPr>
                <w:rFonts w:cstheme="minorHAnsi"/>
                <w:b/>
                <w:bCs/>
                <w:sz w:val="20"/>
                <w:szCs w:val="20"/>
              </w:rPr>
              <w:t>Social</w:t>
            </w:r>
            <w:r w:rsidRPr="00E40961">
              <w:rPr>
                <w:rFonts w:cstheme="minorHAnsi"/>
                <w:sz w:val="20"/>
                <w:szCs w:val="20"/>
              </w:rPr>
              <w:t xml:space="preserve"> risk:</w:t>
            </w:r>
          </w:p>
          <w:p w14:paraId="69571A50" w14:textId="77777777" w:rsidR="005B3743" w:rsidRPr="00E40961" w:rsidRDefault="005B3743"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Transfer of staff at the end of the contract</w:t>
            </w:r>
          </w:p>
          <w:p w14:paraId="4D994B99" w14:textId="57CEFF35" w:rsidR="005B3743" w:rsidRPr="00E40961" w:rsidRDefault="005B3743" w:rsidP="007A6D48">
            <w:pPr>
              <w:pStyle w:val="ListParagraph"/>
              <w:numPr>
                <w:ilvl w:val="0"/>
                <w:numId w:val="16"/>
              </w:numPr>
              <w:spacing w:after="0" w:line="240" w:lineRule="auto"/>
              <w:ind w:right="123"/>
              <w:rPr>
                <w:rFonts w:cstheme="minorHAnsi"/>
                <w:sz w:val="20"/>
                <w:szCs w:val="20"/>
              </w:rPr>
            </w:pPr>
            <w:r w:rsidRPr="00E40961">
              <w:rPr>
                <w:rFonts w:cstheme="minorHAnsi"/>
                <w:b/>
                <w:bCs/>
                <w:sz w:val="20"/>
                <w:szCs w:val="20"/>
              </w:rPr>
              <w:t>Legal</w:t>
            </w:r>
            <w:r w:rsidRPr="00E40961">
              <w:rPr>
                <w:rFonts w:cstheme="minorHAnsi"/>
                <w:sz w:val="20"/>
                <w:szCs w:val="20"/>
              </w:rPr>
              <w:t xml:space="preserve"> risk:</w:t>
            </w:r>
          </w:p>
          <w:p w14:paraId="0CF612F0" w14:textId="77777777" w:rsidR="005B3743" w:rsidRPr="00E40961" w:rsidRDefault="005B3743"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Delay in statutory approvals from the authorities;</w:t>
            </w:r>
          </w:p>
          <w:p w14:paraId="5741394F" w14:textId="77777777" w:rsidR="005B3743" w:rsidRPr="00E40961" w:rsidRDefault="005B3743"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Issue with the registration of the company in the current Malawi Business Registration System;</w:t>
            </w:r>
          </w:p>
          <w:p w14:paraId="7C406768" w14:textId="77777777" w:rsidR="005B3743" w:rsidRPr="00E40961" w:rsidRDefault="005B3743"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Real estate risk;</w:t>
            </w:r>
          </w:p>
          <w:p w14:paraId="4DCC0D92" w14:textId="77777777" w:rsidR="005B3743" w:rsidRPr="00E40961" w:rsidRDefault="005B3743"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Early termination of the long-term Lease.</w:t>
            </w:r>
          </w:p>
        </w:tc>
      </w:tr>
    </w:tbl>
    <w:p w14:paraId="647789AA" w14:textId="5A8B547E" w:rsidR="00F30142" w:rsidRPr="00E40961" w:rsidRDefault="00F30142" w:rsidP="00F30142">
      <w:pPr>
        <w:rPr>
          <w:lang w:bidi="ar-TN"/>
        </w:rPr>
      </w:pPr>
      <w:r w:rsidRPr="00E40961">
        <w:rPr>
          <w:lang w:bidi="ar-TN"/>
        </w:rPr>
        <w:lastRenderedPageBreak/>
        <w:t>The Risk Matrix includes the key risks that may impact the project as well as the adopted approach of managing and mitigating these risks in similar projects undertaken in the region and internationally.</w:t>
      </w:r>
    </w:p>
    <w:p w14:paraId="01BC3106" w14:textId="1D3DB038" w:rsidR="005B3743" w:rsidRPr="00E40961" w:rsidRDefault="00F30142" w:rsidP="005B3743">
      <w:r w:rsidRPr="00E40961">
        <w:t>Risk is quantified by measuring the potential to incur (additional) costs above baseline costs.</w:t>
      </w:r>
    </w:p>
    <w:p w14:paraId="78CCEB1C" w14:textId="77777777" w:rsidR="00F30142" w:rsidRPr="00E40961" w:rsidRDefault="00F30142" w:rsidP="00F30142">
      <w:r w:rsidRPr="00E40961">
        <w:t>The first step is to determine the cost to the State of each identified risk, depending on whether the Project is carried out under a public contract or a PPP. This cost is calculated as follows:</w:t>
      </w:r>
    </w:p>
    <w:p w14:paraId="6864956B" w14:textId="77777777" w:rsidR="00F30142" w:rsidRPr="00E40961" w:rsidRDefault="00000000" w:rsidP="00F30142">
      <w:pPr>
        <w:pStyle w:val="ListParagraph"/>
        <w:spacing w:before="60" w:after="0"/>
        <w:rPr>
          <w:rFonts w:cstheme="minorHAnsi"/>
          <w:b/>
          <w:bCs/>
        </w:rPr>
      </w:pPr>
      <m:oMathPara>
        <m:oMathParaPr>
          <m:jc m:val="center"/>
        </m:oMathParaPr>
        <m:oMath>
          <m:sSub>
            <m:sSubPr>
              <m:ctrlPr>
                <w:rPr>
                  <w:rFonts w:ascii="Cambria Math" w:hAnsi="Cambria Math" w:cstheme="minorHAnsi"/>
                  <w:b/>
                  <w:bCs/>
                  <w:i/>
                </w:rPr>
              </m:ctrlPr>
            </m:sSubPr>
            <m:e>
              <m:r>
                <m:rPr>
                  <m:sty m:val="bi"/>
                </m:rPr>
                <w:rPr>
                  <w:rFonts w:ascii="Cambria Math" w:hAnsi="Cambria Math" w:cstheme="minorHAnsi"/>
                </w:rPr>
                <m:t>Cost of the Risk</m:t>
              </m:r>
            </m:e>
            <m:sub>
              <m:r>
                <m:rPr>
                  <m:sty m:val="bi"/>
                </m:rPr>
                <w:rPr>
                  <w:rFonts w:ascii="Cambria Math" w:hAnsi="Cambria Math" w:cstheme="minorHAnsi"/>
                </w:rPr>
                <m:t>n</m:t>
              </m:r>
            </m:sub>
          </m:sSub>
          <m:r>
            <m:rPr>
              <m:sty m:val="bi"/>
            </m:rPr>
            <w:rPr>
              <w:rFonts w:ascii="Cambria Math" w:hAnsi="Cambria Math" w:cstheme="minorHAnsi"/>
            </w:rPr>
            <m:t>=</m:t>
          </m:r>
          <m:d>
            <m:dPr>
              <m:ctrlPr>
                <w:rPr>
                  <w:rFonts w:ascii="Cambria Math" w:hAnsi="Cambria Math" w:cstheme="minorHAnsi"/>
                  <w:b/>
                  <w:bCs/>
                  <w:i/>
                </w:rPr>
              </m:ctrlPr>
            </m:dPr>
            <m:e>
              <m:sSub>
                <m:sSubPr>
                  <m:ctrlPr>
                    <w:rPr>
                      <w:rFonts w:ascii="Cambria Math" w:hAnsi="Cambria Math" w:cstheme="minorHAnsi"/>
                      <w:b/>
                      <w:bCs/>
                      <w:i/>
                    </w:rPr>
                  </m:ctrlPr>
                </m:sSubPr>
                <m:e>
                  <m:r>
                    <m:rPr>
                      <m:sty m:val="bi"/>
                    </m:rPr>
                    <w:rPr>
                      <w:rFonts w:ascii="Cambria Math" w:hAnsi="Cambria Math" w:cstheme="minorHAnsi"/>
                    </w:rPr>
                    <m:t>P</m:t>
                  </m:r>
                </m:e>
                <m:sub>
                  <m:r>
                    <m:rPr>
                      <m:sty m:val="bi"/>
                    </m:rPr>
                    <w:rPr>
                      <w:rFonts w:ascii="Cambria Math" w:hAnsi="Cambria Math" w:cstheme="minorHAnsi"/>
                    </w:rPr>
                    <m:t>n</m:t>
                  </m:r>
                </m:sub>
              </m:sSub>
              <m:r>
                <m:rPr>
                  <m:sty m:val="bi"/>
                </m:rPr>
                <w:rPr>
                  <w:rFonts w:ascii="Cambria Math" w:hAnsi="Cambria Math" w:cstheme="minorHAnsi"/>
                </w:rPr>
                <m:t>×</m:t>
              </m:r>
              <m:sSub>
                <m:sSubPr>
                  <m:ctrlPr>
                    <w:rPr>
                      <w:rFonts w:ascii="Cambria Math" w:hAnsi="Cambria Math" w:cstheme="minorHAnsi"/>
                      <w:b/>
                      <w:bCs/>
                      <w:i/>
                    </w:rPr>
                  </m:ctrlPr>
                </m:sSubPr>
                <m:e>
                  <m:r>
                    <m:rPr>
                      <m:sty m:val="bi"/>
                    </m:rPr>
                    <w:rPr>
                      <w:rFonts w:ascii="Cambria Math" w:hAnsi="Cambria Math" w:cstheme="minorHAnsi"/>
                    </w:rPr>
                    <m:t>V</m:t>
                  </m:r>
                </m:e>
                <m:sub>
                  <m:r>
                    <m:rPr>
                      <m:sty m:val="bi"/>
                    </m:rPr>
                    <w:rPr>
                      <w:rFonts w:ascii="Cambria Math" w:hAnsi="Cambria Math" w:cstheme="minorHAnsi"/>
                    </w:rPr>
                    <m:t>n</m:t>
                  </m:r>
                </m:sub>
              </m:sSub>
              <m:r>
                <m:rPr>
                  <m:sty m:val="bi"/>
                </m:rPr>
                <w:rPr>
                  <w:rFonts w:ascii="Cambria Math" w:hAnsi="Cambria Math" w:cstheme="minorHAnsi"/>
                </w:rPr>
                <m:t>×</m:t>
              </m:r>
              <m:sSub>
                <m:sSubPr>
                  <m:ctrlPr>
                    <w:rPr>
                      <w:rFonts w:ascii="Cambria Math" w:hAnsi="Cambria Math" w:cstheme="minorHAnsi"/>
                      <w:b/>
                      <w:bCs/>
                      <w:i/>
                    </w:rPr>
                  </m:ctrlPr>
                </m:sSubPr>
                <m:e>
                  <m:r>
                    <m:rPr>
                      <m:sty m:val="bi"/>
                    </m:rPr>
                    <w:rPr>
                      <w:rFonts w:ascii="Cambria Math" w:hAnsi="Cambria Math" w:cstheme="minorHAnsi"/>
                    </w:rPr>
                    <m:t>Q</m:t>
                  </m:r>
                </m:e>
                <m:sub>
                  <m:r>
                    <m:rPr>
                      <m:sty m:val="bi"/>
                    </m:rPr>
                    <w:rPr>
                      <w:rFonts w:ascii="Cambria Math" w:hAnsi="Cambria Math" w:cstheme="minorHAnsi"/>
                    </w:rPr>
                    <m:t>n</m:t>
                  </m:r>
                </m:sub>
              </m:sSub>
            </m:e>
          </m:d>
        </m:oMath>
      </m:oMathPara>
    </w:p>
    <w:p w14:paraId="75C51AA3" w14:textId="77777777" w:rsidR="00F30142" w:rsidRPr="00E40961" w:rsidRDefault="00F30142" w:rsidP="00F30142">
      <w:pPr>
        <w:spacing w:before="60"/>
        <w:rPr>
          <w:rFonts w:cstheme="minorHAnsi"/>
          <w:szCs w:val="20"/>
        </w:rPr>
      </w:pPr>
      <w:r w:rsidRPr="00E40961">
        <w:rPr>
          <w:rFonts w:cstheme="minorHAnsi"/>
          <w:szCs w:val="20"/>
        </w:rPr>
        <w:t>Where:</w:t>
      </w:r>
    </w:p>
    <w:p w14:paraId="259BC738" w14:textId="77777777" w:rsidR="00F30142" w:rsidRPr="00E40961" w:rsidRDefault="00000000" w:rsidP="00F30142">
      <w:pPr>
        <w:spacing w:before="60"/>
        <w:rPr>
          <w:rFonts w:cstheme="minorHAnsi"/>
          <w:szCs w:val="20"/>
        </w:rPr>
      </w:pPr>
      <m:oMath>
        <m:sSub>
          <m:sSubPr>
            <m:ctrlPr>
              <w:rPr>
                <w:rFonts w:ascii="Cambria Math" w:hAnsi="Cambria Math" w:cstheme="minorHAnsi"/>
                <w:b/>
                <w:bCs/>
                <w:i/>
                <w:szCs w:val="20"/>
              </w:rPr>
            </m:ctrlPr>
          </m:sSubPr>
          <m:e>
            <m:r>
              <m:rPr>
                <m:sty m:val="bi"/>
              </m:rPr>
              <w:rPr>
                <w:rFonts w:ascii="Cambria Math" w:hAnsi="Cambria Math" w:cstheme="minorHAnsi"/>
                <w:szCs w:val="20"/>
              </w:rPr>
              <m:t>P</m:t>
            </m:r>
          </m:e>
          <m:sub>
            <m:r>
              <m:rPr>
                <m:sty m:val="bi"/>
              </m:rPr>
              <w:rPr>
                <w:rFonts w:ascii="Cambria Math" w:hAnsi="Cambria Math" w:cstheme="minorHAnsi"/>
                <w:szCs w:val="20"/>
              </w:rPr>
              <m:t>n</m:t>
            </m:r>
          </m:sub>
        </m:sSub>
      </m:oMath>
      <w:r w:rsidR="00F30142" w:rsidRPr="00E40961">
        <w:rPr>
          <w:rFonts w:cstheme="minorHAnsi"/>
          <w:szCs w:val="20"/>
        </w:rPr>
        <w:t>= Probability of occurrence of risk n</w:t>
      </w:r>
    </w:p>
    <w:p w14:paraId="64366750" w14:textId="77777777" w:rsidR="00F30142" w:rsidRPr="00E40961" w:rsidRDefault="00000000" w:rsidP="00F30142">
      <w:pPr>
        <w:spacing w:before="60"/>
        <w:rPr>
          <w:rFonts w:cstheme="minorHAnsi"/>
          <w:szCs w:val="20"/>
        </w:rPr>
      </w:pPr>
      <m:oMath>
        <m:sSub>
          <m:sSubPr>
            <m:ctrlPr>
              <w:rPr>
                <w:rFonts w:ascii="Cambria Math" w:hAnsi="Cambria Math" w:cstheme="minorHAnsi"/>
                <w:b/>
                <w:bCs/>
                <w:i/>
                <w:szCs w:val="20"/>
              </w:rPr>
            </m:ctrlPr>
          </m:sSubPr>
          <m:e>
            <m:r>
              <m:rPr>
                <m:sty m:val="bi"/>
              </m:rPr>
              <w:rPr>
                <w:rFonts w:ascii="Cambria Math" w:hAnsi="Cambria Math" w:cstheme="minorHAnsi"/>
                <w:szCs w:val="20"/>
              </w:rPr>
              <m:t>V</m:t>
            </m:r>
          </m:e>
          <m:sub>
            <m:r>
              <m:rPr>
                <m:sty m:val="bi"/>
              </m:rPr>
              <w:rPr>
                <w:rFonts w:ascii="Cambria Math" w:hAnsi="Cambria Math" w:cstheme="minorHAnsi"/>
                <w:szCs w:val="20"/>
              </w:rPr>
              <m:t>n</m:t>
            </m:r>
          </m:sub>
        </m:sSub>
      </m:oMath>
      <w:r w:rsidR="00F30142" w:rsidRPr="00E40961">
        <w:rPr>
          <w:rFonts w:cstheme="minorHAnsi"/>
          <w:szCs w:val="20"/>
        </w:rPr>
        <w:t>= Reference value or base cost defined for risk n – established for each risk according to its nature</w:t>
      </w:r>
    </w:p>
    <w:p w14:paraId="16265C34" w14:textId="5B313269" w:rsidR="00F30142" w:rsidRPr="00E40961" w:rsidRDefault="00000000" w:rsidP="00F30142">
      <w:pPr>
        <w:spacing w:before="60"/>
        <w:rPr>
          <w:rFonts w:cstheme="minorHAnsi"/>
          <w:szCs w:val="20"/>
        </w:rPr>
      </w:pPr>
      <m:oMath>
        <m:sSub>
          <m:sSubPr>
            <m:ctrlPr>
              <w:rPr>
                <w:rFonts w:ascii="Cambria Math" w:hAnsi="Cambria Math" w:cstheme="minorHAnsi"/>
                <w:b/>
                <w:bCs/>
                <w:i/>
                <w:szCs w:val="20"/>
              </w:rPr>
            </m:ctrlPr>
          </m:sSubPr>
          <m:e>
            <m:r>
              <m:rPr>
                <m:sty m:val="bi"/>
              </m:rPr>
              <w:rPr>
                <w:rFonts w:ascii="Cambria Math" w:hAnsi="Cambria Math" w:cstheme="minorHAnsi"/>
                <w:szCs w:val="20"/>
              </w:rPr>
              <m:t>Q</m:t>
            </m:r>
          </m:e>
          <m:sub>
            <m:r>
              <m:rPr>
                <m:sty m:val="bi"/>
              </m:rPr>
              <w:rPr>
                <w:rFonts w:ascii="Cambria Math" w:hAnsi="Cambria Math" w:cstheme="minorHAnsi"/>
                <w:szCs w:val="20"/>
              </w:rPr>
              <m:t>n</m:t>
            </m:r>
          </m:sub>
        </m:sSub>
      </m:oMath>
      <w:r w:rsidR="00F30142" w:rsidRPr="00E40961">
        <w:rPr>
          <w:rFonts w:cstheme="minorHAnsi"/>
          <w:szCs w:val="20"/>
        </w:rPr>
        <w:t xml:space="preserve">= Share of the risk borne by the </w:t>
      </w:r>
      <w:r w:rsidR="00B661C7" w:rsidRPr="00E40961">
        <w:rPr>
          <w:rFonts w:cstheme="minorHAnsi"/>
          <w:szCs w:val="20"/>
        </w:rPr>
        <w:t>public sector</w:t>
      </w:r>
      <w:r w:rsidR="00F30142" w:rsidRPr="00E40961">
        <w:rPr>
          <w:rFonts w:cstheme="minorHAnsi"/>
          <w:szCs w:val="20"/>
        </w:rPr>
        <w:t xml:space="preserve"> or the cost of the impact – varies according to the option considered (</w:t>
      </w:r>
      <w:r w:rsidR="00B661C7" w:rsidRPr="00E40961">
        <w:rPr>
          <w:rFonts w:cstheme="minorHAnsi"/>
          <w:szCs w:val="20"/>
        </w:rPr>
        <w:t>Public Sector Comparator</w:t>
      </w:r>
      <w:r w:rsidR="00F30142" w:rsidRPr="00E40961">
        <w:rPr>
          <w:rFonts w:cstheme="minorHAnsi"/>
          <w:szCs w:val="20"/>
        </w:rPr>
        <w:t xml:space="preserve"> or PPP).</w:t>
      </w:r>
    </w:p>
    <w:p w14:paraId="58ABFF32" w14:textId="77777777" w:rsidR="00F30142" w:rsidRPr="00E40961" w:rsidRDefault="00F30142" w:rsidP="00F30142">
      <w:pPr>
        <w:rPr>
          <w:rFonts w:cstheme="minorHAnsi"/>
          <w:szCs w:val="20"/>
        </w:rPr>
      </w:pPr>
      <w:r w:rsidRPr="00E40961">
        <w:rPr>
          <w:rFonts w:cstheme="minorHAnsi"/>
          <w:szCs w:val="20"/>
        </w:rPr>
        <w:t>The risks are classified according to the stages of the project in which they occur, namely:</w:t>
      </w:r>
    </w:p>
    <w:p w14:paraId="596A05DE" w14:textId="77777777" w:rsidR="00F30142" w:rsidRPr="00E40961" w:rsidRDefault="00F30142" w:rsidP="00F30142">
      <w:pPr>
        <w:pStyle w:val="Bullet"/>
        <w:rPr>
          <w:lang w:val="en-GB"/>
        </w:rPr>
      </w:pPr>
      <w:r w:rsidRPr="00E40961">
        <w:rPr>
          <w:lang w:val="en-GB"/>
        </w:rPr>
        <w:t>Planning</w:t>
      </w:r>
    </w:p>
    <w:p w14:paraId="536FF448" w14:textId="77777777" w:rsidR="00F30142" w:rsidRPr="00E40961" w:rsidRDefault="00F30142" w:rsidP="00F30142">
      <w:pPr>
        <w:pStyle w:val="Bullet"/>
        <w:rPr>
          <w:lang w:val="en-GB"/>
        </w:rPr>
      </w:pPr>
      <w:r w:rsidRPr="00E40961">
        <w:rPr>
          <w:lang w:val="en-GB"/>
        </w:rPr>
        <w:t>Procurement</w:t>
      </w:r>
    </w:p>
    <w:p w14:paraId="08FB57CF" w14:textId="77777777" w:rsidR="00F30142" w:rsidRPr="00E40961" w:rsidRDefault="00F30142" w:rsidP="00F30142">
      <w:pPr>
        <w:pStyle w:val="Bullet"/>
        <w:rPr>
          <w:lang w:val="en-GB"/>
        </w:rPr>
      </w:pPr>
      <w:r w:rsidRPr="00E40961">
        <w:rPr>
          <w:lang w:val="en-GB"/>
        </w:rPr>
        <w:t>Design</w:t>
      </w:r>
    </w:p>
    <w:p w14:paraId="2D645806" w14:textId="77777777" w:rsidR="00F30142" w:rsidRPr="00E40961" w:rsidRDefault="00F30142" w:rsidP="00F30142">
      <w:pPr>
        <w:pStyle w:val="Bullet"/>
        <w:rPr>
          <w:lang w:val="en-GB"/>
        </w:rPr>
      </w:pPr>
      <w:r w:rsidRPr="00E40961">
        <w:rPr>
          <w:lang w:val="en-GB"/>
        </w:rPr>
        <w:t>Construction</w:t>
      </w:r>
    </w:p>
    <w:p w14:paraId="7D919E04" w14:textId="77777777" w:rsidR="00F30142" w:rsidRPr="00E40961" w:rsidRDefault="00F30142" w:rsidP="00F30142">
      <w:pPr>
        <w:pStyle w:val="Bullet"/>
        <w:rPr>
          <w:lang w:val="en-GB"/>
        </w:rPr>
      </w:pPr>
      <w:r w:rsidRPr="00E40961">
        <w:rPr>
          <w:lang w:val="en-GB"/>
        </w:rPr>
        <w:t>Operating period which includes both operation and maintenance of the infrastructure</w:t>
      </w:r>
    </w:p>
    <w:p w14:paraId="5667F65D" w14:textId="77777777" w:rsidR="00F30142" w:rsidRPr="00E40961" w:rsidRDefault="00F30142" w:rsidP="00F30142">
      <w:pPr>
        <w:pStyle w:val="Bullet"/>
        <w:rPr>
          <w:lang w:val="en-GB"/>
        </w:rPr>
      </w:pPr>
      <w:r w:rsidRPr="00E40961">
        <w:rPr>
          <w:lang w:val="en-GB"/>
        </w:rPr>
        <w:t>Renewal and transfer (handover) period that takes into account life cycle expenses and handover of infrastructure at contract expiration.</w:t>
      </w:r>
    </w:p>
    <w:p w14:paraId="6D6331D0" w14:textId="77777777" w:rsidR="00F30142" w:rsidRPr="00E40961" w:rsidRDefault="00F30142" w:rsidP="00F30142">
      <w:pPr>
        <w:rPr>
          <w:rFonts w:cstheme="minorHAnsi"/>
          <w:szCs w:val="20"/>
        </w:rPr>
      </w:pPr>
      <w:r w:rsidRPr="00E40961">
        <w:rPr>
          <w:rFonts w:cstheme="minorHAnsi"/>
          <w:szCs w:val="20"/>
        </w:rPr>
        <w:t>Risks at each of the above project stages will be subdivided into the following sub-categories:</w:t>
      </w:r>
    </w:p>
    <w:p w14:paraId="117AE536" w14:textId="0967C229" w:rsidR="00F30142" w:rsidRPr="00E40961" w:rsidRDefault="00F30142" w:rsidP="00F30142">
      <w:pPr>
        <w:pStyle w:val="Bullet"/>
        <w:rPr>
          <w:lang w:val="en-GB"/>
        </w:rPr>
      </w:pPr>
      <w:r w:rsidRPr="00E40961">
        <w:rPr>
          <w:lang w:val="en-GB"/>
        </w:rPr>
        <w:t xml:space="preserve">Technical – covering aspects such as asset efficiency, </w:t>
      </w:r>
      <w:proofErr w:type="gramStart"/>
      <w:r w:rsidRPr="00E40961">
        <w:rPr>
          <w:lang w:val="en-GB"/>
        </w:rPr>
        <w:t>durability</w:t>
      </w:r>
      <w:proofErr w:type="gramEnd"/>
      <w:r w:rsidRPr="00E40961">
        <w:rPr>
          <w:lang w:val="en-GB"/>
        </w:rPr>
        <w:t xml:space="preserve"> and achievement of specification</w:t>
      </w:r>
      <w:r w:rsidR="00B661C7" w:rsidRPr="00E40961">
        <w:rPr>
          <w:lang w:val="en-GB"/>
        </w:rPr>
        <w:t>s</w:t>
      </w:r>
    </w:p>
    <w:p w14:paraId="32B80AC8" w14:textId="77777777" w:rsidR="00F30142" w:rsidRPr="00E40961" w:rsidRDefault="00F30142" w:rsidP="00F30142">
      <w:pPr>
        <w:pStyle w:val="Bullet"/>
        <w:rPr>
          <w:lang w:val="en-GB"/>
        </w:rPr>
      </w:pPr>
      <w:r w:rsidRPr="00E40961">
        <w:rPr>
          <w:lang w:val="en-GB"/>
        </w:rPr>
        <w:t>Legal - covering aspects related to changes in laws or compliance with existing laws and regulations</w:t>
      </w:r>
    </w:p>
    <w:p w14:paraId="59825D0B" w14:textId="77777777" w:rsidR="00F30142" w:rsidRPr="00E40961" w:rsidRDefault="00F30142" w:rsidP="00F30142">
      <w:pPr>
        <w:pStyle w:val="Bullet"/>
        <w:rPr>
          <w:lang w:val="en-GB"/>
        </w:rPr>
      </w:pPr>
      <w:r w:rsidRPr="00E40961">
        <w:rPr>
          <w:lang w:val="en-GB"/>
        </w:rPr>
        <w:t>Commercial - covering aspects related to input prices, general availability of inputs as well as insurability of risks</w:t>
      </w:r>
    </w:p>
    <w:p w14:paraId="79384649" w14:textId="77777777" w:rsidR="00F30142" w:rsidRPr="00E40961" w:rsidRDefault="00F30142" w:rsidP="00F30142">
      <w:pPr>
        <w:pStyle w:val="Bullet"/>
        <w:rPr>
          <w:lang w:val="en-GB"/>
        </w:rPr>
      </w:pPr>
      <w:r w:rsidRPr="00E40961">
        <w:rPr>
          <w:lang w:val="en-GB"/>
        </w:rPr>
        <w:t>Financial/monetary – covering aspects related to the impact of changes in key financial variables such as inflation, interest rate and exchange rate, public financing shortfall, private financing shortfall, debt default, remuneration</w:t>
      </w:r>
    </w:p>
    <w:p w14:paraId="7EED4FCF" w14:textId="73E94CA6" w:rsidR="00F30142" w:rsidRPr="00E40961" w:rsidRDefault="00F30142" w:rsidP="00F30142">
      <w:pPr>
        <w:pStyle w:val="Bullet"/>
        <w:rPr>
          <w:lang w:val="en-GB"/>
        </w:rPr>
      </w:pPr>
      <w:r w:rsidRPr="00E40961">
        <w:rPr>
          <w:lang w:val="en-GB"/>
        </w:rPr>
        <w:t>Political/social - covering aspects related to social unrest, civil unrest, industrial strikes, terrorism, etc.</w:t>
      </w:r>
    </w:p>
    <w:p w14:paraId="711BAA9D" w14:textId="77777777" w:rsidR="00F30142" w:rsidRPr="00E40961" w:rsidRDefault="00F30142" w:rsidP="00F30142">
      <w:pPr>
        <w:pStyle w:val="Bullet"/>
        <w:rPr>
          <w:lang w:val="en-GB"/>
        </w:rPr>
      </w:pPr>
      <w:r w:rsidRPr="00E40961">
        <w:rPr>
          <w:lang w:val="en-GB"/>
        </w:rPr>
        <w:t>Environmental - covering aspects related to the environmental issues that could be faced by the project.</w:t>
      </w:r>
    </w:p>
    <w:p w14:paraId="7896B2D9" w14:textId="27B9DDAF" w:rsidR="005B3743" w:rsidRPr="00E40961" w:rsidRDefault="00F30142" w:rsidP="005B3743">
      <w:pPr>
        <w:rPr>
          <w:rFonts w:cstheme="minorHAnsi"/>
        </w:rPr>
      </w:pPr>
      <w:r w:rsidRPr="00E40961">
        <w:rPr>
          <w:rFonts w:cstheme="minorHAnsi"/>
        </w:rPr>
        <w:t>As for the probability of occurrence and the rank, it is the probability that a risk occurs and is described as a percentage and a descriptive rank.</w:t>
      </w:r>
    </w:p>
    <w:p w14:paraId="31D526B5" w14:textId="06F5F13C" w:rsidR="00F30142" w:rsidRPr="00E40961" w:rsidRDefault="00F30142" w:rsidP="00F30142">
      <w:r w:rsidRPr="00E40961">
        <w:lastRenderedPageBreak/>
        <w:t xml:space="preserve">The financial impact of a risk (share of the risk borne by the </w:t>
      </w:r>
      <w:r w:rsidR="00B30D18" w:rsidRPr="00E40961">
        <w:t>public sector</w:t>
      </w:r>
      <w:r w:rsidRPr="00E40961">
        <w:t xml:space="preserve">) is assessed according to three scenarios: Maximum, </w:t>
      </w:r>
      <w:proofErr w:type="gramStart"/>
      <w:r w:rsidRPr="00E40961">
        <w:t>Medium</w:t>
      </w:r>
      <w:proofErr w:type="gramEnd"/>
      <w:r w:rsidRPr="00E40961">
        <w:t xml:space="preserve"> and Minim</w:t>
      </w:r>
      <w:r w:rsidR="00B30D18" w:rsidRPr="00E40961">
        <w:t>um</w:t>
      </w:r>
      <w:r w:rsidRPr="00E40961">
        <w:t xml:space="preserve"> impact scenario, reflecting cost impact as a result of the risk occurrence.</w:t>
      </w:r>
    </w:p>
    <w:p w14:paraId="3C964A4B" w14:textId="77777777" w:rsidR="00B30D18" w:rsidRPr="00E40961" w:rsidRDefault="00B30D18" w:rsidP="00F30142"/>
    <w:p w14:paraId="2C0A2A3F" w14:textId="0D6F7624" w:rsidR="00B30D18" w:rsidRPr="00E40961" w:rsidRDefault="00B30D18" w:rsidP="00B30D18">
      <w:pPr>
        <w:pStyle w:val="Heading2"/>
        <w:numPr>
          <w:ilvl w:val="0"/>
          <w:numId w:val="0"/>
        </w:numPr>
        <w:ind w:left="576"/>
      </w:pPr>
      <w:bookmarkStart w:id="11" w:name="_Toc141915009"/>
      <w:r w:rsidRPr="00E40961">
        <w:t xml:space="preserve">Cost, </w:t>
      </w:r>
      <w:proofErr w:type="gramStart"/>
      <w:r w:rsidRPr="00E40961">
        <w:t>revenue</w:t>
      </w:r>
      <w:proofErr w:type="gramEnd"/>
      <w:r w:rsidRPr="00E40961">
        <w:t xml:space="preserve"> and economic assumptions</w:t>
      </w:r>
      <w:bookmarkEnd w:id="11"/>
    </w:p>
    <w:p w14:paraId="0353119B" w14:textId="62710443" w:rsidR="0051537C" w:rsidRDefault="0051537C" w:rsidP="00F30142">
      <w:r>
        <w:t>Besides the initial design, three additional design scenarios have been requested by the MITC for th</w:t>
      </w:r>
      <w:r w:rsidRPr="00E40961">
        <w:t xml:space="preserve">e </w:t>
      </w:r>
      <w:r w:rsidR="00F30142" w:rsidRPr="00E40961">
        <w:t>office complex</w:t>
      </w:r>
      <w:r>
        <w:t>.</w:t>
      </w:r>
    </w:p>
    <w:p w14:paraId="2C0BFABE" w14:textId="225C470E" w:rsidR="00203FC3" w:rsidRDefault="0051537C" w:rsidP="0051537C">
      <w:pPr>
        <w:rPr>
          <w:rFonts w:cstheme="minorHAnsi"/>
        </w:rPr>
      </w:pPr>
      <w:r>
        <w:t xml:space="preserve">According to the initial base design, the building </w:t>
      </w:r>
      <w:r w:rsidR="00B30D18" w:rsidRPr="00E40961">
        <w:t xml:space="preserve">will </w:t>
      </w:r>
      <w:r w:rsidR="00F30142" w:rsidRPr="00E40961">
        <w:t xml:space="preserve">be built </w:t>
      </w:r>
      <w:r w:rsidR="00203FC3" w:rsidRPr="00E40961">
        <w:t>on 11 floors, as well as a basement (~3 690 m</w:t>
      </w:r>
      <w:r w:rsidR="00203FC3" w:rsidRPr="00E40961">
        <w:rPr>
          <w:vertAlign w:val="superscript"/>
        </w:rPr>
        <w:t>2</w:t>
      </w:r>
      <w:r w:rsidR="00203FC3" w:rsidRPr="00E40961">
        <w:t>) and a ground floor (~1</w:t>
      </w:r>
      <w:r w:rsidR="00B30D18" w:rsidRPr="00E40961">
        <w:rPr>
          <w:color w:val="FFFFFF" w:themeColor="background1"/>
        </w:rPr>
        <w:t>’</w:t>
      </w:r>
      <w:r w:rsidR="00203FC3" w:rsidRPr="00E40961">
        <w:t>228 m</w:t>
      </w:r>
      <w:r w:rsidR="00203FC3" w:rsidRPr="00E40961">
        <w:rPr>
          <w:vertAlign w:val="superscript"/>
        </w:rPr>
        <w:t>2</w:t>
      </w:r>
      <w:r w:rsidR="00203FC3" w:rsidRPr="00E40961">
        <w:t xml:space="preserve">). The area of the total building is estimated at </w:t>
      </w:r>
      <w:r w:rsidR="00203FC3" w:rsidRPr="00E40961">
        <w:rPr>
          <w:b/>
          <w:bCs/>
        </w:rPr>
        <w:t>16</w:t>
      </w:r>
      <w:r w:rsidR="000C682A" w:rsidRPr="00E40961">
        <w:rPr>
          <w:b/>
          <w:bCs/>
        </w:rPr>
        <w:t xml:space="preserve"> </w:t>
      </w:r>
      <w:r w:rsidR="00203FC3" w:rsidRPr="00E40961">
        <w:rPr>
          <w:b/>
          <w:bCs/>
        </w:rPr>
        <w:t>365 square meters</w:t>
      </w:r>
      <w:r w:rsidR="00203FC3" w:rsidRPr="00E40961">
        <w:t xml:space="preserve">, of which </w:t>
      </w:r>
      <w:r w:rsidR="00203FC3" w:rsidRPr="00E40961">
        <w:rPr>
          <w:b/>
          <w:bCs/>
        </w:rPr>
        <w:t>9</w:t>
      </w:r>
      <w:r w:rsidR="000C682A" w:rsidRPr="00E40961">
        <w:rPr>
          <w:b/>
          <w:bCs/>
        </w:rPr>
        <w:t xml:space="preserve"> </w:t>
      </w:r>
      <w:r w:rsidR="00203FC3" w:rsidRPr="00E40961">
        <w:rPr>
          <w:b/>
          <w:bCs/>
        </w:rPr>
        <w:t>940</w:t>
      </w:r>
      <w:r w:rsidR="00203FC3" w:rsidRPr="00E40961">
        <w:rPr>
          <w:b/>
          <w:bCs/>
          <w:lang w:bidi="ar-TN"/>
        </w:rPr>
        <w:t xml:space="preserve"> square meters</w:t>
      </w:r>
      <w:r w:rsidR="00203FC3" w:rsidRPr="00E40961">
        <w:t xml:space="preserve"> are allocated to lettable and the MITC useable area</w:t>
      </w:r>
      <w:r w:rsidR="00B30D18" w:rsidRPr="00E40961">
        <w:t>s</w:t>
      </w:r>
      <w:r w:rsidR="00203FC3" w:rsidRPr="00E40961">
        <w:t>.</w:t>
      </w:r>
      <w:r>
        <w:rPr>
          <w:rFonts w:cstheme="minorHAnsi"/>
        </w:rPr>
        <w:t xml:space="preserve"> </w:t>
      </w:r>
      <w:r w:rsidR="00203FC3" w:rsidRPr="00E40961">
        <w:rPr>
          <w:rFonts w:cstheme="minorHAnsi"/>
        </w:rPr>
        <w:t xml:space="preserve">The overall construction cost </w:t>
      </w:r>
      <w:r>
        <w:rPr>
          <w:rFonts w:cstheme="minorHAnsi"/>
        </w:rPr>
        <w:t>for this scenario</w:t>
      </w:r>
      <w:r w:rsidR="00203FC3" w:rsidRPr="00E40961">
        <w:rPr>
          <w:rFonts w:cstheme="minorHAnsi"/>
        </w:rPr>
        <w:t xml:space="preserve"> is estimated at </w:t>
      </w:r>
      <w:r w:rsidR="00203FC3" w:rsidRPr="00E40961">
        <w:rPr>
          <w:rFonts w:cstheme="minorHAnsi"/>
          <w:b/>
          <w:bCs/>
        </w:rPr>
        <w:t>MK 37 047 288 000</w:t>
      </w:r>
      <w:r w:rsidR="00203FC3" w:rsidRPr="00E40961">
        <w:rPr>
          <w:rFonts w:cstheme="minorHAnsi"/>
        </w:rPr>
        <w:t xml:space="preserve">, which is equivalent to </w:t>
      </w:r>
      <w:r w:rsidR="00203FC3" w:rsidRPr="00E40961">
        <w:rPr>
          <w:rFonts w:cstheme="minorHAnsi"/>
          <w:b/>
          <w:bCs/>
        </w:rPr>
        <w:t xml:space="preserve">US$ </w:t>
      </w:r>
      <w:r w:rsidR="00C0304A" w:rsidRPr="00C0304A">
        <w:rPr>
          <w:rFonts w:cstheme="minorHAnsi"/>
          <w:b/>
          <w:bCs/>
        </w:rPr>
        <w:t>36 003 195</w:t>
      </w:r>
      <w:r w:rsidR="00203FC3" w:rsidRPr="00E40961">
        <w:rPr>
          <w:rFonts w:cstheme="minorHAnsi"/>
        </w:rPr>
        <w:t xml:space="preserve"> in November 2022 exchange rates.</w:t>
      </w:r>
    </w:p>
    <w:p w14:paraId="45FF702C" w14:textId="44F6F4E6" w:rsidR="0051537C" w:rsidRDefault="0051537C" w:rsidP="0051537C">
      <w:pPr>
        <w:rPr>
          <w:rFonts w:cstheme="minorHAnsi"/>
        </w:rPr>
      </w:pPr>
      <w:r>
        <w:rPr>
          <w:rFonts w:cstheme="minorHAnsi"/>
        </w:rPr>
        <w:t>The following table summarises the features and costs of the three additional design propositions.</w:t>
      </w:r>
    </w:p>
    <w:p w14:paraId="64D8EC9D" w14:textId="28896FBA" w:rsidR="0054502B" w:rsidRDefault="0054502B" w:rsidP="00BF1909">
      <w:pPr>
        <w:pStyle w:val="Caption"/>
        <w:keepNext/>
      </w:pPr>
      <w:bookmarkStart w:id="12" w:name="_Toc141915105"/>
      <w:r>
        <w:t xml:space="preserve">Table </w:t>
      </w:r>
      <w:r>
        <w:fldChar w:fldCharType="begin"/>
      </w:r>
      <w:r>
        <w:instrText xml:space="preserve"> SEQ Table \* ARABIC </w:instrText>
      </w:r>
      <w:r>
        <w:fldChar w:fldCharType="separate"/>
      </w:r>
      <w:r w:rsidR="000313CF">
        <w:rPr>
          <w:noProof/>
        </w:rPr>
        <w:t>2</w:t>
      </w:r>
      <w:r>
        <w:fldChar w:fldCharType="end"/>
      </w:r>
      <w:r w:rsidRPr="00BF1909">
        <w:t xml:space="preserve"> Main characteristics and costs of the revised design scenarios</w:t>
      </w:r>
      <w:bookmarkEnd w:id="12"/>
    </w:p>
    <w:tbl>
      <w:tblPr>
        <w:tblStyle w:val="TableGrid"/>
        <w:tblW w:w="5038" w:type="pct"/>
        <w:tblLook w:val="04A0" w:firstRow="1" w:lastRow="0" w:firstColumn="1" w:lastColumn="0" w:noHBand="0" w:noVBand="1"/>
      </w:tblPr>
      <w:tblGrid>
        <w:gridCol w:w="1684"/>
        <w:gridCol w:w="1148"/>
        <w:gridCol w:w="1559"/>
        <w:gridCol w:w="2125"/>
        <w:gridCol w:w="2613"/>
      </w:tblGrid>
      <w:tr w:rsidR="00C23ECA" w:rsidRPr="0035373B" w14:paraId="2012757C" w14:textId="77777777" w:rsidTr="00BF1909">
        <w:trPr>
          <w:trHeight w:val="54"/>
        </w:trPr>
        <w:tc>
          <w:tcPr>
            <w:tcW w:w="922" w:type="pct"/>
            <w:shd w:val="clear" w:color="auto" w:fill="D6DCE4"/>
          </w:tcPr>
          <w:p w14:paraId="2DFDF013" w14:textId="13DE33D0" w:rsidR="0051537C" w:rsidRPr="00BF1909" w:rsidRDefault="0051537C" w:rsidP="0051537C">
            <w:pPr>
              <w:rPr>
                <w:rFonts w:cstheme="minorHAnsi"/>
                <w:b/>
                <w:bCs/>
                <w:sz w:val="20"/>
                <w:szCs w:val="20"/>
              </w:rPr>
            </w:pPr>
            <w:r w:rsidRPr="00BF1909">
              <w:rPr>
                <w:rFonts w:cstheme="minorHAnsi"/>
                <w:b/>
                <w:bCs/>
                <w:sz w:val="20"/>
                <w:szCs w:val="20"/>
              </w:rPr>
              <w:t>Design scenario</w:t>
            </w:r>
          </w:p>
        </w:tc>
        <w:tc>
          <w:tcPr>
            <w:tcW w:w="629" w:type="pct"/>
            <w:shd w:val="clear" w:color="auto" w:fill="D6DCE4"/>
          </w:tcPr>
          <w:p w14:paraId="01EFD688" w14:textId="2F50C669" w:rsidR="0051537C" w:rsidRPr="00BF1909" w:rsidRDefault="0051537C" w:rsidP="0051537C">
            <w:pPr>
              <w:rPr>
                <w:rFonts w:cstheme="minorHAnsi"/>
                <w:b/>
                <w:bCs/>
                <w:sz w:val="20"/>
                <w:szCs w:val="20"/>
              </w:rPr>
            </w:pPr>
            <w:r w:rsidRPr="00BF1909">
              <w:rPr>
                <w:rFonts w:cstheme="minorHAnsi"/>
                <w:b/>
                <w:bCs/>
                <w:sz w:val="20"/>
                <w:szCs w:val="20"/>
              </w:rPr>
              <w:t>Number of floors</w:t>
            </w:r>
          </w:p>
        </w:tc>
        <w:tc>
          <w:tcPr>
            <w:tcW w:w="854" w:type="pct"/>
            <w:shd w:val="clear" w:color="auto" w:fill="D6DCE4"/>
          </w:tcPr>
          <w:p w14:paraId="6905D9C6" w14:textId="4A03F344" w:rsidR="0051537C" w:rsidRPr="00BF1909" w:rsidRDefault="0051537C" w:rsidP="0051537C">
            <w:pPr>
              <w:rPr>
                <w:rFonts w:cstheme="minorHAnsi"/>
                <w:b/>
                <w:bCs/>
                <w:sz w:val="20"/>
                <w:szCs w:val="20"/>
              </w:rPr>
            </w:pPr>
            <w:r w:rsidRPr="00BF1909">
              <w:rPr>
                <w:rFonts w:cstheme="minorHAnsi"/>
                <w:b/>
                <w:bCs/>
                <w:sz w:val="20"/>
                <w:szCs w:val="20"/>
              </w:rPr>
              <w:t>Total area</w:t>
            </w:r>
          </w:p>
        </w:tc>
        <w:tc>
          <w:tcPr>
            <w:tcW w:w="1164" w:type="pct"/>
            <w:shd w:val="clear" w:color="auto" w:fill="D6DCE4"/>
          </w:tcPr>
          <w:p w14:paraId="20806DE1" w14:textId="60CA6B85" w:rsidR="0051537C" w:rsidRPr="00BF1909" w:rsidRDefault="0051537C" w:rsidP="0051537C">
            <w:pPr>
              <w:rPr>
                <w:rFonts w:cstheme="minorHAnsi"/>
                <w:b/>
                <w:bCs/>
                <w:sz w:val="20"/>
                <w:szCs w:val="20"/>
              </w:rPr>
            </w:pPr>
            <w:r w:rsidRPr="00BF1909">
              <w:rPr>
                <w:rFonts w:cstheme="minorHAnsi"/>
                <w:b/>
                <w:bCs/>
                <w:sz w:val="20"/>
                <w:szCs w:val="20"/>
              </w:rPr>
              <w:t>Lettable area</w:t>
            </w:r>
            <w:r w:rsidR="00C23ECA" w:rsidRPr="00BF1909">
              <w:rPr>
                <w:rFonts w:cstheme="minorHAnsi"/>
                <w:b/>
                <w:bCs/>
                <w:sz w:val="20"/>
                <w:szCs w:val="20"/>
              </w:rPr>
              <w:t xml:space="preserve"> and MITC reserved space</w:t>
            </w:r>
          </w:p>
        </w:tc>
        <w:tc>
          <w:tcPr>
            <w:tcW w:w="1431" w:type="pct"/>
            <w:shd w:val="clear" w:color="auto" w:fill="D6DCE4"/>
          </w:tcPr>
          <w:p w14:paraId="7A041F43" w14:textId="7121E16C" w:rsidR="0051537C" w:rsidRPr="00BF1909" w:rsidRDefault="0051537C" w:rsidP="0051537C">
            <w:pPr>
              <w:rPr>
                <w:rFonts w:cstheme="minorHAnsi"/>
                <w:b/>
                <w:bCs/>
                <w:sz w:val="20"/>
                <w:szCs w:val="20"/>
              </w:rPr>
            </w:pPr>
            <w:r w:rsidRPr="00BF1909">
              <w:rPr>
                <w:rFonts w:cstheme="minorHAnsi"/>
                <w:b/>
                <w:bCs/>
                <w:sz w:val="20"/>
                <w:szCs w:val="20"/>
              </w:rPr>
              <w:t>Construction cost</w:t>
            </w:r>
          </w:p>
        </w:tc>
      </w:tr>
      <w:tr w:rsidR="00C23ECA" w:rsidRPr="0035373B" w14:paraId="0C650CAE" w14:textId="77777777" w:rsidTr="00BF1909">
        <w:trPr>
          <w:trHeight w:val="496"/>
        </w:trPr>
        <w:tc>
          <w:tcPr>
            <w:tcW w:w="922" w:type="pct"/>
          </w:tcPr>
          <w:p w14:paraId="536CC9A9" w14:textId="5983F71E" w:rsidR="0051537C" w:rsidRPr="00BF1909" w:rsidRDefault="0051537C" w:rsidP="0051537C">
            <w:pPr>
              <w:rPr>
                <w:rFonts w:cstheme="minorHAnsi"/>
                <w:b/>
                <w:bCs/>
                <w:sz w:val="20"/>
                <w:szCs w:val="20"/>
              </w:rPr>
            </w:pPr>
            <w:r w:rsidRPr="00BF1909">
              <w:rPr>
                <w:rFonts w:cstheme="minorHAnsi"/>
                <w:b/>
                <w:bCs/>
                <w:sz w:val="20"/>
                <w:szCs w:val="20"/>
              </w:rPr>
              <w:t>Revised design 1</w:t>
            </w:r>
          </w:p>
        </w:tc>
        <w:tc>
          <w:tcPr>
            <w:tcW w:w="629" w:type="pct"/>
          </w:tcPr>
          <w:p w14:paraId="0F8141BF" w14:textId="1724F69E" w:rsidR="0051537C" w:rsidRPr="00BF1909" w:rsidRDefault="0051537C" w:rsidP="0051537C">
            <w:pPr>
              <w:rPr>
                <w:rFonts w:cstheme="minorHAnsi"/>
                <w:sz w:val="20"/>
                <w:szCs w:val="20"/>
              </w:rPr>
            </w:pPr>
            <w:r w:rsidRPr="00BF1909">
              <w:rPr>
                <w:rFonts w:cstheme="minorHAnsi"/>
                <w:sz w:val="20"/>
                <w:szCs w:val="20"/>
              </w:rPr>
              <w:t>8</w:t>
            </w:r>
            <w:r w:rsidR="00C0304A" w:rsidRPr="00BF1909">
              <w:rPr>
                <w:rFonts w:cstheme="minorHAnsi"/>
                <w:sz w:val="20"/>
                <w:szCs w:val="20"/>
              </w:rPr>
              <w:t xml:space="preserve"> floors</w:t>
            </w:r>
          </w:p>
        </w:tc>
        <w:tc>
          <w:tcPr>
            <w:tcW w:w="854" w:type="pct"/>
          </w:tcPr>
          <w:p w14:paraId="6CC3FEB2" w14:textId="6EB5B732" w:rsidR="0051537C" w:rsidRPr="00BF1909" w:rsidRDefault="0051537C" w:rsidP="0051537C">
            <w:pPr>
              <w:rPr>
                <w:rFonts w:cstheme="minorHAnsi"/>
                <w:sz w:val="20"/>
                <w:szCs w:val="20"/>
              </w:rPr>
            </w:pPr>
            <w:r w:rsidRPr="00BF1909">
              <w:rPr>
                <w:rFonts w:cstheme="minorHAnsi"/>
                <w:sz w:val="20"/>
                <w:szCs w:val="20"/>
              </w:rPr>
              <w:t>13 329 square meters</w:t>
            </w:r>
          </w:p>
        </w:tc>
        <w:tc>
          <w:tcPr>
            <w:tcW w:w="1164" w:type="pct"/>
          </w:tcPr>
          <w:p w14:paraId="360EE95A" w14:textId="7694AA0B" w:rsidR="0051537C" w:rsidRPr="00BF1909" w:rsidRDefault="00C0304A" w:rsidP="0051537C">
            <w:pPr>
              <w:rPr>
                <w:rFonts w:cstheme="minorHAnsi"/>
                <w:sz w:val="20"/>
                <w:szCs w:val="20"/>
              </w:rPr>
            </w:pPr>
            <w:r w:rsidRPr="00BF1909">
              <w:rPr>
                <w:rFonts w:cstheme="minorHAnsi"/>
                <w:sz w:val="20"/>
                <w:szCs w:val="20"/>
              </w:rPr>
              <w:t>7 348 square meters</w:t>
            </w:r>
          </w:p>
        </w:tc>
        <w:tc>
          <w:tcPr>
            <w:tcW w:w="1431" w:type="pct"/>
          </w:tcPr>
          <w:p w14:paraId="687EFAC6" w14:textId="77777777" w:rsidR="00C23ECA" w:rsidRPr="00BF1909" w:rsidRDefault="00C0304A" w:rsidP="0051537C">
            <w:pPr>
              <w:rPr>
                <w:rFonts w:cstheme="minorHAnsi"/>
                <w:sz w:val="20"/>
                <w:szCs w:val="20"/>
              </w:rPr>
            </w:pPr>
            <w:r w:rsidRPr="00BF1909">
              <w:rPr>
                <w:rFonts w:cstheme="minorHAnsi"/>
                <w:sz w:val="20"/>
                <w:szCs w:val="20"/>
              </w:rPr>
              <w:t>MK 27 820 480 000</w:t>
            </w:r>
          </w:p>
          <w:p w14:paraId="751AF0BE" w14:textId="2CC04E0C" w:rsidR="0051537C" w:rsidRPr="00BF1909" w:rsidRDefault="00C0304A" w:rsidP="0051537C">
            <w:pPr>
              <w:rPr>
                <w:rFonts w:cstheme="minorHAnsi"/>
                <w:sz w:val="20"/>
                <w:szCs w:val="20"/>
              </w:rPr>
            </w:pPr>
            <w:r w:rsidRPr="00BF1909">
              <w:rPr>
                <w:rFonts w:cstheme="minorHAnsi"/>
                <w:sz w:val="20"/>
                <w:szCs w:val="20"/>
              </w:rPr>
              <w:t>(US$ 27 036 424)</w:t>
            </w:r>
          </w:p>
        </w:tc>
      </w:tr>
      <w:tr w:rsidR="00C23ECA" w:rsidRPr="0035373B" w14:paraId="647A22BD" w14:textId="77777777" w:rsidTr="00BF1909">
        <w:trPr>
          <w:trHeight w:val="496"/>
        </w:trPr>
        <w:tc>
          <w:tcPr>
            <w:tcW w:w="922" w:type="pct"/>
          </w:tcPr>
          <w:p w14:paraId="0453A057" w14:textId="358D8FED" w:rsidR="0051537C" w:rsidRPr="00BF1909" w:rsidRDefault="0051537C" w:rsidP="0051537C">
            <w:pPr>
              <w:rPr>
                <w:rFonts w:cstheme="minorHAnsi"/>
                <w:b/>
                <w:bCs/>
                <w:sz w:val="20"/>
                <w:szCs w:val="20"/>
              </w:rPr>
            </w:pPr>
            <w:r w:rsidRPr="00BF1909">
              <w:rPr>
                <w:rFonts w:cstheme="minorHAnsi"/>
                <w:b/>
                <w:bCs/>
                <w:sz w:val="20"/>
                <w:szCs w:val="20"/>
              </w:rPr>
              <w:t>Revised design 2</w:t>
            </w:r>
          </w:p>
        </w:tc>
        <w:tc>
          <w:tcPr>
            <w:tcW w:w="629" w:type="pct"/>
          </w:tcPr>
          <w:p w14:paraId="173ACFD2" w14:textId="1A8C499B" w:rsidR="0051537C" w:rsidRPr="00BF1909" w:rsidRDefault="0051537C" w:rsidP="0051537C">
            <w:pPr>
              <w:rPr>
                <w:rFonts w:cstheme="minorHAnsi"/>
                <w:sz w:val="20"/>
                <w:szCs w:val="20"/>
              </w:rPr>
            </w:pPr>
            <w:r w:rsidRPr="00BF1909">
              <w:rPr>
                <w:rFonts w:cstheme="minorHAnsi"/>
                <w:sz w:val="20"/>
                <w:szCs w:val="20"/>
              </w:rPr>
              <w:t>6</w:t>
            </w:r>
            <w:r w:rsidR="00C0304A" w:rsidRPr="00BF1909">
              <w:rPr>
                <w:rFonts w:cstheme="minorHAnsi"/>
                <w:sz w:val="20"/>
                <w:szCs w:val="20"/>
              </w:rPr>
              <w:t xml:space="preserve"> floors</w:t>
            </w:r>
          </w:p>
        </w:tc>
        <w:tc>
          <w:tcPr>
            <w:tcW w:w="854" w:type="pct"/>
          </w:tcPr>
          <w:p w14:paraId="46437731" w14:textId="4CD77637" w:rsidR="0051537C" w:rsidRPr="00BF1909" w:rsidRDefault="00C0304A" w:rsidP="0051537C">
            <w:pPr>
              <w:rPr>
                <w:rFonts w:cstheme="minorHAnsi"/>
                <w:sz w:val="20"/>
                <w:szCs w:val="20"/>
              </w:rPr>
            </w:pPr>
            <w:r w:rsidRPr="00BF1909">
              <w:rPr>
                <w:rFonts w:cstheme="minorHAnsi"/>
                <w:sz w:val="20"/>
                <w:szCs w:val="20"/>
              </w:rPr>
              <w:t>10 208 square meters</w:t>
            </w:r>
          </w:p>
        </w:tc>
        <w:tc>
          <w:tcPr>
            <w:tcW w:w="1164" w:type="pct"/>
          </w:tcPr>
          <w:p w14:paraId="25406CB7" w14:textId="7EFC958A" w:rsidR="0051537C" w:rsidRPr="00BF1909" w:rsidRDefault="00C0304A" w:rsidP="0051537C">
            <w:pPr>
              <w:rPr>
                <w:rFonts w:cstheme="minorHAnsi"/>
                <w:sz w:val="20"/>
                <w:szCs w:val="20"/>
              </w:rPr>
            </w:pPr>
            <w:r w:rsidRPr="00BF1909">
              <w:rPr>
                <w:rFonts w:cstheme="minorHAnsi"/>
                <w:sz w:val="20"/>
                <w:szCs w:val="20"/>
              </w:rPr>
              <w:t>4 93</w:t>
            </w:r>
            <w:r w:rsidR="00C23ECA" w:rsidRPr="00BF1909">
              <w:rPr>
                <w:rFonts w:cstheme="minorHAnsi"/>
                <w:sz w:val="20"/>
                <w:szCs w:val="20"/>
              </w:rPr>
              <w:t>2</w:t>
            </w:r>
            <w:r w:rsidRPr="00BF1909">
              <w:rPr>
                <w:rFonts w:cstheme="minorHAnsi"/>
                <w:sz w:val="20"/>
                <w:szCs w:val="20"/>
              </w:rPr>
              <w:t xml:space="preserve"> square meters</w:t>
            </w:r>
          </w:p>
        </w:tc>
        <w:tc>
          <w:tcPr>
            <w:tcW w:w="1431" w:type="pct"/>
          </w:tcPr>
          <w:p w14:paraId="41FA3E6B" w14:textId="77777777" w:rsidR="00C23ECA" w:rsidRPr="00BF1909" w:rsidRDefault="00C0304A" w:rsidP="0051537C">
            <w:pPr>
              <w:rPr>
                <w:rFonts w:cstheme="minorHAnsi"/>
                <w:sz w:val="20"/>
                <w:szCs w:val="20"/>
              </w:rPr>
            </w:pPr>
            <w:r w:rsidRPr="00BF1909">
              <w:rPr>
                <w:rFonts w:cstheme="minorHAnsi"/>
                <w:sz w:val="20"/>
                <w:szCs w:val="20"/>
              </w:rPr>
              <w:t>MK 19 999 632 500</w:t>
            </w:r>
          </w:p>
          <w:p w14:paraId="3397811F" w14:textId="1CDC140F" w:rsidR="0051537C" w:rsidRPr="00BF1909" w:rsidRDefault="00C0304A" w:rsidP="0051537C">
            <w:pPr>
              <w:rPr>
                <w:rFonts w:cstheme="minorHAnsi"/>
                <w:sz w:val="20"/>
                <w:szCs w:val="20"/>
              </w:rPr>
            </w:pPr>
            <w:r w:rsidRPr="00BF1909">
              <w:rPr>
                <w:rFonts w:cstheme="minorHAnsi"/>
                <w:sz w:val="20"/>
                <w:szCs w:val="20"/>
              </w:rPr>
              <w:t>(US$ 19 435 989)</w:t>
            </w:r>
          </w:p>
        </w:tc>
      </w:tr>
      <w:tr w:rsidR="00C23ECA" w:rsidRPr="0035373B" w14:paraId="1FA0AD79" w14:textId="77777777" w:rsidTr="00BF1909">
        <w:trPr>
          <w:trHeight w:val="506"/>
        </w:trPr>
        <w:tc>
          <w:tcPr>
            <w:tcW w:w="922" w:type="pct"/>
          </w:tcPr>
          <w:p w14:paraId="23C7CB02" w14:textId="6D517A92" w:rsidR="0051537C" w:rsidRPr="00BF1909" w:rsidRDefault="0051537C" w:rsidP="0051537C">
            <w:pPr>
              <w:rPr>
                <w:rFonts w:cstheme="minorHAnsi"/>
                <w:b/>
                <w:bCs/>
                <w:sz w:val="20"/>
                <w:szCs w:val="20"/>
              </w:rPr>
            </w:pPr>
            <w:r w:rsidRPr="00BF1909">
              <w:rPr>
                <w:rFonts w:cstheme="minorHAnsi"/>
                <w:b/>
                <w:bCs/>
                <w:sz w:val="20"/>
                <w:szCs w:val="20"/>
              </w:rPr>
              <w:t>Revised design 3</w:t>
            </w:r>
          </w:p>
        </w:tc>
        <w:tc>
          <w:tcPr>
            <w:tcW w:w="629" w:type="pct"/>
          </w:tcPr>
          <w:p w14:paraId="42C3D3F5" w14:textId="51C4B2C6" w:rsidR="0051537C" w:rsidRPr="00BF1909" w:rsidRDefault="0051537C" w:rsidP="0051537C">
            <w:pPr>
              <w:rPr>
                <w:rFonts w:cstheme="minorHAnsi"/>
                <w:sz w:val="20"/>
                <w:szCs w:val="20"/>
              </w:rPr>
            </w:pPr>
            <w:r w:rsidRPr="00BF1909">
              <w:rPr>
                <w:rFonts w:cstheme="minorHAnsi"/>
                <w:sz w:val="20"/>
                <w:szCs w:val="20"/>
              </w:rPr>
              <w:t>4</w:t>
            </w:r>
            <w:r w:rsidR="00C0304A" w:rsidRPr="00BF1909">
              <w:rPr>
                <w:rFonts w:cstheme="minorHAnsi"/>
                <w:sz w:val="20"/>
                <w:szCs w:val="20"/>
              </w:rPr>
              <w:t xml:space="preserve"> floors</w:t>
            </w:r>
          </w:p>
        </w:tc>
        <w:tc>
          <w:tcPr>
            <w:tcW w:w="854" w:type="pct"/>
          </w:tcPr>
          <w:p w14:paraId="6DA73BBD" w14:textId="41356961" w:rsidR="0051537C" w:rsidRPr="00BF1909" w:rsidRDefault="00C0304A" w:rsidP="0051537C">
            <w:pPr>
              <w:rPr>
                <w:rFonts w:cstheme="minorHAnsi"/>
                <w:sz w:val="20"/>
                <w:szCs w:val="20"/>
              </w:rPr>
            </w:pPr>
            <w:r w:rsidRPr="00BF1909">
              <w:rPr>
                <w:rFonts w:cstheme="minorHAnsi"/>
                <w:sz w:val="20"/>
                <w:szCs w:val="20"/>
              </w:rPr>
              <w:t>8 128 square meters</w:t>
            </w:r>
          </w:p>
        </w:tc>
        <w:tc>
          <w:tcPr>
            <w:tcW w:w="1164" w:type="pct"/>
          </w:tcPr>
          <w:p w14:paraId="43ABA46A" w14:textId="41A9C7D5" w:rsidR="0051537C" w:rsidRPr="00BF1909" w:rsidRDefault="00C0304A" w:rsidP="0051537C">
            <w:pPr>
              <w:rPr>
                <w:rFonts w:cstheme="minorHAnsi"/>
                <w:sz w:val="20"/>
                <w:szCs w:val="20"/>
              </w:rPr>
            </w:pPr>
            <w:r w:rsidRPr="00BF1909">
              <w:rPr>
                <w:rFonts w:cstheme="minorHAnsi"/>
                <w:sz w:val="20"/>
                <w:szCs w:val="20"/>
              </w:rPr>
              <w:t>3 321 square meters</w:t>
            </w:r>
          </w:p>
        </w:tc>
        <w:tc>
          <w:tcPr>
            <w:tcW w:w="1431" w:type="pct"/>
          </w:tcPr>
          <w:p w14:paraId="5D96794F" w14:textId="77777777" w:rsidR="00C23ECA" w:rsidRPr="00BF1909" w:rsidRDefault="00C0304A" w:rsidP="0051537C">
            <w:pPr>
              <w:rPr>
                <w:rFonts w:cstheme="minorHAnsi"/>
                <w:sz w:val="20"/>
                <w:szCs w:val="20"/>
              </w:rPr>
            </w:pPr>
            <w:r w:rsidRPr="00BF1909">
              <w:rPr>
                <w:rFonts w:cstheme="minorHAnsi"/>
                <w:sz w:val="20"/>
                <w:szCs w:val="20"/>
              </w:rPr>
              <w:t>MK 15 156 985 460</w:t>
            </w:r>
          </w:p>
          <w:p w14:paraId="2ACF5FEF" w14:textId="48DCE6FE" w:rsidR="0051537C" w:rsidRPr="00BF1909" w:rsidRDefault="00C0304A" w:rsidP="0051537C">
            <w:pPr>
              <w:rPr>
                <w:rFonts w:cstheme="minorHAnsi"/>
                <w:sz w:val="20"/>
                <w:szCs w:val="20"/>
              </w:rPr>
            </w:pPr>
            <w:r w:rsidRPr="00BF1909">
              <w:rPr>
                <w:rFonts w:cstheme="minorHAnsi"/>
                <w:sz w:val="20"/>
                <w:szCs w:val="20"/>
              </w:rPr>
              <w:t>(US$ 14 729 821)</w:t>
            </w:r>
          </w:p>
        </w:tc>
      </w:tr>
    </w:tbl>
    <w:p w14:paraId="62017194" w14:textId="77777777" w:rsidR="0051537C" w:rsidRPr="00E40961" w:rsidRDefault="0051537C" w:rsidP="0051537C">
      <w:pPr>
        <w:rPr>
          <w:rFonts w:cstheme="minorHAnsi"/>
        </w:rPr>
      </w:pPr>
    </w:p>
    <w:p w14:paraId="134CA543" w14:textId="77777777" w:rsidR="00BE6768" w:rsidRPr="00E40961" w:rsidRDefault="00BE6768" w:rsidP="00BE6768">
      <w:pPr>
        <w:rPr>
          <w:rFonts w:cstheme="minorHAnsi"/>
        </w:rPr>
      </w:pPr>
      <w:r w:rsidRPr="00E40961">
        <w:rPr>
          <w:rFonts w:cstheme="minorHAnsi"/>
        </w:rPr>
        <w:t>Life cycle cost calculations are based on estimated cash-flows, discount rates and time horizons. Clearly these estimates cannot be known with certainty and hence risk is present. A facility exists within the model to carry out a simple sensitivity analysis to indicate those areas within the exercise, such as project time horizon, discount rate, etc., where the decision maker must ensure that data and information are both reliable and accurate.</w:t>
      </w:r>
      <w:r w:rsidRPr="00E40961">
        <w:rPr>
          <w:rStyle w:val="FootnoteReference"/>
          <w:rFonts w:cstheme="minorHAnsi"/>
        </w:rPr>
        <w:footnoteReference w:id="2"/>
      </w:r>
    </w:p>
    <w:p w14:paraId="1184AF27" w14:textId="6949C81D" w:rsidR="00BE6768" w:rsidRPr="00E40961" w:rsidRDefault="00BE6768" w:rsidP="00E40961">
      <w:r w:rsidRPr="00E40961">
        <w:t>The summary of the OPEX assumptions</w:t>
      </w:r>
      <w:r w:rsidRPr="00E40961">
        <w:rPr>
          <w:rFonts w:ascii="Calibri" w:eastAsia="Times New Roman" w:hAnsi="Calibri" w:cs="Calibri"/>
          <w:color w:val="000000"/>
          <w:lang w:eastAsia="fr-FR"/>
        </w:rPr>
        <w:t xml:space="preserve"> for the first year of operation</w:t>
      </w:r>
      <w:r w:rsidRPr="00E40961">
        <w:rPr>
          <w:rFonts w:ascii="Calibri" w:eastAsia="Times New Roman" w:hAnsi="Calibri" w:cs="Calibri"/>
          <w:b/>
          <w:bCs/>
          <w:color w:val="000000"/>
          <w:lang w:eastAsia="fr-FR"/>
        </w:rPr>
        <w:t xml:space="preserve"> </w:t>
      </w:r>
      <w:r w:rsidRPr="00E40961">
        <w:rPr>
          <w:rFonts w:ascii="Calibri" w:eastAsia="Times New Roman" w:hAnsi="Calibri" w:cs="Calibri"/>
          <w:color w:val="000000"/>
          <w:lang w:eastAsia="fr-FR"/>
        </w:rPr>
        <w:t>(</w:t>
      </w:r>
      <w:r w:rsidR="00851D58" w:rsidRPr="00E40961">
        <w:rPr>
          <w:rFonts w:ascii="Calibri" w:eastAsia="Times New Roman" w:hAnsi="Calibri" w:cs="Calibri"/>
          <w:color w:val="000000"/>
          <w:lang w:eastAsia="fr-FR"/>
        </w:rPr>
        <w:t>2022 prices</w:t>
      </w:r>
      <w:r w:rsidRPr="00E40961">
        <w:rPr>
          <w:rFonts w:ascii="Calibri" w:eastAsia="Times New Roman" w:hAnsi="Calibri" w:cs="Calibri"/>
          <w:color w:val="000000"/>
          <w:lang w:eastAsia="fr-FR"/>
        </w:rPr>
        <w:t>)</w:t>
      </w:r>
      <w:r w:rsidRPr="00E40961">
        <w:t xml:space="preserve"> is presented in the following table.</w:t>
      </w:r>
    </w:p>
    <w:p w14:paraId="3098CFCE" w14:textId="4C9C3D0B" w:rsidR="00BE6768" w:rsidRPr="00E40961" w:rsidRDefault="00BE6768" w:rsidP="00725196">
      <w:pPr>
        <w:pStyle w:val="Caption"/>
        <w:keepNext/>
      </w:pPr>
      <w:bookmarkStart w:id="13" w:name="_Toc141915106"/>
      <w:r w:rsidRPr="00E40961">
        <w:lastRenderedPageBreak/>
        <w:t xml:space="preserve">Table </w:t>
      </w:r>
      <w:r w:rsidRPr="00E40961">
        <w:fldChar w:fldCharType="begin"/>
      </w:r>
      <w:r w:rsidRPr="00E40961">
        <w:instrText xml:space="preserve"> SEQ Table \* ARABIC </w:instrText>
      </w:r>
      <w:r w:rsidRPr="00E40961">
        <w:fldChar w:fldCharType="separate"/>
      </w:r>
      <w:r w:rsidR="000313CF">
        <w:rPr>
          <w:noProof/>
        </w:rPr>
        <w:t>3</w:t>
      </w:r>
      <w:r w:rsidRPr="00E40961">
        <w:fldChar w:fldCharType="end"/>
      </w:r>
      <w:r w:rsidR="00F853A5">
        <w:t xml:space="preserve"> </w:t>
      </w:r>
      <w:r w:rsidRPr="00E40961">
        <w:t>Summary of the OPEX assumptions</w:t>
      </w:r>
      <w:r w:rsidR="003A2674">
        <w:t xml:space="preserve"> (2022 prices)</w:t>
      </w:r>
      <w:bookmarkEnd w:id="13"/>
    </w:p>
    <w:tbl>
      <w:tblPr>
        <w:tblW w:w="9303" w:type="dxa"/>
        <w:tblCellMar>
          <w:left w:w="70" w:type="dxa"/>
          <w:right w:w="70" w:type="dxa"/>
        </w:tblCellMar>
        <w:tblLook w:val="04A0" w:firstRow="1" w:lastRow="0" w:firstColumn="1" w:lastColumn="0" w:noHBand="0" w:noVBand="1"/>
      </w:tblPr>
      <w:tblGrid>
        <w:gridCol w:w="472"/>
        <w:gridCol w:w="4768"/>
        <w:gridCol w:w="1985"/>
        <w:gridCol w:w="2078"/>
      </w:tblGrid>
      <w:tr w:rsidR="00BE6768" w:rsidRPr="00E40961" w14:paraId="4EA0F8F9" w14:textId="77777777" w:rsidTr="00272508">
        <w:trPr>
          <w:trHeight w:val="285"/>
          <w:tblHeader/>
        </w:trPr>
        <w:tc>
          <w:tcPr>
            <w:tcW w:w="472" w:type="dxa"/>
            <w:tcBorders>
              <w:top w:val="single" w:sz="4" w:space="0" w:color="auto"/>
              <w:left w:val="single" w:sz="4" w:space="0" w:color="auto"/>
              <w:bottom w:val="single" w:sz="4" w:space="0" w:color="auto"/>
              <w:right w:val="single" w:sz="4" w:space="0" w:color="auto"/>
            </w:tcBorders>
            <w:shd w:val="clear" w:color="auto" w:fill="8496B0" w:themeFill="text2" w:themeFillTint="99"/>
            <w:noWrap/>
            <w:hideMark/>
          </w:tcPr>
          <w:p w14:paraId="2A403520" w14:textId="77777777" w:rsidR="00BE6768" w:rsidRPr="00E40961" w:rsidRDefault="00BE6768" w:rsidP="00272508">
            <w:pPr>
              <w:spacing w:after="0" w:line="240" w:lineRule="auto"/>
              <w:jc w:val="left"/>
              <w:rPr>
                <w:rFonts w:eastAsia="Times New Roman" w:cstheme="minorHAnsi"/>
                <w:lang w:eastAsia="fr-FR"/>
              </w:rPr>
            </w:pPr>
          </w:p>
        </w:tc>
        <w:tc>
          <w:tcPr>
            <w:tcW w:w="4768" w:type="dxa"/>
            <w:tcBorders>
              <w:top w:val="single" w:sz="4" w:space="0" w:color="auto"/>
              <w:left w:val="single" w:sz="4" w:space="0" w:color="auto"/>
              <w:bottom w:val="single" w:sz="4" w:space="0" w:color="auto"/>
              <w:right w:val="single" w:sz="4" w:space="0" w:color="auto"/>
            </w:tcBorders>
            <w:shd w:val="clear" w:color="auto" w:fill="8496B0" w:themeFill="text2" w:themeFillTint="99"/>
            <w:noWrap/>
            <w:hideMark/>
          </w:tcPr>
          <w:p w14:paraId="7C42CAD0" w14:textId="77777777" w:rsidR="00BE6768" w:rsidRPr="00E40961" w:rsidRDefault="00BE6768" w:rsidP="00272508">
            <w:pPr>
              <w:spacing w:after="0" w:line="240" w:lineRule="auto"/>
              <w:jc w:val="left"/>
              <w:rPr>
                <w:rFonts w:eastAsia="Times New Roman" w:cstheme="minorHAnsi"/>
                <w:lang w:eastAsia="fr-FR"/>
              </w:rPr>
            </w:pPr>
          </w:p>
        </w:tc>
        <w:tc>
          <w:tcPr>
            <w:tcW w:w="1985" w:type="dxa"/>
            <w:tcBorders>
              <w:top w:val="single" w:sz="4" w:space="0" w:color="auto"/>
              <w:left w:val="single" w:sz="4" w:space="0" w:color="auto"/>
              <w:bottom w:val="single" w:sz="4" w:space="0" w:color="auto"/>
              <w:right w:val="single" w:sz="4" w:space="0" w:color="auto"/>
            </w:tcBorders>
            <w:shd w:val="clear" w:color="auto" w:fill="8496B0" w:themeFill="text2" w:themeFillTint="99"/>
            <w:noWrap/>
            <w:hideMark/>
          </w:tcPr>
          <w:p w14:paraId="296B84A0" w14:textId="540F5498" w:rsidR="00BE6768" w:rsidRPr="00E40961" w:rsidRDefault="00BE6768" w:rsidP="00C23ECA">
            <w:pPr>
              <w:spacing w:after="0" w:line="240" w:lineRule="auto"/>
              <w:jc w:val="center"/>
              <w:rPr>
                <w:rFonts w:eastAsia="Times New Roman" w:cstheme="minorHAnsi"/>
                <w:b/>
                <w:bCs/>
                <w:color w:val="000000"/>
                <w:lang w:eastAsia="fr-FR"/>
              </w:rPr>
            </w:pPr>
            <w:r w:rsidRPr="00E40961">
              <w:rPr>
                <w:rFonts w:eastAsia="Times New Roman" w:cstheme="minorHAnsi"/>
                <w:b/>
                <w:bCs/>
                <w:color w:val="000000"/>
                <w:lang w:eastAsia="fr-FR"/>
              </w:rPr>
              <w:t xml:space="preserve">Non </w:t>
            </w:r>
            <w:proofErr w:type="spellStart"/>
            <w:r w:rsidRPr="00E40961">
              <w:rPr>
                <w:rFonts w:eastAsia="Times New Roman" w:cstheme="minorHAnsi"/>
                <w:b/>
                <w:bCs/>
                <w:color w:val="000000"/>
                <w:lang w:eastAsia="fr-FR"/>
              </w:rPr>
              <w:t>recov</w:t>
            </w:r>
            <w:r w:rsidR="00D33C25">
              <w:rPr>
                <w:rFonts w:eastAsia="Times New Roman" w:cstheme="minorHAnsi"/>
                <w:b/>
                <w:bCs/>
                <w:color w:val="000000"/>
                <w:lang w:eastAsia="fr-FR"/>
              </w:rPr>
              <w:t>e</w:t>
            </w:r>
            <w:r w:rsidRPr="00E40961">
              <w:rPr>
                <w:rFonts w:eastAsia="Times New Roman" w:cstheme="minorHAnsi"/>
                <w:b/>
                <w:bCs/>
                <w:color w:val="000000"/>
                <w:lang w:eastAsia="fr-FR"/>
              </w:rPr>
              <w:t>rables</w:t>
            </w:r>
            <w:proofErr w:type="spellEnd"/>
          </w:p>
        </w:tc>
        <w:tc>
          <w:tcPr>
            <w:tcW w:w="2078" w:type="dxa"/>
            <w:tcBorders>
              <w:top w:val="single" w:sz="4" w:space="0" w:color="auto"/>
              <w:left w:val="single" w:sz="4" w:space="0" w:color="auto"/>
              <w:bottom w:val="single" w:sz="4" w:space="0" w:color="auto"/>
              <w:right w:val="single" w:sz="4" w:space="0" w:color="auto"/>
            </w:tcBorders>
            <w:shd w:val="clear" w:color="auto" w:fill="8496B0" w:themeFill="text2" w:themeFillTint="99"/>
            <w:noWrap/>
            <w:hideMark/>
          </w:tcPr>
          <w:p w14:paraId="1CCBB9BB" w14:textId="77777777" w:rsidR="00BE6768" w:rsidRPr="00E40961" w:rsidRDefault="00BE6768" w:rsidP="00272508">
            <w:pPr>
              <w:spacing w:after="0" w:line="240" w:lineRule="auto"/>
              <w:jc w:val="center"/>
              <w:rPr>
                <w:rFonts w:eastAsia="Times New Roman" w:cstheme="minorHAnsi"/>
                <w:b/>
                <w:bCs/>
                <w:color w:val="000000"/>
                <w:lang w:eastAsia="fr-FR"/>
              </w:rPr>
            </w:pPr>
            <w:proofErr w:type="spellStart"/>
            <w:r w:rsidRPr="00E40961">
              <w:rPr>
                <w:rFonts w:eastAsia="Times New Roman" w:cstheme="minorHAnsi"/>
                <w:b/>
                <w:bCs/>
                <w:color w:val="000000"/>
                <w:lang w:eastAsia="fr-FR"/>
              </w:rPr>
              <w:t>Recoverables</w:t>
            </w:r>
            <w:proofErr w:type="spellEnd"/>
          </w:p>
        </w:tc>
      </w:tr>
      <w:tr w:rsidR="00BE6768" w:rsidRPr="00E40961" w14:paraId="6C1EA204" w14:textId="77777777" w:rsidTr="00272508">
        <w:trPr>
          <w:trHeight w:val="285"/>
          <w:tblHeader/>
        </w:trPr>
        <w:tc>
          <w:tcPr>
            <w:tcW w:w="472" w:type="dxa"/>
            <w:tcBorders>
              <w:top w:val="single" w:sz="4" w:space="0" w:color="auto"/>
              <w:left w:val="single" w:sz="4" w:space="0" w:color="auto"/>
              <w:bottom w:val="single" w:sz="4" w:space="0" w:color="auto"/>
              <w:right w:val="single" w:sz="4" w:space="0" w:color="auto"/>
            </w:tcBorders>
            <w:shd w:val="clear" w:color="000000" w:fill="D9D9D9"/>
            <w:noWrap/>
            <w:hideMark/>
          </w:tcPr>
          <w:p w14:paraId="107C5196" w14:textId="77777777" w:rsidR="00BE6768" w:rsidRPr="00E40961" w:rsidRDefault="00BE6768" w:rsidP="00272508">
            <w:pPr>
              <w:spacing w:after="0" w:line="240" w:lineRule="auto"/>
              <w:jc w:val="center"/>
              <w:rPr>
                <w:rFonts w:eastAsia="Times New Roman" w:cstheme="minorHAnsi"/>
                <w:b/>
                <w:bCs/>
                <w:color w:val="000000"/>
                <w:lang w:eastAsia="fr-FR"/>
              </w:rPr>
            </w:pPr>
            <w:r w:rsidRPr="00E40961">
              <w:rPr>
                <w:rFonts w:eastAsia="Times New Roman" w:cstheme="minorHAnsi"/>
                <w:b/>
                <w:bCs/>
                <w:color w:val="000000"/>
                <w:lang w:eastAsia="fr-FR"/>
              </w:rPr>
              <w:t>N°</w:t>
            </w:r>
          </w:p>
        </w:tc>
        <w:tc>
          <w:tcPr>
            <w:tcW w:w="4768" w:type="dxa"/>
            <w:tcBorders>
              <w:top w:val="single" w:sz="4" w:space="0" w:color="auto"/>
              <w:left w:val="nil"/>
              <w:bottom w:val="single" w:sz="4" w:space="0" w:color="auto"/>
              <w:right w:val="single" w:sz="4" w:space="0" w:color="auto"/>
            </w:tcBorders>
            <w:shd w:val="clear" w:color="000000" w:fill="D9D9D9"/>
            <w:noWrap/>
            <w:hideMark/>
          </w:tcPr>
          <w:p w14:paraId="0C5294E7" w14:textId="77777777" w:rsidR="00BE6768" w:rsidRPr="00E40961" w:rsidRDefault="00BE6768" w:rsidP="00272508">
            <w:pPr>
              <w:spacing w:after="0" w:line="240" w:lineRule="auto"/>
              <w:jc w:val="left"/>
              <w:rPr>
                <w:rFonts w:eastAsia="Times New Roman" w:cstheme="minorHAnsi"/>
                <w:b/>
                <w:bCs/>
                <w:color w:val="000000"/>
                <w:lang w:eastAsia="fr-FR"/>
              </w:rPr>
            </w:pPr>
            <w:r w:rsidRPr="00E40961">
              <w:rPr>
                <w:rFonts w:eastAsia="Times New Roman" w:cstheme="minorHAnsi"/>
                <w:b/>
                <w:bCs/>
                <w:color w:val="000000"/>
                <w:lang w:eastAsia="fr-FR"/>
              </w:rPr>
              <w:t>ITEM</w:t>
            </w:r>
          </w:p>
        </w:tc>
        <w:tc>
          <w:tcPr>
            <w:tcW w:w="1985" w:type="dxa"/>
            <w:tcBorders>
              <w:top w:val="single" w:sz="4" w:space="0" w:color="auto"/>
              <w:left w:val="nil"/>
              <w:bottom w:val="nil"/>
              <w:right w:val="single" w:sz="4" w:space="0" w:color="auto"/>
            </w:tcBorders>
            <w:shd w:val="clear" w:color="000000" w:fill="D9D9D9"/>
            <w:noWrap/>
            <w:hideMark/>
          </w:tcPr>
          <w:p w14:paraId="5727183D" w14:textId="77777777" w:rsidR="00BE6768" w:rsidRPr="00E40961" w:rsidRDefault="00BE6768" w:rsidP="00272508">
            <w:pPr>
              <w:spacing w:after="0" w:line="240" w:lineRule="auto"/>
              <w:jc w:val="center"/>
              <w:rPr>
                <w:rFonts w:eastAsia="Times New Roman" w:cstheme="minorHAnsi"/>
                <w:b/>
                <w:bCs/>
                <w:color w:val="000000"/>
                <w:lang w:eastAsia="fr-FR"/>
              </w:rPr>
            </w:pPr>
            <w:r w:rsidRPr="00E40961">
              <w:rPr>
                <w:rFonts w:eastAsia="Times New Roman" w:cstheme="minorHAnsi"/>
                <w:b/>
                <w:bCs/>
                <w:color w:val="000000"/>
                <w:lang w:eastAsia="fr-FR"/>
              </w:rPr>
              <w:t>Annual Cost (MK)</w:t>
            </w:r>
          </w:p>
        </w:tc>
        <w:tc>
          <w:tcPr>
            <w:tcW w:w="2078" w:type="dxa"/>
            <w:tcBorders>
              <w:top w:val="single" w:sz="4" w:space="0" w:color="auto"/>
              <w:left w:val="nil"/>
              <w:bottom w:val="nil"/>
              <w:right w:val="single" w:sz="4" w:space="0" w:color="auto"/>
            </w:tcBorders>
            <w:shd w:val="clear" w:color="000000" w:fill="D9D9D9"/>
            <w:noWrap/>
            <w:hideMark/>
          </w:tcPr>
          <w:p w14:paraId="11D9D074" w14:textId="77777777" w:rsidR="00BE6768" w:rsidRPr="00E40961" w:rsidRDefault="00BE6768" w:rsidP="00272508">
            <w:pPr>
              <w:spacing w:after="0" w:line="240" w:lineRule="auto"/>
              <w:jc w:val="center"/>
              <w:rPr>
                <w:rFonts w:eastAsia="Times New Roman" w:cstheme="minorHAnsi"/>
                <w:b/>
                <w:bCs/>
                <w:color w:val="000000"/>
                <w:lang w:eastAsia="fr-FR"/>
              </w:rPr>
            </w:pPr>
            <w:r w:rsidRPr="00E40961">
              <w:rPr>
                <w:rFonts w:eastAsia="Times New Roman" w:cstheme="minorHAnsi"/>
                <w:b/>
                <w:bCs/>
                <w:color w:val="000000"/>
                <w:lang w:eastAsia="fr-FR"/>
              </w:rPr>
              <w:t>Annual Cost (MK)</w:t>
            </w:r>
          </w:p>
        </w:tc>
      </w:tr>
      <w:tr w:rsidR="00C23ECA" w:rsidRPr="00E40961" w14:paraId="0871CF12" w14:textId="77777777" w:rsidTr="00272508">
        <w:trPr>
          <w:trHeight w:val="285"/>
          <w:tblHeader/>
        </w:trPr>
        <w:tc>
          <w:tcPr>
            <w:tcW w:w="472" w:type="dxa"/>
            <w:tcBorders>
              <w:top w:val="nil"/>
              <w:left w:val="single" w:sz="4" w:space="0" w:color="auto"/>
              <w:bottom w:val="single" w:sz="4" w:space="0" w:color="auto"/>
              <w:right w:val="single" w:sz="4" w:space="0" w:color="auto"/>
            </w:tcBorders>
            <w:shd w:val="clear" w:color="auto" w:fill="auto"/>
            <w:noWrap/>
            <w:hideMark/>
          </w:tcPr>
          <w:p w14:paraId="6E3A7647" w14:textId="77777777" w:rsidR="00C23ECA" w:rsidRPr="00E40961" w:rsidRDefault="00C23ECA" w:rsidP="00C23ECA">
            <w:pPr>
              <w:spacing w:after="0" w:line="240" w:lineRule="auto"/>
              <w:jc w:val="center"/>
              <w:rPr>
                <w:rFonts w:eastAsia="Times New Roman" w:cstheme="minorHAnsi"/>
                <w:b/>
                <w:bCs/>
                <w:color w:val="000000"/>
                <w:lang w:eastAsia="fr-FR"/>
              </w:rPr>
            </w:pPr>
            <w:r w:rsidRPr="00E40961">
              <w:rPr>
                <w:rFonts w:eastAsia="Times New Roman" w:cstheme="minorHAnsi"/>
                <w:b/>
                <w:bCs/>
                <w:color w:val="000000"/>
                <w:lang w:eastAsia="fr-FR"/>
              </w:rPr>
              <w:t>1</w:t>
            </w:r>
          </w:p>
        </w:tc>
        <w:tc>
          <w:tcPr>
            <w:tcW w:w="4768" w:type="dxa"/>
            <w:tcBorders>
              <w:top w:val="nil"/>
              <w:left w:val="nil"/>
              <w:bottom w:val="single" w:sz="4" w:space="0" w:color="auto"/>
              <w:right w:val="nil"/>
            </w:tcBorders>
            <w:shd w:val="clear" w:color="auto" w:fill="auto"/>
            <w:noWrap/>
            <w:hideMark/>
          </w:tcPr>
          <w:p w14:paraId="53D86153" w14:textId="77777777" w:rsidR="00C23ECA" w:rsidRPr="00E40961" w:rsidRDefault="00C23ECA" w:rsidP="00C23ECA">
            <w:pPr>
              <w:spacing w:after="0" w:line="240" w:lineRule="auto"/>
              <w:jc w:val="left"/>
              <w:rPr>
                <w:rFonts w:eastAsia="Times New Roman" w:cstheme="minorHAnsi"/>
                <w:color w:val="000000"/>
                <w:lang w:eastAsia="fr-FR"/>
              </w:rPr>
            </w:pPr>
            <w:r w:rsidRPr="00E40961">
              <w:rPr>
                <w:rFonts w:eastAsia="Times New Roman" w:cstheme="minorHAnsi"/>
                <w:color w:val="000000"/>
                <w:lang w:eastAsia="fr-FR"/>
              </w:rPr>
              <w:t>Property Management Fees</w:t>
            </w:r>
          </w:p>
        </w:tc>
        <w:tc>
          <w:tcPr>
            <w:tcW w:w="1985" w:type="dxa"/>
            <w:tcBorders>
              <w:top w:val="single" w:sz="4" w:space="0" w:color="auto"/>
              <w:left w:val="single" w:sz="4" w:space="0" w:color="auto"/>
              <w:bottom w:val="single" w:sz="4" w:space="0" w:color="auto"/>
              <w:right w:val="single" w:sz="4" w:space="0" w:color="auto"/>
            </w:tcBorders>
            <w:shd w:val="clear" w:color="auto" w:fill="auto"/>
            <w:noWrap/>
            <w:hideMark/>
          </w:tcPr>
          <w:p w14:paraId="2F1A9DC5" w14:textId="6B2D370A" w:rsidR="00C23ECA" w:rsidRPr="00E40961" w:rsidRDefault="00C23ECA" w:rsidP="00C23ECA">
            <w:pPr>
              <w:spacing w:after="0" w:line="240" w:lineRule="auto"/>
              <w:jc w:val="center"/>
              <w:rPr>
                <w:rFonts w:eastAsia="Times New Roman" w:cstheme="minorHAnsi"/>
                <w:color w:val="000000"/>
                <w:lang w:eastAsia="fr-FR"/>
              </w:rPr>
            </w:pPr>
            <w:r w:rsidRPr="00693747">
              <w:t>219</w:t>
            </w:r>
            <w:r>
              <w:t xml:space="preserve"> </w:t>
            </w:r>
            <w:r w:rsidRPr="00693747">
              <w:t>649</w:t>
            </w:r>
            <w:r>
              <w:t xml:space="preserve"> </w:t>
            </w:r>
            <w:r w:rsidRPr="00693747">
              <w:t>665</w:t>
            </w:r>
          </w:p>
        </w:tc>
        <w:tc>
          <w:tcPr>
            <w:tcW w:w="2078" w:type="dxa"/>
            <w:tcBorders>
              <w:top w:val="single" w:sz="4" w:space="0" w:color="auto"/>
              <w:left w:val="nil"/>
              <w:bottom w:val="single" w:sz="4" w:space="0" w:color="auto"/>
              <w:right w:val="single" w:sz="4" w:space="0" w:color="auto"/>
            </w:tcBorders>
            <w:shd w:val="clear" w:color="auto" w:fill="auto"/>
            <w:noWrap/>
            <w:hideMark/>
          </w:tcPr>
          <w:p w14:paraId="2B2368A2" w14:textId="77777777" w:rsidR="00C23ECA" w:rsidRPr="00E40961" w:rsidRDefault="00C23ECA" w:rsidP="00C23ECA">
            <w:pPr>
              <w:spacing w:after="0" w:line="240" w:lineRule="auto"/>
              <w:jc w:val="center"/>
              <w:rPr>
                <w:rFonts w:eastAsia="Times New Roman" w:cstheme="minorHAnsi"/>
                <w:color w:val="000000"/>
                <w:lang w:eastAsia="fr-FR"/>
              </w:rPr>
            </w:pPr>
          </w:p>
        </w:tc>
      </w:tr>
      <w:tr w:rsidR="00C23ECA" w:rsidRPr="00E40961" w14:paraId="3662FADE" w14:textId="77777777" w:rsidTr="00272508">
        <w:trPr>
          <w:trHeight w:val="285"/>
          <w:tblHeader/>
        </w:trPr>
        <w:tc>
          <w:tcPr>
            <w:tcW w:w="472" w:type="dxa"/>
            <w:tcBorders>
              <w:top w:val="nil"/>
              <w:left w:val="single" w:sz="4" w:space="0" w:color="auto"/>
              <w:bottom w:val="single" w:sz="4" w:space="0" w:color="auto"/>
              <w:right w:val="single" w:sz="4" w:space="0" w:color="auto"/>
            </w:tcBorders>
            <w:shd w:val="clear" w:color="auto" w:fill="auto"/>
            <w:noWrap/>
            <w:hideMark/>
          </w:tcPr>
          <w:p w14:paraId="11218C35" w14:textId="77777777" w:rsidR="00C23ECA" w:rsidRPr="00E40961" w:rsidRDefault="00C23ECA" w:rsidP="00C23ECA">
            <w:pPr>
              <w:spacing w:after="0" w:line="240" w:lineRule="auto"/>
              <w:jc w:val="center"/>
              <w:rPr>
                <w:rFonts w:eastAsia="Times New Roman" w:cstheme="minorHAnsi"/>
                <w:b/>
                <w:bCs/>
                <w:color w:val="000000"/>
                <w:lang w:eastAsia="fr-FR"/>
              </w:rPr>
            </w:pPr>
            <w:r w:rsidRPr="00E40961">
              <w:rPr>
                <w:rFonts w:eastAsia="Times New Roman" w:cstheme="minorHAnsi"/>
                <w:b/>
                <w:bCs/>
                <w:color w:val="000000"/>
                <w:lang w:eastAsia="fr-FR"/>
              </w:rPr>
              <w:t>2</w:t>
            </w:r>
          </w:p>
        </w:tc>
        <w:tc>
          <w:tcPr>
            <w:tcW w:w="4768" w:type="dxa"/>
            <w:tcBorders>
              <w:top w:val="nil"/>
              <w:left w:val="nil"/>
              <w:bottom w:val="single" w:sz="4" w:space="0" w:color="auto"/>
              <w:right w:val="nil"/>
            </w:tcBorders>
            <w:shd w:val="clear" w:color="auto" w:fill="auto"/>
            <w:noWrap/>
            <w:hideMark/>
          </w:tcPr>
          <w:p w14:paraId="4F0C763D" w14:textId="77777777" w:rsidR="00C23ECA" w:rsidRPr="00E40961" w:rsidRDefault="00C23ECA" w:rsidP="00C23ECA">
            <w:pPr>
              <w:spacing w:after="0" w:line="240" w:lineRule="auto"/>
              <w:jc w:val="left"/>
              <w:rPr>
                <w:rFonts w:eastAsia="Times New Roman" w:cstheme="minorHAnsi"/>
                <w:color w:val="000000"/>
                <w:lang w:eastAsia="fr-FR"/>
              </w:rPr>
            </w:pPr>
            <w:r w:rsidRPr="00E40961">
              <w:rPr>
                <w:rFonts w:eastAsia="Times New Roman" w:cstheme="minorHAnsi"/>
                <w:color w:val="000000"/>
                <w:lang w:eastAsia="fr-FR"/>
              </w:rPr>
              <w:t>Property Maintenance and Repairs</w:t>
            </w:r>
          </w:p>
        </w:tc>
        <w:tc>
          <w:tcPr>
            <w:tcW w:w="1985" w:type="dxa"/>
            <w:tcBorders>
              <w:top w:val="nil"/>
              <w:left w:val="single" w:sz="4" w:space="0" w:color="auto"/>
              <w:bottom w:val="single" w:sz="4" w:space="0" w:color="auto"/>
              <w:right w:val="single" w:sz="4" w:space="0" w:color="auto"/>
            </w:tcBorders>
            <w:shd w:val="clear" w:color="auto" w:fill="auto"/>
            <w:noWrap/>
            <w:hideMark/>
          </w:tcPr>
          <w:p w14:paraId="2C20E9B6" w14:textId="40A56315" w:rsidR="00C23ECA" w:rsidRPr="00E40961" w:rsidRDefault="00C23ECA" w:rsidP="00C23ECA">
            <w:pPr>
              <w:spacing w:after="0" w:line="240" w:lineRule="auto"/>
              <w:jc w:val="center"/>
              <w:rPr>
                <w:rFonts w:eastAsia="Times New Roman" w:cstheme="minorHAnsi"/>
                <w:color w:val="000000"/>
                <w:lang w:eastAsia="fr-FR"/>
              </w:rPr>
            </w:pPr>
            <w:r w:rsidRPr="00693747">
              <w:t>254</w:t>
            </w:r>
            <w:r>
              <w:t xml:space="preserve"> </w:t>
            </w:r>
            <w:r w:rsidRPr="00693747">
              <w:t>493</w:t>
            </w:r>
            <w:r>
              <w:t xml:space="preserve"> 0</w:t>
            </w:r>
            <w:r w:rsidRPr="00693747">
              <w:t>46</w:t>
            </w:r>
          </w:p>
        </w:tc>
        <w:tc>
          <w:tcPr>
            <w:tcW w:w="2078" w:type="dxa"/>
            <w:tcBorders>
              <w:top w:val="nil"/>
              <w:left w:val="nil"/>
              <w:bottom w:val="single" w:sz="4" w:space="0" w:color="auto"/>
              <w:right w:val="single" w:sz="4" w:space="0" w:color="auto"/>
            </w:tcBorders>
            <w:shd w:val="clear" w:color="auto" w:fill="auto"/>
            <w:noWrap/>
            <w:hideMark/>
          </w:tcPr>
          <w:p w14:paraId="05B2C602" w14:textId="77777777" w:rsidR="00C23ECA" w:rsidRPr="00E40961" w:rsidRDefault="00C23ECA" w:rsidP="00C23ECA">
            <w:pPr>
              <w:spacing w:after="0" w:line="240" w:lineRule="auto"/>
              <w:jc w:val="center"/>
              <w:rPr>
                <w:rFonts w:eastAsia="Times New Roman" w:cstheme="minorHAnsi"/>
                <w:b/>
                <w:bCs/>
                <w:color w:val="000000"/>
                <w:lang w:eastAsia="fr-FR"/>
              </w:rPr>
            </w:pPr>
          </w:p>
        </w:tc>
      </w:tr>
      <w:tr w:rsidR="00C23ECA" w:rsidRPr="00E40961" w14:paraId="44BAD655" w14:textId="77777777" w:rsidTr="00272508">
        <w:trPr>
          <w:trHeight w:val="285"/>
          <w:tblHeader/>
        </w:trPr>
        <w:tc>
          <w:tcPr>
            <w:tcW w:w="472" w:type="dxa"/>
            <w:tcBorders>
              <w:top w:val="nil"/>
              <w:left w:val="single" w:sz="4" w:space="0" w:color="auto"/>
              <w:bottom w:val="single" w:sz="4" w:space="0" w:color="auto"/>
              <w:right w:val="single" w:sz="4" w:space="0" w:color="auto"/>
            </w:tcBorders>
            <w:shd w:val="clear" w:color="auto" w:fill="auto"/>
            <w:noWrap/>
            <w:hideMark/>
          </w:tcPr>
          <w:p w14:paraId="0E3EDCB6" w14:textId="77777777" w:rsidR="00C23ECA" w:rsidRPr="00E40961" w:rsidRDefault="00C23ECA" w:rsidP="00C23ECA">
            <w:pPr>
              <w:spacing w:after="0" w:line="240" w:lineRule="auto"/>
              <w:jc w:val="center"/>
              <w:rPr>
                <w:rFonts w:eastAsia="Times New Roman" w:cstheme="minorHAnsi"/>
                <w:b/>
                <w:bCs/>
                <w:color w:val="000000"/>
                <w:lang w:eastAsia="fr-FR"/>
              </w:rPr>
            </w:pPr>
            <w:r w:rsidRPr="00E40961">
              <w:rPr>
                <w:rFonts w:eastAsia="Times New Roman" w:cstheme="minorHAnsi"/>
                <w:b/>
                <w:bCs/>
                <w:color w:val="000000"/>
                <w:lang w:eastAsia="fr-FR"/>
              </w:rPr>
              <w:t>3</w:t>
            </w:r>
          </w:p>
        </w:tc>
        <w:tc>
          <w:tcPr>
            <w:tcW w:w="4768" w:type="dxa"/>
            <w:tcBorders>
              <w:top w:val="nil"/>
              <w:left w:val="nil"/>
              <w:bottom w:val="single" w:sz="4" w:space="0" w:color="auto"/>
              <w:right w:val="nil"/>
            </w:tcBorders>
            <w:shd w:val="clear" w:color="auto" w:fill="auto"/>
            <w:noWrap/>
            <w:hideMark/>
          </w:tcPr>
          <w:p w14:paraId="1CA5DF3A" w14:textId="77777777" w:rsidR="00C23ECA" w:rsidRPr="00E40961" w:rsidRDefault="00C23ECA" w:rsidP="00C23ECA">
            <w:pPr>
              <w:spacing w:after="0" w:line="240" w:lineRule="auto"/>
              <w:jc w:val="left"/>
              <w:rPr>
                <w:rFonts w:eastAsia="Times New Roman" w:cstheme="minorHAnsi"/>
                <w:color w:val="000000"/>
                <w:lang w:eastAsia="fr-FR"/>
              </w:rPr>
            </w:pPr>
            <w:r w:rsidRPr="00E40961">
              <w:rPr>
                <w:rFonts w:eastAsia="Times New Roman" w:cstheme="minorHAnsi"/>
                <w:color w:val="000000"/>
                <w:lang w:eastAsia="fr-FR"/>
              </w:rPr>
              <w:t>Property Insurance</w:t>
            </w:r>
          </w:p>
        </w:tc>
        <w:tc>
          <w:tcPr>
            <w:tcW w:w="1985" w:type="dxa"/>
            <w:tcBorders>
              <w:top w:val="nil"/>
              <w:left w:val="single" w:sz="4" w:space="0" w:color="auto"/>
              <w:bottom w:val="single" w:sz="4" w:space="0" w:color="auto"/>
              <w:right w:val="single" w:sz="4" w:space="0" w:color="auto"/>
            </w:tcBorders>
            <w:shd w:val="clear" w:color="auto" w:fill="auto"/>
            <w:noWrap/>
            <w:hideMark/>
          </w:tcPr>
          <w:p w14:paraId="227174E3" w14:textId="23D6FE90" w:rsidR="00C23ECA" w:rsidRPr="00E40961" w:rsidRDefault="00C23ECA" w:rsidP="00C23ECA">
            <w:pPr>
              <w:spacing w:after="0" w:line="240" w:lineRule="auto"/>
              <w:jc w:val="center"/>
              <w:rPr>
                <w:rFonts w:eastAsia="Times New Roman" w:cstheme="minorHAnsi"/>
                <w:color w:val="000000"/>
                <w:lang w:eastAsia="fr-FR"/>
              </w:rPr>
            </w:pPr>
            <w:r w:rsidRPr="00693747">
              <w:t>50</w:t>
            </w:r>
            <w:r>
              <w:t xml:space="preserve"> </w:t>
            </w:r>
            <w:r w:rsidRPr="00693747">
              <w:t>559</w:t>
            </w:r>
            <w:r>
              <w:t xml:space="preserve"> </w:t>
            </w:r>
            <w:r w:rsidRPr="00693747">
              <w:t>219</w:t>
            </w:r>
          </w:p>
        </w:tc>
        <w:tc>
          <w:tcPr>
            <w:tcW w:w="2078" w:type="dxa"/>
            <w:tcBorders>
              <w:top w:val="nil"/>
              <w:left w:val="nil"/>
              <w:bottom w:val="single" w:sz="4" w:space="0" w:color="auto"/>
              <w:right w:val="single" w:sz="4" w:space="0" w:color="auto"/>
            </w:tcBorders>
            <w:shd w:val="clear" w:color="auto" w:fill="auto"/>
            <w:noWrap/>
            <w:hideMark/>
          </w:tcPr>
          <w:p w14:paraId="759DE082" w14:textId="77777777" w:rsidR="00C23ECA" w:rsidRPr="00E40961" w:rsidRDefault="00C23ECA" w:rsidP="00C23ECA">
            <w:pPr>
              <w:spacing w:after="0" w:line="240" w:lineRule="auto"/>
              <w:jc w:val="center"/>
              <w:rPr>
                <w:rFonts w:eastAsia="Times New Roman" w:cstheme="minorHAnsi"/>
                <w:color w:val="000000"/>
                <w:lang w:eastAsia="fr-FR"/>
              </w:rPr>
            </w:pPr>
          </w:p>
        </w:tc>
      </w:tr>
      <w:tr w:rsidR="00BE6768" w:rsidRPr="00E40961" w14:paraId="15B8F393" w14:textId="77777777" w:rsidTr="00272508">
        <w:trPr>
          <w:trHeight w:val="285"/>
          <w:tblHeader/>
        </w:trPr>
        <w:tc>
          <w:tcPr>
            <w:tcW w:w="472" w:type="dxa"/>
            <w:tcBorders>
              <w:top w:val="nil"/>
              <w:left w:val="single" w:sz="4" w:space="0" w:color="auto"/>
              <w:bottom w:val="single" w:sz="4" w:space="0" w:color="auto"/>
              <w:right w:val="single" w:sz="4" w:space="0" w:color="auto"/>
            </w:tcBorders>
            <w:shd w:val="clear" w:color="auto" w:fill="auto"/>
            <w:noWrap/>
            <w:hideMark/>
          </w:tcPr>
          <w:p w14:paraId="4EBD6580" w14:textId="77777777" w:rsidR="00BE6768" w:rsidRPr="00E40961" w:rsidRDefault="00BE6768" w:rsidP="00272508">
            <w:pPr>
              <w:spacing w:after="0" w:line="240" w:lineRule="auto"/>
              <w:jc w:val="center"/>
              <w:rPr>
                <w:rFonts w:eastAsia="Times New Roman" w:cstheme="minorHAnsi"/>
                <w:b/>
                <w:bCs/>
                <w:color w:val="000000"/>
                <w:lang w:eastAsia="fr-FR"/>
              </w:rPr>
            </w:pPr>
            <w:r w:rsidRPr="00E40961">
              <w:rPr>
                <w:rFonts w:eastAsia="Times New Roman" w:cstheme="minorHAnsi"/>
                <w:b/>
                <w:bCs/>
                <w:color w:val="000000"/>
                <w:lang w:eastAsia="fr-FR"/>
              </w:rPr>
              <w:t>4</w:t>
            </w:r>
          </w:p>
        </w:tc>
        <w:tc>
          <w:tcPr>
            <w:tcW w:w="4768" w:type="dxa"/>
            <w:tcBorders>
              <w:top w:val="nil"/>
              <w:left w:val="nil"/>
              <w:bottom w:val="single" w:sz="4" w:space="0" w:color="auto"/>
              <w:right w:val="nil"/>
            </w:tcBorders>
            <w:shd w:val="clear" w:color="auto" w:fill="auto"/>
            <w:noWrap/>
            <w:hideMark/>
          </w:tcPr>
          <w:p w14:paraId="52EBCB8C" w14:textId="77777777" w:rsidR="00BE6768" w:rsidRPr="00E40961" w:rsidRDefault="00BE6768" w:rsidP="00272508">
            <w:pPr>
              <w:spacing w:after="0" w:line="240" w:lineRule="auto"/>
              <w:jc w:val="left"/>
              <w:rPr>
                <w:rFonts w:eastAsia="Times New Roman" w:cstheme="minorHAnsi"/>
                <w:color w:val="000000"/>
                <w:lang w:eastAsia="fr-FR"/>
              </w:rPr>
            </w:pPr>
            <w:r w:rsidRPr="00E40961">
              <w:rPr>
                <w:rFonts w:eastAsia="Times New Roman" w:cstheme="minorHAnsi"/>
                <w:color w:val="000000"/>
                <w:lang w:eastAsia="fr-FR"/>
              </w:rPr>
              <w:t>City Rates and Ground Rent</w:t>
            </w:r>
          </w:p>
        </w:tc>
        <w:tc>
          <w:tcPr>
            <w:tcW w:w="1985" w:type="dxa"/>
            <w:tcBorders>
              <w:top w:val="nil"/>
              <w:left w:val="single" w:sz="4" w:space="0" w:color="auto"/>
              <w:bottom w:val="single" w:sz="4" w:space="0" w:color="auto"/>
              <w:right w:val="single" w:sz="4" w:space="0" w:color="auto"/>
            </w:tcBorders>
            <w:shd w:val="clear" w:color="auto" w:fill="auto"/>
            <w:noWrap/>
            <w:hideMark/>
          </w:tcPr>
          <w:p w14:paraId="3AEC90DA" w14:textId="77777777" w:rsidR="00BE6768" w:rsidRPr="00E40961" w:rsidRDefault="00BE6768" w:rsidP="00272508">
            <w:pPr>
              <w:spacing w:after="0" w:line="240" w:lineRule="auto"/>
              <w:jc w:val="center"/>
              <w:rPr>
                <w:rFonts w:eastAsia="Times New Roman" w:cstheme="minorHAnsi"/>
                <w:color w:val="000000"/>
                <w:lang w:eastAsia="fr-FR"/>
              </w:rPr>
            </w:pPr>
          </w:p>
        </w:tc>
        <w:tc>
          <w:tcPr>
            <w:tcW w:w="2078" w:type="dxa"/>
            <w:tcBorders>
              <w:top w:val="nil"/>
              <w:left w:val="nil"/>
              <w:bottom w:val="single" w:sz="4" w:space="0" w:color="auto"/>
              <w:right w:val="single" w:sz="4" w:space="0" w:color="auto"/>
            </w:tcBorders>
            <w:shd w:val="clear" w:color="auto" w:fill="auto"/>
            <w:noWrap/>
            <w:hideMark/>
          </w:tcPr>
          <w:p w14:paraId="207DD09E" w14:textId="77777777" w:rsidR="00BE6768" w:rsidRPr="00E40961" w:rsidRDefault="00BE6768" w:rsidP="00272508">
            <w:pPr>
              <w:spacing w:after="0" w:line="240" w:lineRule="auto"/>
              <w:jc w:val="center"/>
              <w:rPr>
                <w:rFonts w:eastAsia="Times New Roman" w:cstheme="minorHAnsi"/>
                <w:color w:val="000000"/>
                <w:lang w:eastAsia="fr-FR"/>
              </w:rPr>
            </w:pPr>
          </w:p>
        </w:tc>
      </w:tr>
      <w:tr w:rsidR="00BE6768" w:rsidRPr="00E40961" w14:paraId="7F5F46E6" w14:textId="77777777" w:rsidTr="00272508">
        <w:trPr>
          <w:trHeight w:val="285"/>
          <w:tblHeader/>
        </w:trPr>
        <w:tc>
          <w:tcPr>
            <w:tcW w:w="472" w:type="dxa"/>
            <w:tcBorders>
              <w:top w:val="nil"/>
              <w:left w:val="single" w:sz="4" w:space="0" w:color="auto"/>
              <w:bottom w:val="single" w:sz="4" w:space="0" w:color="auto"/>
              <w:right w:val="single" w:sz="4" w:space="0" w:color="auto"/>
            </w:tcBorders>
            <w:shd w:val="clear" w:color="auto" w:fill="auto"/>
            <w:noWrap/>
            <w:hideMark/>
          </w:tcPr>
          <w:p w14:paraId="73650E63" w14:textId="77777777" w:rsidR="00BE6768" w:rsidRPr="00E40961" w:rsidRDefault="00BE6768" w:rsidP="00725196">
            <w:pPr>
              <w:spacing w:after="0" w:line="240" w:lineRule="auto"/>
              <w:jc w:val="left"/>
              <w:rPr>
                <w:rFonts w:eastAsia="Times New Roman" w:cstheme="minorHAnsi"/>
                <w:b/>
                <w:bCs/>
                <w:i/>
                <w:iCs/>
                <w:color w:val="000000"/>
                <w:sz w:val="20"/>
                <w:szCs w:val="20"/>
                <w:lang w:eastAsia="fr-FR"/>
              </w:rPr>
            </w:pPr>
            <w:r w:rsidRPr="00E40961">
              <w:rPr>
                <w:rFonts w:eastAsia="Times New Roman" w:cstheme="minorHAnsi"/>
                <w:b/>
                <w:bCs/>
                <w:i/>
                <w:iCs/>
                <w:color w:val="000000"/>
                <w:sz w:val="20"/>
                <w:szCs w:val="20"/>
                <w:lang w:eastAsia="fr-FR"/>
              </w:rPr>
              <w:t> 4.1</w:t>
            </w:r>
          </w:p>
        </w:tc>
        <w:tc>
          <w:tcPr>
            <w:tcW w:w="4768" w:type="dxa"/>
            <w:tcBorders>
              <w:top w:val="nil"/>
              <w:left w:val="nil"/>
              <w:bottom w:val="single" w:sz="4" w:space="0" w:color="auto"/>
              <w:right w:val="nil"/>
            </w:tcBorders>
            <w:shd w:val="clear" w:color="auto" w:fill="auto"/>
            <w:noWrap/>
            <w:hideMark/>
          </w:tcPr>
          <w:p w14:paraId="06E5F0D1" w14:textId="095DA467" w:rsidR="00BE6768" w:rsidRPr="00E40961" w:rsidRDefault="00F853A5" w:rsidP="00272508">
            <w:pPr>
              <w:spacing w:after="0" w:line="240" w:lineRule="auto"/>
              <w:jc w:val="left"/>
              <w:rPr>
                <w:rFonts w:eastAsia="Times New Roman" w:cstheme="minorHAnsi"/>
                <w:i/>
                <w:iCs/>
                <w:color w:val="000000"/>
                <w:lang w:eastAsia="fr-FR"/>
              </w:rPr>
            </w:pPr>
            <w:r>
              <w:rPr>
                <w:rFonts w:eastAsia="Times New Roman" w:cstheme="minorHAnsi"/>
                <w:i/>
                <w:iCs/>
                <w:color w:val="000000"/>
                <w:lang w:eastAsia="fr-FR"/>
              </w:rPr>
              <w:t xml:space="preserve"> </w:t>
            </w:r>
            <w:r w:rsidR="00BE6768" w:rsidRPr="00E40961">
              <w:rPr>
                <w:rFonts w:eastAsia="Times New Roman" w:cstheme="minorHAnsi"/>
                <w:i/>
                <w:iCs/>
                <w:color w:val="000000"/>
                <w:lang w:eastAsia="fr-FR"/>
              </w:rPr>
              <w:t>City Rates</w:t>
            </w:r>
          </w:p>
        </w:tc>
        <w:tc>
          <w:tcPr>
            <w:tcW w:w="1985" w:type="dxa"/>
            <w:tcBorders>
              <w:top w:val="nil"/>
              <w:left w:val="single" w:sz="4" w:space="0" w:color="auto"/>
              <w:bottom w:val="single" w:sz="4" w:space="0" w:color="auto"/>
              <w:right w:val="single" w:sz="4" w:space="0" w:color="auto"/>
            </w:tcBorders>
            <w:shd w:val="clear" w:color="auto" w:fill="auto"/>
            <w:noWrap/>
            <w:hideMark/>
          </w:tcPr>
          <w:p w14:paraId="3E54375A" w14:textId="77777777" w:rsidR="00BE6768" w:rsidRPr="00E40961" w:rsidRDefault="00BE6768" w:rsidP="00272508">
            <w:pPr>
              <w:spacing w:after="0" w:line="240" w:lineRule="auto"/>
              <w:jc w:val="center"/>
              <w:rPr>
                <w:rFonts w:eastAsia="Times New Roman" w:cstheme="minorHAnsi"/>
                <w:color w:val="000000"/>
                <w:lang w:eastAsia="fr-FR"/>
              </w:rPr>
            </w:pPr>
          </w:p>
        </w:tc>
        <w:tc>
          <w:tcPr>
            <w:tcW w:w="2078" w:type="dxa"/>
            <w:tcBorders>
              <w:top w:val="nil"/>
              <w:left w:val="nil"/>
              <w:bottom w:val="single" w:sz="4" w:space="0" w:color="auto"/>
              <w:right w:val="single" w:sz="4" w:space="0" w:color="auto"/>
            </w:tcBorders>
            <w:shd w:val="clear" w:color="auto" w:fill="auto"/>
            <w:noWrap/>
            <w:hideMark/>
          </w:tcPr>
          <w:p w14:paraId="3FDC3EBA" w14:textId="77777777" w:rsidR="00BE6768" w:rsidRPr="00E40961" w:rsidRDefault="00BE6768" w:rsidP="00272508">
            <w:pPr>
              <w:spacing w:after="0" w:line="240" w:lineRule="auto"/>
              <w:jc w:val="center"/>
              <w:rPr>
                <w:rFonts w:eastAsia="Times New Roman" w:cstheme="minorHAnsi"/>
                <w:color w:val="000000"/>
                <w:lang w:eastAsia="fr-FR"/>
              </w:rPr>
            </w:pPr>
            <w:r w:rsidRPr="00E40961">
              <w:rPr>
                <w:rFonts w:eastAsia="Times New Roman" w:cstheme="minorHAnsi"/>
                <w:color w:val="000000"/>
                <w:lang w:eastAsia="fr-FR"/>
              </w:rPr>
              <w:t>4 299 295</w:t>
            </w:r>
          </w:p>
        </w:tc>
      </w:tr>
      <w:tr w:rsidR="00BE6768" w:rsidRPr="00E40961" w14:paraId="4C038843" w14:textId="77777777" w:rsidTr="00272508">
        <w:trPr>
          <w:trHeight w:val="285"/>
          <w:tblHeader/>
        </w:trPr>
        <w:tc>
          <w:tcPr>
            <w:tcW w:w="472" w:type="dxa"/>
            <w:tcBorders>
              <w:top w:val="nil"/>
              <w:left w:val="single" w:sz="4" w:space="0" w:color="auto"/>
              <w:bottom w:val="single" w:sz="4" w:space="0" w:color="auto"/>
              <w:right w:val="single" w:sz="4" w:space="0" w:color="auto"/>
            </w:tcBorders>
            <w:shd w:val="clear" w:color="auto" w:fill="auto"/>
            <w:noWrap/>
            <w:hideMark/>
          </w:tcPr>
          <w:p w14:paraId="052FE3E3" w14:textId="77777777" w:rsidR="00BE6768" w:rsidRPr="00E40961" w:rsidRDefault="00BE6768" w:rsidP="00725196">
            <w:pPr>
              <w:spacing w:after="0" w:line="240" w:lineRule="auto"/>
              <w:jc w:val="left"/>
              <w:rPr>
                <w:rFonts w:eastAsia="Times New Roman" w:cstheme="minorHAnsi"/>
                <w:b/>
                <w:bCs/>
                <w:i/>
                <w:iCs/>
                <w:color w:val="000000"/>
                <w:sz w:val="20"/>
                <w:szCs w:val="20"/>
                <w:lang w:eastAsia="fr-FR"/>
              </w:rPr>
            </w:pPr>
            <w:r w:rsidRPr="00E40961">
              <w:rPr>
                <w:rFonts w:eastAsia="Times New Roman" w:cstheme="minorHAnsi"/>
                <w:b/>
                <w:bCs/>
                <w:i/>
                <w:iCs/>
                <w:color w:val="000000"/>
                <w:sz w:val="20"/>
                <w:szCs w:val="20"/>
                <w:lang w:eastAsia="fr-FR"/>
              </w:rPr>
              <w:t> 4.2</w:t>
            </w:r>
          </w:p>
        </w:tc>
        <w:tc>
          <w:tcPr>
            <w:tcW w:w="4768" w:type="dxa"/>
            <w:tcBorders>
              <w:top w:val="nil"/>
              <w:left w:val="nil"/>
              <w:bottom w:val="single" w:sz="4" w:space="0" w:color="auto"/>
              <w:right w:val="nil"/>
            </w:tcBorders>
            <w:shd w:val="clear" w:color="auto" w:fill="auto"/>
            <w:noWrap/>
            <w:hideMark/>
          </w:tcPr>
          <w:p w14:paraId="19463889" w14:textId="78F0ADAA" w:rsidR="00BE6768" w:rsidRPr="00E40961" w:rsidRDefault="00F853A5" w:rsidP="00272508">
            <w:pPr>
              <w:spacing w:after="0" w:line="240" w:lineRule="auto"/>
              <w:jc w:val="left"/>
              <w:rPr>
                <w:rFonts w:eastAsia="Times New Roman" w:cstheme="minorHAnsi"/>
                <w:i/>
                <w:iCs/>
                <w:color w:val="000000"/>
                <w:lang w:eastAsia="fr-FR"/>
              </w:rPr>
            </w:pPr>
            <w:r>
              <w:rPr>
                <w:rFonts w:eastAsia="Times New Roman" w:cstheme="minorHAnsi"/>
                <w:i/>
                <w:iCs/>
                <w:color w:val="000000"/>
                <w:lang w:eastAsia="fr-FR"/>
              </w:rPr>
              <w:t xml:space="preserve"> </w:t>
            </w:r>
            <w:r w:rsidR="00BE6768" w:rsidRPr="00E40961">
              <w:rPr>
                <w:rFonts w:eastAsia="Times New Roman" w:cstheme="minorHAnsi"/>
                <w:i/>
                <w:iCs/>
                <w:color w:val="000000"/>
                <w:lang w:eastAsia="fr-FR"/>
              </w:rPr>
              <w:t>Ground Rent</w:t>
            </w:r>
          </w:p>
        </w:tc>
        <w:tc>
          <w:tcPr>
            <w:tcW w:w="1985" w:type="dxa"/>
            <w:tcBorders>
              <w:top w:val="nil"/>
              <w:left w:val="single" w:sz="4" w:space="0" w:color="auto"/>
              <w:bottom w:val="single" w:sz="4" w:space="0" w:color="auto"/>
              <w:right w:val="single" w:sz="4" w:space="0" w:color="auto"/>
            </w:tcBorders>
            <w:shd w:val="clear" w:color="auto" w:fill="auto"/>
            <w:noWrap/>
            <w:hideMark/>
          </w:tcPr>
          <w:p w14:paraId="35F394AB" w14:textId="77777777" w:rsidR="00BE6768" w:rsidRPr="00E40961" w:rsidRDefault="00BE6768" w:rsidP="00272508">
            <w:pPr>
              <w:spacing w:after="0" w:line="240" w:lineRule="auto"/>
              <w:jc w:val="center"/>
              <w:rPr>
                <w:rFonts w:eastAsia="Times New Roman" w:cstheme="minorHAnsi"/>
                <w:color w:val="000000"/>
                <w:lang w:eastAsia="fr-FR"/>
              </w:rPr>
            </w:pPr>
          </w:p>
        </w:tc>
        <w:tc>
          <w:tcPr>
            <w:tcW w:w="2078" w:type="dxa"/>
            <w:tcBorders>
              <w:top w:val="nil"/>
              <w:left w:val="nil"/>
              <w:bottom w:val="single" w:sz="4" w:space="0" w:color="auto"/>
              <w:right w:val="single" w:sz="4" w:space="0" w:color="auto"/>
            </w:tcBorders>
            <w:shd w:val="clear" w:color="auto" w:fill="auto"/>
            <w:noWrap/>
            <w:hideMark/>
          </w:tcPr>
          <w:p w14:paraId="5C9B471A" w14:textId="77777777" w:rsidR="00BE6768" w:rsidRPr="00E40961" w:rsidRDefault="00BE6768" w:rsidP="00272508">
            <w:pPr>
              <w:spacing w:after="0" w:line="240" w:lineRule="auto"/>
              <w:jc w:val="center"/>
              <w:rPr>
                <w:rFonts w:eastAsia="Times New Roman" w:cstheme="minorHAnsi"/>
                <w:color w:val="000000"/>
                <w:lang w:eastAsia="fr-FR"/>
              </w:rPr>
            </w:pPr>
            <w:r w:rsidRPr="00E40961">
              <w:rPr>
                <w:rFonts w:eastAsia="Times New Roman" w:cstheme="minorHAnsi"/>
                <w:color w:val="000000"/>
                <w:lang w:eastAsia="fr-FR"/>
              </w:rPr>
              <w:t>10 000</w:t>
            </w:r>
          </w:p>
        </w:tc>
      </w:tr>
      <w:tr w:rsidR="00BE6768" w:rsidRPr="00E40961" w14:paraId="3A05881D" w14:textId="77777777" w:rsidTr="00272508">
        <w:trPr>
          <w:trHeight w:val="50"/>
          <w:tblHeader/>
        </w:trPr>
        <w:tc>
          <w:tcPr>
            <w:tcW w:w="472" w:type="dxa"/>
            <w:tcBorders>
              <w:top w:val="nil"/>
              <w:left w:val="single" w:sz="4" w:space="0" w:color="auto"/>
              <w:bottom w:val="single" w:sz="4" w:space="0" w:color="auto"/>
              <w:right w:val="single" w:sz="4" w:space="0" w:color="auto"/>
            </w:tcBorders>
            <w:shd w:val="clear" w:color="auto" w:fill="auto"/>
            <w:hideMark/>
          </w:tcPr>
          <w:p w14:paraId="3E8F47AF" w14:textId="77777777" w:rsidR="00BE6768" w:rsidRPr="00E40961" w:rsidRDefault="00BE6768" w:rsidP="00272508">
            <w:pPr>
              <w:spacing w:after="0" w:line="240" w:lineRule="auto"/>
              <w:jc w:val="center"/>
              <w:rPr>
                <w:rFonts w:eastAsia="Times New Roman" w:cstheme="minorHAnsi"/>
                <w:b/>
                <w:bCs/>
                <w:color w:val="000000"/>
                <w:lang w:eastAsia="fr-FR"/>
              </w:rPr>
            </w:pPr>
            <w:r w:rsidRPr="00E40961">
              <w:rPr>
                <w:rFonts w:eastAsia="Times New Roman" w:cstheme="minorHAnsi"/>
                <w:b/>
                <w:bCs/>
                <w:color w:val="000000"/>
                <w:lang w:eastAsia="fr-FR"/>
              </w:rPr>
              <w:t>5</w:t>
            </w:r>
          </w:p>
        </w:tc>
        <w:tc>
          <w:tcPr>
            <w:tcW w:w="4768" w:type="dxa"/>
            <w:tcBorders>
              <w:top w:val="nil"/>
              <w:left w:val="nil"/>
              <w:bottom w:val="single" w:sz="4" w:space="0" w:color="auto"/>
              <w:right w:val="nil"/>
            </w:tcBorders>
            <w:shd w:val="clear" w:color="auto" w:fill="auto"/>
            <w:hideMark/>
          </w:tcPr>
          <w:p w14:paraId="19BDDA25" w14:textId="77777777" w:rsidR="00BE6768" w:rsidRPr="00E40961" w:rsidRDefault="00BE6768" w:rsidP="00272508">
            <w:pPr>
              <w:spacing w:after="0" w:line="240" w:lineRule="auto"/>
              <w:jc w:val="left"/>
              <w:rPr>
                <w:rFonts w:eastAsia="Times New Roman" w:cstheme="minorHAnsi"/>
                <w:color w:val="000000"/>
                <w:lang w:eastAsia="fr-FR"/>
              </w:rPr>
            </w:pPr>
            <w:r w:rsidRPr="00E40961">
              <w:rPr>
                <w:rFonts w:eastAsia="Times New Roman" w:cstheme="minorHAnsi"/>
                <w:color w:val="000000"/>
                <w:lang w:eastAsia="fr-FR"/>
              </w:rPr>
              <w:t>Cleaning, Toiletries and Garbage Disposal Expenses</w:t>
            </w:r>
          </w:p>
        </w:tc>
        <w:tc>
          <w:tcPr>
            <w:tcW w:w="1985" w:type="dxa"/>
            <w:tcBorders>
              <w:top w:val="nil"/>
              <w:left w:val="single" w:sz="4" w:space="0" w:color="auto"/>
              <w:bottom w:val="single" w:sz="4" w:space="0" w:color="auto"/>
              <w:right w:val="single" w:sz="4" w:space="0" w:color="auto"/>
            </w:tcBorders>
            <w:shd w:val="clear" w:color="auto" w:fill="auto"/>
            <w:hideMark/>
          </w:tcPr>
          <w:p w14:paraId="2366818E" w14:textId="77777777" w:rsidR="00BE6768" w:rsidRPr="00E40961" w:rsidRDefault="00BE6768" w:rsidP="00272508">
            <w:pPr>
              <w:spacing w:after="0" w:line="240" w:lineRule="auto"/>
              <w:jc w:val="center"/>
              <w:rPr>
                <w:rFonts w:eastAsia="Times New Roman" w:cstheme="minorHAnsi"/>
                <w:color w:val="000000"/>
                <w:lang w:eastAsia="fr-FR"/>
              </w:rPr>
            </w:pPr>
          </w:p>
        </w:tc>
        <w:tc>
          <w:tcPr>
            <w:tcW w:w="2078" w:type="dxa"/>
            <w:tcBorders>
              <w:top w:val="nil"/>
              <w:left w:val="nil"/>
              <w:bottom w:val="single" w:sz="4" w:space="0" w:color="auto"/>
              <w:right w:val="single" w:sz="4" w:space="0" w:color="auto"/>
            </w:tcBorders>
            <w:shd w:val="clear" w:color="auto" w:fill="auto"/>
            <w:hideMark/>
          </w:tcPr>
          <w:p w14:paraId="2E84DC55" w14:textId="77777777" w:rsidR="00BE6768" w:rsidRPr="00E40961" w:rsidRDefault="00BE6768" w:rsidP="00272508">
            <w:pPr>
              <w:spacing w:after="0" w:line="240" w:lineRule="auto"/>
              <w:jc w:val="center"/>
              <w:rPr>
                <w:rFonts w:eastAsia="Times New Roman" w:cstheme="minorHAnsi"/>
                <w:color w:val="000000"/>
                <w:lang w:eastAsia="fr-FR"/>
              </w:rPr>
            </w:pPr>
            <w:r w:rsidRPr="00E40961">
              <w:rPr>
                <w:rFonts w:eastAsia="Times New Roman" w:cstheme="minorHAnsi"/>
                <w:color w:val="000000"/>
                <w:lang w:eastAsia="fr-FR"/>
              </w:rPr>
              <w:t>34 367 592</w:t>
            </w:r>
          </w:p>
        </w:tc>
      </w:tr>
      <w:tr w:rsidR="00BE6768" w:rsidRPr="00E40961" w14:paraId="100126C4" w14:textId="77777777" w:rsidTr="00272508">
        <w:trPr>
          <w:trHeight w:val="285"/>
          <w:tblHeader/>
        </w:trPr>
        <w:tc>
          <w:tcPr>
            <w:tcW w:w="472" w:type="dxa"/>
            <w:tcBorders>
              <w:top w:val="nil"/>
              <w:left w:val="single" w:sz="4" w:space="0" w:color="auto"/>
              <w:bottom w:val="single" w:sz="4" w:space="0" w:color="auto"/>
              <w:right w:val="single" w:sz="4" w:space="0" w:color="auto"/>
            </w:tcBorders>
            <w:shd w:val="clear" w:color="auto" w:fill="auto"/>
            <w:noWrap/>
            <w:hideMark/>
          </w:tcPr>
          <w:p w14:paraId="01439535" w14:textId="77777777" w:rsidR="00BE6768" w:rsidRPr="00E40961" w:rsidRDefault="00BE6768" w:rsidP="00272508">
            <w:pPr>
              <w:spacing w:after="0" w:line="240" w:lineRule="auto"/>
              <w:jc w:val="center"/>
              <w:rPr>
                <w:rFonts w:eastAsia="Times New Roman" w:cstheme="minorHAnsi"/>
                <w:b/>
                <w:bCs/>
                <w:color w:val="000000"/>
                <w:lang w:eastAsia="fr-FR"/>
              </w:rPr>
            </w:pPr>
            <w:r w:rsidRPr="00E40961">
              <w:rPr>
                <w:rFonts w:eastAsia="Times New Roman" w:cstheme="minorHAnsi"/>
                <w:b/>
                <w:bCs/>
                <w:color w:val="000000"/>
                <w:lang w:eastAsia="fr-FR"/>
              </w:rPr>
              <w:t>6</w:t>
            </w:r>
          </w:p>
        </w:tc>
        <w:tc>
          <w:tcPr>
            <w:tcW w:w="4768" w:type="dxa"/>
            <w:tcBorders>
              <w:top w:val="nil"/>
              <w:left w:val="nil"/>
              <w:bottom w:val="single" w:sz="4" w:space="0" w:color="auto"/>
              <w:right w:val="nil"/>
            </w:tcBorders>
            <w:shd w:val="clear" w:color="auto" w:fill="auto"/>
            <w:noWrap/>
            <w:hideMark/>
          </w:tcPr>
          <w:p w14:paraId="18BFCF79" w14:textId="77777777" w:rsidR="00BE6768" w:rsidRPr="00E40961" w:rsidRDefault="00BE6768" w:rsidP="00272508">
            <w:pPr>
              <w:spacing w:after="0" w:line="240" w:lineRule="auto"/>
              <w:jc w:val="left"/>
              <w:rPr>
                <w:rFonts w:eastAsia="Times New Roman" w:cstheme="minorHAnsi"/>
                <w:color w:val="000000"/>
                <w:lang w:eastAsia="fr-FR"/>
              </w:rPr>
            </w:pPr>
            <w:r w:rsidRPr="00E40961">
              <w:rPr>
                <w:rFonts w:eastAsia="Times New Roman" w:cstheme="minorHAnsi"/>
                <w:color w:val="000000"/>
                <w:lang w:eastAsia="fr-FR"/>
              </w:rPr>
              <w:t>Landscaping Services</w:t>
            </w:r>
          </w:p>
        </w:tc>
        <w:tc>
          <w:tcPr>
            <w:tcW w:w="1985" w:type="dxa"/>
            <w:tcBorders>
              <w:top w:val="nil"/>
              <w:left w:val="single" w:sz="4" w:space="0" w:color="auto"/>
              <w:bottom w:val="single" w:sz="4" w:space="0" w:color="auto"/>
              <w:right w:val="single" w:sz="4" w:space="0" w:color="auto"/>
            </w:tcBorders>
            <w:shd w:val="clear" w:color="auto" w:fill="auto"/>
            <w:noWrap/>
            <w:hideMark/>
          </w:tcPr>
          <w:p w14:paraId="118717CC" w14:textId="77777777" w:rsidR="00BE6768" w:rsidRPr="00E40961" w:rsidRDefault="00BE6768" w:rsidP="00272508">
            <w:pPr>
              <w:spacing w:after="0" w:line="240" w:lineRule="auto"/>
              <w:jc w:val="center"/>
              <w:rPr>
                <w:rFonts w:eastAsia="Times New Roman" w:cstheme="minorHAnsi"/>
                <w:color w:val="000000"/>
                <w:lang w:eastAsia="fr-FR"/>
              </w:rPr>
            </w:pPr>
          </w:p>
        </w:tc>
        <w:tc>
          <w:tcPr>
            <w:tcW w:w="2078" w:type="dxa"/>
            <w:tcBorders>
              <w:top w:val="nil"/>
              <w:left w:val="nil"/>
              <w:bottom w:val="single" w:sz="4" w:space="0" w:color="auto"/>
              <w:right w:val="single" w:sz="4" w:space="0" w:color="auto"/>
            </w:tcBorders>
            <w:shd w:val="clear" w:color="auto" w:fill="auto"/>
            <w:noWrap/>
            <w:hideMark/>
          </w:tcPr>
          <w:p w14:paraId="06A8ACFD" w14:textId="77777777" w:rsidR="00BE6768" w:rsidRPr="00E40961" w:rsidRDefault="00BE6768" w:rsidP="00272508">
            <w:pPr>
              <w:spacing w:after="0" w:line="240" w:lineRule="auto"/>
              <w:jc w:val="center"/>
              <w:rPr>
                <w:rFonts w:eastAsia="Times New Roman" w:cstheme="minorHAnsi"/>
                <w:color w:val="000000"/>
                <w:lang w:eastAsia="fr-FR"/>
              </w:rPr>
            </w:pPr>
            <w:r w:rsidRPr="00E40961">
              <w:rPr>
                <w:rFonts w:eastAsia="Times New Roman" w:cstheme="minorHAnsi"/>
                <w:color w:val="000000"/>
                <w:lang w:eastAsia="fr-FR"/>
              </w:rPr>
              <w:t>18 000 000</w:t>
            </w:r>
          </w:p>
        </w:tc>
      </w:tr>
      <w:tr w:rsidR="00BE6768" w:rsidRPr="00E40961" w14:paraId="5CA12043" w14:textId="77777777" w:rsidTr="00272508">
        <w:trPr>
          <w:trHeight w:val="285"/>
          <w:tblHeader/>
        </w:trPr>
        <w:tc>
          <w:tcPr>
            <w:tcW w:w="472" w:type="dxa"/>
            <w:tcBorders>
              <w:top w:val="nil"/>
              <w:left w:val="single" w:sz="4" w:space="0" w:color="auto"/>
              <w:bottom w:val="single" w:sz="4" w:space="0" w:color="auto"/>
              <w:right w:val="single" w:sz="4" w:space="0" w:color="auto"/>
            </w:tcBorders>
            <w:shd w:val="clear" w:color="auto" w:fill="auto"/>
            <w:noWrap/>
            <w:hideMark/>
          </w:tcPr>
          <w:p w14:paraId="1738D58E" w14:textId="77777777" w:rsidR="00BE6768" w:rsidRPr="00E40961" w:rsidRDefault="00BE6768" w:rsidP="00272508">
            <w:pPr>
              <w:spacing w:after="0" w:line="240" w:lineRule="auto"/>
              <w:jc w:val="center"/>
              <w:rPr>
                <w:rFonts w:eastAsia="Times New Roman" w:cstheme="minorHAnsi"/>
                <w:b/>
                <w:bCs/>
                <w:color w:val="000000"/>
                <w:lang w:eastAsia="fr-FR"/>
              </w:rPr>
            </w:pPr>
            <w:r w:rsidRPr="00E40961">
              <w:rPr>
                <w:rFonts w:eastAsia="Times New Roman" w:cstheme="minorHAnsi"/>
                <w:b/>
                <w:bCs/>
                <w:color w:val="000000"/>
                <w:lang w:eastAsia="fr-FR"/>
              </w:rPr>
              <w:t>7</w:t>
            </w:r>
          </w:p>
        </w:tc>
        <w:tc>
          <w:tcPr>
            <w:tcW w:w="4768" w:type="dxa"/>
            <w:tcBorders>
              <w:top w:val="nil"/>
              <w:left w:val="nil"/>
              <w:bottom w:val="single" w:sz="4" w:space="0" w:color="auto"/>
              <w:right w:val="nil"/>
            </w:tcBorders>
            <w:shd w:val="clear" w:color="auto" w:fill="auto"/>
            <w:noWrap/>
            <w:hideMark/>
          </w:tcPr>
          <w:p w14:paraId="7A656816" w14:textId="77777777" w:rsidR="00BE6768" w:rsidRPr="00E40961" w:rsidRDefault="00BE6768" w:rsidP="00272508">
            <w:pPr>
              <w:spacing w:after="0" w:line="240" w:lineRule="auto"/>
              <w:jc w:val="left"/>
              <w:rPr>
                <w:rFonts w:eastAsia="Times New Roman" w:cstheme="minorHAnsi"/>
                <w:color w:val="000000"/>
                <w:lang w:eastAsia="fr-FR"/>
              </w:rPr>
            </w:pPr>
            <w:r w:rsidRPr="00E40961">
              <w:rPr>
                <w:rFonts w:eastAsia="Times New Roman" w:cstheme="minorHAnsi"/>
                <w:color w:val="000000"/>
                <w:lang w:eastAsia="fr-FR"/>
              </w:rPr>
              <w:t>Service/Utilities (recoverable)</w:t>
            </w:r>
          </w:p>
        </w:tc>
        <w:tc>
          <w:tcPr>
            <w:tcW w:w="1985" w:type="dxa"/>
            <w:tcBorders>
              <w:top w:val="nil"/>
              <w:left w:val="single" w:sz="4" w:space="0" w:color="auto"/>
              <w:bottom w:val="single" w:sz="4" w:space="0" w:color="auto"/>
              <w:right w:val="single" w:sz="4" w:space="0" w:color="auto"/>
            </w:tcBorders>
            <w:shd w:val="clear" w:color="auto" w:fill="auto"/>
            <w:noWrap/>
            <w:hideMark/>
          </w:tcPr>
          <w:p w14:paraId="1F56FEBB" w14:textId="77777777" w:rsidR="00BE6768" w:rsidRPr="00E40961" w:rsidRDefault="00BE6768" w:rsidP="00272508">
            <w:pPr>
              <w:spacing w:after="0" w:line="240" w:lineRule="auto"/>
              <w:jc w:val="center"/>
              <w:rPr>
                <w:rFonts w:eastAsia="Times New Roman" w:cstheme="minorHAnsi"/>
                <w:color w:val="000000"/>
                <w:lang w:eastAsia="fr-FR"/>
              </w:rPr>
            </w:pPr>
          </w:p>
        </w:tc>
        <w:tc>
          <w:tcPr>
            <w:tcW w:w="2078" w:type="dxa"/>
            <w:tcBorders>
              <w:top w:val="nil"/>
              <w:left w:val="nil"/>
              <w:bottom w:val="single" w:sz="4" w:space="0" w:color="auto"/>
              <w:right w:val="single" w:sz="4" w:space="0" w:color="auto"/>
            </w:tcBorders>
            <w:shd w:val="clear" w:color="auto" w:fill="auto"/>
            <w:noWrap/>
            <w:hideMark/>
          </w:tcPr>
          <w:p w14:paraId="67770900" w14:textId="77777777" w:rsidR="00BE6768" w:rsidRPr="00E40961" w:rsidRDefault="00BE6768" w:rsidP="00272508">
            <w:pPr>
              <w:spacing w:after="0" w:line="240" w:lineRule="auto"/>
              <w:jc w:val="center"/>
              <w:rPr>
                <w:rFonts w:eastAsia="Times New Roman" w:cstheme="minorHAnsi"/>
                <w:color w:val="000000"/>
                <w:lang w:eastAsia="fr-FR"/>
              </w:rPr>
            </w:pPr>
          </w:p>
        </w:tc>
      </w:tr>
      <w:tr w:rsidR="00BE6768" w:rsidRPr="00E40961" w14:paraId="5DE45D45" w14:textId="77777777" w:rsidTr="00272508">
        <w:trPr>
          <w:trHeight w:val="285"/>
          <w:tblHeader/>
        </w:trPr>
        <w:tc>
          <w:tcPr>
            <w:tcW w:w="472" w:type="dxa"/>
            <w:tcBorders>
              <w:top w:val="nil"/>
              <w:left w:val="single" w:sz="4" w:space="0" w:color="auto"/>
              <w:bottom w:val="single" w:sz="4" w:space="0" w:color="auto"/>
              <w:right w:val="single" w:sz="4" w:space="0" w:color="auto"/>
            </w:tcBorders>
            <w:shd w:val="clear" w:color="auto" w:fill="auto"/>
            <w:noWrap/>
            <w:hideMark/>
          </w:tcPr>
          <w:p w14:paraId="2C5F8D52" w14:textId="36091406" w:rsidR="00BE6768" w:rsidRPr="00E40961" w:rsidRDefault="00BE6768" w:rsidP="00725196">
            <w:pPr>
              <w:spacing w:after="0" w:line="240" w:lineRule="auto"/>
              <w:jc w:val="left"/>
              <w:rPr>
                <w:rFonts w:eastAsia="Times New Roman" w:cstheme="minorHAnsi"/>
                <w:b/>
                <w:bCs/>
                <w:i/>
                <w:iCs/>
                <w:color w:val="000000"/>
                <w:sz w:val="20"/>
                <w:szCs w:val="20"/>
                <w:lang w:eastAsia="fr-FR"/>
              </w:rPr>
            </w:pPr>
            <w:r w:rsidRPr="00E40961">
              <w:rPr>
                <w:rFonts w:eastAsia="Times New Roman" w:cstheme="minorHAnsi"/>
                <w:b/>
                <w:bCs/>
                <w:i/>
                <w:iCs/>
                <w:color w:val="000000"/>
                <w:sz w:val="20"/>
                <w:szCs w:val="20"/>
                <w:lang w:eastAsia="fr-FR"/>
              </w:rPr>
              <w:t> </w:t>
            </w:r>
            <w:r w:rsidR="00D04BD7" w:rsidRPr="00E40961">
              <w:rPr>
                <w:rFonts w:eastAsia="Times New Roman" w:cstheme="minorHAnsi"/>
                <w:b/>
                <w:bCs/>
                <w:i/>
                <w:iCs/>
                <w:color w:val="000000"/>
                <w:sz w:val="20"/>
                <w:szCs w:val="20"/>
                <w:lang w:eastAsia="fr-FR"/>
              </w:rPr>
              <w:t>7.1</w:t>
            </w:r>
          </w:p>
        </w:tc>
        <w:tc>
          <w:tcPr>
            <w:tcW w:w="4768" w:type="dxa"/>
            <w:tcBorders>
              <w:top w:val="nil"/>
              <w:left w:val="nil"/>
              <w:bottom w:val="single" w:sz="4" w:space="0" w:color="auto"/>
              <w:right w:val="nil"/>
            </w:tcBorders>
            <w:shd w:val="clear" w:color="auto" w:fill="auto"/>
            <w:noWrap/>
            <w:hideMark/>
          </w:tcPr>
          <w:p w14:paraId="68BD5A9A" w14:textId="77777777" w:rsidR="00BE6768" w:rsidRPr="00E40961" w:rsidRDefault="00BE6768" w:rsidP="00272508">
            <w:pPr>
              <w:spacing w:after="0" w:line="240" w:lineRule="auto"/>
              <w:jc w:val="left"/>
              <w:rPr>
                <w:rFonts w:eastAsia="Times New Roman" w:cstheme="minorHAnsi"/>
                <w:color w:val="000000"/>
                <w:lang w:eastAsia="fr-FR"/>
              </w:rPr>
            </w:pPr>
            <w:r w:rsidRPr="00E40961">
              <w:rPr>
                <w:rFonts w:eastAsia="Times New Roman" w:cstheme="minorHAnsi"/>
                <w:color w:val="000000"/>
                <w:lang w:eastAsia="fr-FR"/>
              </w:rPr>
              <w:t>Security Costs</w:t>
            </w:r>
          </w:p>
        </w:tc>
        <w:tc>
          <w:tcPr>
            <w:tcW w:w="1985" w:type="dxa"/>
            <w:tcBorders>
              <w:top w:val="nil"/>
              <w:left w:val="single" w:sz="4" w:space="0" w:color="auto"/>
              <w:bottom w:val="single" w:sz="4" w:space="0" w:color="auto"/>
              <w:right w:val="single" w:sz="4" w:space="0" w:color="auto"/>
            </w:tcBorders>
            <w:shd w:val="clear" w:color="auto" w:fill="auto"/>
            <w:noWrap/>
            <w:hideMark/>
          </w:tcPr>
          <w:p w14:paraId="4349C1A7" w14:textId="77777777" w:rsidR="00BE6768" w:rsidRPr="00E40961" w:rsidRDefault="00BE6768" w:rsidP="00272508">
            <w:pPr>
              <w:spacing w:after="0" w:line="240" w:lineRule="auto"/>
              <w:jc w:val="center"/>
              <w:rPr>
                <w:rFonts w:eastAsia="Times New Roman" w:cstheme="minorHAnsi"/>
                <w:color w:val="000000"/>
                <w:lang w:eastAsia="fr-FR"/>
              </w:rPr>
            </w:pPr>
          </w:p>
        </w:tc>
        <w:tc>
          <w:tcPr>
            <w:tcW w:w="2078" w:type="dxa"/>
            <w:tcBorders>
              <w:top w:val="nil"/>
              <w:left w:val="nil"/>
              <w:bottom w:val="single" w:sz="4" w:space="0" w:color="auto"/>
              <w:right w:val="single" w:sz="4" w:space="0" w:color="auto"/>
            </w:tcBorders>
            <w:shd w:val="clear" w:color="auto" w:fill="auto"/>
            <w:noWrap/>
            <w:hideMark/>
          </w:tcPr>
          <w:p w14:paraId="7F96F93C" w14:textId="77777777" w:rsidR="00BE6768" w:rsidRPr="00E40961" w:rsidRDefault="00BE6768" w:rsidP="00272508">
            <w:pPr>
              <w:spacing w:after="0" w:line="240" w:lineRule="auto"/>
              <w:jc w:val="center"/>
              <w:rPr>
                <w:rFonts w:eastAsia="Times New Roman" w:cstheme="minorHAnsi"/>
                <w:color w:val="000000"/>
                <w:lang w:eastAsia="fr-FR"/>
              </w:rPr>
            </w:pPr>
            <w:r w:rsidRPr="00E40961">
              <w:rPr>
                <w:rFonts w:eastAsia="Times New Roman" w:cstheme="minorHAnsi"/>
                <w:color w:val="000000"/>
                <w:lang w:eastAsia="fr-FR"/>
              </w:rPr>
              <w:t>16 200 000</w:t>
            </w:r>
          </w:p>
        </w:tc>
      </w:tr>
      <w:tr w:rsidR="00BE6768" w:rsidRPr="00E40961" w14:paraId="3B177882" w14:textId="77777777" w:rsidTr="00272508">
        <w:trPr>
          <w:trHeight w:val="285"/>
          <w:tblHeader/>
        </w:trPr>
        <w:tc>
          <w:tcPr>
            <w:tcW w:w="472" w:type="dxa"/>
            <w:tcBorders>
              <w:top w:val="nil"/>
              <w:left w:val="single" w:sz="4" w:space="0" w:color="auto"/>
              <w:bottom w:val="single" w:sz="4" w:space="0" w:color="auto"/>
              <w:right w:val="single" w:sz="4" w:space="0" w:color="auto"/>
            </w:tcBorders>
            <w:shd w:val="clear" w:color="auto" w:fill="auto"/>
            <w:noWrap/>
            <w:hideMark/>
          </w:tcPr>
          <w:p w14:paraId="1CDAFE41" w14:textId="7F90B917" w:rsidR="00BE6768" w:rsidRPr="00E40961" w:rsidRDefault="00BE6768" w:rsidP="00725196">
            <w:pPr>
              <w:spacing w:after="0" w:line="240" w:lineRule="auto"/>
              <w:jc w:val="left"/>
              <w:rPr>
                <w:rFonts w:eastAsia="Times New Roman" w:cstheme="minorHAnsi"/>
                <w:b/>
                <w:bCs/>
                <w:i/>
                <w:iCs/>
                <w:color w:val="000000"/>
                <w:sz w:val="20"/>
                <w:szCs w:val="20"/>
                <w:lang w:eastAsia="fr-FR"/>
              </w:rPr>
            </w:pPr>
            <w:r w:rsidRPr="00E40961">
              <w:rPr>
                <w:rFonts w:eastAsia="Times New Roman" w:cstheme="minorHAnsi"/>
                <w:b/>
                <w:bCs/>
                <w:i/>
                <w:iCs/>
                <w:color w:val="000000"/>
                <w:sz w:val="20"/>
                <w:szCs w:val="20"/>
                <w:lang w:eastAsia="fr-FR"/>
              </w:rPr>
              <w:t> </w:t>
            </w:r>
            <w:r w:rsidR="00D04BD7" w:rsidRPr="00E40961">
              <w:rPr>
                <w:rFonts w:eastAsia="Times New Roman" w:cstheme="minorHAnsi"/>
                <w:b/>
                <w:bCs/>
                <w:i/>
                <w:iCs/>
                <w:color w:val="000000"/>
                <w:sz w:val="20"/>
                <w:szCs w:val="20"/>
                <w:lang w:eastAsia="fr-FR"/>
              </w:rPr>
              <w:t>7.2</w:t>
            </w:r>
          </w:p>
        </w:tc>
        <w:tc>
          <w:tcPr>
            <w:tcW w:w="4768" w:type="dxa"/>
            <w:tcBorders>
              <w:top w:val="nil"/>
              <w:left w:val="nil"/>
              <w:bottom w:val="single" w:sz="4" w:space="0" w:color="auto"/>
              <w:right w:val="nil"/>
            </w:tcBorders>
            <w:shd w:val="clear" w:color="auto" w:fill="auto"/>
            <w:noWrap/>
            <w:hideMark/>
          </w:tcPr>
          <w:p w14:paraId="1858C374" w14:textId="77777777" w:rsidR="00BE6768" w:rsidRPr="00E40961" w:rsidRDefault="00BE6768" w:rsidP="00272508">
            <w:pPr>
              <w:spacing w:after="0" w:line="240" w:lineRule="auto"/>
              <w:jc w:val="left"/>
              <w:rPr>
                <w:rFonts w:eastAsia="Times New Roman" w:cstheme="minorHAnsi"/>
                <w:color w:val="000000"/>
                <w:lang w:eastAsia="fr-FR"/>
              </w:rPr>
            </w:pPr>
            <w:r w:rsidRPr="00E40961">
              <w:rPr>
                <w:rFonts w:eastAsia="Times New Roman" w:cstheme="minorHAnsi"/>
                <w:color w:val="000000"/>
                <w:lang w:eastAsia="fr-FR"/>
              </w:rPr>
              <w:t>Water bills</w:t>
            </w:r>
          </w:p>
        </w:tc>
        <w:tc>
          <w:tcPr>
            <w:tcW w:w="1985" w:type="dxa"/>
            <w:tcBorders>
              <w:top w:val="nil"/>
              <w:left w:val="single" w:sz="4" w:space="0" w:color="auto"/>
              <w:bottom w:val="single" w:sz="4" w:space="0" w:color="auto"/>
              <w:right w:val="single" w:sz="4" w:space="0" w:color="auto"/>
            </w:tcBorders>
            <w:shd w:val="clear" w:color="auto" w:fill="auto"/>
            <w:noWrap/>
            <w:hideMark/>
          </w:tcPr>
          <w:p w14:paraId="204F09B1" w14:textId="77777777" w:rsidR="00BE6768" w:rsidRPr="00E40961" w:rsidRDefault="00BE6768" w:rsidP="00272508">
            <w:pPr>
              <w:spacing w:after="0" w:line="240" w:lineRule="auto"/>
              <w:jc w:val="center"/>
              <w:rPr>
                <w:rFonts w:eastAsia="Times New Roman" w:cstheme="minorHAnsi"/>
                <w:color w:val="000000"/>
                <w:lang w:eastAsia="fr-FR"/>
              </w:rPr>
            </w:pPr>
          </w:p>
        </w:tc>
        <w:tc>
          <w:tcPr>
            <w:tcW w:w="2078" w:type="dxa"/>
            <w:tcBorders>
              <w:top w:val="nil"/>
              <w:left w:val="nil"/>
              <w:bottom w:val="single" w:sz="4" w:space="0" w:color="auto"/>
              <w:right w:val="single" w:sz="4" w:space="0" w:color="auto"/>
            </w:tcBorders>
            <w:shd w:val="clear" w:color="auto" w:fill="auto"/>
            <w:noWrap/>
            <w:hideMark/>
          </w:tcPr>
          <w:p w14:paraId="133388E5" w14:textId="77777777" w:rsidR="00BE6768" w:rsidRPr="00E40961" w:rsidRDefault="00BE6768" w:rsidP="00272508">
            <w:pPr>
              <w:spacing w:after="0" w:line="240" w:lineRule="auto"/>
              <w:jc w:val="center"/>
              <w:rPr>
                <w:rFonts w:eastAsia="Times New Roman" w:cstheme="minorHAnsi"/>
                <w:color w:val="000000"/>
                <w:lang w:eastAsia="fr-FR"/>
              </w:rPr>
            </w:pPr>
            <w:r w:rsidRPr="00E40961">
              <w:rPr>
                <w:rFonts w:eastAsia="Times New Roman" w:cstheme="minorHAnsi"/>
                <w:color w:val="000000"/>
                <w:lang w:eastAsia="fr-FR"/>
              </w:rPr>
              <w:t>6 000 000</w:t>
            </w:r>
          </w:p>
        </w:tc>
      </w:tr>
      <w:tr w:rsidR="00BE6768" w:rsidRPr="00E40961" w14:paraId="3C3079FF" w14:textId="77777777" w:rsidTr="00272508">
        <w:trPr>
          <w:trHeight w:val="285"/>
          <w:tblHeader/>
        </w:trPr>
        <w:tc>
          <w:tcPr>
            <w:tcW w:w="472" w:type="dxa"/>
            <w:tcBorders>
              <w:top w:val="nil"/>
              <w:left w:val="single" w:sz="4" w:space="0" w:color="auto"/>
              <w:bottom w:val="single" w:sz="4" w:space="0" w:color="auto"/>
              <w:right w:val="single" w:sz="4" w:space="0" w:color="auto"/>
            </w:tcBorders>
            <w:shd w:val="clear" w:color="auto" w:fill="auto"/>
            <w:noWrap/>
            <w:hideMark/>
          </w:tcPr>
          <w:p w14:paraId="0E76D95D" w14:textId="24D42A2E" w:rsidR="00BE6768" w:rsidRPr="00E40961" w:rsidRDefault="00BE6768" w:rsidP="00725196">
            <w:pPr>
              <w:spacing w:after="0" w:line="240" w:lineRule="auto"/>
              <w:jc w:val="left"/>
              <w:rPr>
                <w:rFonts w:eastAsia="Times New Roman" w:cstheme="minorHAnsi"/>
                <w:b/>
                <w:bCs/>
                <w:i/>
                <w:iCs/>
                <w:color w:val="000000"/>
                <w:sz w:val="20"/>
                <w:szCs w:val="20"/>
                <w:lang w:eastAsia="fr-FR"/>
              </w:rPr>
            </w:pPr>
            <w:r w:rsidRPr="00E40961">
              <w:rPr>
                <w:rFonts w:eastAsia="Times New Roman" w:cstheme="minorHAnsi"/>
                <w:b/>
                <w:bCs/>
                <w:i/>
                <w:iCs/>
                <w:color w:val="000000"/>
                <w:sz w:val="20"/>
                <w:szCs w:val="20"/>
                <w:lang w:eastAsia="fr-FR"/>
              </w:rPr>
              <w:t> </w:t>
            </w:r>
            <w:r w:rsidR="00D04BD7" w:rsidRPr="00E40961">
              <w:rPr>
                <w:rFonts w:eastAsia="Times New Roman" w:cstheme="minorHAnsi"/>
                <w:b/>
                <w:bCs/>
                <w:i/>
                <w:iCs/>
                <w:color w:val="000000"/>
                <w:sz w:val="20"/>
                <w:szCs w:val="20"/>
                <w:lang w:eastAsia="fr-FR"/>
              </w:rPr>
              <w:t>7.3</w:t>
            </w:r>
          </w:p>
        </w:tc>
        <w:tc>
          <w:tcPr>
            <w:tcW w:w="4768" w:type="dxa"/>
            <w:tcBorders>
              <w:top w:val="nil"/>
              <w:left w:val="nil"/>
              <w:bottom w:val="single" w:sz="4" w:space="0" w:color="auto"/>
              <w:right w:val="nil"/>
            </w:tcBorders>
            <w:shd w:val="clear" w:color="auto" w:fill="auto"/>
            <w:noWrap/>
            <w:hideMark/>
          </w:tcPr>
          <w:p w14:paraId="007D78DD" w14:textId="77777777" w:rsidR="00BE6768" w:rsidRPr="00E40961" w:rsidRDefault="00BE6768" w:rsidP="00272508">
            <w:pPr>
              <w:spacing w:after="0" w:line="240" w:lineRule="auto"/>
              <w:jc w:val="left"/>
              <w:rPr>
                <w:rFonts w:eastAsia="Times New Roman" w:cstheme="minorHAnsi"/>
                <w:color w:val="000000"/>
                <w:lang w:eastAsia="fr-FR"/>
              </w:rPr>
            </w:pPr>
            <w:r w:rsidRPr="00E40961">
              <w:rPr>
                <w:rFonts w:eastAsia="Times New Roman" w:cstheme="minorHAnsi"/>
                <w:color w:val="000000"/>
                <w:lang w:eastAsia="fr-FR"/>
              </w:rPr>
              <w:t>Electricity bills</w:t>
            </w:r>
          </w:p>
        </w:tc>
        <w:tc>
          <w:tcPr>
            <w:tcW w:w="1985" w:type="dxa"/>
            <w:tcBorders>
              <w:top w:val="nil"/>
              <w:left w:val="single" w:sz="4" w:space="0" w:color="auto"/>
              <w:bottom w:val="single" w:sz="4" w:space="0" w:color="auto"/>
              <w:right w:val="single" w:sz="4" w:space="0" w:color="auto"/>
            </w:tcBorders>
            <w:shd w:val="clear" w:color="auto" w:fill="auto"/>
            <w:noWrap/>
            <w:hideMark/>
          </w:tcPr>
          <w:p w14:paraId="689272FA" w14:textId="77777777" w:rsidR="00BE6768" w:rsidRPr="00E40961" w:rsidRDefault="00BE6768" w:rsidP="00272508">
            <w:pPr>
              <w:spacing w:after="0" w:line="240" w:lineRule="auto"/>
              <w:jc w:val="center"/>
              <w:rPr>
                <w:rFonts w:eastAsia="Times New Roman" w:cstheme="minorHAnsi"/>
                <w:color w:val="000000"/>
                <w:lang w:eastAsia="fr-FR"/>
              </w:rPr>
            </w:pPr>
          </w:p>
        </w:tc>
        <w:tc>
          <w:tcPr>
            <w:tcW w:w="2078" w:type="dxa"/>
            <w:tcBorders>
              <w:top w:val="nil"/>
              <w:left w:val="nil"/>
              <w:bottom w:val="single" w:sz="4" w:space="0" w:color="auto"/>
              <w:right w:val="single" w:sz="4" w:space="0" w:color="auto"/>
            </w:tcBorders>
            <w:shd w:val="clear" w:color="auto" w:fill="auto"/>
            <w:noWrap/>
            <w:hideMark/>
          </w:tcPr>
          <w:p w14:paraId="5551BF9B" w14:textId="77777777" w:rsidR="00BE6768" w:rsidRPr="00E40961" w:rsidRDefault="00BE6768" w:rsidP="00272508">
            <w:pPr>
              <w:spacing w:after="0" w:line="240" w:lineRule="auto"/>
              <w:jc w:val="center"/>
              <w:rPr>
                <w:rFonts w:eastAsia="Times New Roman" w:cstheme="minorHAnsi"/>
                <w:color w:val="000000"/>
                <w:lang w:eastAsia="fr-FR"/>
              </w:rPr>
            </w:pPr>
            <w:r w:rsidRPr="00E40961">
              <w:rPr>
                <w:rFonts w:eastAsia="Times New Roman" w:cstheme="minorHAnsi"/>
                <w:color w:val="000000"/>
                <w:lang w:eastAsia="fr-FR"/>
              </w:rPr>
              <w:t>6 300 000</w:t>
            </w:r>
          </w:p>
        </w:tc>
      </w:tr>
      <w:tr w:rsidR="00BE6768" w:rsidRPr="00E40961" w14:paraId="0EBC19A2" w14:textId="77777777" w:rsidTr="00272508">
        <w:trPr>
          <w:trHeight w:val="285"/>
          <w:tblHeader/>
        </w:trPr>
        <w:tc>
          <w:tcPr>
            <w:tcW w:w="472" w:type="dxa"/>
            <w:tcBorders>
              <w:top w:val="nil"/>
              <w:left w:val="single" w:sz="4" w:space="0" w:color="auto"/>
              <w:bottom w:val="single" w:sz="4" w:space="0" w:color="auto"/>
              <w:right w:val="single" w:sz="4" w:space="0" w:color="auto"/>
            </w:tcBorders>
            <w:shd w:val="clear" w:color="auto" w:fill="auto"/>
            <w:noWrap/>
            <w:hideMark/>
          </w:tcPr>
          <w:p w14:paraId="2AC4F990" w14:textId="77777777" w:rsidR="00BE6768" w:rsidRPr="00E40961" w:rsidRDefault="00BE6768" w:rsidP="00272508">
            <w:pPr>
              <w:spacing w:after="0" w:line="240" w:lineRule="auto"/>
              <w:jc w:val="left"/>
              <w:rPr>
                <w:rFonts w:eastAsia="Times New Roman" w:cstheme="minorHAnsi"/>
                <w:color w:val="000000"/>
                <w:lang w:eastAsia="fr-FR"/>
              </w:rPr>
            </w:pPr>
            <w:r w:rsidRPr="00E40961">
              <w:rPr>
                <w:rFonts w:eastAsia="Times New Roman" w:cstheme="minorHAnsi"/>
                <w:color w:val="000000"/>
                <w:lang w:eastAsia="fr-FR"/>
              </w:rPr>
              <w:t> </w:t>
            </w:r>
          </w:p>
        </w:tc>
        <w:tc>
          <w:tcPr>
            <w:tcW w:w="4768" w:type="dxa"/>
            <w:tcBorders>
              <w:top w:val="nil"/>
              <w:left w:val="nil"/>
              <w:bottom w:val="single" w:sz="4" w:space="0" w:color="auto"/>
              <w:right w:val="nil"/>
            </w:tcBorders>
            <w:shd w:val="clear" w:color="auto" w:fill="auto"/>
            <w:noWrap/>
            <w:hideMark/>
          </w:tcPr>
          <w:p w14:paraId="61A6DF8E" w14:textId="77777777" w:rsidR="00BE6768" w:rsidRPr="00E40961" w:rsidRDefault="00BE6768" w:rsidP="00272508">
            <w:pPr>
              <w:spacing w:after="0" w:line="240" w:lineRule="auto"/>
              <w:jc w:val="left"/>
              <w:rPr>
                <w:rFonts w:eastAsia="Times New Roman" w:cstheme="minorHAnsi"/>
                <w:b/>
                <w:bCs/>
                <w:color w:val="000000"/>
                <w:lang w:eastAsia="fr-FR"/>
              </w:rPr>
            </w:pPr>
            <w:r w:rsidRPr="00E40961">
              <w:rPr>
                <w:rFonts w:eastAsia="Times New Roman" w:cstheme="minorHAnsi"/>
                <w:b/>
                <w:bCs/>
                <w:color w:val="000000"/>
                <w:lang w:eastAsia="fr-FR"/>
              </w:rPr>
              <w:t>TOTAL</w:t>
            </w:r>
          </w:p>
        </w:tc>
        <w:tc>
          <w:tcPr>
            <w:tcW w:w="1985" w:type="dxa"/>
            <w:tcBorders>
              <w:top w:val="nil"/>
              <w:left w:val="single" w:sz="4" w:space="0" w:color="auto"/>
              <w:bottom w:val="single" w:sz="4" w:space="0" w:color="auto"/>
              <w:right w:val="single" w:sz="4" w:space="0" w:color="auto"/>
            </w:tcBorders>
            <w:shd w:val="clear" w:color="000000" w:fill="B7DEE8"/>
            <w:noWrap/>
            <w:hideMark/>
          </w:tcPr>
          <w:p w14:paraId="59DB270C" w14:textId="09F09D4D" w:rsidR="00BE6768" w:rsidRPr="00E40961" w:rsidRDefault="00C23ECA" w:rsidP="00272508">
            <w:pPr>
              <w:spacing w:after="0" w:line="240" w:lineRule="auto"/>
              <w:jc w:val="center"/>
              <w:rPr>
                <w:rFonts w:eastAsia="Times New Roman" w:cstheme="minorHAnsi"/>
                <w:b/>
                <w:bCs/>
                <w:color w:val="000000"/>
                <w:lang w:eastAsia="fr-FR"/>
              </w:rPr>
            </w:pPr>
            <w:r w:rsidRPr="00C23ECA">
              <w:rPr>
                <w:rFonts w:eastAsia="Times New Roman" w:cstheme="minorHAnsi"/>
                <w:b/>
                <w:bCs/>
                <w:color w:val="000000"/>
                <w:lang w:eastAsia="fr-FR"/>
              </w:rPr>
              <w:t>524</w:t>
            </w:r>
            <w:r>
              <w:rPr>
                <w:rFonts w:eastAsia="Times New Roman" w:cstheme="minorHAnsi"/>
                <w:b/>
                <w:bCs/>
                <w:color w:val="000000"/>
                <w:lang w:eastAsia="fr-FR"/>
              </w:rPr>
              <w:t xml:space="preserve"> </w:t>
            </w:r>
            <w:r w:rsidRPr="00C23ECA">
              <w:rPr>
                <w:rFonts w:eastAsia="Times New Roman" w:cstheme="minorHAnsi"/>
                <w:b/>
                <w:bCs/>
                <w:color w:val="000000"/>
                <w:lang w:eastAsia="fr-FR"/>
              </w:rPr>
              <w:t>701</w:t>
            </w:r>
            <w:r>
              <w:rPr>
                <w:rFonts w:eastAsia="Times New Roman" w:cstheme="minorHAnsi"/>
                <w:b/>
                <w:bCs/>
                <w:color w:val="000000"/>
                <w:lang w:eastAsia="fr-FR"/>
              </w:rPr>
              <w:t xml:space="preserve"> </w:t>
            </w:r>
            <w:r w:rsidRPr="00C23ECA">
              <w:rPr>
                <w:rFonts w:eastAsia="Times New Roman" w:cstheme="minorHAnsi"/>
                <w:b/>
                <w:bCs/>
                <w:color w:val="000000"/>
                <w:lang w:eastAsia="fr-FR"/>
              </w:rPr>
              <w:t>929</w:t>
            </w:r>
          </w:p>
        </w:tc>
        <w:tc>
          <w:tcPr>
            <w:tcW w:w="2078" w:type="dxa"/>
            <w:tcBorders>
              <w:top w:val="nil"/>
              <w:left w:val="nil"/>
              <w:bottom w:val="single" w:sz="4" w:space="0" w:color="auto"/>
              <w:right w:val="single" w:sz="4" w:space="0" w:color="auto"/>
            </w:tcBorders>
            <w:shd w:val="clear" w:color="000000" w:fill="FCD5B4"/>
            <w:noWrap/>
            <w:hideMark/>
          </w:tcPr>
          <w:p w14:paraId="4775D6BE" w14:textId="3C204685" w:rsidR="00BE6768" w:rsidRPr="00E40961" w:rsidRDefault="00BE6768" w:rsidP="00272508">
            <w:pPr>
              <w:spacing w:after="0" w:line="240" w:lineRule="auto"/>
              <w:jc w:val="center"/>
              <w:rPr>
                <w:rFonts w:eastAsia="Times New Roman" w:cstheme="minorHAnsi"/>
                <w:b/>
                <w:bCs/>
                <w:color w:val="000000"/>
                <w:lang w:eastAsia="fr-FR"/>
              </w:rPr>
            </w:pPr>
            <w:r w:rsidRPr="00E40961">
              <w:rPr>
                <w:rFonts w:eastAsia="Times New Roman" w:cstheme="minorHAnsi"/>
                <w:b/>
                <w:bCs/>
                <w:color w:val="000000"/>
                <w:lang w:eastAsia="fr-FR"/>
              </w:rPr>
              <w:t>85 176 887</w:t>
            </w:r>
          </w:p>
        </w:tc>
      </w:tr>
      <w:tr w:rsidR="00BE6768" w:rsidRPr="00E40961" w14:paraId="1C496C4C" w14:textId="77777777" w:rsidTr="00272508">
        <w:trPr>
          <w:trHeight w:val="285"/>
          <w:tblHeader/>
        </w:trPr>
        <w:tc>
          <w:tcPr>
            <w:tcW w:w="472" w:type="dxa"/>
            <w:tcBorders>
              <w:top w:val="nil"/>
              <w:left w:val="nil"/>
              <w:bottom w:val="nil"/>
              <w:right w:val="nil"/>
            </w:tcBorders>
            <w:shd w:val="clear" w:color="auto" w:fill="auto"/>
            <w:noWrap/>
            <w:hideMark/>
          </w:tcPr>
          <w:p w14:paraId="613010D3" w14:textId="77777777" w:rsidR="00BE6768" w:rsidRPr="00E40961" w:rsidRDefault="00BE6768" w:rsidP="00272508">
            <w:pPr>
              <w:spacing w:after="0" w:line="240" w:lineRule="auto"/>
              <w:jc w:val="left"/>
              <w:rPr>
                <w:rFonts w:eastAsia="Times New Roman" w:cstheme="minorHAnsi"/>
                <w:lang w:eastAsia="fr-FR"/>
              </w:rPr>
            </w:pPr>
          </w:p>
        </w:tc>
        <w:tc>
          <w:tcPr>
            <w:tcW w:w="4768" w:type="dxa"/>
            <w:tcBorders>
              <w:top w:val="single" w:sz="4" w:space="0" w:color="auto"/>
              <w:left w:val="single" w:sz="4" w:space="0" w:color="auto"/>
              <w:bottom w:val="single" w:sz="4" w:space="0" w:color="auto"/>
              <w:right w:val="single" w:sz="4" w:space="0" w:color="auto"/>
            </w:tcBorders>
            <w:shd w:val="clear" w:color="000000" w:fill="B1A0C7"/>
            <w:noWrap/>
            <w:hideMark/>
          </w:tcPr>
          <w:p w14:paraId="0C02589B" w14:textId="77777777" w:rsidR="00BE6768" w:rsidRPr="00BF1909" w:rsidRDefault="00BE6768" w:rsidP="00272508">
            <w:pPr>
              <w:spacing w:after="0" w:line="240" w:lineRule="auto"/>
              <w:jc w:val="left"/>
              <w:rPr>
                <w:rFonts w:eastAsia="Times New Roman" w:cstheme="minorHAnsi"/>
                <w:b/>
                <w:bCs/>
                <w:i/>
                <w:iCs/>
                <w:color w:val="000000"/>
                <w:lang w:eastAsia="fr-FR"/>
              </w:rPr>
            </w:pPr>
            <w:r w:rsidRPr="00BF1909">
              <w:rPr>
                <w:rFonts w:eastAsia="Times New Roman" w:cstheme="minorHAnsi"/>
                <w:b/>
                <w:bCs/>
                <w:i/>
                <w:iCs/>
                <w:color w:val="000000"/>
                <w:lang w:eastAsia="fr-FR"/>
              </w:rPr>
              <w:t>Total recoverable + Non-recoverable OPEX</w:t>
            </w:r>
          </w:p>
        </w:tc>
        <w:tc>
          <w:tcPr>
            <w:tcW w:w="4063" w:type="dxa"/>
            <w:gridSpan w:val="2"/>
            <w:tcBorders>
              <w:top w:val="single" w:sz="4" w:space="0" w:color="auto"/>
              <w:left w:val="nil"/>
              <w:bottom w:val="single" w:sz="4" w:space="0" w:color="auto"/>
              <w:right w:val="single" w:sz="4" w:space="0" w:color="auto"/>
            </w:tcBorders>
            <w:shd w:val="clear" w:color="000000" w:fill="B1A0C7"/>
            <w:noWrap/>
            <w:hideMark/>
          </w:tcPr>
          <w:p w14:paraId="510DDFA4" w14:textId="6ECF5548" w:rsidR="00BE6768" w:rsidRPr="00BF1909" w:rsidRDefault="0035373B" w:rsidP="00272508">
            <w:pPr>
              <w:spacing w:after="0" w:line="240" w:lineRule="auto"/>
              <w:jc w:val="center"/>
              <w:rPr>
                <w:rFonts w:eastAsia="Times New Roman" w:cstheme="minorHAnsi"/>
                <w:b/>
                <w:bCs/>
                <w:i/>
                <w:iCs/>
                <w:color w:val="000000"/>
                <w:lang w:eastAsia="fr-FR"/>
              </w:rPr>
            </w:pPr>
            <w:r w:rsidRPr="00BF1909">
              <w:rPr>
                <w:rFonts w:eastAsia="Times New Roman" w:cstheme="minorHAnsi"/>
                <w:b/>
                <w:bCs/>
                <w:i/>
                <w:iCs/>
                <w:color w:val="000000"/>
                <w:lang w:eastAsia="fr-FR"/>
              </w:rPr>
              <w:t>609 878 837</w:t>
            </w:r>
          </w:p>
        </w:tc>
      </w:tr>
    </w:tbl>
    <w:p w14:paraId="44765A5B" w14:textId="039C67F8" w:rsidR="00CE0CCF" w:rsidRPr="00E40961" w:rsidRDefault="00E40961" w:rsidP="00CE0CCF">
      <w:pPr>
        <w:spacing w:before="120"/>
        <w:rPr>
          <w:rFonts w:cstheme="minorHAnsi"/>
        </w:rPr>
      </w:pPr>
      <w:r w:rsidRPr="00E40961">
        <w:rPr>
          <w:rFonts w:cstheme="minorHAnsi"/>
        </w:rPr>
        <w:t>The revenue for the Property will be generated from two sources: letting out the office space and car parking slots</w:t>
      </w:r>
      <w:r w:rsidR="00CE0CCF" w:rsidRPr="00E40961">
        <w:rPr>
          <w:rFonts w:cstheme="minorHAnsi"/>
        </w:rPr>
        <w:t>:</w:t>
      </w:r>
    </w:p>
    <w:p w14:paraId="0B7535DF" w14:textId="232BB8CB" w:rsidR="00CE0CCF" w:rsidRPr="00E40961" w:rsidRDefault="00CE0CCF" w:rsidP="00CE0CCF">
      <w:pPr>
        <w:pStyle w:val="Bullet"/>
        <w:rPr>
          <w:lang w:val="en-GB"/>
        </w:rPr>
      </w:pPr>
      <w:r w:rsidRPr="00E40961">
        <w:rPr>
          <w:b/>
          <w:bCs/>
          <w:lang w:val="en-GB"/>
        </w:rPr>
        <w:t>Office Space</w:t>
      </w:r>
      <w:r w:rsidRPr="00E40961">
        <w:rPr>
          <w:lang w:val="en-GB"/>
        </w:rPr>
        <w:t xml:space="preserve"> - The Property will have a total of </w:t>
      </w:r>
      <w:r w:rsidRPr="00E40961">
        <w:rPr>
          <w:b/>
          <w:bCs/>
          <w:lang w:val="en-GB"/>
        </w:rPr>
        <w:t>9 940 square metres</w:t>
      </w:r>
      <w:r w:rsidRPr="00E40961">
        <w:rPr>
          <w:lang w:val="en-GB"/>
        </w:rPr>
        <w:t xml:space="preserve"> </w:t>
      </w:r>
      <w:r w:rsidR="0035373B">
        <w:rPr>
          <w:lang w:val="en-GB"/>
        </w:rPr>
        <w:t xml:space="preserve">for the base design scenario </w:t>
      </w:r>
      <w:r w:rsidRPr="00E40961">
        <w:rPr>
          <w:lang w:val="en-GB"/>
        </w:rPr>
        <w:t>which will be available for letting as office space.</w:t>
      </w:r>
    </w:p>
    <w:p w14:paraId="2AA05333" w14:textId="76D8AA84" w:rsidR="00CE0CCF" w:rsidRPr="00E40961" w:rsidRDefault="00CE0CCF" w:rsidP="00CE0CCF">
      <w:pPr>
        <w:pStyle w:val="Bullet"/>
        <w:rPr>
          <w:lang w:val="en-GB"/>
        </w:rPr>
      </w:pPr>
      <w:r w:rsidRPr="00E40961">
        <w:rPr>
          <w:b/>
          <w:bCs/>
          <w:lang w:val="en-GB"/>
        </w:rPr>
        <w:t>Car Parking</w:t>
      </w:r>
      <w:r w:rsidRPr="00E40961">
        <w:rPr>
          <w:lang w:val="en-GB"/>
        </w:rPr>
        <w:t xml:space="preserve"> </w:t>
      </w:r>
      <w:r w:rsidR="0035373B">
        <w:rPr>
          <w:lang w:val="en-GB"/>
        </w:rPr>
        <w:t>–</w:t>
      </w:r>
      <w:r w:rsidRPr="00E40961">
        <w:rPr>
          <w:lang w:val="en-GB"/>
        </w:rPr>
        <w:t xml:space="preserve"> The property will have </w:t>
      </w:r>
      <w:r w:rsidRPr="00E40961">
        <w:rPr>
          <w:b/>
          <w:bCs/>
          <w:lang w:val="en-GB"/>
        </w:rPr>
        <w:t>233</w:t>
      </w:r>
      <w:r w:rsidR="0035373B">
        <w:rPr>
          <w:b/>
          <w:bCs/>
          <w:lang w:val="en-GB"/>
        </w:rPr>
        <w:t xml:space="preserve"> </w:t>
      </w:r>
      <w:r w:rsidRPr="00E40961">
        <w:rPr>
          <w:b/>
          <w:bCs/>
          <w:lang w:val="en-GB"/>
        </w:rPr>
        <w:t>car parking slots</w:t>
      </w:r>
      <w:r w:rsidR="0035373B">
        <w:rPr>
          <w:b/>
          <w:bCs/>
          <w:lang w:val="en-GB"/>
        </w:rPr>
        <w:t xml:space="preserve"> </w:t>
      </w:r>
      <w:r w:rsidR="0035373B" w:rsidRPr="00BF1909">
        <w:rPr>
          <w:lang w:val="en-GB"/>
        </w:rPr>
        <w:t>(</w:t>
      </w:r>
      <w:r w:rsidR="0035373B">
        <w:rPr>
          <w:lang w:val="en-GB"/>
        </w:rPr>
        <w:t>for all the design scenarios)</w:t>
      </w:r>
      <w:r w:rsidRPr="00E40961">
        <w:rPr>
          <w:lang w:val="en-GB"/>
        </w:rPr>
        <w:t>, and these will be paid for separately by tenants in the building.</w:t>
      </w:r>
    </w:p>
    <w:p w14:paraId="0DBB2129" w14:textId="06842984" w:rsidR="00CE0CCF" w:rsidRPr="00E40961" w:rsidRDefault="00CE0CCF" w:rsidP="00CE0CCF">
      <w:pPr>
        <w:rPr>
          <w:rFonts w:cstheme="minorHAnsi"/>
        </w:rPr>
      </w:pPr>
      <w:r w:rsidRPr="00E40961">
        <w:rPr>
          <w:rFonts w:cstheme="minorHAnsi"/>
        </w:rPr>
        <w:t xml:space="preserve">Rental charges for each of these areas </w:t>
      </w:r>
      <w:r w:rsidR="00E40961">
        <w:rPr>
          <w:rFonts w:cstheme="minorHAnsi"/>
        </w:rPr>
        <w:t>are</w:t>
      </w:r>
      <w:r w:rsidRPr="00E40961">
        <w:rPr>
          <w:rFonts w:cstheme="minorHAnsi"/>
        </w:rPr>
        <w:t xml:space="preserve"> assumed based on two scenarios:</w:t>
      </w:r>
    </w:p>
    <w:p w14:paraId="5EF3E93A" w14:textId="77777777" w:rsidR="00CE0CCF" w:rsidRPr="00E40961" w:rsidRDefault="00CE0CCF" w:rsidP="00CE0CCF">
      <w:pPr>
        <w:pStyle w:val="Bullet"/>
        <w:rPr>
          <w:lang w:val="en-GB"/>
        </w:rPr>
      </w:pPr>
      <w:r w:rsidRPr="00E40961">
        <w:rPr>
          <w:lang w:val="en-GB"/>
        </w:rPr>
        <w:t>The first by prevailing market rates in Lilongwe City Centre as follows:</w:t>
      </w:r>
    </w:p>
    <w:p w14:paraId="4E472CE9" w14:textId="77777777" w:rsidR="00CE0CCF" w:rsidRPr="00E40961" w:rsidRDefault="00CE0CCF" w:rsidP="007A6D48">
      <w:pPr>
        <w:pStyle w:val="Bullet"/>
        <w:numPr>
          <w:ilvl w:val="0"/>
          <w:numId w:val="23"/>
        </w:numPr>
        <w:ind w:left="993"/>
        <w:rPr>
          <w:lang w:val="en-GB"/>
        </w:rPr>
      </w:pPr>
      <w:r w:rsidRPr="00E40961">
        <w:rPr>
          <w:b/>
          <w:bCs/>
          <w:lang w:val="en-GB"/>
        </w:rPr>
        <w:t xml:space="preserve">Office Space </w:t>
      </w:r>
      <w:r w:rsidRPr="00E40961">
        <w:rPr>
          <w:lang w:val="en-GB"/>
        </w:rPr>
        <w:t xml:space="preserve">will be charged at </w:t>
      </w:r>
      <w:r w:rsidRPr="00E40961">
        <w:rPr>
          <w:b/>
          <w:bCs/>
          <w:lang w:val="en-GB"/>
        </w:rPr>
        <w:t>MK 26 250 per square metre per month</w:t>
      </w:r>
      <w:r w:rsidRPr="00E40961">
        <w:rPr>
          <w:lang w:val="en-GB"/>
        </w:rPr>
        <w:t>.</w:t>
      </w:r>
    </w:p>
    <w:p w14:paraId="1B92D47E" w14:textId="77777777" w:rsidR="00CE0CCF" w:rsidRPr="00E40961" w:rsidRDefault="00CE0CCF" w:rsidP="007A6D48">
      <w:pPr>
        <w:pStyle w:val="Bullet"/>
        <w:numPr>
          <w:ilvl w:val="0"/>
          <w:numId w:val="23"/>
        </w:numPr>
        <w:ind w:left="993"/>
        <w:rPr>
          <w:lang w:val="en-GB"/>
        </w:rPr>
      </w:pPr>
      <w:r w:rsidRPr="00E40961">
        <w:rPr>
          <w:b/>
          <w:bCs/>
          <w:lang w:val="en-GB"/>
        </w:rPr>
        <w:t xml:space="preserve">Car Parking Slots </w:t>
      </w:r>
      <w:r w:rsidRPr="00E40961">
        <w:rPr>
          <w:lang w:val="en-GB"/>
        </w:rPr>
        <w:t xml:space="preserve">will be charged at </w:t>
      </w:r>
      <w:r w:rsidRPr="00E40961">
        <w:rPr>
          <w:b/>
          <w:bCs/>
          <w:lang w:val="en-GB"/>
        </w:rPr>
        <w:t>MK 61 250 per parking slot per month</w:t>
      </w:r>
      <w:r w:rsidRPr="00E40961">
        <w:rPr>
          <w:lang w:val="en-GB"/>
        </w:rPr>
        <w:t xml:space="preserve">. City assemblies are currently charging </w:t>
      </w:r>
      <w:r w:rsidRPr="00E40961">
        <w:rPr>
          <w:i/>
          <w:iCs/>
          <w:lang w:val="en-GB"/>
        </w:rPr>
        <w:t xml:space="preserve">MK 33 600 per month </w:t>
      </w:r>
      <w:r w:rsidRPr="00E40961">
        <w:rPr>
          <w:lang w:val="en-GB"/>
        </w:rPr>
        <w:t>for parking slots along street roads.</w:t>
      </w:r>
    </w:p>
    <w:p w14:paraId="6AEEA430" w14:textId="77777777" w:rsidR="00CE0CCF" w:rsidRPr="00E40961" w:rsidRDefault="00CE0CCF" w:rsidP="00CE0CCF">
      <w:pPr>
        <w:pStyle w:val="Bullet"/>
        <w:rPr>
          <w:lang w:val="en-GB"/>
        </w:rPr>
      </w:pPr>
      <w:r w:rsidRPr="00E40961">
        <w:rPr>
          <w:lang w:val="en-GB"/>
        </w:rPr>
        <w:t>The second is based on a higher revenue scenario, resulting in higher rental charges as follows:</w:t>
      </w:r>
    </w:p>
    <w:p w14:paraId="601DAB0A" w14:textId="77777777" w:rsidR="00CE0CCF" w:rsidRPr="00E40961" w:rsidRDefault="00CE0CCF" w:rsidP="007A6D48">
      <w:pPr>
        <w:pStyle w:val="Bullet"/>
        <w:numPr>
          <w:ilvl w:val="0"/>
          <w:numId w:val="23"/>
        </w:numPr>
        <w:ind w:left="993"/>
        <w:rPr>
          <w:lang w:val="en-GB"/>
        </w:rPr>
      </w:pPr>
      <w:r w:rsidRPr="00E40961">
        <w:rPr>
          <w:b/>
          <w:bCs/>
          <w:lang w:val="en-GB"/>
        </w:rPr>
        <w:t>Office Space</w:t>
      </w:r>
      <w:r w:rsidRPr="00E40961">
        <w:rPr>
          <w:lang w:val="en-GB"/>
        </w:rPr>
        <w:t xml:space="preserve"> will be charged at </w:t>
      </w:r>
      <w:r w:rsidRPr="00E40961">
        <w:rPr>
          <w:b/>
          <w:bCs/>
          <w:lang w:val="en-GB"/>
        </w:rPr>
        <w:t>MK 59 278</w:t>
      </w:r>
      <w:r w:rsidRPr="00E40961">
        <w:rPr>
          <w:lang w:val="en-GB"/>
        </w:rPr>
        <w:t xml:space="preserve"> per square metre per month.</w:t>
      </w:r>
    </w:p>
    <w:p w14:paraId="6D378429" w14:textId="77777777" w:rsidR="00CE0CCF" w:rsidRPr="00E40961" w:rsidRDefault="00CE0CCF" w:rsidP="007A6D48">
      <w:pPr>
        <w:pStyle w:val="Bullet"/>
        <w:numPr>
          <w:ilvl w:val="0"/>
          <w:numId w:val="23"/>
        </w:numPr>
        <w:ind w:left="993"/>
        <w:rPr>
          <w:lang w:val="en-GB"/>
        </w:rPr>
      </w:pPr>
      <w:r w:rsidRPr="00E40961">
        <w:rPr>
          <w:b/>
          <w:bCs/>
          <w:lang w:val="en-GB"/>
        </w:rPr>
        <w:t>Car Parking Slots</w:t>
      </w:r>
      <w:r w:rsidRPr="00E40961">
        <w:rPr>
          <w:lang w:val="en-GB"/>
        </w:rPr>
        <w:t xml:space="preserve"> will be charged at </w:t>
      </w:r>
      <w:r w:rsidRPr="00E40961">
        <w:rPr>
          <w:b/>
          <w:bCs/>
          <w:lang w:val="en-GB"/>
        </w:rPr>
        <w:t>MK 61 250</w:t>
      </w:r>
      <w:r w:rsidRPr="00E40961">
        <w:rPr>
          <w:lang w:val="en-GB"/>
        </w:rPr>
        <w:t xml:space="preserve"> per parking slot per month.</w:t>
      </w:r>
    </w:p>
    <w:p w14:paraId="27A3AD49" w14:textId="37F142B7" w:rsidR="00CE0CCF" w:rsidRPr="00E40961" w:rsidRDefault="00CE0CCF" w:rsidP="00CE0CCF">
      <w:pPr>
        <w:rPr>
          <w:rFonts w:cstheme="minorHAnsi"/>
        </w:rPr>
      </w:pPr>
      <w:r w:rsidRPr="00E40961">
        <w:t>This second scenario has been considered for the aim of increasing the profitability and the bankability of the project, which suffers from high and disproportionate development costs and debt service in comparison with the annual revenues generated from the operation of the building.</w:t>
      </w:r>
      <w:r w:rsidR="008604F7">
        <w:t xml:space="preserve"> However, this scenario has been rejected by the procurement </w:t>
      </w:r>
      <w:r w:rsidR="00256D16">
        <w:t>authority</w:t>
      </w:r>
      <w:r w:rsidR="00677353">
        <w:t>, leaving only a scenario based on market rental fees</w:t>
      </w:r>
      <w:r w:rsidR="00256D16">
        <w:t>.</w:t>
      </w:r>
    </w:p>
    <w:p w14:paraId="5A52CFE7" w14:textId="225D2A18" w:rsidR="00CE0CCF" w:rsidRPr="00E40961" w:rsidRDefault="00E40961" w:rsidP="00CE0CCF">
      <w:pPr>
        <w:spacing w:before="120"/>
        <w:rPr>
          <w:rFonts w:cstheme="minorHAnsi"/>
        </w:rPr>
      </w:pPr>
      <w:r>
        <w:rPr>
          <w:rFonts w:cstheme="minorHAnsi"/>
        </w:rPr>
        <w:t>We have</w:t>
      </w:r>
      <w:r w:rsidR="00CE0CCF" w:rsidRPr="00E40961">
        <w:rPr>
          <w:rFonts w:cstheme="minorHAnsi"/>
        </w:rPr>
        <w:t xml:space="preserve"> assumed the following occupancy rates for office space and carparking area during the first three years and thereafter</w:t>
      </w:r>
      <w:r>
        <w:rPr>
          <w:rFonts w:cstheme="minorHAnsi"/>
        </w:rPr>
        <w:t>:</w:t>
      </w:r>
    </w:p>
    <w:p w14:paraId="6FCD6E0F" w14:textId="77777777" w:rsidR="00F16190" w:rsidRDefault="00F16190">
      <w:pPr>
        <w:jc w:val="left"/>
        <w:rPr>
          <w:b/>
          <w:bCs/>
          <w:color w:val="44546A" w:themeColor="text2"/>
          <w:sz w:val="20"/>
          <w:szCs w:val="20"/>
        </w:rPr>
      </w:pPr>
      <w:r>
        <w:rPr>
          <w:bCs/>
          <w:iCs/>
          <w:szCs w:val="20"/>
        </w:rPr>
        <w:br w:type="page"/>
      </w:r>
    </w:p>
    <w:p w14:paraId="35FEB1A7" w14:textId="46F7F06B" w:rsidR="00CE0CCF" w:rsidRPr="00E40961" w:rsidRDefault="00CE0CCF" w:rsidP="00CE0CCF">
      <w:pPr>
        <w:pStyle w:val="Caption"/>
        <w:keepNext/>
        <w:rPr>
          <w:szCs w:val="20"/>
        </w:rPr>
      </w:pPr>
      <w:bookmarkStart w:id="14" w:name="_Toc141915107"/>
      <w:r w:rsidRPr="00E40961">
        <w:rPr>
          <w:bCs/>
          <w:iCs w:val="0"/>
          <w:szCs w:val="20"/>
        </w:rPr>
        <w:lastRenderedPageBreak/>
        <w:t xml:space="preserve">Table </w:t>
      </w:r>
      <w:r w:rsidRPr="00E40961">
        <w:rPr>
          <w:b w:val="0"/>
          <w:bCs/>
          <w:i/>
          <w:iCs w:val="0"/>
          <w:szCs w:val="20"/>
        </w:rPr>
        <w:fldChar w:fldCharType="begin"/>
      </w:r>
      <w:r w:rsidRPr="00E40961">
        <w:rPr>
          <w:bCs/>
          <w:iCs w:val="0"/>
          <w:szCs w:val="20"/>
        </w:rPr>
        <w:instrText xml:space="preserve"> SEQ Table \* ARABIC </w:instrText>
      </w:r>
      <w:r w:rsidRPr="00E40961">
        <w:rPr>
          <w:b w:val="0"/>
          <w:bCs/>
          <w:i/>
          <w:iCs w:val="0"/>
          <w:szCs w:val="20"/>
        </w:rPr>
        <w:fldChar w:fldCharType="separate"/>
      </w:r>
      <w:r w:rsidR="000313CF">
        <w:rPr>
          <w:bCs/>
          <w:iCs w:val="0"/>
          <w:noProof/>
          <w:szCs w:val="20"/>
        </w:rPr>
        <w:t>4</w:t>
      </w:r>
      <w:r w:rsidRPr="00E40961">
        <w:rPr>
          <w:b w:val="0"/>
          <w:bCs/>
          <w:i/>
          <w:iCs w:val="0"/>
          <w:szCs w:val="20"/>
        </w:rPr>
        <w:fldChar w:fldCharType="end"/>
      </w:r>
      <w:r w:rsidRPr="00E40961">
        <w:rPr>
          <w:iCs w:val="0"/>
          <w:szCs w:val="20"/>
        </w:rPr>
        <w:t xml:space="preserve"> Occupancy rates for office space and carparking area</w:t>
      </w:r>
      <w:bookmarkEnd w:id="14"/>
    </w:p>
    <w:tbl>
      <w:tblPr>
        <w:tblW w:w="9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333"/>
        <w:gridCol w:w="1558"/>
        <w:gridCol w:w="1403"/>
        <w:gridCol w:w="1558"/>
        <w:gridCol w:w="2183"/>
      </w:tblGrid>
      <w:tr w:rsidR="00CE0CCF" w:rsidRPr="00E40961" w14:paraId="66AE638C" w14:textId="77777777" w:rsidTr="00272508">
        <w:trPr>
          <w:trHeight w:val="294"/>
        </w:trPr>
        <w:tc>
          <w:tcPr>
            <w:tcW w:w="2333" w:type="dxa"/>
            <w:shd w:val="clear" w:color="auto" w:fill="D9D9D9" w:themeFill="background1" w:themeFillShade="D9"/>
            <w:noWrap/>
            <w:vAlign w:val="bottom"/>
            <w:hideMark/>
          </w:tcPr>
          <w:p w14:paraId="06F21A41" w14:textId="77777777" w:rsidR="00CE0CCF" w:rsidRPr="00E40961" w:rsidRDefault="00CE0CCF" w:rsidP="00272508">
            <w:pPr>
              <w:spacing w:after="0" w:line="240" w:lineRule="auto"/>
              <w:jc w:val="left"/>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Year</w:t>
            </w:r>
          </w:p>
        </w:tc>
        <w:tc>
          <w:tcPr>
            <w:tcW w:w="1558" w:type="dxa"/>
            <w:shd w:val="clear" w:color="auto" w:fill="auto"/>
            <w:noWrap/>
            <w:vAlign w:val="bottom"/>
            <w:hideMark/>
          </w:tcPr>
          <w:p w14:paraId="10E5E723" w14:textId="77777777" w:rsidR="00CE0CCF" w:rsidRPr="00E40961" w:rsidRDefault="00CE0CCF" w:rsidP="00272508">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1</w:t>
            </w:r>
          </w:p>
        </w:tc>
        <w:tc>
          <w:tcPr>
            <w:tcW w:w="1403" w:type="dxa"/>
            <w:shd w:val="clear" w:color="auto" w:fill="auto"/>
            <w:noWrap/>
            <w:vAlign w:val="bottom"/>
            <w:hideMark/>
          </w:tcPr>
          <w:p w14:paraId="5EE0F40B" w14:textId="77777777" w:rsidR="00CE0CCF" w:rsidRPr="00E40961" w:rsidRDefault="00CE0CCF" w:rsidP="00272508">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2</w:t>
            </w:r>
          </w:p>
        </w:tc>
        <w:tc>
          <w:tcPr>
            <w:tcW w:w="1558" w:type="dxa"/>
            <w:shd w:val="clear" w:color="auto" w:fill="auto"/>
            <w:noWrap/>
            <w:vAlign w:val="bottom"/>
            <w:hideMark/>
          </w:tcPr>
          <w:p w14:paraId="76FF2B06" w14:textId="77777777" w:rsidR="00CE0CCF" w:rsidRPr="00E40961" w:rsidRDefault="00CE0CCF" w:rsidP="00272508">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3</w:t>
            </w:r>
          </w:p>
        </w:tc>
        <w:tc>
          <w:tcPr>
            <w:tcW w:w="2183" w:type="dxa"/>
            <w:shd w:val="clear" w:color="auto" w:fill="auto"/>
            <w:noWrap/>
            <w:vAlign w:val="bottom"/>
            <w:hideMark/>
          </w:tcPr>
          <w:p w14:paraId="36228E00" w14:textId="77777777" w:rsidR="00CE0CCF" w:rsidRPr="00E40961" w:rsidRDefault="00CE0CCF" w:rsidP="00272508">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4</w:t>
            </w:r>
            <w:r w:rsidRPr="00E40961">
              <w:rPr>
                <w:rFonts w:ascii="Calibri" w:eastAsia="Times New Roman" w:hAnsi="Calibri" w:cs="Calibri"/>
                <w:b/>
                <w:bCs/>
                <w:color w:val="000000"/>
                <w:vertAlign w:val="superscript"/>
                <w:lang w:eastAsia="fr-FR"/>
              </w:rPr>
              <w:t>th</w:t>
            </w:r>
            <w:r w:rsidRPr="00E40961">
              <w:rPr>
                <w:rFonts w:ascii="Calibri" w:eastAsia="Times New Roman" w:hAnsi="Calibri" w:cs="Calibri"/>
                <w:b/>
                <w:bCs/>
                <w:color w:val="000000"/>
                <w:lang w:eastAsia="fr-FR"/>
              </w:rPr>
              <w:t xml:space="preserve"> onwards</w:t>
            </w:r>
          </w:p>
        </w:tc>
      </w:tr>
      <w:tr w:rsidR="00CE0CCF" w:rsidRPr="00E40961" w14:paraId="03228B11" w14:textId="77777777" w:rsidTr="00272508">
        <w:trPr>
          <w:trHeight w:val="294"/>
        </w:trPr>
        <w:tc>
          <w:tcPr>
            <w:tcW w:w="2333" w:type="dxa"/>
            <w:shd w:val="clear" w:color="auto" w:fill="D9D9D9" w:themeFill="background1" w:themeFillShade="D9"/>
            <w:noWrap/>
            <w:vAlign w:val="bottom"/>
            <w:hideMark/>
          </w:tcPr>
          <w:p w14:paraId="4B2DF1FD" w14:textId="77777777" w:rsidR="00CE0CCF" w:rsidRPr="00E40961" w:rsidRDefault="00CE0CCF" w:rsidP="00272508">
            <w:pPr>
              <w:spacing w:after="0" w:line="240" w:lineRule="auto"/>
              <w:jc w:val="left"/>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Occupancy Rate (market rents)</w:t>
            </w:r>
          </w:p>
        </w:tc>
        <w:tc>
          <w:tcPr>
            <w:tcW w:w="1558" w:type="dxa"/>
            <w:shd w:val="clear" w:color="auto" w:fill="auto"/>
            <w:noWrap/>
            <w:vAlign w:val="center"/>
            <w:hideMark/>
          </w:tcPr>
          <w:p w14:paraId="3CA9419D" w14:textId="77777777" w:rsidR="00CE0CCF" w:rsidRPr="00E40961" w:rsidRDefault="00CE0CCF" w:rsidP="00272508">
            <w:pPr>
              <w:spacing w:after="0" w:line="240" w:lineRule="auto"/>
              <w:jc w:val="center"/>
              <w:rPr>
                <w:rFonts w:ascii="Calibri" w:eastAsia="Times New Roman" w:hAnsi="Calibri" w:cs="Calibri"/>
                <w:color w:val="000000"/>
                <w:lang w:eastAsia="fr-FR"/>
              </w:rPr>
            </w:pPr>
            <w:r w:rsidRPr="00E40961">
              <w:rPr>
                <w:rFonts w:ascii="Calibri" w:hAnsi="Calibri" w:cs="Calibri"/>
                <w:color w:val="000000"/>
              </w:rPr>
              <w:t>94%</w:t>
            </w:r>
          </w:p>
        </w:tc>
        <w:tc>
          <w:tcPr>
            <w:tcW w:w="1403" w:type="dxa"/>
            <w:shd w:val="clear" w:color="auto" w:fill="auto"/>
            <w:noWrap/>
            <w:vAlign w:val="center"/>
            <w:hideMark/>
          </w:tcPr>
          <w:p w14:paraId="4447018C" w14:textId="77777777" w:rsidR="00CE0CCF" w:rsidRPr="00E40961" w:rsidRDefault="00CE0CCF" w:rsidP="00272508">
            <w:pPr>
              <w:spacing w:after="0" w:line="240" w:lineRule="auto"/>
              <w:jc w:val="center"/>
              <w:rPr>
                <w:rFonts w:ascii="Calibri" w:eastAsia="Times New Roman" w:hAnsi="Calibri" w:cs="Calibri"/>
                <w:color w:val="000000"/>
                <w:lang w:eastAsia="fr-FR"/>
              </w:rPr>
            </w:pPr>
            <w:r w:rsidRPr="00E40961">
              <w:rPr>
                <w:rFonts w:ascii="Calibri" w:hAnsi="Calibri" w:cs="Calibri"/>
                <w:color w:val="000000"/>
              </w:rPr>
              <w:t>94%</w:t>
            </w:r>
          </w:p>
        </w:tc>
        <w:tc>
          <w:tcPr>
            <w:tcW w:w="1558" w:type="dxa"/>
            <w:shd w:val="clear" w:color="auto" w:fill="auto"/>
            <w:noWrap/>
            <w:vAlign w:val="center"/>
            <w:hideMark/>
          </w:tcPr>
          <w:p w14:paraId="731325B5" w14:textId="77777777" w:rsidR="00CE0CCF" w:rsidRPr="00E40961" w:rsidRDefault="00CE0CCF" w:rsidP="00272508">
            <w:pPr>
              <w:spacing w:after="0" w:line="240" w:lineRule="auto"/>
              <w:jc w:val="center"/>
              <w:rPr>
                <w:rFonts w:ascii="Calibri" w:eastAsia="Times New Roman" w:hAnsi="Calibri" w:cs="Calibri"/>
                <w:color w:val="000000"/>
                <w:lang w:eastAsia="fr-FR"/>
              </w:rPr>
            </w:pPr>
            <w:r w:rsidRPr="00E40961">
              <w:rPr>
                <w:rFonts w:ascii="Calibri" w:hAnsi="Calibri" w:cs="Calibri"/>
                <w:color w:val="000000"/>
              </w:rPr>
              <w:t>95%</w:t>
            </w:r>
          </w:p>
        </w:tc>
        <w:tc>
          <w:tcPr>
            <w:tcW w:w="2183" w:type="dxa"/>
            <w:shd w:val="clear" w:color="auto" w:fill="auto"/>
            <w:noWrap/>
            <w:vAlign w:val="center"/>
            <w:hideMark/>
          </w:tcPr>
          <w:p w14:paraId="409A8664" w14:textId="77777777" w:rsidR="00CE0CCF" w:rsidRPr="00E40961" w:rsidRDefault="00CE0CCF" w:rsidP="00272508">
            <w:pPr>
              <w:spacing w:after="0" w:line="240" w:lineRule="auto"/>
              <w:jc w:val="center"/>
              <w:rPr>
                <w:rFonts w:ascii="Calibri" w:eastAsia="Times New Roman" w:hAnsi="Calibri" w:cs="Calibri"/>
                <w:color w:val="000000"/>
                <w:lang w:eastAsia="fr-FR"/>
              </w:rPr>
            </w:pPr>
            <w:r w:rsidRPr="00E40961">
              <w:rPr>
                <w:rFonts w:ascii="Calibri" w:hAnsi="Calibri" w:cs="Calibri"/>
                <w:color w:val="000000"/>
              </w:rPr>
              <w:t>95%</w:t>
            </w:r>
          </w:p>
        </w:tc>
      </w:tr>
    </w:tbl>
    <w:p w14:paraId="035E78F4" w14:textId="77777777" w:rsidR="00CE0CCF" w:rsidRPr="00E40961" w:rsidRDefault="00CE0CCF" w:rsidP="00CE0CCF">
      <w:pPr>
        <w:rPr>
          <w:rFonts w:cstheme="minorHAnsi"/>
        </w:rPr>
      </w:pPr>
    </w:p>
    <w:p w14:paraId="72A6A3F6" w14:textId="77777777" w:rsidR="000669F8" w:rsidRPr="00E40961" w:rsidRDefault="000669F8" w:rsidP="000669F8">
      <w:pPr>
        <w:rPr>
          <w:rFonts w:cstheme="minorHAnsi"/>
        </w:rPr>
      </w:pPr>
      <w:r w:rsidRPr="00E40961">
        <w:rPr>
          <w:rFonts w:cstheme="minorHAnsi"/>
        </w:rPr>
        <w:t>The annual revenue for a market-rate profile is presented in the following table.</w:t>
      </w:r>
    </w:p>
    <w:p w14:paraId="5C674B12" w14:textId="089B2934" w:rsidR="00CE0CCF" w:rsidRPr="00E40961" w:rsidRDefault="00CE0CCF" w:rsidP="00CE0CCF">
      <w:pPr>
        <w:pStyle w:val="Caption"/>
        <w:keepNext/>
        <w:rPr>
          <w:szCs w:val="20"/>
        </w:rPr>
      </w:pPr>
      <w:bookmarkStart w:id="15" w:name="_Toc141915108"/>
      <w:r w:rsidRPr="00E40961">
        <w:rPr>
          <w:bCs/>
          <w:iCs w:val="0"/>
          <w:szCs w:val="20"/>
        </w:rPr>
        <w:t xml:space="preserve">Table </w:t>
      </w:r>
      <w:r w:rsidRPr="00E40961">
        <w:rPr>
          <w:b w:val="0"/>
          <w:bCs/>
          <w:i/>
          <w:iCs w:val="0"/>
          <w:szCs w:val="20"/>
        </w:rPr>
        <w:fldChar w:fldCharType="begin"/>
      </w:r>
      <w:r w:rsidRPr="00E40961">
        <w:rPr>
          <w:bCs/>
          <w:iCs w:val="0"/>
          <w:szCs w:val="20"/>
        </w:rPr>
        <w:instrText xml:space="preserve"> SEQ Table \* ARABIC </w:instrText>
      </w:r>
      <w:r w:rsidRPr="00E40961">
        <w:rPr>
          <w:b w:val="0"/>
          <w:bCs/>
          <w:i/>
          <w:iCs w:val="0"/>
          <w:szCs w:val="20"/>
        </w:rPr>
        <w:fldChar w:fldCharType="separate"/>
      </w:r>
      <w:r w:rsidR="000313CF">
        <w:rPr>
          <w:bCs/>
          <w:iCs w:val="0"/>
          <w:noProof/>
          <w:szCs w:val="20"/>
        </w:rPr>
        <w:t>5</w:t>
      </w:r>
      <w:r w:rsidRPr="00E40961">
        <w:rPr>
          <w:b w:val="0"/>
          <w:bCs/>
          <w:i/>
          <w:iCs w:val="0"/>
          <w:szCs w:val="20"/>
        </w:rPr>
        <w:fldChar w:fldCharType="end"/>
      </w:r>
      <w:r w:rsidRPr="00E40961">
        <w:rPr>
          <w:iCs w:val="0"/>
          <w:szCs w:val="20"/>
        </w:rPr>
        <w:t xml:space="preserve"> Annual project revenue estimate </w:t>
      </w:r>
      <w:r w:rsidR="000669F8" w:rsidRPr="00E40961">
        <w:rPr>
          <w:iCs w:val="0"/>
          <w:szCs w:val="20"/>
        </w:rPr>
        <w:t xml:space="preserve">for a market-rate profile </w:t>
      </w:r>
      <w:r w:rsidRPr="00E40961">
        <w:rPr>
          <w:iCs w:val="0"/>
          <w:szCs w:val="20"/>
        </w:rPr>
        <w:t>(2022 prices)</w:t>
      </w:r>
      <w:bookmarkEnd w:id="15"/>
    </w:p>
    <w:tbl>
      <w:tblPr>
        <w:tblW w:w="9405" w:type="dxa"/>
        <w:tblCellMar>
          <w:left w:w="70" w:type="dxa"/>
          <w:right w:w="70" w:type="dxa"/>
        </w:tblCellMar>
        <w:tblLook w:val="04A0" w:firstRow="1" w:lastRow="0" w:firstColumn="1" w:lastColumn="0" w:noHBand="0" w:noVBand="1"/>
      </w:tblPr>
      <w:tblGrid>
        <w:gridCol w:w="321"/>
        <w:gridCol w:w="1092"/>
        <w:gridCol w:w="992"/>
        <w:gridCol w:w="1418"/>
        <w:gridCol w:w="1275"/>
        <w:gridCol w:w="80"/>
        <w:gridCol w:w="1196"/>
        <w:gridCol w:w="209"/>
        <w:gridCol w:w="1067"/>
        <w:gridCol w:w="338"/>
        <w:gridCol w:w="1417"/>
      </w:tblGrid>
      <w:tr w:rsidR="0041083E" w:rsidRPr="00E40961" w14:paraId="31B3B48E" w14:textId="77777777" w:rsidTr="0041083E">
        <w:trPr>
          <w:trHeight w:val="217"/>
        </w:trPr>
        <w:tc>
          <w:tcPr>
            <w:tcW w:w="32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75FCABA" w14:textId="77777777" w:rsidR="0041083E" w:rsidRPr="00E40961" w:rsidRDefault="0041083E" w:rsidP="00BA47B1">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N°</w:t>
            </w:r>
          </w:p>
        </w:tc>
        <w:tc>
          <w:tcPr>
            <w:tcW w:w="1092" w:type="dxa"/>
            <w:tcBorders>
              <w:top w:val="single" w:sz="4" w:space="0" w:color="auto"/>
              <w:left w:val="nil"/>
              <w:bottom w:val="single" w:sz="4" w:space="0" w:color="auto"/>
              <w:right w:val="single" w:sz="4" w:space="0" w:color="auto"/>
            </w:tcBorders>
            <w:shd w:val="clear" w:color="000000" w:fill="D9D9D9"/>
            <w:noWrap/>
            <w:vAlign w:val="center"/>
            <w:hideMark/>
          </w:tcPr>
          <w:p w14:paraId="70F1041B" w14:textId="77777777" w:rsidR="0041083E" w:rsidRPr="00E40961" w:rsidRDefault="0041083E" w:rsidP="00BA47B1">
            <w:pPr>
              <w:spacing w:after="0" w:line="240" w:lineRule="auto"/>
              <w:jc w:val="left"/>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Item</w:t>
            </w:r>
          </w:p>
        </w:tc>
        <w:tc>
          <w:tcPr>
            <w:tcW w:w="992" w:type="dxa"/>
            <w:tcBorders>
              <w:top w:val="single" w:sz="4" w:space="0" w:color="auto"/>
              <w:left w:val="nil"/>
              <w:bottom w:val="single" w:sz="4" w:space="0" w:color="auto"/>
              <w:right w:val="single" w:sz="4" w:space="0" w:color="auto"/>
            </w:tcBorders>
            <w:shd w:val="clear" w:color="000000" w:fill="D9D9D9"/>
            <w:vAlign w:val="center"/>
            <w:hideMark/>
          </w:tcPr>
          <w:p w14:paraId="69376509" w14:textId="77777777" w:rsidR="0041083E" w:rsidRPr="00E40961" w:rsidRDefault="0041083E" w:rsidP="00BA47B1">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Unit price</w:t>
            </w:r>
          </w:p>
        </w:tc>
        <w:tc>
          <w:tcPr>
            <w:tcW w:w="1418" w:type="dxa"/>
            <w:tcBorders>
              <w:top w:val="single" w:sz="4" w:space="0" w:color="auto"/>
              <w:left w:val="nil"/>
              <w:bottom w:val="single" w:sz="4" w:space="0" w:color="auto"/>
              <w:right w:val="single" w:sz="4" w:space="0" w:color="auto"/>
            </w:tcBorders>
            <w:shd w:val="clear" w:color="000000" w:fill="D9D9D9"/>
            <w:vAlign w:val="center"/>
            <w:hideMark/>
          </w:tcPr>
          <w:p w14:paraId="0D2BF366" w14:textId="77777777" w:rsidR="0041083E" w:rsidRPr="00E40961" w:rsidRDefault="0041083E" w:rsidP="00BA47B1">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Unit</w:t>
            </w:r>
          </w:p>
        </w:tc>
        <w:tc>
          <w:tcPr>
            <w:tcW w:w="5582" w:type="dxa"/>
            <w:gridSpan w:val="7"/>
            <w:tcBorders>
              <w:top w:val="single" w:sz="4" w:space="0" w:color="auto"/>
              <w:left w:val="nil"/>
              <w:bottom w:val="single" w:sz="4" w:space="0" w:color="auto"/>
              <w:right w:val="single" w:sz="4" w:space="0" w:color="000000"/>
            </w:tcBorders>
            <w:shd w:val="clear" w:color="000000" w:fill="D9D9D9"/>
            <w:vAlign w:val="center"/>
            <w:hideMark/>
          </w:tcPr>
          <w:p w14:paraId="6A253D76" w14:textId="77777777" w:rsidR="0041083E" w:rsidRPr="00E40961" w:rsidRDefault="0041083E" w:rsidP="00BA47B1">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Revenues (MK)</w:t>
            </w:r>
          </w:p>
        </w:tc>
      </w:tr>
      <w:tr w:rsidR="0041083E" w:rsidRPr="00E40961" w14:paraId="2E86EC1F" w14:textId="77777777" w:rsidTr="0041083E">
        <w:trPr>
          <w:trHeight w:val="217"/>
        </w:trPr>
        <w:tc>
          <w:tcPr>
            <w:tcW w:w="321" w:type="dxa"/>
            <w:tcBorders>
              <w:top w:val="nil"/>
              <w:left w:val="nil"/>
              <w:bottom w:val="single" w:sz="4" w:space="0" w:color="auto"/>
              <w:right w:val="nil"/>
            </w:tcBorders>
            <w:shd w:val="clear" w:color="auto" w:fill="auto"/>
            <w:noWrap/>
            <w:vAlign w:val="center"/>
            <w:hideMark/>
          </w:tcPr>
          <w:p w14:paraId="56227983" w14:textId="77777777" w:rsidR="0041083E" w:rsidRPr="00E40961" w:rsidRDefault="0041083E" w:rsidP="00BA47B1">
            <w:pPr>
              <w:spacing w:after="0" w:line="240" w:lineRule="auto"/>
              <w:jc w:val="center"/>
              <w:rPr>
                <w:rFonts w:ascii="Calibri" w:eastAsia="Times New Roman" w:hAnsi="Calibri" w:cs="Calibri"/>
                <w:b/>
                <w:bCs/>
                <w:color w:val="000000"/>
                <w:sz w:val="18"/>
                <w:szCs w:val="18"/>
                <w:lang w:eastAsia="fr-FR"/>
              </w:rPr>
            </w:pPr>
          </w:p>
        </w:tc>
        <w:tc>
          <w:tcPr>
            <w:tcW w:w="1092" w:type="dxa"/>
            <w:tcBorders>
              <w:top w:val="nil"/>
              <w:left w:val="nil"/>
              <w:bottom w:val="single" w:sz="4" w:space="0" w:color="auto"/>
              <w:right w:val="nil"/>
            </w:tcBorders>
            <w:shd w:val="clear" w:color="auto" w:fill="auto"/>
            <w:noWrap/>
            <w:vAlign w:val="center"/>
            <w:hideMark/>
          </w:tcPr>
          <w:p w14:paraId="039C6CD6" w14:textId="77777777" w:rsidR="0041083E" w:rsidRPr="00E40961" w:rsidRDefault="0041083E" w:rsidP="00BA47B1">
            <w:pPr>
              <w:spacing w:after="0" w:line="240" w:lineRule="auto"/>
              <w:jc w:val="left"/>
              <w:rPr>
                <w:rFonts w:ascii="Times New Roman" w:eastAsia="Times New Roman" w:hAnsi="Times New Roman" w:cs="Times New Roman"/>
                <w:sz w:val="18"/>
                <w:szCs w:val="18"/>
                <w:lang w:eastAsia="fr-FR"/>
              </w:rPr>
            </w:pPr>
          </w:p>
        </w:tc>
        <w:tc>
          <w:tcPr>
            <w:tcW w:w="992" w:type="dxa"/>
            <w:tcBorders>
              <w:top w:val="nil"/>
              <w:left w:val="nil"/>
              <w:bottom w:val="single" w:sz="4" w:space="0" w:color="auto"/>
              <w:right w:val="nil"/>
            </w:tcBorders>
            <w:shd w:val="clear" w:color="auto" w:fill="auto"/>
            <w:noWrap/>
            <w:vAlign w:val="center"/>
            <w:hideMark/>
          </w:tcPr>
          <w:p w14:paraId="230803D8" w14:textId="77777777" w:rsidR="0041083E" w:rsidRPr="00E40961" w:rsidRDefault="0041083E" w:rsidP="00BA47B1">
            <w:pPr>
              <w:spacing w:after="0" w:line="240" w:lineRule="auto"/>
              <w:jc w:val="left"/>
              <w:rPr>
                <w:rFonts w:ascii="Times New Roman" w:eastAsia="Times New Roman" w:hAnsi="Times New Roman" w:cs="Times New Roman"/>
                <w:sz w:val="18"/>
                <w:szCs w:val="18"/>
                <w:lang w:eastAsia="fr-FR"/>
              </w:rPr>
            </w:pPr>
          </w:p>
        </w:tc>
        <w:tc>
          <w:tcPr>
            <w:tcW w:w="1418" w:type="dxa"/>
            <w:tcBorders>
              <w:top w:val="nil"/>
              <w:left w:val="nil"/>
              <w:bottom w:val="single" w:sz="4" w:space="0" w:color="auto"/>
              <w:right w:val="nil"/>
            </w:tcBorders>
            <w:shd w:val="clear" w:color="auto" w:fill="auto"/>
            <w:noWrap/>
            <w:vAlign w:val="center"/>
            <w:hideMark/>
          </w:tcPr>
          <w:p w14:paraId="05882E7E" w14:textId="77777777" w:rsidR="0041083E" w:rsidRPr="00E40961" w:rsidRDefault="0041083E" w:rsidP="00BA47B1">
            <w:pPr>
              <w:spacing w:after="0" w:line="240" w:lineRule="auto"/>
              <w:jc w:val="left"/>
              <w:rPr>
                <w:rFonts w:ascii="Times New Roman" w:eastAsia="Times New Roman" w:hAnsi="Times New Roman" w:cs="Times New Roman"/>
                <w:sz w:val="18"/>
                <w:szCs w:val="18"/>
                <w:lang w:eastAsia="fr-FR"/>
              </w:rPr>
            </w:pPr>
          </w:p>
        </w:tc>
        <w:tc>
          <w:tcPr>
            <w:tcW w:w="1355" w:type="dxa"/>
            <w:gridSpan w:val="2"/>
            <w:tcBorders>
              <w:top w:val="nil"/>
              <w:left w:val="single" w:sz="4" w:space="0" w:color="auto"/>
              <w:bottom w:val="single" w:sz="4" w:space="0" w:color="auto"/>
              <w:right w:val="single" w:sz="4" w:space="0" w:color="auto"/>
            </w:tcBorders>
            <w:shd w:val="clear" w:color="000000" w:fill="D9D9D9"/>
            <w:noWrap/>
            <w:vAlign w:val="center"/>
            <w:hideMark/>
          </w:tcPr>
          <w:p w14:paraId="546C5404" w14:textId="77777777" w:rsidR="0041083E" w:rsidRPr="00E40961" w:rsidRDefault="0041083E" w:rsidP="00BA47B1">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Year 1</w:t>
            </w:r>
          </w:p>
        </w:tc>
        <w:tc>
          <w:tcPr>
            <w:tcW w:w="1405" w:type="dxa"/>
            <w:gridSpan w:val="2"/>
            <w:tcBorders>
              <w:top w:val="nil"/>
              <w:left w:val="nil"/>
              <w:bottom w:val="single" w:sz="4" w:space="0" w:color="auto"/>
              <w:right w:val="single" w:sz="4" w:space="0" w:color="auto"/>
            </w:tcBorders>
            <w:shd w:val="clear" w:color="000000" w:fill="D9D9D9"/>
            <w:noWrap/>
            <w:vAlign w:val="center"/>
            <w:hideMark/>
          </w:tcPr>
          <w:p w14:paraId="5ADFF8CA" w14:textId="77777777" w:rsidR="0041083E" w:rsidRPr="00E40961" w:rsidRDefault="0041083E" w:rsidP="00BA47B1">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Year 2</w:t>
            </w:r>
          </w:p>
        </w:tc>
        <w:tc>
          <w:tcPr>
            <w:tcW w:w="1405" w:type="dxa"/>
            <w:gridSpan w:val="2"/>
            <w:tcBorders>
              <w:top w:val="nil"/>
              <w:left w:val="nil"/>
              <w:bottom w:val="single" w:sz="4" w:space="0" w:color="auto"/>
              <w:right w:val="single" w:sz="4" w:space="0" w:color="auto"/>
            </w:tcBorders>
            <w:shd w:val="clear" w:color="000000" w:fill="D9D9D9"/>
            <w:noWrap/>
            <w:vAlign w:val="center"/>
            <w:hideMark/>
          </w:tcPr>
          <w:p w14:paraId="5D584754" w14:textId="77777777" w:rsidR="0041083E" w:rsidRPr="00E40961" w:rsidRDefault="0041083E" w:rsidP="00BA47B1">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Year 3</w:t>
            </w:r>
          </w:p>
        </w:tc>
        <w:tc>
          <w:tcPr>
            <w:tcW w:w="1417" w:type="dxa"/>
            <w:tcBorders>
              <w:top w:val="nil"/>
              <w:left w:val="nil"/>
              <w:bottom w:val="single" w:sz="4" w:space="0" w:color="auto"/>
              <w:right w:val="single" w:sz="4" w:space="0" w:color="auto"/>
            </w:tcBorders>
            <w:shd w:val="clear" w:color="000000" w:fill="D9D9D9"/>
            <w:noWrap/>
            <w:vAlign w:val="center"/>
            <w:hideMark/>
          </w:tcPr>
          <w:p w14:paraId="1EB55B93" w14:textId="77777777" w:rsidR="0041083E" w:rsidRPr="00E40961" w:rsidRDefault="0041083E" w:rsidP="00BA47B1">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Year 4-onwards</w:t>
            </w:r>
          </w:p>
        </w:tc>
      </w:tr>
      <w:tr w:rsidR="0041083E" w:rsidRPr="00E40961" w14:paraId="20F395E2" w14:textId="77777777" w:rsidTr="0041083E">
        <w:trPr>
          <w:trHeight w:val="217"/>
        </w:trPr>
        <w:tc>
          <w:tcPr>
            <w:tcW w:w="3823"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091D3350" w14:textId="77777777" w:rsidR="0041083E" w:rsidRPr="00E40961" w:rsidRDefault="0041083E" w:rsidP="00BA47B1">
            <w:pPr>
              <w:spacing w:after="0" w:line="240" w:lineRule="auto"/>
              <w:jc w:val="right"/>
              <w:rPr>
                <w:rFonts w:eastAsia="Times New Roman" w:cstheme="minorHAnsi"/>
                <w:b/>
                <w:bCs/>
                <w:sz w:val="18"/>
                <w:szCs w:val="18"/>
                <w:lang w:eastAsia="fr-FR"/>
              </w:rPr>
            </w:pPr>
            <w:r w:rsidRPr="00E40961">
              <w:rPr>
                <w:rFonts w:eastAsia="Times New Roman" w:cstheme="minorHAnsi"/>
                <w:b/>
                <w:bCs/>
                <w:sz w:val="18"/>
                <w:szCs w:val="18"/>
                <w:lang w:eastAsia="fr-FR"/>
              </w:rPr>
              <w:t>Occupancy rate</w:t>
            </w:r>
          </w:p>
        </w:tc>
        <w:tc>
          <w:tcPr>
            <w:tcW w:w="1355" w:type="dxa"/>
            <w:gridSpan w:val="2"/>
            <w:tcBorders>
              <w:top w:val="nil"/>
              <w:left w:val="single" w:sz="4" w:space="0" w:color="auto"/>
              <w:bottom w:val="single" w:sz="4" w:space="0" w:color="auto"/>
              <w:right w:val="single" w:sz="4" w:space="0" w:color="auto"/>
            </w:tcBorders>
            <w:shd w:val="clear" w:color="000000" w:fill="D9D9D9"/>
            <w:noWrap/>
            <w:vAlign w:val="center"/>
          </w:tcPr>
          <w:p w14:paraId="40463391" w14:textId="77777777" w:rsidR="0041083E" w:rsidRPr="00E40961" w:rsidRDefault="0041083E" w:rsidP="00BA47B1">
            <w:pPr>
              <w:spacing w:after="0" w:line="240" w:lineRule="auto"/>
              <w:jc w:val="center"/>
              <w:rPr>
                <w:rFonts w:ascii="Calibri" w:eastAsia="Times New Roman" w:hAnsi="Calibri" w:cs="Calibri"/>
                <w:b/>
                <w:bCs/>
                <w:color w:val="000000"/>
                <w:sz w:val="18"/>
                <w:szCs w:val="18"/>
                <w:lang w:eastAsia="fr-FR"/>
              </w:rPr>
            </w:pPr>
            <w:r w:rsidRPr="00E40961">
              <w:rPr>
                <w:sz w:val="18"/>
                <w:szCs w:val="18"/>
              </w:rPr>
              <w:t>94%</w:t>
            </w:r>
          </w:p>
        </w:tc>
        <w:tc>
          <w:tcPr>
            <w:tcW w:w="1405" w:type="dxa"/>
            <w:gridSpan w:val="2"/>
            <w:tcBorders>
              <w:top w:val="nil"/>
              <w:left w:val="nil"/>
              <w:bottom w:val="single" w:sz="4" w:space="0" w:color="auto"/>
              <w:right w:val="single" w:sz="4" w:space="0" w:color="auto"/>
            </w:tcBorders>
            <w:shd w:val="clear" w:color="000000" w:fill="D9D9D9"/>
            <w:noWrap/>
            <w:vAlign w:val="center"/>
          </w:tcPr>
          <w:p w14:paraId="603521A8" w14:textId="77777777" w:rsidR="0041083E" w:rsidRPr="00E40961" w:rsidRDefault="0041083E" w:rsidP="00BA47B1">
            <w:pPr>
              <w:spacing w:after="0" w:line="240" w:lineRule="auto"/>
              <w:jc w:val="center"/>
              <w:rPr>
                <w:rFonts w:ascii="Calibri" w:eastAsia="Times New Roman" w:hAnsi="Calibri" w:cs="Calibri"/>
                <w:b/>
                <w:bCs/>
                <w:color w:val="000000"/>
                <w:sz w:val="18"/>
                <w:szCs w:val="18"/>
                <w:lang w:eastAsia="fr-FR"/>
              </w:rPr>
            </w:pPr>
            <w:r w:rsidRPr="00E40961">
              <w:rPr>
                <w:sz w:val="18"/>
                <w:szCs w:val="18"/>
              </w:rPr>
              <w:t>94%</w:t>
            </w:r>
          </w:p>
        </w:tc>
        <w:tc>
          <w:tcPr>
            <w:tcW w:w="1405" w:type="dxa"/>
            <w:gridSpan w:val="2"/>
            <w:tcBorders>
              <w:top w:val="nil"/>
              <w:left w:val="nil"/>
              <w:bottom w:val="single" w:sz="4" w:space="0" w:color="auto"/>
              <w:right w:val="single" w:sz="4" w:space="0" w:color="auto"/>
            </w:tcBorders>
            <w:shd w:val="clear" w:color="000000" w:fill="D9D9D9"/>
            <w:noWrap/>
            <w:vAlign w:val="center"/>
          </w:tcPr>
          <w:p w14:paraId="71591E04" w14:textId="77777777" w:rsidR="0041083E" w:rsidRPr="00E40961" w:rsidRDefault="0041083E" w:rsidP="00BA47B1">
            <w:pPr>
              <w:spacing w:after="0" w:line="240" w:lineRule="auto"/>
              <w:jc w:val="center"/>
              <w:rPr>
                <w:rFonts w:ascii="Calibri" w:eastAsia="Times New Roman" w:hAnsi="Calibri" w:cs="Calibri"/>
                <w:b/>
                <w:bCs/>
                <w:color w:val="000000"/>
                <w:sz w:val="18"/>
                <w:szCs w:val="18"/>
                <w:lang w:eastAsia="fr-FR"/>
              </w:rPr>
            </w:pPr>
            <w:r w:rsidRPr="00E40961">
              <w:rPr>
                <w:sz w:val="18"/>
                <w:szCs w:val="18"/>
              </w:rPr>
              <w:t>95%</w:t>
            </w:r>
          </w:p>
        </w:tc>
        <w:tc>
          <w:tcPr>
            <w:tcW w:w="1417" w:type="dxa"/>
            <w:tcBorders>
              <w:top w:val="nil"/>
              <w:left w:val="nil"/>
              <w:bottom w:val="single" w:sz="4" w:space="0" w:color="auto"/>
              <w:right w:val="single" w:sz="4" w:space="0" w:color="auto"/>
            </w:tcBorders>
            <w:shd w:val="clear" w:color="000000" w:fill="D9D9D9"/>
            <w:noWrap/>
            <w:vAlign w:val="center"/>
          </w:tcPr>
          <w:p w14:paraId="02E1868E" w14:textId="77777777" w:rsidR="0041083E" w:rsidRPr="00E40961" w:rsidRDefault="0041083E" w:rsidP="00BA47B1">
            <w:pPr>
              <w:spacing w:after="0" w:line="240" w:lineRule="auto"/>
              <w:jc w:val="center"/>
              <w:rPr>
                <w:rFonts w:ascii="Calibri" w:eastAsia="Times New Roman" w:hAnsi="Calibri" w:cs="Calibri"/>
                <w:b/>
                <w:bCs/>
                <w:color w:val="000000"/>
                <w:sz w:val="18"/>
                <w:szCs w:val="18"/>
                <w:lang w:eastAsia="fr-FR"/>
              </w:rPr>
            </w:pPr>
            <w:r w:rsidRPr="00E40961">
              <w:rPr>
                <w:sz w:val="18"/>
                <w:szCs w:val="18"/>
              </w:rPr>
              <w:t>95%</w:t>
            </w:r>
          </w:p>
        </w:tc>
      </w:tr>
      <w:tr w:rsidR="0041083E" w:rsidRPr="003B23B2" w14:paraId="457B4D6E" w14:textId="77777777" w:rsidTr="0041083E">
        <w:trPr>
          <w:trHeight w:val="217"/>
        </w:trPr>
        <w:tc>
          <w:tcPr>
            <w:tcW w:w="9405" w:type="dxa"/>
            <w:gridSpan w:val="11"/>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tcPr>
          <w:p w14:paraId="3BC9BD98" w14:textId="77777777" w:rsidR="0041083E" w:rsidRPr="00BA47B1" w:rsidRDefault="0041083E" w:rsidP="00BA47B1">
            <w:pPr>
              <w:spacing w:after="0" w:line="240" w:lineRule="auto"/>
              <w:rPr>
                <w:b/>
                <w:bCs/>
                <w:sz w:val="18"/>
                <w:szCs w:val="18"/>
              </w:rPr>
            </w:pPr>
            <w:r w:rsidRPr="00BA47B1">
              <w:rPr>
                <w:b/>
                <w:bCs/>
                <w:sz w:val="18"/>
                <w:szCs w:val="18"/>
              </w:rPr>
              <w:t>Base design with 10 floors</w:t>
            </w:r>
          </w:p>
        </w:tc>
      </w:tr>
      <w:tr w:rsidR="0041083E" w:rsidRPr="00E40961" w14:paraId="2DD25765" w14:textId="77777777" w:rsidTr="0041083E">
        <w:trPr>
          <w:trHeight w:val="389"/>
        </w:trPr>
        <w:tc>
          <w:tcPr>
            <w:tcW w:w="3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564D4E" w14:textId="77777777" w:rsidR="0041083E" w:rsidRPr="00E40961" w:rsidRDefault="0041083E" w:rsidP="00BA47B1">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a.</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57E062BB" w14:textId="77777777" w:rsidR="0041083E" w:rsidRPr="00E40961" w:rsidRDefault="0041083E" w:rsidP="00BA47B1">
            <w:pPr>
              <w:spacing w:after="0" w:line="240" w:lineRule="auto"/>
              <w:jc w:val="left"/>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Office space</w:t>
            </w:r>
          </w:p>
        </w:tc>
        <w:tc>
          <w:tcPr>
            <w:tcW w:w="992" w:type="dxa"/>
            <w:tcBorders>
              <w:top w:val="single" w:sz="4" w:space="0" w:color="auto"/>
              <w:left w:val="nil"/>
              <w:bottom w:val="single" w:sz="4" w:space="0" w:color="auto"/>
              <w:right w:val="single" w:sz="4" w:space="0" w:color="auto"/>
            </w:tcBorders>
            <w:shd w:val="clear" w:color="000000" w:fill="AAF991"/>
            <w:noWrap/>
            <w:vAlign w:val="center"/>
            <w:hideMark/>
          </w:tcPr>
          <w:p w14:paraId="56387F04" w14:textId="77777777" w:rsidR="0041083E" w:rsidRPr="00E40961" w:rsidRDefault="0041083E" w:rsidP="00BA47B1">
            <w:pPr>
              <w:spacing w:after="0" w:line="240" w:lineRule="auto"/>
              <w:jc w:val="center"/>
              <w:rPr>
                <w:rFonts w:ascii="Calibri" w:eastAsia="Times New Roman" w:hAnsi="Calibri" w:cs="Calibri"/>
                <w:color w:val="000000"/>
                <w:sz w:val="18"/>
                <w:szCs w:val="18"/>
                <w:lang w:eastAsia="fr-FR"/>
              </w:rPr>
            </w:pPr>
            <w:r w:rsidRPr="00E40961">
              <w:rPr>
                <w:sz w:val="18"/>
                <w:szCs w:val="18"/>
              </w:rPr>
              <w:t xml:space="preserve"> 26 250</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506DA98C" w14:textId="77777777" w:rsidR="0041083E" w:rsidRPr="004B2164" w:rsidRDefault="0041083E" w:rsidP="00BA47B1">
            <w:pPr>
              <w:spacing w:after="0" w:line="240" w:lineRule="auto"/>
              <w:jc w:val="left"/>
              <w:rPr>
                <w:rFonts w:ascii="Calibri" w:eastAsia="Times New Roman" w:hAnsi="Calibri" w:cs="Calibri"/>
                <w:color w:val="000000"/>
                <w:sz w:val="18"/>
                <w:szCs w:val="18"/>
                <w:lang w:val="it-IT" w:eastAsia="fr-FR"/>
              </w:rPr>
            </w:pPr>
            <w:r w:rsidRPr="004B2164">
              <w:rPr>
                <w:rFonts w:ascii="Calibri" w:eastAsia="Times New Roman" w:hAnsi="Calibri" w:cs="Calibri"/>
                <w:color w:val="000000"/>
                <w:sz w:val="18"/>
                <w:szCs w:val="18"/>
                <w:lang w:val="it-IT" w:eastAsia="fr-FR"/>
              </w:rPr>
              <w:t>MK per square metre per month</w:t>
            </w:r>
          </w:p>
        </w:tc>
        <w:tc>
          <w:tcPr>
            <w:tcW w:w="1355" w:type="dxa"/>
            <w:gridSpan w:val="2"/>
            <w:tcBorders>
              <w:top w:val="nil"/>
              <w:left w:val="nil"/>
              <w:bottom w:val="single" w:sz="4" w:space="0" w:color="auto"/>
              <w:right w:val="single" w:sz="4" w:space="0" w:color="auto"/>
            </w:tcBorders>
            <w:shd w:val="clear" w:color="auto" w:fill="auto"/>
            <w:vAlign w:val="center"/>
            <w:hideMark/>
          </w:tcPr>
          <w:p w14:paraId="1A0E4BAF" w14:textId="77777777" w:rsidR="0041083E" w:rsidRPr="00BA47B1" w:rsidRDefault="0041083E" w:rsidP="00BA47B1">
            <w:pPr>
              <w:spacing w:after="0" w:line="240" w:lineRule="auto"/>
              <w:jc w:val="center"/>
              <w:rPr>
                <w:sz w:val="18"/>
                <w:szCs w:val="18"/>
              </w:rPr>
            </w:pPr>
            <w:r w:rsidRPr="0041083E">
              <w:rPr>
                <w:sz w:val="18"/>
                <w:szCs w:val="18"/>
              </w:rPr>
              <w:t>230 668 751</w:t>
            </w:r>
            <w:r w:rsidRPr="00BA47B1">
              <w:rPr>
                <w:sz w:val="18"/>
                <w:szCs w:val="18"/>
              </w:rPr>
              <w:t xml:space="preserve"> </w:t>
            </w:r>
          </w:p>
        </w:tc>
        <w:tc>
          <w:tcPr>
            <w:tcW w:w="1405" w:type="dxa"/>
            <w:gridSpan w:val="2"/>
            <w:tcBorders>
              <w:top w:val="nil"/>
              <w:left w:val="nil"/>
              <w:bottom w:val="single" w:sz="4" w:space="0" w:color="auto"/>
              <w:right w:val="single" w:sz="4" w:space="0" w:color="auto"/>
            </w:tcBorders>
            <w:shd w:val="clear" w:color="auto" w:fill="auto"/>
            <w:vAlign w:val="center"/>
            <w:hideMark/>
          </w:tcPr>
          <w:p w14:paraId="317A3AAA" w14:textId="77777777" w:rsidR="0041083E" w:rsidRPr="00BA47B1" w:rsidRDefault="0041083E" w:rsidP="00BA47B1">
            <w:pPr>
              <w:spacing w:after="0" w:line="240" w:lineRule="auto"/>
              <w:jc w:val="center"/>
              <w:rPr>
                <w:sz w:val="18"/>
                <w:szCs w:val="18"/>
              </w:rPr>
            </w:pPr>
            <w:r w:rsidRPr="00BA47B1">
              <w:rPr>
                <w:sz w:val="18"/>
                <w:szCs w:val="18"/>
              </w:rPr>
              <w:t xml:space="preserve">232 144 244   </w:t>
            </w:r>
          </w:p>
        </w:tc>
        <w:tc>
          <w:tcPr>
            <w:tcW w:w="1405" w:type="dxa"/>
            <w:gridSpan w:val="2"/>
            <w:tcBorders>
              <w:top w:val="nil"/>
              <w:left w:val="nil"/>
              <w:bottom w:val="single" w:sz="4" w:space="0" w:color="auto"/>
              <w:right w:val="single" w:sz="4" w:space="0" w:color="auto"/>
            </w:tcBorders>
            <w:shd w:val="clear" w:color="auto" w:fill="auto"/>
            <w:vAlign w:val="center"/>
            <w:hideMark/>
          </w:tcPr>
          <w:p w14:paraId="3929472D" w14:textId="77777777" w:rsidR="0041083E" w:rsidRPr="00BA47B1" w:rsidRDefault="0041083E" w:rsidP="00BA47B1">
            <w:pPr>
              <w:spacing w:after="0" w:line="240" w:lineRule="auto"/>
              <w:jc w:val="center"/>
              <w:rPr>
                <w:sz w:val="18"/>
                <w:szCs w:val="18"/>
              </w:rPr>
            </w:pPr>
            <w:r w:rsidRPr="00BA47B1">
              <w:rPr>
                <w:sz w:val="18"/>
                <w:szCs w:val="18"/>
              </w:rPr>
              <w:t xml:space="preserve">233 619 737   </w:t>
            </w:r>
          </w:p>
        </w:tc>
        <w:tc>
          <w:tcPr>
            <w:tcW w:w="1417" w:type="dxa"/>
            <w:tcBorders>
              <w:top w:val="nil"/>
              <w:left w:val="nil"/>
              <w:bottom w:val="single" w:sz="4" w:space="0" w:color="auto"/>
              <w:right w:val="single" w:sz="4" w:space="0" w:color="auto"/>
            </w:tcBorders>
            <w:shd w:val="clear" w:color="auto" w:fill="auto"/>
            <w:vAlign w:val="center"/>
            <w:hideMark/>
          </w:tcPr>
          <w:p w14:paraId="7F9C64C2" w14:textId="77777777" w:rsidR="0041083E" w:rsidRPr="00BA47B1" w:rsidRDefault="0041083E" w:rsidP="00BA47B1">
            <w:pPr>
              <w:spacing w:after="0" w:line="240" w:lineRule="auto"/>
              <w:jc w:val="center"/>
              <w:rPr>
                <w:sz w:val="18"/>
                <w:szCs w:val="18"/>
              </w:rPr>
            </w:pPr>
            <w:r w:rsidRPr="00BA47B1">
              <w:rPr>
                <w:sz w:val="18"/>
                <w:szCs w:val="18"/>
              </w:rPr>
              <w:t xml:space="preserve">233 619 737   </w:t>
            </w:r>
          </w:p>
        </w:tc>
      </w:tr>
      <w:tr w:rsidR="0041083E" w:rsidRPr="00E40961" w14:paraId="202B3CE9" w14:textId="77777777" w:rsidTr="0041083E">
        <w:trPr>
          <w:trHeight w:val="54"/>
        </w:trPr>
        <w:tc>
          <w:tcPr>
            <w:tcW w:w="321" w:type="dxa"/>
            <w:tcBorders>
              <w:top w:val="nil"/>
              <w:left w:val="single" w:sz="4" w:space="0" w:color="auto"/>
              <w:bottom w:val="single" w:sz="4" w:space="0" w:color="auto"/>
              <w:right w:val="single" w:sz="4" w:space="0" w:color="auto"/>
            </w:tcBorders>
            <w:shd w:val="clear" w:color="auto" w:fill="auto"/>
            <w:noWrap/>
            <w:vAlign w:val="center"/>
            <w:hideMark/>
          </w:tcPr>
          <w:p w14:paraId="796F8D56"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092" w:type="dxa"/>
            <w:tcBorders>
              <w:top w:val="nil"/>
              <w:left w:val="nil"/>
              <w:bottom w:val="single" w:sz="4" w:space="0" w:color="auto"/>
              <w:right w:val="single" w:sz="4" w:space="0" w:color="auto"/>
            </w:tcBorders>
            <w:shd w:val="clear" w:color="auto" w:fill="auto"/>
            <w:vAlign w:val="center"/>
            <w:hideMark/>
          </w:tcPr>
          <w:p w14:paraId="478E1FAB" w14:textId="77777777" w:rsidR="0041083E" w:rsidRPr="00E40961" w:rsidRDefault="0041083E" w:rsidP="00BA47B1">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992" w:type="dxa"/>
            <w:tcBorders>
              <w:top w:val="nil"/>
              <w:left w:val="nil"/>
              <w:bottom w:val="single" w:sz="4" w:space="0" w:color="auto"/>
              <w:right w:val="single" w:sz="4" w:space="0" w:color="auto"/>
            </w:tcBorders>
            <w:shd w:val="clear" w:color="auto" w:fill="auto"/>
            <w:noWrap/>
            <w:vAlign w:val="center"/>
            <w:hideMark/>
          </w:tcPr>
          <w:p w14:paraId="3261ADAD" w14:textId="77777777" w:rsidR="0041083E" w:rsidRPr="00E40961" w:rsidRDefault="0041083E" w:rsidP="00BA47B1">
            <w:pPr>
              <w:spacing w:after="0" w:line="240" w:lineRule="auto"/>
              <w:jc w:val="center"/>
              <w:rPr>
                <w:rFonts w:ascii="Calibri" w:eastAsia="Times New Roman" w:hAnsi="Calibri" w:cs="Calibri"/>
                <w:color w:val="000000"/>
                <w:sz w:val="18"/>
                <w:szCs w:val="18"/>
                <w:lang w:eastAsia="fr-FR"/>
              </w:rPr>
            </w:pPr>
          </w:p>
        </w:tc>
        <w:tc>
          <w:tcPr>
            <w:tcW w:w="1418" w:type="dxa"/>
            <w:tcBorders>
              <w:top w:val="nil"/>
              <w:left w:val="nil"/>
              <w:bottom w:val="single" w:sz="4" w:space="0" w:color="auto"/>
              <w:right w:val="single" w:sz="4" w:space="0" w:color="auto"/>
            </w:tcBorders>
            <w:shd w:val="clear" w:color="auto" w:fill="auto"/>
            <w:vAlign w:val="center"/>
            <w:hideMark/>
          </w:tcPr>
          <w:p w14:paraId="6850956B" w14:textId="77777777" w:rsidR="0041083E" w:rsidRPr="00E40961" w:rsidRDefault="0041083E" w:rsidP="00BA47B1">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355" w:type="dxa"/>
            <w:gridSpan w:val="2"/>
            <w:tcBorders>
              <w:top w:val="nil"/>
              <w:left w:val="nil"/>
              <w:bottom w:val="single" w:sz="4" w:space="0" w:color="auto"/>
              <w:right w:val="single" w:sz="4" w:space="0" w:color="auto"/>
            </w:tcBorders>
            <w:shd w:val="clear" w:color="auto" w:fill="auto"/>
            <w:noWrap/>
            <w:vAlign w:val="center"/>
            <w:hideMark/>
          </w:tcPr>
          <w:p w14:paraId="76812653" w14:textId="77777777" w:rsidR="0041083E" w:rsidRPr="00E40961" w:rsidRDefault="0041083E" w:rsidP="00BA47B1">
            <w:pPr>
              <w:spacing w:after="0" w:line="240" w:lineRule="auto"/>
              <w:jc w:val="center"/>
              <w:rPr>
                <w:rFonts w:ascii="Calibri" w:eastAsia="Times New Roman" w:hAnsi="Calibri" w:cs="Calibri"/>
                <w:i/>
                <w:iCs/>
                <w:color w:val="000000"/>
                <w:sz w:val="18"/>
                <w:szCs w:val="18"/>
                <w:lang w:eastAsia="fr-FR"/>
              </w:rPr>
            </w:pPr>
          </w:p>
        </w:tc>
        <w:tc>
          <w:tcPr>
            <w:tcW w:w="1405" w:type="dxa"/>
            <w:gridSpan w:val="2"/>
            <w:tcBorders>
              <w:top w:val="nil"/>
              <w:left w:val="nil"/>
              <w:bottom w:val="single" w:sz="4" w:space="0" w:color="auto"/>
              <w:right w:val="single" w:sz="4" w:space="0" w:color="auto"/>
            </w:tcBorders>
            <w:shd w:val="clear" w:color="auto" w:fill="auto"/>
            <w:noWrap/>
            <w:vAlign w:val="center"/>
            <w:hideMark/>
          </w:tcPr>
          <w:p w14:paraId="53A8330A" w14:textId="77777777" w:rsidR="0041083E" w:rsidRPr="00E40961" w:rsidRDefault="0041083E" w:rsidP="00BA47B1">
            <w:pPr>
              <w:spacing w:after="0" w:line="240" w:lineRule="auto"/>
              <w:jc w:val="center"/>
              <w:rPr>
                <w:rFonts w:ascii="Calibri" w:eastAsia="Times New Roman" w:hAnsi="Calibri" w:cs="Calibri"/>
                <w:i/>
                <w:iCs/>
                <w:color w:val="000000"/>
                <w:sz w:val="18"/>
                <w:szCs w:val="18"/>
                <w:lang w:eastAsia="fr-FR"/>
              </w:rPr>
            </w:pPr>
          </w:p>
        </w:tc>
        <w:tc>
          <w:tcPr>
            <w:tcW w:w="1405" w:type="dxa"/>
            <w:gridSpan w:val="2"/>
            <w:tcBorders>
              <w:top w:val="nil"/>
              <w:left w:val="nil"/>
              <w:bottom w:val="single" w:sz="4" w:space="0" w:color="auto"/>
              <w:right w:val="single" w:sz="4" w:space="0" w:color="auto"/>
            </w:tcBorders>
            <w:shd w:val="clear" w:color="auto" w:fill="auto"/>
            <w:noWrap/>
            <w:vAlign w:val="center"/>
            <w:hideMark/>
          </w:tcPr>
          <w:p w14:paraId="76BAEE41" w14:textId="77777777" w:rsidR="0041083E" w:rsidRPr="00E40961" w:rsidRDefault="0041083E" w:rsidP="00BA47B1">
            <w:pPr>
              <w:spacing w:after="0" w:line="240" w:lineRule="auto"/>
              <w:jc w:val="center"/>
              <w:rPr>
                <w:rFonts w:ascii="Calibri" w:eastAsia="Times New Roman" w:hAnsi="Calibri" w:cs="Calibri"/>
                <w:color w:val="000000"/>
                <w:sz w:val="18"/>
                <w:szCs w:val="18"/>
                <w:lang w:eastAsia="fr-FR"/>
              </w:rPr>
            </w:pPr>
          </w:p>
        </w:tc>
        <w:tc>
          <w:tcPr>
            <w:tcW w:w="1417" w:type="dxa"/>
            <w:tcBorders>
              <w:top w:val="nil"/>
              <w:left w:val="nil"/>
              <w:bottom w:val="single" w:sz="4" w:space="0" w:color="auto"/>
              <w:right w:val="single" w:sz="4" w:space="0" w:color="auto"/>
            </w:tcBorders>
            <w:shd w:val="clear" w:color="auto" w:fill="auto"/>
            <w:noWrap/>
            <w:vAlign w:val="center"/>
            <w:hideMark/>
          </w:tcPr>
          <w:p w14:paraId="7C533BD4" w14:textId="77777777" w:rsidR="0041083E" w:rsidRPr="00E40961" w:rsidRDefault="0041083E" w:rsidP="00BA47B1">
            <w:pPr>
              <w:spacing w:after="0" w:line="240" w:lineRule="auto"/>
              <w:jc w:val="center"/>
              <w:rPr>
                <w:rFonts w:ascii="Calibri" w:eastAsia="Times New Roman" w:hAnsi="Calibri" w:cs="Calibri"/>
                <w:color w:val="000000"/>
                <w:sz w:val="18"/>
                <w:szCs w:val="18"/>
                <w:lang w:eastAsia="fr-FR"/>
              </w:rPr>
            </w:pPr>
          </w:p>
        </w:tc>
      </w:tr>
      <w:tr w:rsidR="0041083E" w:rsidRPr="00E40961" w14:paraId="3577E73F" w14:textId="77777777" w:rsidTr="0041083E">
        <w:trPr>
          <w:trHeight w:val="389"/>
        </w:trPr>
        <w:tc>
          <w:tcPr>
            <w:tcW w:w="321" w:type="dxa"/>
            <w:tcBorders>
              <w:top w:val="nil"/>
              <w:left w:val="single" w:sz="4" w:space="0" w:color="auto"/>
              <w:bottom w:val="single" w:sz="4" w:space="0" w:color="auto"/>
              <w:right w:val="single" w:sz="4" w:space="0" w:color="auto"/>
            </w:tcBorders>
            <w:shd w:val="clear" w:color="auto" w:fill="auto"/>
            <w:noWrap/>
            <w:vAlign w:val="center"/>
            <w:hideMark/>
          </w:tcPr>
          <w:p w14:paraId="35CC8B17" w14:textId="77777777" w:rsidR="0041083E" w:rsidRPr="00E40961" w:rsidRDefault="0041083E" w:rsidP="00BA47B1">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b.</w:t>
            </w:r>
          </w:p>
        </w:tc>
        <w:tc>
          <w:tcPr>
            <w:tcW w:w="1092" w:type="dxa"/>
            <w:tcBorders>
              <w:top w:val="nil"/>
              <w:left w:val="nil"/>
              <w:bottom w:val="single" w:sz="4" w:space="0" w:color="auto"/>
              <w:right w:val="single" w:sz="4" w:space="0" w:color="auto"/>
            </w:tcBorders>
            <w:shd w:val="clear" w:color="auto" w:fill="auto"/>
            <w:vAlign w:val="center"/>
            <w:hideMark/>
          </w:tcPr>
          <w:p w14:paraId="0300C009" w14:textId="77777777" w:rsidR="0041083E" w:rsidRPr="00E40961" w:rsidRDefault="0041083E" w:rsidP="00BA47B1">
            <w:pPr>
              <w:spacing w:after="0" w:line="240" w:lineRule="auto"/>
              <w:jc w:val="left"/>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Car parking slots</w:t>
            </w:r>
          </w:p>
        </w:tc>
        <w:tc>
          <w:tcPr>
            <w:tcW w:w="992" w:type="dxa"/>
            <w:tcBorders>
              <w:top w:val="nil"/>
              <w:left w:val="nil"/>
              <w:bottom w:val="single" w:sz="4" w:space="0" w:color="auto"/>
              <w:right w:val="single" w:sz="4" w:space="0" w:color="auto"/>
            </w:tcBorders>
            <w:shd w:val="clear" w:color="000000" w:fill="AAF991"/>
            <w:noWrap/>
            <w:vAlign w:val="center"/>
            <w:hideMark/>
          </w:tcPr>
          <w:p w14:paraId="4ED3C21B" w14:textId="77777777" w:rsidR="0041083E" w:rsidRPr="00E40961" w:rsidRDefault="0041083E" w:rsidP="00BA47B1">
            <w:pPr>
              <w:spacing w:after="0" w:line="240" w:lineRule="auto"/>
              <w:jc w:val="center"/>
              <w:rPr>
                <w:rFonts w:ascii="Calibri" w:eastAsia="Times New Roman" w:hAnsi="Calibri" w:cs="Calibri"/>
                <w:color w:val="000000"/>
                <w:sz w:val="18"/>
                <w:szCs w:val="18"/>
                <w:lang w:eastAsia="fr-FR"/>
              </w:rPr>
            </w:pPr>
            <w:r w:rsidRPr="00E40961">
              <w:rPr>
                <w:sz w:val="18"/>
                <w:szCs w:val="18"/>
              </w:rPr>
              <w:t xml:space="preserve"> 61 250</w:t>
            </w:r>
          </w:p>
        </w:tc>
        <w:tc>
          <w:tcPr>
            <w:tcW w:w="1418" w:type="dxa"/>
            <w:tcBorders>
              <w:top w:val="nil"/>
              <w:left w:val="nil"/>
              <w:bottom w:val="single" w:sz="4" w:space="0" w:color="auto"/>
              <w:right w:val="single" w:sz="4" w:space="0" w:color="auto"/>
            </w:tcBorders>
            <w:shd w:val="clear" w:color="auto" w:fill="auto"/>
            <w:vAlign w:val="center"/>
            <w:hideMark/>
          </w:tcPr>
          <w:p w14:paraId="2CCA5F6D" w14:textId="77777777" w:rsidR="0041083E" w:rsidRPr="00E40961" w:rsidRDefault="0041083E" w:rsidP="00BA47B1">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MK per Parking slot per month</w:t>
            </w:r>
          </w:p>
        </w:tc>
        <w:tc>
          <w:tcPr>
            <w:tcW w:w="1355" w:type="dxa"/>
            <w:gridSpan w:val="2"/>
            <w:tcBorders>
              <w:top w:val="nil"/>
              <w:left w:val="nil"/>
              <w:bottom w:val="single" w:sz="4" w:space="0" w:color="auto"/>
              <w:right w:val="single" w:sz="4" w:space="0" w:color="auto"/>
            </w:tcBorders>
            <w:shd w:val="clear" w:color="auto" w:fill="auto"/>
            <w:vAlign w:val="center"/>
            <w:hideMark/>
          </w:tcPr>
          <w:p w14:paraId="6ABBAC5D" w14:textId="77777777" w:rsidR="0041083E" w:rsidRPr="00E40961" w:rsidRDefault="0041083E" w:rsidP="00BA47B1">
            <w:pPr>
              <w:spacing w:after="0" w:line="240" w:lineRule="auto"/>
              <w:jc w:val="center"/>
              <w:rPr>
                <w:rFonts w:ascii="Calibri" w:eastAsia="Times New Roman" w:hAnsi="Calibri" w:cs="Calibri"/>
                <w:i/>
                <w:iCs/>
                <w:color w:val="000000"/>
                <w:sz w:val="18"/>
                <w:szCs w:val="18"/>
                <w:lang w:eastAsia="fr-FR"/>
              </w:rPr>
            </w:pPr>
            <w:r w:rsidRPr="00E40961">
              <w:rPr>
                <w:sz w:val="18"/>
                <w:szCs w:val="18"/>
              </w:rPr>
              <w:t xml:space="preserve"> 13 386 433</w:t>
            </w:r>
          </w:p>
        </w:tc>
        <w:tc>
          <w:tcPr>
            <w:tcW w:w="1405" w:type="dxa"/>
            <w:gridSpan w:val="2"/>
            <w:tcBorders>
              <w:top w:val="nil"/>
              <w:left w:val="nil"/>
              <w:bottom w:val="single" w:sz="4" w:space="0" w:color="auto"/>
              <w:right w:val="single" w:sz="4" w:space="0" w:color="auto"/>
            </w:tcBorders>
            <w:shd w:val="clear" w:color="auto" w:fill="auto"/>
            <w:vAlign w:val="center"/>
            <w:hideMark/>
          </w:tcPr>
          <w:p w14:paraId="3CD06ED6" w14:textId="77777777" w:rsidR="0041083E" w:rsidRPr="00E40961" w:rsidRDefault="0041083E" w:rsidP="00BA47B1">
            <w:pPr>
              <w:spacing w:after="0" w:line="240" w:lineRule="auto"/>
              <w:jc w:val="center"/>
              <w:rPr>
                <w:rFonts w:ascii="Calibri" w:eastAsia="Times New Roman" w:hAnsi="Calibri" w:cs="Calibri"/>
                <w:i/>
                <w:iCs/>
                <w:color w:val="000000"/>
                <w:sz w:val="18"/>
                <w:szCs w:val="18"/>
                <w:lang w:eastAsia="fr-FR"/>
              </w:rPr>
            </w:pPr>
            <w:r w:rsidRPr="00E40961">
              <w:rPr>
                <w:sz w:val="18"/>
                <w:szCs w:val="18"/>
              </w:rPr>
              <w:t xml:space="preserve"> 13 472 060</w:t>
            </w:r>
          </w:p>
        </w:tc>
        <w:tc>
          <w:tcPr>
            <w:tcW w:w="1405" w:type="dxa"/>
            <w:gridSpan w:val="2"/>
            <w:tcBorders>
              <w:top w:val="nil"/>
              <w:left w:val="nil"/>
              <w:bottom w:val="single" w:sz="4" w:space="0" w:color="auto"/>
              <w:right w:val="single" w:sz="4" w:space="0" w:color="auto"/>
            </w:tcBorders>
            <w:shd w:val="clear" w:color="auto" w:fill="auto"/>
            <w:vAlign w:val="center"/>
            <w:hideMark/>
          </w:tcPr>
          <w:p w14:paraId="2338D5AB" w14:textId="77777777" w:rsidR="0041083E" w:rsidRPr="00E40961" w:rsidRDefault="0041083E" w:rsidP="00BA47B1">
            <w:pPr>
              <w:spacing w:after="0" w:line="240" w:lineRule="auto"/>
              <w:jc w:val="center"/>
              <w:rPr>
                <w:rFonts w:ascii="Calibri" w:eastAsia="Times New Roman" w:hAnsi="Calibri" w:cs="Calibri"/>
                <w:i/>
                <w:iCs/>
                <w:color w:val="000000"/>
                <w:sz w:val="18"/>
                <w:szCs w:val="18"/>
                <w:lang w:eastAsia="fr-FR"/>
              </w:rPr>
            </w:pPr>
            <w:r w:rsidRPr="00E40961">
              <w:rPr>
                <w:sz w:val="18"/>
                <w:szCs w:val="18"/>
              </w:rPr>
              <w:t xml:space="preserve"> 13 557 688</w:t>
            </w:r>
          </w:p>
        </w:tc>
        <w:tc>
          <w:tcPr>
            <w:tcW w:w="1417" w:type="dxa"/>
            <w:tcBorders>
              <w:top w:val="nil"/>
              <w:left w:val="nil"/>
              <w:bottom w:val="single" w:sz="4" w:space="0" w:color="auto"/>
              <w:right w:val="single" w:sz="4" w:space="0" w:color="auto"/>
            </w:tcBorders>
            <w:shd w:val="clear" w:color="auto" w:fill="auto"/>
            <w:vAlign w:val="center"/>
            <w:hideMark/>
          </w:tcPr>
          <w:p w14:paraId="5669D75D" w14:textId="77777777" w:rsidR="0041083E" w:rsidRPr="00E40961" w:rsidRDefault="0041083E" w:rsidP="00BA47B1">
            <w:pPr>
              <w:spacing w:after="0" w:line="240" w:lineRule="auto"/>
              <w:jc w:val="center"/>
              <w:rPr>
                <w:rFonts w:ascii="Calibri" w:eastAsia="Times New Roman" w:hAnsi="Calibri" w:cs="Calibri"/>
                <w:i/>
                <w:iCs/>
                <w:color w:val="000000"/>
                <w:sz w:val="18"/>
                <w:szCs w:val="18"/>
                <w:lang w:eastAsia="fr-FR"/>
              </w:rPr>
            </w:pPr>
            <w:r w:rsidRPr="00E40961">
              <w:rPr>
                <w:sz w:val="18"/>
                <w:szCs w:val="18"/>
              </w:rPr>
              <w:t xml:space="preserve"> 13 557 688</w:t>
            </w:r>
          </w:p>
        </w:tc>
      </w:tr>
      <w:tr w:rsidR="0041083E" w:rsidRPr="00E40961" w14:paraId="58969A2D" w14:textId="77777777" w:rsidTr="0041083E">
        <w:trPr>
          <w:trHeight w:val="54"/>
        </w:trPr>
        <w:tc>
          <w:tcPr>
            <w:tcW w:w="321" w:type="dxa"/>
            <w:tcBorders>
              <w:top w:val="nil"/>
              <w:left w:val="single" w:sz="4" w:space="0" w:color="auto"/>
              <w:bottom w:val="nil"/>
              <w:right w:val="single" w:sz="4" w:space="0" w:color="auto"/>
            </w:tcBorders>
            <w:shd w:val="clear" w:color="auto" w:fill="auto"/>
            <w:noWrap/>
            <w:vAlign w:val="center"/>
            <w:hideMark/>
          </w:tcPr>
          <w:p w14:paraId="53EF3B45"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092" w:type="dxa"/>
            <w:tcBorders>
              <w:top w:val="nil"/>
              <w:left w:val="nil"/>
              <w:bottom w:val="nil"/>
              <w:right w:val="single" w:sz="4" w:space="0" w:color="auto"/>
            </w:tcBorders>
            <w:shd w:val="clear" w:color="auto" w:fill="auto"/>
            <w:vAlign w:val="center"/>
            <w:hideMark/>
          </w:tcPr>
          <w:p w14:paraId="1BC1A8AD" w14:textId="77777777" w:rsidR="0041083E" w:rsidRPr="00E40961" w:rsidRDefault="0041083E" w:rsidP="00BA47B1">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992" w:type="dxa"/>
            <w:tcBorders>
              <w:top w:val="nil"/>
              <w:left w:val="nil"/>
              <w:bottom w:val="nil"/>
              <w:right w:val="single" w:sz="4" w:space="0" w:color="auto"/>
            </w:tcBorders>
            <w:shd w:val="clear" w:color="auto" w:fill="auto"/>
            <w:noWrap/>
            <w:vAlign w:val="center"/>
            <w:hideMark/>
          </w:tcPr>
          <w:p w14:paraId="6F70A9D2" w14:textId="77777777" w:rsidR="0041083E" w:rsidRPr="00E40961" w:rsidRDefault="0041083E" w:rsidP="00BA47B1">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418" w:type="dxa"/>
            <w:tcBorders>
              <w:top w:val="nil"/>
              <w:left w:val="nil"/>
              <w:bottom w:val="nil"/>
              <w:right w:val="single" w:sz="4" w:space="0" w:color="auto"/>
            </w:tcBorders>
            <w:shd w:val="clear" w:color="auto" w:fill="auto"/>
            <w:noWrap/>
            <w:vAlign w:val="center"/>
            <w:hideMark/>
          </w:tcPr>
          <w:p w14:paraId="502FC73D" w14:textId="77777777" w:rsidR="0041083E" w:rsidRPr="00E40961" w:rsidRDefault="0041083E" w:rsidP="00BA47B1">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355" w:type="dxa"/>
            <w:gridSpan w:val="2"/>
            <w:tcBorders>
              <w:top w:val="nil"/>
              <w:left w:val="nil"/>
              <w:bottom w:val="single" w:sz="4" w:space="0" w:color="auto"/>
              <w:right w:val="single" w:sz="4" w:space="0" w:color="auto"/>
            </w:tcBorders>
            <w:shd w:val="clear" w:color="auto" w:fill="auto"/>
            <w:noWrap/>
            <w:vAlign w:val="center"/>
            <w:hideMark/>
          </w:tcPr>
          <w:p w14:paraId="53FB4301"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p>
        </w:tc>
        <w:tc>
          <w:tcPr>
            <w:tcW w:w="1405" w:type="dxa"/>
            <w:gridSpan w:val="2"/>
            <w:tcBorders>
              <w:top w:val="nil"/>
              <w:left w:val="nil"/>
              <w:bottom w:val="single" w:sz="4" w:space="0" w:color="auto"/>
              <w:right w:val="single" w:sz="4" w:space="0" w:color="auto"/>
            </w:tcBorders>
            <w:shd w:val="clear" w:color="auto" w:fill="auto"/>
            <w:noWrap/>
            <w:vAlign w:val="center"/>
            <w:hideMark/>
          </w:tcPr>
          <w:p w14:paraId="69466104"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p>
        </w:tc>
        <w:tc>
          <w:tcPr>
            <w:tcW w:w="1405" w:type="dxa"/>
            <w:gridSpan w:val="2"/>
            <w:tcBorders>
              <w:top w:val="nil"/>
              <w:left w:val="nil"/>
              <w:bottom w:val="single" w:sz="4" w:space="0" w:color="auto"/>
              <w:right w:val="single" w:sz="4" w:space="0" w:color="auto"/>
            </w:tcBorders>
            <w:shd w:val="clear" w:color="auto" w:fill="auto"/>
            <w:noWrap/>
            <w:vAlign w:val="center"/>
            <w:hideMark/>
          </w:tcPr>
          <w:p w14:paraId="4C04C69F"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p>
        </w:tc>
        <w:tc>
          <w:tcPr>
            <w:tcW w:w="1417" w:type="dxa"/>
            <w:tcBorders>
              <w:top w:val="nil"/>
              <w:left w:val="nil"/>
              <w:bottom w:val="single" w:sz="4" w:space="0" w:color="auto"/>
              <w:right w:val="single" w:sz="4" w:space="0" w:color="auto"/>
            </w:tcBorders>
            <w:shd w:val="clear" w:color="auto" w:fill="auto"/>
            <w:noWrap/>
            <w:vAlign w:val="center"/>
            <w:hideMark/>
          </w:tcPr>
          <w:p w14:paraId="6E449860"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p>
        </w:tc>
      </w:tr>
      <w:tr w:rsidR="0041083E" w:rsidRPr="00E40961" w14:paraId="34940065" w14:textId="77777777" w:rsidTr="0041083E">
        <w:trPr>
          <w:trHeight w:val="414"/>
        </w:trPr>
        <w:tc>
          <w:tcPr>
            <w:tcW w:w="321" w:type="dxa"/>
            <w:tcBorders>
              <w:top w:val="single" w:sz="4" w:space="0" w:color="auto"/>
              <w:left w:val="single" w:sz="4" w:space="0" w:color="auto"/>
              <w:bottom w:val="double" w:sz="6" w:space="0" w:color="auto"/>
              <w:right w:val="nil"/>
            </w:tcBorders>
            <w:shd w:val="clear" w:color="000000" w:fill="DCE6F1"/>
            <w:noWrap/>
            <w:vAlign w:val="center"/>
            <w:hideMark/>
          </w:tcPr>
          <w:p w14:paraId="24A5A191" w14:textId="77777777" w:rsidR="0041083E" w:rsidRPr="00E40961" w:rsidRDefault="0041083E" w:rsidP="00BA47B1">
            <w:pPr>
              <w:spacing w:after="0" w:line="240" w:lineRule="auto"/>
              <w:jc w:val="righ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 </w:t>
            </w:r>
          </w:p>
        </w:tc>
        <w:tc>
          <w:tcPr>
            <w:tcW w:w="3502" w:type="dxa"/>
            <w:gridSpan w:val="3"/>
            <w:tcBorders>
              <w:top w:val="single" w:sz="4" w:space="0" w:color="auto"/>
              <w:left w:val="nil"/>
              <w:bottom w:val="double" w:sz="6" w:space="0" w:color="auto"/>
              <w:right w:val="single" w:sz="4" w:space="0" w:color="auto"/>
            </w:tcBorders>
            <w:shd w:val="clear" w:color="000000" w:fill="DCE6F1"/>
            <w:vAlign w:val="center"/>
            <w:hideMark/>
          </w:tcPr>
          <w:p w14:paraId="0133FCC4" w14:textId="77777777" w:rsidR="0041083E" w:rsidRPr="00E40961" w:rsidRDefault="0041083E" w:rsidP="00BA47B1">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b/>
                <w:bCs/>
                <w:color w:val="000000"/>
                <w:sz w:val="18"/>
                <w:szCs w:val="18"/>
                <w:lang w:eastAsia="fr-FR"/>
              </w:rPr>
              <w:t>TOTAL REVENUES per month (MK)</w:t>
            </w:r>
            <w:r w:rsidRPr="00E40961">
              <w:rPr>
                <w:rFonts w:ascii="Calibri" w:eastAsia="Times New Roman" w:hAnsi="Calibri" w:cs="Calibri"/>
                <w:color w:val="000000"/>
                <w:sz w:val="18"/>
                <w:szCs w:val="18"/>
                <w:lang w:eastAsia="fr-FR"/>
              </w:rPr>
              <w:t> </w:t>
            </w:r>
          </w:p>
        </w:tc>
        <w:tc>
          <w:tcPr>
            <w:tcW w:w="1355" w:type="dxa"/>
            <w:gridSpan w:val="2"/>
            <w:tcBorders>
              <w:top w:val="nil"/>
              <w:left w:val="nil"/>
              <w:bottom w:val="double" w:sz="6" w:space="0" w:color="auto"/>
              <w:right w:val="single" w:sz="4" w:space="0" w:color="auto"/>
            </w:tcBorders>
            <w:shd w:val="clear" w:color="auto" w:fill="auto"/>
            <w:noWrap/>
            <w:vAlign w:val="center"/>
            <w:hideMark/>
          </w:tcPr>
          <w:p w14:paraId="42748A73" w14:textId="77777777" w:rsidR="0041083E" w:rsidRPr="00BA47B1" w:rsidRDefault="0041083E" w:rsidP="00BA47B1">
            <w:pPr>
              <w:spacing w:after="0" w:line="240" w:lineRule="auto"/>
              <w:jc w:val="center"/>
              <w:rPr>
                <w:b/>
                <w:bCs/>
                <w:sz w:val="18"/>
                <w:szCs w:val="18"/>
              </w:rPr>
            </w:pPr>
            <w:r w:rsidRPr="00BA47B1">
              <w:rPr>
                <w:b/>
                <w:bCs/>
                <w:sz w:val="18"/>
                <w:szCs w:val="18"/>
              </w:rPr>
              <w:t>244 055 183</w:t>
            </w:r>
          </w:p>
        </w:tc>
        <w:tc>
          <w:tcPr>
            <w:tcW w:w="1405" w:type="dxa"/>
            <w:gridSpan w:val="2"/>
            <w:tcBorders>
              <w:top w:val="nil"/>
              <w:left w:val="nil"/>
              <w:bottom w:val="double" w:sz="6" w:space="0" w:color="auto"/>
              <w:right w:val="single" w:sz="4" w:space="0" w:color="auto"/>
            </w:tcBorders>
            <w:shd w:val="clear" w:color="auto" w:fill="auto"/>
            <w:noWrap/>
            <w:vAlign w:val="center"/>
            <w:hideMark/>
          </w:tcPr>
          <w:p w14:paraId="0BF02DCE" w14:textId="77777777" w:rsidR="0041083E" w:rsidRPr="00BA47B1" w:rsidRDefault="0041083E" w:rsidP="00BA47B1">
            <w:pPr>
              <w:spacing w:after="0" w:line="240" w:lineRule="auto"/>
              <w:jc w:val="center"/>
              <w:rPr>
                <w:b/>
                <w:bCs/>
                <w:sz w:val="18"/>
                <w:szCs w:val="18"/>
              </w:rPr>
            </w:pPr>
            <w:r w:rsidRPr="00BA47B1">
              <w:rPr>
                <w:b/>
                <w:bCs/>
                <w:sz w:val="18"/>
                <w:szCs w:val="18"/>
              </w:rPr>
              <w:t xml:space="preserve">245 616 304 </w:t>
            </w:r>
          </w:p>
        </w:tc>
        <w:tc>
          <w:tcPr>
            <w:tcW w:w="1405" w:type="dxa"/>
            <w:gridSpan w:val="2"/>
            <w:tcBorders>
              <w:top w:val="nil"/>
              <w:left w:val="nil"/>
              <w:bottom w:val="double" w:sz="6" w:space="0" w:color="auto"/>
              <w:right w:val="single" w:sz="4" w:space="0" w:color="auto"/>
            </w:tcBorders>
            <w:shd w:val="clear" w:color="auto" w:fill="auto"/>
            <w:noWrap/>
            <w:vAlign w:val="center"/>
            <w:hideMark/>
          </w:tcPr>
          <w:p w14:paraId="1819F67B" w14:textId="77777777" w:rsidR="0041083E" w:rsidRPr="00BA47B1" w:rsidRDefault="0041083E" w:rsidP="00BA47B1">
            <w:pPr>
              <w:spacing w:after="0" w:line="240" w:lineRule="auto"/>
              <w:jc w:val="center"/>
              <w:rPr>
                <w:b/>
                <w:bCs/>
                <w:sz w:val="18"/>
                <w:szCs w:val="18"/>
              </w:rPr>
            </w:pPr>
            <w:r w:rsidRPr="00BA47B1">
              <w:rPr>
                <w:b/>
                <w:bCs/>
                <w:sz w:val="18"/>
                <w:szCs w:val="18"/>
              </w:rPr>
              <w:t>247 177 424</w:t>
            </w:r>
          </w:p>
        </w:tc>
        <w:tc>
          <w:tcPr>
            <w:tcW w:w="1417" w:type="dxa"/>
            <w:tcBorders>
              <w:top w:val="nil"/>
              <w:left w:val="nil"/>
              <w:bottom w:val="double" w:sz="6" w:space="0" w:color="auto"/>
              <w:right w:val="single" w:sz="4" w:space="0" w:color="auto"/>
            </w:tcBorders>
            <w:shd w:val="clear" w:color="auto" w:fill="auto"/>
            <w:noWrap/>
            <w:vAlign w:val="center"/>
            <w:hideMark/>
          </w:tcPr>
          <w:p w14:paraId="37117A77" w14:textId="77777777" w:rsidR="0041083E" w:rsidRPr="00BA47B1" w:rsidRDefault="0041083E" w:rsidP="00BA47B1">
            <w:pPr>
              <w:spacing w:after="0" w:line="240" w:lineRule="auto"/>
              <w:jc w:val="center"/>
              <w:rPr>
                <w:b/>
                <w:bCs/>
                <w:sz w:val="18"/>
                <w:szCs w:val="18"/>
              </w:rPr>
            </w:pPr>
            <w:r w:rsidRPr="00BA47B1">
              <w:rPr>
                <w:b/>
                <w:bCs/>
                <w:sz w:val="18"/>
                <w:szCs w:val="18"/>
              </w:rPr>
              <w:t xml:space="preserve">247 177 424 </w:t>
            </w:r>
          </w:p>
        </w:tc>
      </w:tr>
      <w:tr w:rsidR="0041083E" w:rsidRPr="00E40961" w14:paraId="1DDBBD94" w14:textId="77777777" w:rsidTr="0041083E">
        <w:trPr>
          <w:trHeight w:val="385"/>
        </w:trPr>
        <w:tc>
          <w:tcPr>
            <w:tcW w:w="321" w:type="dxa"/>
            <w:tcBorders>
              <w:top w:val="nil"/>
              <w:left w:val="single" w:sz="4" w:space="0" w:color="auto"/>
              <w:bottom w:val="single" w:sz="4" w:space="0" w:color="auto"/>
              <w:right w:val="nil"/>
            </w:tcBorders>
            <w:shd w:val="clear" w:color="000000" w:fill="B8CCE4"/>
            <w:noWrap/>
            <w:vAlign w:val="center"/>
            <w:hideMark/>
          </w:tcPr>
          <w:p w14:paraId="2CE00260" w14:textId="77777777" w:rsidR="0041083E" w:rsidRPr="00E40961" w:rsidRDefault="0041083E" w:rsidP="00BA47B1">
            <w:pPr>
              <w:spacing w:after="0" w:line="240" w:lineRule="auto"/>
              <w:jc w:val="righ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 </w:t>
            </w:r>
          </w:p>
        </w:tc>
        <w:tc>
          <w:tcPr>
            <w:tcW w:w="3502" w:type="dxa"/>
            <w:gridSpan w:val="3"/>
            <w:tcBorders>
              <w:top w:val="nil"/>
              <w:left w:val="nil"/>
              <w:bottom w:val="single" w:sz="4" w:space="0" w:color="auto"/>
              <w:right w:val="single" w:sz="4" w:space="0" w:color="auto"/>
            </w:tcBorders>
            <w:shd w:val="clear" w:color="000000" w:fill="B8CCE4"/>
            <w:vAlign w:val="center"/>
            <w:hideMark/>
          </w:tcPr>
          <w:p w14:paraId="28C7F4FE" w14:textId="77777777" w:rsidR="0041083E" w:rsidRPr="00E40961" w:rsidRDefault="0041083E" w:rsidP="00BA47B1">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b/>
                <w:bCs/>
                <w:color w:val="000000"/>
                <w:sz w:val="18"/>
                <w:szCs w:val="18"/>
                <w:lang w:eastAsia="fr-FR"/>
              </w:rPr>
              <w:t>TOTAL REVENUES per year (MK)</w:t>
            </w:r>
            <w:r w:rsidRPr="00E40961">
              <w:rPr>
                <w:rFonts w:ascii="Calibri" w:eastAsia="Times New Roman" w:hAnsi="Calibri" w:cs="Calibri"/>
                <w:color w:val="000000"/>
                <w:sz w:val="18"/>
                <w:szCs w:val="18"/>
                <w:lang w:eastAsia="fr-FR"/>
              </w:rPr>
              <w:t> </w:t>
            </w:r>
          </w:p>
        </w:tc>
        <w:tc>
          <w:tcPr>
            <w:tcW w:w="1355" w:type="dxa"/>
            <w:gridSpan w:val="2"/>
            <w:tcBorders>
              <w:top w:val="nil"/>
              <w:left w:val="nil"/>
              <w:bottom w:val="single" w:sz="4" w:space="0" w:color="auto"/>
              <w:right w:val="single" w:sz="4" w:space="0" w:color="auto"/>
            </w:tcBorders>
            <w:shd w:val="clear" w:color="auto" w:fill="auto"/>
            <w:noWrap/>
            <w:vAlign w:val="center"/>
            <w:hideMark/>
          </w:tcPr>
          <w:p w14:paraId="1A0E7F21" w14:textId="77777777" w:rsidR="0041083E" w:rsidRPr="00BA47B1" w:rsidRDefault="0041083E" w:rsidP="00BA47B1">
            <w:pPr>
              <w:spacing w:after="0" w:line="240" w:lineRule="auto"/>
              <w:jc w:val="center"/>
              <w:rPr>
                <w:b/>
                <w:bCs/>
                <w:sz w:val="18"/>
                <w:szCs w:val="18"/>
              </w:rPr>
            </w:pPr>
            <w:r w:rsidRPr="00BA47B1">
              <w:rPr>
                <w:b/>
                <w:bCs/>
                <w:sz w:val="18"/>
                <w:szCs w:val="18"/>
              </w:rPr>
              <w:t>2</w:t>
            </w:r>
            <w:r>
              <w:rPr>
                <w:b/>
                <w:bCs/>
                <w:sz w:val="18"/>
                <w:szCs w:val="18"/>
              </w:rPr>
              <w:t xml:space="preserve"> </w:t>
            </w:r>
            <w:r w:rsidRPr="00BA47B1">
              <w:rPr>
                <w:b/>
                <w:bCs/>
                <w:sz w:val="18"/>
                <w:szCs w:val="18"/>
              </w:rPr>
              <w:t xml:space="preserve">928 662 199 </w:t>
            </w:r>
          </w:p>
        </w:tc>
        <w:tc>
          <w:tcPr>
            <w:tcW w:w="1405" w:type="dxa"/>
            <w:gridSpan w:val="2"/>
            <w:tcBorders>
              <w:top w:val="nil"/>
              <w:left w:val="nil"/>
              <w:bottom w:val="single" w:sz="4" w:space="0" w:color="auto"/>
              <w:right w:val="single" w:sz="4" w:space="0" w:color="auto"/>
            </w:tcBorders>
            <w:shd w:val="clear" w:color="auto" w:fill="auto"/>
            <w:noWrap/>
            <w:vAlign w:val="center"/>
            <w:hideMark/>
          </w:tcPr>
          <w:p w14:paraId="392FDA13" w14:textId="77777777" w:rsidR="0041083E" w:rsidRPr="00BA47B1" w:rsidRDefault="0041083E" w:rsidP="00BA47B1">
            <w:pPr>
              <w:spacing w:after="0" w:line="240" w:lineRule="auto"/>
              <w:jc w:val="center"/>
              <w:rPr>
                <w:b/>
                <w:bCs/>
                <w:sz w:val="18"/>
                <w:szCs w:val="18"/>
              </w:rPr>
            </w:pPr>
            <w:r w:rsidRPr="00BA47B1">
              <w:rPr>
                <w:b/>
                <w:bCs/>
                <w:sz w:val="18"/>
                <w:szCs w:val="18"/>
              </w:rPr>
              <w:t xml:space="preserve">2 947 395 646 </w:t>
            </w:r>
          </w:p>
        </w:tc>
        <w:tc>
          <w:tcPr>
            <w:tcW w:w="1405" w:type="dxa"/>
            <w:gridSpan w:val="2"/>
            <w:tcBorders>
              <w:top w:val="nil"/>
              <w:left w:val="nil"/>
              <w:bottom w:val="single" w:sz="4" w:space="0" w:color="auto"/>
              <w:right w:val="single" w:sz="4" w:space="0" w:color="auto"/>
            </w:tcBorders>
            <w:shd w:val="clear" w:color="auto" w:fill="auto"/>
            <w:noWrap/>
            <w:vAlign w:val="center"/>
            <w:hideMark/>
          </w:tcPr>
          <w:p w14:paraId="7BCDD082" w14:textId="77777777" w:rsidR="0041083E" w:rsidRPr="00BA47B1" w:rsidRDefault="0041083E" w:rsidP="00BA47B1">
            <w:pPr>
              <w:spacing w:after="0" w:line="240" w:lineRule="auto"/>
              <w:jc w:val="center"/>
              <w:rPr>
                <w:b/>
                <w:bCs/>
                <w:sz w:val="18"/>
                <w:szCs w:val="18"/>
              </w:rPr>
            </w:pPr>
            <w:r w:rsidRPr="00BA47B1">
              <w:rPr>
                <w:b/>
                <w:bCs/>
                <w:sz w:val="18"/>
                <w:szCs w:val="18"/>
              </w:rPr>
              <w:t xml:space="preserve">2 966 129 093 </w:t>
            </w:r>
          </w:p>
        </w:tc>
        <w:tc>
          <w:tcPr>
            <w:tcW w:w="1417" w:type="dxa"/>
            <w:tcBorders>
              <w:top w:val="nil"/>
              <w:left w:val="nil"/>
              <w:bottom w:val="single" w:sz="4" w:space="0" w:color="auto"/>
              <w:right w:val="single" w:sz="4" w:space="0" w:color="auto"/>
            </w:tcBorders>
            <w:shd w:val="clear" w:color="auto" w:fill="auto"/>
            <w:noWrap/>
            <w:vAlign w:val="center"/>
            <w:hideMark/>
          </w:tcPr>
          <w:p w14:paraId="21C5019E" w14:textId="77777777" w:rsidR="0041083E" w:rsidRPr="00BA47B1" w:rsidRDefault="0041083E" w:rsidP="00BA47B1">
            <w:pPr>
              <w:spacing w:after="0" w:line="240" w:lineRule="auto"/>
              <w:jc w:val="center"/>
              <w:rPr>
                <w:b/>
                <w:bCs/>
                <w:sz w:val="18"/>
                <w:szCs w:val="18"/>
              </w:rPr>
            </w:pPr>
            <w:r w:rsidRPr="00BA47B1">
              <w:rPr>
                <w:b/>
                <w:bCs/>
                <w:sz w:val="18"/>
                <w:szCs w:val="18"/>
              </w:rPr>
              <w:t xml:space="preserve">2 966 129 093 </w:t>
            </w:r>
          </w:p>
        </w:tc>
      </w:tr>
      <w:tr w:rsidR="0041083E" w:rsidRPr="00E40961" w14:paraId="53915A2F" w14:textId="77777777" w:rsidTr="0041083E">
        <w:trPr>
          <w:trHeight w:val="54"/>
        </w:trPr>
        <w:tc>
          <w:tcPr>
            <w:tcW w:w="9405" w:type="dxa"/>
            <w:gridSpan w:val="11"/>
            <w:tcBorders>
              <w:top w:val="nil"/>
              <w:left w:val="single" w:sz="4" w:space="0" w:color="auto"/>
              <w:bottom w:val="single" w:sz="4" w:space="0" w:color="auto"/>
              <w:right w:val="single" w:sz="4" w:space="0" w:color="auto"/>
            </w:tcBorders>
            <w:shd w:val="clear" w:color="auto" w:fill="AEAAAA" w:themeFill="background2" w:themeFillShade="BF"/>
            <w:noWrap/>
            <w:vAlign w:val="center"/>
          </w:tcPr>
          <w:p w14:paraId="12048C91" w14:textId="77777777" w:rsidR="0041083E" w:rsidRPr="008822A9" w:rsidRDefault="0041083E" w:rsidP="00BA47B1">
            <w:pPr>
              <w:spacing w:after="0" w:line="240" w:lineRule="auto"/>
              <w:jc w:val="center"/>
              <w:rPr>
                <w:b/>
                <w:bCs/>
                <w:sz w:val="16"/>
                <w:szCs w:val="16"/>
              </w:rPr>
            </w:pPr>
          </w:p>
        </w:tc>
      </w:tr>
      <w:tr w:rsidR="0041083E" w:rsidRPr="008377DA" w14:paraId="7B9C1518" w14:textId="77777777" w:rsidTr="0041083E">
        <w:trPr>
          <w:trHeight w:val="217"/>
        </w:trPr>
        <w:tc>
          <w:tcPr>
            <w:tcW w:w="9405" w:type="dxa"/>
            <w:gridSpan w:val="11"/>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tcPr>
          <w:p w14:paraId="0A3DB02B" w14:textId="77777777" w:rsidR="0041083E" w:rsidRPr="008377DA" w:rsidRDefault="0041083E" w:rsidP="00BA47B1">
            <w:pPr>
              <w:spacing w:after="0" w:line="240" w:lineRule="auto"/>
              <w:rPr>
                <w:b/>
                <w:bCs/>
                <w:sz w:val="18"/>
                <w:szCs w:val="18"/>
              </w:rPr>
            </w:pPr>
            <w:r>
              <w:rPr>
                <w:b/>
                <w:bCs/>
                <w:sz w:val="18"/>
                <w:szCs w:val="18"/>
              </w:rPr>
              <w:t xml:space="preserve">Revised </w:t>
            </w:r>
            <w:r w:rsidRPr="008377DA">
              <w:rPr>
                <w:b/>
                <w:bCs/>
                <w:sz w:val="18"/>
                <w:szCs w:val="18"/>
              </w:rPr>
              <w:t xml:space="preserve">design with </w:t>
            </w:r>
            <w:r>
              <w:rPr>
                <w:b/>
                <w:bCs/>
                <w:sz w:val="18"/>
                <w:szCs w:val="18"/>
              </w:rPr>
              <w:t>8</w:t>
            </w:r>
            <w:r w:rsidRPr="008377DA">
              <w:rPr>
                <w:b/>
                <w:bCs/>
                <w:sz w:val="18"/>
                <w:szCs w:val="18"/>
              </w:rPr>
              <w:t xml:space="preserve"> floors</w:t>
            </w:r>
          </w:p>
        </w:tc>
      </w:tr>
      <w:tr w:rsidR="0041083E" w:rsidRPr="00E40961" w14:paraId="17D39379" w14:textId="77777777" w:rsidTr="0041083E">
        <w:trPr>
          <w:trHeight w:val="389"/>
        </w:trPr>
        <w:tc>
          <w:tcPr>
            <w:tcW w:w="3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E231C1" w14:textId="77777777" w:rsidR="0041083E" w:rsidRPr="00E40961" w:rsidRDefault="0041083E" w:rsidP="00BA47B1">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a.</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599B92A7" w14:textId="77777777" w:rsidR="0041083E" w:rsidRPr="00E40961" w:rsidRDefault="0041083E" w:rsidP="00BA47B1">
            <w:pPr>
              <w:spacing w:after="0" w:line="240" w:lineRule="auto"/>
              <w:jc w:val="left"/>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Office space</w:t>
            </w:r>
          </w:p>
        </w:tc>
        <w:tc>
          <w:tcPr>
            <w:tcW w:w="992" w:type="dxa"/>
            <w:tcBorders>
              <w:top w:val="single" w:sz="4" w:space="0" w:color="auto"/>
              <w:left w:val="nil"/>
              <w:bottom w:val="single" w:sz="4" w:space="0" w:color="auto"/>
              <w:right w:val="single" w:sz="4" w:space="0" w:color="auto"/>
            </w:tcBorders>
            <w:shd w:val="clear" w:color="000000" w:fill="AAF991"/>
            <w:noWrap/>
            <w:vAlign w:val="center"/>
            <w:hideMark/>
          </w:tcPr>
          <w:p w14:paraId="4055ECD4" w14:textId="77777777" w:rsidR="0041083E" w:rsidRPr="00E40961" w:rsidRDefault="0041083E" w:rsidP="00BA47B1">
            <w:pPr>
              <w:spacing w:after="0" w:line="240" w:lineRule="auto"/>
              <w:jc w:val="center"/>
              <w:rPr>
                <w:rFonts w:ascii="Calibri" w:eastAsia="Times New Roman" w:hAnsi="Calibri" w:cs="Calibri"/>
                <w:color w:val="000000"/>
                <w:sz w:val="18"/>
                <w:szCs w:val="18"/>
                <w:lang w:eastAsia="fr-FR"/>
              </w:rPr>
            </w:pPr>
            <w:r w:rsidRPr="00E40961">
              <w:rPr>
                <w:sz w:val="18"/>
                <w:szCs w:val="18"/>
              </w:rPr>
              <w:t xml:space="preserve"> 26 250</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3B6B6AE4" w14:textId="77777777" w:rsidR="0041083E" w:rsidRPr="004B2164" w:rsidRDefault="0041083E" w:rsidP="00BA47B1">
            <w:pPr>
              <w:spacing w:after="0" w:line="240" w:lineRule="auto"/>
              <w:jc w:val="left"/>
              <w:rPr>
                <w:rFonts w:ascii="Calibri" w:eastAsia="Times New Roman" w:hAnsi="Calibri" w:cs="Calibri"/>
                <w:color w:val="000000"/>
                <w:sz w:val="18"/>
                <w:szCs w:val="18"/>
                <w:lang w:val="it-IT" w:eastAsia="fr-FR"/>
              </w:rPr>
            </w:pPr>
            <w:r w:rsidRPr="004B2164">
              <w:rPr>
                <w:rFonts w:ascii="Calibri" w:eastAsia="Times New Roman" w:hAnsi="Calibri" w:cs="Calibri"/>
                <w:color w:val="000000"/>
                <w:sz w:val="18"/>
                <w:szCs w:val="18"/>
                <w:lang w:val="it-IT" w:eastAsia="fr-FR"/>
              </w:rPr>
              <w:t>MK per square metre per month</w:t>
            </w:r>
          </w:p>
        </w:tc>
        <w:tc>
          <w:tcPr>
            <w:tcW w:w="1275" w:type="dxa"/>
            <w:tcBorders>
              <w:top w:val="nil"/>
              <w:left w:val="nil"/>
              <w:bottom w:val="single" w:sz="4" w:space="0" w:color="auto"/>
              <w:right w:val="single" w:sz="4" w:space="0" w:color="auto"/>
            </w:tcBorders>
            <w:shd w:val="clear" w:color="auto" w:fill="auto"/>
            <w:vAlign w:val="center"/>
            <w:hideMark/>
          </w:tcPr>
          <w:p w14:paraId="22F0798F" w14:textId="77777777" w:rsidR="0041083E" w:rsidRPr="00BA47B1" w:rsidRDefault="0041083E" w:rsidP="00BA47B1">
            <w:pPr>
              <w:spacing w:after="0" w:line="240" w:lineRule="auto"/>
              <w:jc w:val="center"/>
              <w:rPr>
                <w:sz w:val="18"/>
                <w:szCs w:val="18"/>
              </w:rPr>
            </w:pPr>
            <w:r w:rsidRPr="00BA47B1">
              <w:rPr>
                <w:sz w:val="18"/>
                <w:szCs w:val="18"/>
              </w:rPr>
              <w:t xml:space="preserve">180 920 713   </w:t>
            </w:r>
          </w:p>
        </w:tc>
        <w:tc>
          <w:tcPr>
            <w:tcW w:w="1276" w:type="dxa"/>
            <w:gridSpan w:val="2"/>
            <w:tcBorders>
              <w:top w:val="nil"/>
              <w:left w:val="nil"/>
              <w:bottom w:val="single" w:sz="4" w:space="0" w:color="auto"/>
              <w:right w:val="single" w:sz="4" w:space="0" w:color="auto"/>
            </w:tcBorders>
            <w:shd w:val="clear" w:color="auto" w:fill="auto"/>
            <w:vAlign w:val="center"/>
            <w:hideMark/>
          </w:tcPr>
          <w:p w14:paraId="7E74166C" w14:textId="77777777" w:rsidR="0041083E" w:rsidRPr="00BA47B1" w:rsidRDefault="0041083E" w:rsidP="00BA47B1">
            <w:pPr>
              <w:spacing w:after="0" w:line="240" w:lineRule="auto"/>
              <w:jc w:val="center"/>
              <w:rPr>
                <w:sz w:val="18"/>
                <w:szCs w:val="18"/>
              </w:rPr>
            </w:pPr>
            <w:r w:rsidRPr="00BA47B1">
              <w:rPr>
                <w:sz w:val="18"/>
                <w:szCs w:val="18"/>
              </w:rPr>
              <w:t xml:space="preserve">182 077 988   </w:t>
            </w:r>
          </w:p>
        </w:tc>
        <w:tc>
          <w:tcPr>
            <w:tcW w:w="1276" w:type="dxa"/>
            <w:gridSpan w:val="2"/>
            <w:tcBorders>
              <w:top w:val="nil"/>
              <w:left w:val="nil"/>
              <w:bottom w:val="single" w:sz="4" w:space="0" w:color="auto"/>
              <w:right w:val="single" w:sz="4" w:space="0" w:color="auto"/>
            </w:tcBorders>
            <w:shd w:val="clear" w:color="auto" w:fill="auto"/>
            <w:vAlign w:val="center"/>
            <w:hideMark/>
          </w:tcPr>
          <w:p w14:paraId="468D2545" w14:textId="77777777" w:rsidR="0041083E" w:rsidRPr="00BA47B1" w:rsidRDefault="0041083E" w:rsidP="00BA47B1">
            <w:pPr>
              <w:spacing w:after="0" w:line="240" w:lineRule="auto"/>
              <w:jc w:val="center"/>
              <w:rPr>
                <w:sz w:val="18"/>
                <w:szCs w:val="18"/>
              </w:rPr>
            </w:pPr>
            <w:r w:rsidRPr="00BA47B1">
              <w:rPr>
                <w:sz w:val="18"/>
                <w:szCs w:val="18"/>
              </w:rPr>
              <w:t xml:space="preserve">183 235 264   </w:t>
            </w:r>
          </w:p>
        </w:tc>
        <w:tc>
          <w:tcPr>
            <w:tcW w:w="1755" w:type="dxa"/>
            <w:gridSpan w:val="2"/>
            <w:tcBorders>
              <w:top w:val="nil"/>
              <w:left w:val="nil"/>
              <w:bottom w:val="single" w:sz="4" w:space="0" w:color="auto"/>
              <w:right w:val="single" w:sz="4" w:space="0" w:color="auto"/>
            </w:tcBorders>
            <w:shd w:val="clear" w:color="auto" w:fill="auto"/>
            <w:vAlign w:val="center"/>
            <w:hideMark/>
          </w:tcPr>
          <w:p w14:paraId="2FDBA19B" w14:textId="77777777" w:rsidR="0041083E" w:rsidRPr="00BA47B1" w:rsidRDefault="0041083E" w:rsidP="00BA47B1">
            <w:pPr>
              <w:spacing w:after="0" w:line="240" w:lineRule="auto"/>
              <w:jc w:val="center"/>
              <w:rPr>
                <w:sz w:val="18"/>
                <w:szCs w:val="18"/>
              </w:rPr>
            </w:pPr>
            <w:r w:rsidRPr="00BA47B1">
              <w:rPr>
                <w:sz w:val="18"/>
                <w:szCs w:val="18"/>
              </w:rPr>
              <w:t xml:space="preserve">183 235 264   </w:t>
            </w:r>
          </w:p>
        </w:tc>
      </w:tr>
      <w:tr w:rsidR="0041083E" w:rsidRPr="00E40961" w14:paraId="555D66D7" w14:textId="77777777" w:rsidTr="0041083E">
        <w:trPr>
          <w:trHeight w:val="54"/>
        </w:trPr>
        <w:tc>
          <w:tcPr>
            <w:tcW w:w="321" w:type="dxa"/>
            <w:tcBorders>
              <w:top w:val="nil"/>
              <w:left w:val="single" w:sz="4" w:space="0" w:color="auto"/>
              <w:bottom w:val="single" w:sz="4" w:space="0" w:color="auto"/>
              <w:right w:val="single" w:sz="4" w:space="0" w:color="auto"/>
            </w:tcBorders>
            <w:shd w:val="clear" w:color="auto" w:fill="auto"/>
            <w:noWrap/>
            <w:vAlign w:val="center"/>
            <w:hideMark/>
          </w:tcPr>
          <w:p w14:paraId="2ACD4C78"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092" w:type="dxa"/>
            <w:tcBorders>
              <w:top w:val="nil"/>
              <w:left w:val="nil"/>
              <w:bottom w:val="single" w:sz="4" w:space="0" w:color="auto"/>
              <w:right w:val="single" w:sz="4" w:space="0" w:color="auto"/>
            </w:tcBorders>
            <w:shd w:val="clear" w:color="auto" w:fill="auto"/>
            <w:vAlign w:val="center"/>
            <w:hideMark/>
          </w:tcPr>
          <w:p w14:paraId="20FB6453" w14:textId="77777777" w:rsidR="0041083E" w:rsidRPr="00E40961" w:rsidRDefault="0041083E" w:rsidP="00BA47B1">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992" w:type="dxa"/>
            <w:tcBorders>
              <w:top w:val="nil"/>
              <w:left w:val="nil"/>
              <w:bottom w:val="single" w:sz="4" w:space="0" w:color="auto"/>
              <w:right w:val="single" w:sz="4" w:space="0" w:color="auto"/>
            </w:tcBorders>
            <w:shd w:val="clear" w:color="auto" w:fill="auto"/>
            <w:noWrap/>
            <w:vAlign w:val="center"/>
            <w:hideMark/>
          </w:tcPr>
          <w:p w14:paraId="674477A0" w14:textId="77777777" w:rsidR="0041083E" w:rsidRPr="00E40961" w:rsidRDefault="0041083E" w:rsidP="00BA47B1">
            <w:pPr>
              <w:spacing w:after="0" w:line="240" w:lineRule="auto"/>
              <w:jc w:val="center"/>
              <w:rPr>
                <w:rFonts w:ascii="Calibri" w:eastAsia="Times New Roman" w:hAnsi="Calibri" w:cs="Calibri"/>
                <w:color w:val="000000"/>
                <w:sz w:val="18"/>
                <w:szCs w:val="18"/>
                <w:lang w:eastAsia="fr-FR"/>
              </w:rPr>
            </w:pPr>
          </w:p>
        </w:tc>
        <w:tc>
          <w:tcPr>
            <w:tcW w:w="1418" w:type="dxa"/>
            <w:tcBorders>
              <w:top w:val="nil"/>
              <w:left w:val="nil"/>
              <w:bottom w:val="single" w:sz="4" w:space="0" w:color="auto"/>
              <w:right w:val="single" w:sz="4" w:space="0" w:color="auto"/>
            </w:tcBorders>
            <w:shd w:val="clear" w:color="auto" w:fill="auto"/>
            <w:vAlign w:val="center"/>
            <w:hideMark/>
          </w:tcPr>
          <w:p w14:paraId="48AE2D29" w14:textId="77777777" w:rsidR="0041083E" w:rsidRPr="00E40961" w:rsidRDefault="0041083E" w:rsidP="00BA47B1">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275" w:type="dxa"/>
            <w:tcBorders>
              <w:top w:val="nil"/>
              <w:left w:val="nil"/>
              <w:bottom w:val="single" w:sz="4" w:space="0" w:color="auto"/>
              <w:right w:val="single" w:sz="4" w:space="0" w:color="auto"/>
            </w:tcBorders>
            <w:shd w:val="clear" w:color="auto" w:fill="auto"/>
            <w:noWrap/>
            <w:vAlign w:val="center"/>
            <w:hideMark/>
          </w:tcPr>
          <w:p w14:paraId="5D075748" w14:textId="77777777" w:rsidR="0041083E" w:rsidRPr="00BA47B1" w:rsidRDefault="0041083E" w:rsidP="00BA47B1">
            <w:pPr>
              <w:spacing w:after="0" w:line="240" w:lineRule="auto"/>
              <w:jc w:val="center"/>
              <w:rPr>
                <w:sz w:val="18"/>
                <w:szCs w:val="18"/>
              </w:rPr>
            </w:pPr>
            <w:r w:rsidRPr="00BA47B1">
              <w:rPr>
                <w:sz w:val="18"/>
                <w:szCs w:val="18"/>
              </w:rPr>
              <w:t> </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7DAC59BE" w14:textId="77777777" w:rsidR="0041083E" w:rsidRPr="00BA47B1" w:rsidRDefault="0041083E" w:rsidP="00BA47B1">
            <w:pPr>
              <w:spacing w:after="0" w:line="240" w:lineRule="auto"/>
              <w:jc w:val="center"/>
              <w:rPr>
                <w:sz w:val="18"/>
                <w:szCs w:val="18"/>
              </w:rPr>
            </w:pPr>
            <w:r w:rsidRPr="00BA47B1">
              <w:rPr>
                <w:sz w:val="18"/>
                <w:szCs w:val="18"/>
              </w:rPr>
              <w:t> </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57FBC023" w14:textId="77777777" w:rsidR="0041083E" w:rsidRPr="00BA47B1" w:rsidRDefault="0041083E" w:rsidP="00BA47B1">
            <w:pPr>
              <w:spacing w:after="0" w:line="240" w:lineRule="auto"/>
              <w:jc w:val="center"/>
              <w:rPr>
                <w:sz w:val="18"/>
                <w:szCs w:val="18"/>
              </w:rPr>
            </w:pPr>
            <w:r w:rsidRPr="00BA47B1">
              <w:rPr>
                <w:sz w:val="18"/>
                <w:szCs w:val="18"/>
              </w:rPr>
              <w:t> </w:t>
            </w:r>
          </w:p>
        </w:tc>
        <w:tc>
          <w:tcPr>
            <w:tcW w:w="1755" w:type="dxa"/>
            <w:gridSpan w:val="2"/>
            <w:tcBorders>
              <w:top w:val="nil"/>
              <w:left w:val="nil"/>
              <w:bottom w:val="single" w:sz="4" w:space="0" w:color="auto"/>
              <w:right w:val="single" w:sz="4" w:space="0" w:color="auto"/>
            </w:tcBorders>
            <w:shd w:val="clear" w:color="auto" w:fill="auto"/>
            <w:noWrap/>
            <w:vAlign w:val="center"/>
            <w:hideMark/>
          </w:tcPr>
          <w:p w14:paraId="7006F121" w14:textId="77777777" w:rsidR="0041083E" w:rsidRPr="00BA47B1" w:rsidRDefault="0041083E" w:rsidP="00BA47B1">
            <w:pPr>
              <w:spacing w:after="0" w:line="240" w:lineRule="auto"/>
              <w:jc w:val="center"/>
              <w:rPr>
                <w:sz w:val="18"/>
                <w:szCs w:val="18"/>
              </w:rPr>
            </w:pPr>
            <w:r w:rsidRPr="00BA47B1">
              <w:rPr>
                <w:sz w:val="18"/>
                <w:szCs w:val="18"/>
              </w:rPr>
              <w:t> </w:t>
            </w:r>
          </w:p>
        </w:tc>
      </w:tr>
      <w:tr w:rsidR="0041083E" w:rsidRPr="00E40961" w14:paraId="46011CDE" w14:textId="77777777" w:rsidTr="0041083E">
        <w:trPr>
          <w:trHeight w:val="389"/>
        </w:trPr>
        <w:tc>
          <w:tcPr>
            <w:tcW w:w="321" w:type="dxa"/>
            <w:tcBorders>
              <w:top w:val="nil"/>
              <w:left w:val="single" w:sz="4" w:space="0" w:color="auto"/>
              <w:bottom w:val="single" w:sz="4" w:space="0" w:color="auto"/>
              <w:right w:val="single" w:sz="4" w:space="0" w:color="auto"/>
            </w:tcBorders>
            <w:shd w:val="clear" w:color="auto" w:fill="auto"/>
            <w:noWrap/>
            <w:vAlign w:val="center"/>
            <w:hideMark/>
          </w:tcPr>
          <w:p w14:paraId="7B3F16A6" w14:textId="77777777" w:rsidR="0041083E" w:rsidRPr="00E40961" w:rsidRDefault="0041083E" w:rsidP="00BA47B1">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b.</w:t>
            </w:r>
          </w:p>
        </w:tc>
        <w:tc>
          <w:tcPr>
            <w:tcW w:w="1092" w:type="dxa"/>
            <w:tcBorders>
              <w:top w:val="nil"/>
              <w:left w:val="nil"/>
              <w:bottom w:val="single" w:sz="4" w:space="0" w:color="auto"/>
              <w:right w:val="single" w:sz="4" w:space="0" w:color="auto"/>
            </w:tcBorders>
            <w:shd w:val="clear" w:color="auto" w:fill="auto"/>
            <w:vAlign w:val="center"/>
            <w:hideMark/>
          </w:tcPr>
          <w:p w14:paraId="3E54E89F" w14:textId="77777777" w:rsidR="0041083E" w:rsidRPr="00E40961" w:rsidRDefault="0041083E" w:rsidP="00BA47B1">
            <w:pPr>
              <w:spacing w:after="0" w:line="240" w:lineRule="auto"/>
              <w:jc w:val="left"/>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Car parking slots</w:t>
            </w:r>
          </w:p>
        </w:tc>
        <w:tc>
          <w:tcPr>
            <w:tcW w:w="992" w:type="dxa"/>
            <w:tcBorders>
              <w:top w:val="nil"/>
              <w:left w:val="nil"/>
              <w:bottom w:val="single" w:sz="4" w:space="0" w:color="auto"/>
              <w:right w:val="single" w:sz="4" w:space="0" w:color="auto"/>
            </w:tcBorders>
            <w:shd w:val="clear" w:color="000000" w:fill="AAF991"/>
            <w:noWrap/>
            <w:vAlign w:val="center"/>
            <w:hideMark/>
          </w:tcPr>
          <w:p w14:paraId="5A6D0197" w14:textId="77777777" w:rsidR="0041083E" w:rsidRPr="00E40961" w:rsidRDefault="0041083E" w:rsidP="00BA47B1">
            <w:pPr>
              <w:spacing w:after="0" w:line="240" w:lineRule="auto"/>
              <w:jc w:val="center"/>
              <w:rPr>
                <w:rFonts w:ascii="Calibri" w:eastAsia="Times New Roman" w:hAnsi="Calibri" w:cs="Calibri"/>
                <w:color w:val="000000"/>
                <w:sz w:val="18"/>
                <w:szCs w:val="18"/>
                <w:lang w:eastAsia="fr-FR"/>
              </w:rPr>
            </w:pPr>
            <w:r w:rsidRPr="00E40961">
              <w:rPr>
                <w:sz w:val="18"/>
                <w:szCs w:val="18"/>
              </w:rPr>
              <w:t xml:space="preserve"> 61 250</w:t>
            </w:r>
          </w:p>
        </w:tc>
        <w:tc>
          <w:tcPr>
            <w:tcW w:w="1418" w:type="dxa"/>
            <w:tcBorders>
              <w:top w:val="nil"/>
              <w:left w:val="nil"/>
              <w:bottom w:val="single" w:sz="4" w:space="0" w:color="auto"/>
              <w:right w:val="single" w:sz="4" w:space="0" w:color="auto"/>
            </w:tcBorders>
            <w:shd w:val="clear" w:color="auto" w:fill="auto"/>
            <w:vAlign w:val="center"/>
            <w:hideMark/>
          </w:tcPr>
          <w:p w14:paraId="22E2D1ED" w14:textId="77777777" w:rsidR="0041083E" w:rsidRPr="00E40961" w:rsidRDefault="0041083E" w:rsidP="00BA47B1">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MK per Parking slot per month</w:t>
            </w:r>
          </w:p>
        </w:tc>
        <w:tc>
          <w:tcPr>
            <w:tcW w:w="1275" w:type="dxa"/>
            <w:tcBorders>
              <w:top w:val="nil"/>
              <w:left w:val="nil"/>
              <w:bottom w:val="single" w:sz="4" w:space="0" w:color="auto"/>
              <w:right w:val="single" w:sz="4" w:space="0" w:color="auto"/>
            </w:tcBorders>
            <w:shd w:val="clear" w:color="auto" w:fill="auto"/>
            <w:vAlign w:val="center"/>
            <w:hideMark/>
          </w:tcPr>
          <w:p w14:paraId="729C434B" w14:textId="77777777" w:rsidR="0041083E" w:rsidRPr="00BA47B1" w:rsidRDefault="0041083E" w:rsidP="00BA47B1">
            <w:pPr>
              <w:spacing w:after="0" w:line="240" w:lineRule="auto"/>
              <w:jc w:val="center"/>
              <w:rPr>
                <w:sz w:val="18"/>
                <w:szCs w:val="18"/>
              </w:rPr>
            </w:pPr>
            <w:r w:rsidRPr="00BA47B1">
              <w:rPr>
                <w:sz w:val="18"/>
                <w:szCs w:val="18"/>
              </w:rPr>
              <w:t xml:space="preserve">13 386 433   </w:t>
            </w:r>
          </w:p>
        </w:tc>
        <w:tc>
          <w:tcPr>
            <w:tcW w:w="1276" w:type="dxa"/>
            <w:gridSpan w:val="2"/>
            <w:tcBorders>
              <w:top w:val="nil"/>
              <w:left w:val="nil"/>
              <w:bottom w:val="single" w:sz="4" w:space="0" w:color="auto"/>
              <w:right w:val="single" w:sz="4" w:space="0" w:color="auto"/>
            </w:tcBorders>
            <w:shd w:val="clear" w:color="auto" w:fill="auto"/>
            <w:vAlign w:val="center"/>
            <w:hideMark/>
          </w:tcPr>
          <w:p w14:paraId="6FCE780C" w14:textId="77777777" w:rsidR="0041083E" w:rsidRPr="00BA47B1" w:rsidRDefault="0041083E" w:rsidP="00BA47B1">
            <w:pPr>
              <w:spacing w:after="0" w:line="240" w:lineRule="auto"/>
              <w:jc w:val="center"/>
              <w:rPr>
                <w:sz w:val="18"/>
                <w:szCs w:val="18"/>
              </w:rPr>
            </w:pPr>
            <w:r w:rsidRPr="00BA47B1">
              <w:rPr>
                <w:sz w:val="18"/>
                <w:szCs w:val="18"/>
              </w:rPr>
              <w:t xml:space="preserve">13 472 060   </w:t>
            </w:r>
          </w:p>
        </w:tc>
        <w:tc>
          <w:tcPr>
            <w:tcW w:w="1276" w:type="dxa"/>
            <w:gridSpan w:val="2"/>
            <w:tcBorders>
              <w:top w:val="nil"/>
              <w:left w:val="nil"/>
              <w:bottom w:val="single" w:sz="4" w:space="0" w:color="auto"/>
              <w:right w:val="single" w:sz="4" w:space="0" w:color="auto"/>
            </w:tcBorders>
            <w:shd w:val="clear" w:color="auto" w:fill="auto"/>
            <w:vAlign w:val="center"/>
            <w:hideMark/>
          </w:tcPr>
          <w:p w14:paraId="5EE06276" w14:textId="77777777" w:rsidR="0041083E" w:rsidRPr="00BA47B1" w:rsidRDefault="0041083E" w:rsidP="00BA47B1">
            <w:pPr>
              <w:spacing w:after="0" w:line="240" w:lineRule="auto"/>
              <w:jc w:val="center"/>
              <w:rPr>
                <w:sz w:val="18"/>
                <w:szCs w:val="18"/>
              </w:rPr>
            </w:pPr>
            <w:r w:rsidRPr="00BA47B1">
              <w:rPr>
                <w:sz w:val="18"/>
                <w:szCs w:val="18"/>
              </w:rPr>
              <w:t xml:space="preserve">13 557 688   </w:t>
            </w:r>
          </w:p>
        </w:tc>
        <w:tc>
          <w:tcPr>
            <w:tcW w:w="1755" w:type="dxa"/>
            <w:gridSpan w:val="2"/>
            <w:tcBorders>
              <w:top w:val="nil"/>
              <w:left w:val="nil"/>
              <w:bottom w:val="single" w:sz="4" w:space="0" w:color="auto"/>
              <w:right w:val="single" w:sz="4" w:space="0" w:color="auto"/>
            </w:tcBorders>
            <w:shd w:val="clear" w:color="auto" w:fill="auto"/>
            <w:vAlign w:val="center"/>
            <w:hideMark/>
          </w:tcPr>
          <w:p w14:paraId="612E3DAE" w14:textId="77777777" w:rsidR="0041083E" w:rsidRPr="00BA47B1" w:rsidRDefault="0041083E" w:rsidP="00BA47B1">
            <w:pPr>
              <w:spacing w:after="0" w:line="240" w:lineRule="auto"/>
              <w:jc w:val="center"/>
              <w:rPr>
                <w:sz w:val="18"/>
                <w:szCs w:val="18"/>
              </w:rPr>
            </w:pPr>
            <w:r w:rsidRPr="00BA47B1">
              <w:rPr>
                <w:sz w:val="18"/>
                <w:szCs w:val="18"/>
              </w:rPr>
              <w:t xml:space="preserve">13 557 688   </w:t>
            </w:r>
          </w:p>
        </w:tc>
      </w:tr>
      <w:tr w:rsidR="0041083E" w:rsidRPr="00E40961" w14:paraId="0DD99761" w14:textId="77777777" w:rsidTr="0041083E">
        <w:trPr>
          <w:trHeight w:val="54"/>
        </w:trPr>
        <w:tc>
          <w:tcPr>
            <w:tcW w:w="321" w:type="dxa"/>
            <w:tcBorders>
              <w:top w:val="nil"/>
              <w:left w:val="single" w:sz="4" w:space="0" w:color="auto"/>
              <w:bottom w:val="nil"/>
              <w:right w:val="single" w:sz="4" w:space="0" w:color="auto"/>
            </w:tcBorders>
            <w:shd w:val="clear" w:color="auto" w:fill="auto"/>
            <w:noWrap/>
            <w:vAlign w:val="center"/>
            <w:hideMark/>
          </w:tcPr>
          <w:p w14:paraId="33BD56A0"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092" w:type="dxa"/>
            <w:tcBorders>
              <w:top w:val="nil"/>
              <w:left w:val="nil"/>
              <w:bottom w:val="nil"/>
              <w:right w:val="single" w:sz="4" w:space="0" w:color="auto"/>
            </w:tcBorders>
            <w:shd w:val="clear" w:color="auto" w:fill="auto"/>
            <w:vAlign w:val="center"/>
            <w:hideMark/>
          </w:tcPr>
          <w:p w14:paraId="01B11A23" w14:textId="77777777" w:rsidR="0041083E" w:rsidRPr="00E40961" w:rsidRDefault="0041083E" w:rsidP="00BA47B1">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992" w:type="dxa"/>
            <w:tcBorders>
              <w:top w:val="nil"/>
              <w:left w:val="nil"/>
              <w:bottom w:val="nil"/>
              <w:right w:val="single" w:sz="4" w:space="0" w:color="auto"/>
            </w:tcBorders>
            <w:shd w:val="clear" w:color="auto" w:fill="auto"/>
            <w:noWrap/>
            <w:vAlign w:val="center"/>
            <w:hideMark/>
          </w:tcPr>
          <w:p w14:paraId="0244544F" w14:textId="77777777" w:rsidR="0041083E" w:rsidRPr="00E40961" w:rsidRDefault="0041083E" w:rsidP="00BA47B1">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418" w:type="dxa"/>
            <w:tcBorders>
              <w:top w:val="nil"/>
              <w:left w:val="nil"/>
              <w:bottom w:val="nil"/>
              <w:right w:val="single" w:sz="4" w:space="0" w:color="auto"/>
            </w:tcBorders>
            <w:shd w:val="clear" w:color="auto" w:fill="auto"/>
            <w:noWrap/>
            <w:vAlign w:val="center"/>
            <w:hideMark/>
          </w:tcPr>
          <w:p w14:paraId="126318E5" w14:textId="77777777" w:rsidR="0041083E" w:rsidRPr="00E40961" w:rsidRDefault="0041083E" w:rsidP="00BA47B1">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275" w:type="dxa"/>
            <w:tcBorders>
              <w:top w:val="nil"/>
              <w:left w:val="nil"/>
              <w:bottom w:val="single" w:sz="4" w:space="0" w:color="auto"/>
              <w:right w:val="single" w:sz="4" w:space="0" w:color="auto"/>
            </w:tcBorders>
            <w:shd w:val="clear" w:color="auto" w:fill="auto"/>
            <w:noWrap/>
            <w:vAlign w:val="center"/>
            <w:hideMark/>
          </w:tcPr>
          <w:p w14:paraId="7EBECA85"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r>
              <w:rPr>
                <w:rFonts w:ascii="Calibri" w:hAnsi="Calibri" w:cs="Calibri"/>
                <w:color w:val="000000"/>
              </w:rPr>
              <w:t> </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786C57E1"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r>
              <w:rPr>
                <w:rFonts w:ascii="Calibri" w:hAnsi="Calibri" w:cs="Calibri"/>
                <w:color w:val="000000"/>
              </w:rPr>
              <w:t> </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6F743B69"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r>
              <w:rPr>
                <w:rFonts w:ascii="Calibri" w:hAnsi="Calibri" w:cs="Calibri"/>
                <w:color w:val="000000"/>
              </w:rPr>
              <w:t> </w:t>
            </w:r>
          </w:p>
        </w:tc>
        <w:tc>
          <w:tcPr>
            <w:tcW w:w="1755" w:type="dxa"/>
            <w:gridSpan w:val="2"/>
            <w:tcBorders>
              <w:top w:val="nil"/>
              <w:left w:val="nil"/>
              <w:bottom w:val="single" w:sz="4" w:space="0" w:color="auto"/>
              <w:right w:val="single" w:sz="4" w:space="0" w:color="auto"/>
            </w:tcBorders>
            <w:shd w:val="clear" w:color="auto" w:fill="auto"/>
            <w:noWrap/>
            <w:vAlign w:val="center"/>
            <w:hideMark/>
          </w:tcPr>
          <w:p w14:paraId="591821E8"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r>
              <w:rPr>
                <w:rFonts w:ascii="Calibri" w:hAnsi="Calibri" w:cs="Calibri"/>
                <w:color w:val="000000"/>
              </w:rPr>
              <w:t> </w:t>
            </w:r>
          </w:p>
        </w:tc>
      </w:tr>
      <w:tr w:rsidR="0041083E" w:rsidRPr="00E40961" w14:paraId="07B9892B" w14:textId="77777777" w:rsidTr="0041083E">
        <w:trPr>
          <w:trHeight w:val="414"/>
        </w:trPr>
        <w:tc>
          <w:tcPr>
            <w:tcW w:w="321" w:type="dxa"/>
            <w:tcBorders>
              <w:top w:val="single" w:sz="4" w:space="0" w:color="auto"/>
              <w:left w:val="single" w:sz="4" w:space="0" w:color="auto"/>
              <w:bottom w:val="double" w:sz="6" w:space="0" w:color="auto"/>
              <w:right w:val="nil"/>
            </w:tcBorders>
            <w:shd w:val="clear" w:color="000000" w:fill="DCE6F1"/>
            <w:noWrap/>
            <w:vAlign w:val="center"/>
            <w:hideMark/>
          </w:tcPr>
          <w:p w14:paraId="6F910C66" w14:textId="77777777" w:rsidR="0041083E" w:rsidRPr="00E40961" w:rsidRDefault="0041083E" w:rsidP="00BA47B1">
            <w:pPr>
              <w:spacing w:after="0" w:line="240" w:lineRule="auto"/>
              <w:jc w:val="righ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 </w:t>
            </w:r>
          </w:p>
        </w:tc>
        <w:tc>
          <w:tcPr>
            <w:tcW w:w="3502" w:type="dxa"/>
            <w:gridSpan w:val="3"/>
            <w:tcBorders>
              <w:top w:val="single" w:sz="4" w:space="0" w:color="auto"/>
              <w:left w:val="nil"/>
              <w:bottom w:val="double" w:sz="6" w:space="0" w:color="auto"/>
              <w:right w:val="single" w:sz="4" w:space="0" w:color="auto"/>
            </w:tcBorders>
            <w:shd w:val="clear" w:color="000000" w:fill="DCE6F1"/>
            <w:vAlign w:val="center"/>
            <w:hideMark/>
          </w:tcPr>
          <w:p w14:paraId="2A958CAF" w14:textId="77777777" w:rsidR="0041083E" w:rsidRPr="00E40961" w:rsidRDefault="0041083E" w:rsidP="00BA47B1">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b/>
                <w:bCs/>
                <w:color w:val="000000"/>
                <w:sz w:val="18"/>
                <w:szCs w:val="18"/>
                <w:lang w:eastAsia="fr-FR"/>
              </w:rPr>
              <w:t>TOTAL REVENUES per month (MK)</w:t>
            </w:r>
            <w:r w:rsidRPr="00E40961">
              <w:rPr>
                <w:rFonts w:ascii="Calibri" w:eastAsia="Times New Roman" w:hAnsi="Calibri" w:cs="Calibri"/>
                <w:color w:val="000000"/>
                <w:sz w:val="18"/>
                <w:szCs w:val="18"/>
                <w:lang w:eastAsia="fr-FR"/>
              </w:rPr>
              <w:t> </w:t>
            </w:r>
          </w:p>
        </w:tc>
        <w:tc>
          <w:tcPr>
            <w:tcW w:w="1275" w:type="dxa"/>
            <w:tcBorders>
              <w:top w:val="nil"/>
              <w:left w:val="nil"/>
              <w:bottom w:val="double" w:sz="6" w:space="0" w:color="auto"/>
              <w:right w:val="single" w:sz="4" w:space="0" w:color="auto"/>
            </w:tcBorders>
            <w:shd w:val="clear" w:color="auto" w:fill="auto"/>
            <w:noWrap/>
            <w:vAlign w:val="center"/>
            <w:hideMark/>
          </w:tcPr>
          <w:p w14:paraId="4642D124" w14:textId="77777777" w:rsidR="0041083E" w:rsidRPr="00BA47B1" w:rsidRDefault="0041083E" w:rsidP="00BA47B1">
            <w:pPr>
              <w:spacing w:after="0" w:line="240" w:lineRule="auto"/>
              <w:jc w:val="center"/>
              <w:rPr>
                <w:b/>
                <w:bCs/>
                <w:sz w:val="18"/>
                <w:szCs w:val="18"/>
              </w:rPr>
            </w:pPr>
            <w:r w:rsidRPr="00BA47B1">
              <w:rPr>
                <w:b/>
                <w:bCs/>
                <w:sz w:val="18"/>
                <w:szCs w:val="18"/>
              </w:rPr>
              <w:t>194 307 146</w:t>
            </w:r>
          </w:p>
        </w:tc>
        <w:tc>
          <w:tcPr>
            <w:tcW w:w="1276" w:type="dxa"/>
            <w:gridSpan w:val="2"/>
            <w:tcBorders>
              <w:top w:val="nil"/>
              <w:left w:val="nil"/>
              <w:bottom w:val="double" w:sz="6" w:space="0" w:color="auto"/>
              <w:right w:val="single" w:sz="4" w:space="0" w:color="auto"/>
            </w:tcBorders>
            <w:shd w:val="clear" w:color="auto" w:fill="auto"/>
            <w:noWrap/>
            <w:vAlign w:val="center"/>
            <w:hideMark/>
          </w:tcPr>
          <w:p w14:paraId="0C5E3B6E" w14:textId="77777777" w:rsidR="0041083E" w:rsidRPr="00BA47B1" w:rsidRDefault="0041083E" w:rsidP="00BA47B1">
            <w:pPr>
              <w:spacing w:after="0" w:line="240" w:lineRule="auto"/>
              <w:jc w:val="center"/>
              <w:rPr>
                <w:b/>
                <w:bCs/>
                <w:sz w:val="18"/>
                <w:szCs w:val="18"/>
              </w:rPr>
            </w:pPr>
            <w:r w:rsidRPr="00BA47B1">
              <w:rPr>
                <w:b/>
                <w:bCs/>
                <w:sz w:val="18"/>
                <w:szCs w:val="18"/>
              </w:rPr>
              <w:t>195 550 048</w:t>
            </w:r>
          </w:p>
        </w:tc>
        <w:tc>
          <w:tcPr>
            <w:tcW w:w="1276" w:type="dxa"/>
            <w:gridSpan w:val="2"/>
            <w:tcBorders>
              <w:top w:val="nil"/>
              <w:left w:val="nil"/>
              <w:bottom w:val="double" w:sz="6" w:space="0" w:color="auto"/>
              <w:right w:val="single" w:sz="4" w:space="0" w:color="auto"/>
            </w:tcBorders>
            <w:shd w:val="clear" w:color="auto" w:fill="auto"/>
            <w:noWrap/>
            <w:vAlign w:val="center"/>
            <w:hideMark/>
          </w:tcPr>
          <w:p w14:paraId="161AAD46" w14:textId="77777777" w:rsidR="0041083E" w:rsidRPr="00BA47B1" w:rsidRDefault="0041083E" w:rsidP="00BA47B1">
            <w:pPr>
              <w:spacing w:after="0" w:line="240" w:lineRule="auto"/>
              <w:jc w:val="center"/>
              <w:rPr>
                <w:b/>
                <w:bCs/>
                <w:sz w:val="18"/>
                <w:szCs w:val="18"/>
              </w:rPr>
            </w:pPr>
            <w:r w:rsidRPr="00BA47B1">
              <w:rPr>
                <w:b/>
                <w:bCs/>
                <w:sz w:val="18"/>
                <w:szCs w:val="18"/>
              </w:rPr>
              <w:t>196 792 951</w:t>
            </w:r>
          </w:p>
        </w:tc>
        <w:tc>
          <w:tcPr>
            <w:tcW w:w="1755" w:type="dxa"/>
            <w:gridSpan w:val="2"/>
            <w:tcBorders>
              <w:top w:val="nil"/>
              <w:left w:val="nil"/>
              <w:bottom w:val="double" w:sz="6" w:space="0" w:color="auto"/>
              <w:right w:val="single" w:sz="4" w:space="0" w:color="auto"/>
            </w:tcBorders>
            <w:shd w:val="clear" w:color="auto" w:fill="auto"/>
            <w:noWrap/>
            <w:vAlign w:val="center"/>
            <w:hideMark/>
          </w:tcPr>
          <w:p w14:paraId="187626C1" w14:textId="77777777" w:rsidR="0041083E" w:rsidRPr="00BA47B1" w:rsidRDefault="0041083E" w:rsidP="00BA47B1">
            <w:pPr>
              <w:spacing w:after="0" w:line="240" w:lineRule="auto"/>
              <w:jc w:val="center"/>
              <w:rPr>
                <w:b/>
                <w:bCs/>
                <w:sz w:val="18"/>
                <w:szCs w:val="18"/>
              </w:rPr>
            </w:pPr>
            <w:r w:rsidRPr="00BA47B1">
              <w:rPr>
                <w:b/>
                <w:bCs/>
                <w:sz w:val="18"/>
                <w:szCs w:val="18"/>
              </w:rPr>
              <w:t>196 792 951</w:t>
            </w:r>
          </w:p>
        </w:tc>
      </w:tr>
      <w:tr w:rsidR="0041083E" w:rsidRPr="00E40961" w14:paraId="1CA12EDE" w14:textId="77777777" w:rsidTr="0041083E">
        <w:trPr>
          <w:trHeight w:val="385"/>
        </w:trPr>
        <w:tc>
          <w:tcPr>
            <w:tcW w:w="321" w:type="dxa"/>
            <w:tcBorders>
              <w:top w:val="nil"/>
              <w:left w:val="single" w:sz="4" w:space="0" w:color="auto"/>
              <w:bottom w:val="single" w:sz="4" w:space="0" w:color="auto"/>
              <w:right w:val="nil"/>
            </w:tcBorders>
            <w:shd w:val="clear" w:color="000000" w:fill="B8CCE4"/>
            <w:noWrap/>
            <w:vAlign w:val="center"/>
            <w:hideMark/>
          </w:tcPr>
          <w:p w14:paraId="73CFDBEF" w14:textId="77777777" w:rsidR="0041083E" w:rsidRPr="00E40961" w:rsidRDefault="0041083E" w:rsidP="00BA47B1">
            <w:pPr>
              <w:spacing w:after="0" w:line="240" w:lineRule="auto"/>
              <w:jc w:val="righ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 </w:t>
            </w:r>
          </w:p>
        </w:tc>
        <w:tc>
          <w:tcPr>
            <w:tcW w:w="3502" w:type="dxa"/>
            <w:gridSpan w:val="3"/>
            <w:tcBorders>
              <w:top w:val="nil"/>
              <w:left w:val="nil"/>
              <w:bottom w:val="single" w:sz="4" w:space="0" w:color="auto"/>
              <w:right w:val="single" w:sz="4" w:space="0" w:color="auto"/>
            </w:tcBorders>
            <w:shd w:val="clear" w:color="000000" w:fill="B8CCE4"/>
            <w:vAlign w:val="center"/>
            <w:hideMark/>
          </w:tcPr>
          <w:p w14:paraId="08354B33" w14:textId="77777777" w:rsidR="0041083E" w:rsidRPr="00E40961" w:rsidRDefault="0041083E" w:rsidP="00BA47B1">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b/>
                <w:bCs/>
                <w:color w:val="000000"/>
                <w:sz w:val="18"/>
                <w:szCs w:val="18"/>
                <w:lang w:eastAsia="fr-FR"/>
              </w:rPr>
              <w:t>TOTAL REVENUES per year (MK)</w:t>
            </w:r>
            <w:r w:rsidRPr="00E40961">
              <w:rPr>
                <w:rFonts w:ascii="Calibri" w:eastAsia="Times New Roman" w:hAnsi="Calibri" w:cs="Calibri"/>
                <w:color w:val="000000"/>
                <w:sz w:val="18"/>
                <w:szCs w:val="18"/>
                <w:lang w:eastAsia="fr-FR"/>
              </w:rPr>
              <w:t> </w:t>
            </w:r>
          </w:p>
        </w:tc>
        <w:tc>
          <w:tcPr>
            <w:tcW w:w="1275" w:type="dxa"/>
            <w:tcBorders>
              <w:top w:val="nil"/>
              <w:left w:val="nil"/>
              <w:bottom w:val="single" w:sz="4" w:space="0" w:color="auto"/>
              <w:right w:val="single" w:sz="4" w:space="0" w:color="auto"/>
            </w:tcBorders>
            <w:shd w:val="clear" w:color="auto" w:fill="auto"/>
            <w:noWrap/>
            <w:vAlign w:val="center"/>
            <w:hideMark/>
          </w:tcPr>
          <w:p w14:paraId="7F92A23D" w14:textId="77777777" w:rsidR="0041083E" w:rsidRPr="00BA47B1" w:rsidRDefault="0041083E" w:rsidP="00BA47B1">
            <w:pPr>
              <w:spacing w:after="0" w:line="240" w:lineRule="auto"/>
              <w:jc w:val="center"/>
              <w:rPr>
                <w:b/>
                <w:bCs/>
                <w:sz w:val="18"/>
                <w:szCs w:val="18"/>
              </w:rPr>
            </w:pPr>
            <w:r w:rsidRPr="00BA47B1">
              <w:rPr>
                <w:b/>
                <w:bCs/>
                <w:sz w:val="18"/>
                <w:szCs w:val="18"/>
              </w:rPr>
              <w:t>2 331 685 747</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3766FFA3" w14:textId="77777777" w:rsidR="0041083E" w:rsidRPr="00BA47B1" w:rsidRDefault="0041083E" w:rsidP="00BA47B1">
            <w:pPr>
              <w:spacing w:after="0" w:line="240" w:lineRule="auto"/>
              <w:jc w:val="center"/>
              <w:rPr>
                <w:b/>
                <w:bCs/>
                <w:sz w:val="18"/>
                <w:szCs w:val="18"/>
              </w:rPr>
            </w:pPr>
            <w:r w:rsidRPr="00BA47B1">
              <w:rPr>
                <w:b/>
                <w:bCs/>
                <w:sz w:val="18"/>
                <w:szCs w:val="18"/>
              </w:rPr>
              <w:t>2 346 600 581</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0569E543" w14:textId="77777777" w:rsidR="0041083E" w:rsidRPr="00BA47B1" w:rsidRDefault="0041083E" w:rsidP="00BA47B1">
            <w:pPr>
              <w:spacing w:after="0" w:line="240" w:lineRule="auto"/>
              <w:jc w:val="center"/>
              <w:rPr>
                <w:b/>
                <w:bCs/>
                <w:sz w:val="18"/>
                <w:szCs w:val="18"/>
              </w:rPr>
            </w:pPr>
            <w:r w:rsidRPr="00BA47B1">
              <w:rPr>
                <w:b/>
                <w:bCs/>
                <w:sz w:val="18"/>
                <w:szCs w:val="18"/>
              </w:rPr>
              <w:t>2 361 515 415</w:t>
            </w:r>
          </w:p>
        </w:tc>
        <w:tc>
          <w:tcPr>
            <w:tcW w:w="1755" w:type="dxa"/>
            <w:gridSpan w:val="2"/>
            <w:tcBorders>
              <w:top w:val="nil"/>
              <w:left w:val="nil"/>
              <w:bottom w:val="single" w:sz="4" w:space="0" w:color="auto"/>
              <w:right w:val="single" w:sz="4" w:space="0" w:color="auto"/>
            </w:tcBorders>
            <w:shd w:val="clear" w:color="auto" w:fill="auto"/>
            <w:noWrap/>
            <w:vAlign w:val="center"/>
            <w:hideMark/>
          </w:tcPr>
          <w:p w14:paraId="4A8CF509" w14:textId="77777777" w:rsidR="0041083E" w:rsidRPr="00BA47B1" w:rsidRDefault="0041083E" w:rsidP="00BA47B1">
            <w:pPr>
              <w:spacing w:after="0" w:line="240" w:lineRule="auto"/>
              <w:jc w:val="center"/>
              <w:rPr>
                <w:b/>
                <w:bCs/>
                <w:sz w:val="18"/>
                <w:szCs w:val="18"/>
              </w:rPr>
            </w:pPr>
            <w:r w:rsidRPr="00BA47B1">
              <w:rPr>
                <w:b/>
                <w:bCs/>
                <w:sz w:val="18"/>
                <w:szCs w:val="18"/>
              </w:rPr>
              <w:t>2 361 515 415</w:t>
            </w:r>
          </w:p>
        </w:tc>
      </w:tr>
      <w:tr w:rsidR="0041083E" w:rsidRPr="00E40961" w14:paraId="19822E84" w14:textId="77777777" w:rsidTr="0041083E">
        <w:trPr>
          <w:trHeight w:val="54"/>
        </w:trPr>
        <w:tc>
          <w:tcPr>
            <w:tcW w:w="9405" w:type="dxa"/>
            <w:gridSpan w:val="11"/>
            <w:tcBorders>
              <w:top w:val="nil"/>
              <w:left w:val="single" w:sz="4" w:space="0" w:color="auto"/>
              <w:bottom w:val="single" w:sz="4" w:space="0" w:color="auto"/>
              <w:right w:val="single" w:sz="4" w:space="0" w:color="auto"/>
            </w:tcBorders>
            <w:shd w:val="clear" w:color="auto" w:fill="AEAAAA" w:themeFill="background2" w:themeFillShade="BF"/>
            <w:noWrap/>
            <w:vAlign w:val="center"/>
          </w:tcPr>
          <w:p w14:paraId="6E8FB0E5" w14:textId="77777777" w:rsidR="0041083E" w:rsidRPr="008822A9" w:rsidRDefault="0041083E" w:rsidP="00BA47B1">
            <w:pPr>
              <w:spacing w:after="0" w:line="240" w:lineRule="auto"/>
              <w:jc w:val="center"/>
              <w:rPr>
                <w:b/>
                <w:bCs/>
                <w:sz w:val="16"/>
                <w:szCs w:val="16"/>
              </w:rPr>
            </w:pPr>
          </w:p>
        </w:tc>
      </w:tr>
      <w:tr w:rsidR="0041083E" w:rsidRPr="008377DA" w14:paraId="3D6F1999" w14:textId="77777777" w:rsidTr="0041083E">
        <w:trPr>
          <w:trHeight w:val="217"/>
        </w:trPr>
        <w:tc>
          <w:tcPr>
            <w:tcW w:w="9405" w:type="dxa"/>
            <w:gridSpan w:val="11"/>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tcPr>
          <w:p w14:paraId="323F3208" w14:textId="77777777" w:rsidR="0041083E" w:rsidRPr="008377DA" w:rsidRDefault="0041083E" w:rsidP="00BA47B1">
            <w:pPr>
              <w:spacing w:after="0" w:line="240" w:lineRule="auto"/>
              <w:rPr>
                <w:b/>
                <w:bCs/>
                <w:sz w:val="18"/>
                <w:szCs w:val="18"/>
              </w:rPr>
            </w:pPr>
            <w:r>
              <w:rPr>
                <w:b/>
                <w:bCs/>
                <w:sz w:val="18"/>
                <w:szCs w:val="18"/>
              </w:rPr>
              <w:t xml:space="preserve">Revised </w:t>
            </w:r>
            <w:r w:rsidRPr="008377DA">
              <w:rPr>
                <w:b/>
                <w:bCs/>
                <w:sz w:val="18"/>
                <w:szCs w:val="18"/>
              </w:rPr>
              <w:t xml:space="preserve">design with </w:t>
            </w:r>
            <w:r>
              <w:rPr>
                <w:b/>
                <w:bCs/>
                <w:sz w:val="18"/>
                <w:szCs w:val="18"/>
              </w:rPr>
              <w:t>6</w:t>
            </w:r>
            <w:r w:rsidRPr="008377DA">
              <w:rPr>
                <w:b/>
                <w:bCs/>
                <w:sz w:val="18"/>
                <w:szCs w:val="18"/>
              </w:rPr>
              <w:t xml:space="preserve"> floors</w:t>
            </w:r>
          </w:p>
        </w:tc>
      </w:tr>
      <w:tr w:rsidR="0041083E" w:rsidRPr="00E40961" w14:paraId="36A671BE" w14:textId="77777777" w:rsidTr="0041083E">
        <w:trPr>
          <w:trHeight w:val="389"/>
        </w:trPr>
        <w:tc>
          <w:tcPr>
            <w:tcW w:w="3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35E15D" w14:textId="77777777" w:rsidR="0041083E" w:rsidRPr="00E40961" w:rsidRDefault="0041083E" w:rsidP="00BA47B1">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a.</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013A45F" w14:textId="77777777" w:rsidR="0041083E" w:rsidRPr="00E40961" w:rsidRDefault="0041083E" w:rsidP="00BA47B1">
            <w:pPr>
              <w:spacing w:after="0" w:line="240" w:lineRule="auto"/>
              <w:jc w:val="left"/>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Office space</w:t>
            </w:r>
          </w:p>
        </w:tc>
        <w:tc>
          <w:tcPr>
            <w:tcW w:w="992" w:type="dxa"/>
            <w:tcBorders>
              <w:top w:val="single" w:sz="4" w:space="0" w:color="auto"/>
              <w:left w:val="nil"/>
              <w:bottom w:val="single" w:sz="4" w:space="0" w:color="auto"/>
              <w:right w:val="single" w:sz="4" w:space="0" w:color="auto"/>
            </w:tcBorders>
            <w:shd w:val="clear" w:color="000000" w:fill="AAF991"/>
            <w:noWrap/>
            <w:vAlign w:val="center"/>
            <w:hideMark/>
          </w:tcPr>
          <w:p w14:paraId="7C95A673" w14:textId="77777777" w:rsidR="0041083E" w:rsidRPr="00E40961" w:rsidRDefault="0041083E" w:rsidP="00BA47B1">
            <w:pPr>
              <w:spacing w:after="0" w:line="240" w:lineRule="auto"/>
              <w:jc w:val="center"/>
              <w:rPr>
                <w:rFonts w:ascii="Calibri" w:eastAsia="Times New Roman" w:hAnsi="Calibri" w:cs="Calibri"/>
                <w:color w:val="000000"/>
                <w:sz w:val="18"/>
                <w:szCs w:val="18"/>
                <w:lang w:eastAsia="fr-FR"/>
              </w:rPr>
            </w:pPr>
            <w:r w:rsidRPr="00E40961">
              <w:rPr>
                <w:sz w:val="18"/>
                <w:szCs w:val="18"/>
              </w:rPr>
              <w:t xml:space="preserve"> 26 250</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141F9718" w14:textId="77777777" w:rsidR="0041083E" w:rsidRPr="004B2164" w:rsidRDefault="0041083E" w:rsidP="00BA47B1">
            <w:pPr>
              <w:spacing w:after="0" w:line="240" w:lineRule="auto"/>
              <w:jc w:val="left"/>
              <w:rPr>
                <w:rFonts w:ascii="Calibri" w:eastAsia="Times New Roman" w:hAnsi="Calibri" w:cs="Calibri"/>
                <w:color w:val="000000"/>
                <w:sz w:val="18"/>
                <w:szCs w:val="18"/>
                <w:lang w:val="it-IT" w:eastAsia="fr-FR"/>
              </w:rPr>
            </w:pPr>
            <w:r w:rsidRPr="004B2164">
              <w:rPr>
                <w:rFonts w:ascii="Calibri" w:eastAsia="Times New Roman" w:hAnsi="Calibri" w:cs="Calibri"/>
                <w:color w:val="000000"/>
                <w:sz w:val="18"/>
                <w:szCs w:val="18"/>
                <w:lang w:val="it-IT" w:eastAsia="fr-FR"/>
              </w:rPr>
              <w:t>MK per square metre per month</w:t>
            </w:r>
          </w:p>
        </w:tc>
        <w:tc>
          <w:tcPr>
            <w:tcW w:w="1275" w:type="dxa"/>
            <w:tcBorders>
              <w:top w:val="nil"/>
              <w:left w:val="nil"/>
              <w:bottom w:val="single" w:sz="4" w:space="0" w:color="auto"/>
              <w:right w:val="single" w:sz="4" w:space="0" w:color="auto"/>
            </w:tcBorders>
            <w:shd w:val="clear" w:color="auto" w:fill="auto"/>
            <w:vAlign w:val="center"/>
            <w:hideMark/>
          </w:tcPr>
          <w:p w14:paraId="1AF43D60" w14:textId="77777777" w:rsidR="0041083E" w:rsidRPr="00BA47B1" w:rsidRDefault="0041083E" w:rsidP="00BA47B1">
            <w:pPr>
              <w:spacing w:after="0" w:line="240" w:lineRule="auto"/>
              <w:jc w:val="center"/>
              <w:rPr>
                <w:sz w:val="18"/>
                <w:szCs w:val="18"/>
              </w:rPr>
            </w:pPr>
            <w:r w:rsidRPr="00BA47B1">
              <w:rPr>
                <w:sz w:val="18"/>
                <w:szCs w:val="18"/>
              </w:rPr>
              <w:t xml:space="preserve">121 437 062   </w:t>
            </w:r>
          </w:p>
        </w:tc>
        <w:tc>
          <w:tcPr>
            <w:tcW w:w="1276" w:type="dxa"/>
            <w:gridSpan w:val="2"/>
            <w:tcBorders>
              <w:top w:val="nil"/>
              <w:left w:val="nil"/>
              <w:bottom w:val="single" w:sz="4" w:space="0" w:color="auto"/>
              <w:right w:val="single" w:sz="4" w:space="0" w:color="auto"/>
            </w:tcBorders>
            <w:shd w:val="clear" w:color="auto" w:fill="auto"/>
            <w:vAlign w:val="center"/>
            <w:hideMark/>
          </w:tcPr>
          <w:p w14:paraId="26E3548F" w14:textId="77777777" w:rsidR="0041083E" w:rsidRPr="00BA47B1" w:rsidRDefault="0041083E" w:rsidP="00BA47B1">
            <w:pPr>
              <w:spacing w:after="0" w:line="240" w:lineRule="auto"/>
              <w:jc w:val="center"/>
              <w:rPr>
                <w:sz w:val="18"/>
                <w:szCs w:val="18"/>
              </w:rPr>
            </w:pPr>
            <w:r w:rsidRPr="00BA47B1">
              <w:rPr>
                <w:sz w:val="18"/>
                <w:szCs w:val="18"/>
              </w:rPr>
              <w:t xml:space="preserve">122 213 845   </w:t>
            </w:r>
          </w:p>
        </w:tc>
        <w:tc>
          <w:tcPr>
            <w:tcW w:w="1276" w:type="dxa"/>
            <w:gridSpan w:val="2"/>
            <w:tcBorders>
              <w:top w:val="nil"/>
              <w:left w:val="nil"/>
              <w:bottom w:val="single" w:sz="4" w:space="0" w:color="auto"/>
              <w:right w:val="single" w:sz="4" w:space="0" w:color="auto"/>
            </w:tcBorders>
            <w:shd w:val="clear" w:color="auto" w:fill="auto"/>
            <w:vAlign w:val="center"/>
            <w:hideMark/>
          </w:tcPr>
          <w:p w14:paraId="7A2FACC4" w14:textId="77777777" w:rsidR="0041083E" w:rsidRPr="00BA47B1" w:rsidRDefault="0041083E" w:rsidP="00BA47B1">
            <w:pPr>
              <w:spacing w:after="0" w:line="240" w:lineRule="auto"/>
              <w:jc w:val="center"/>
              <w:rPr>
                <w:sz w:val="18"/>
                <w:szCs w:val="18"/>
              </w:rPr>
            </w:pPr>
            <w:r w:rsidRPr="00BA47B1">
              <w:rPr>
                <w:sz w:val="18"/>
                <w:szCs w:val="18"/>
              </w:rPr>
              <w:t xml:space="preserve">122 990 628   </w:t>
            </w:r>
          </w:p>
        </w:tc>
        <w:tc>
          <w:tcPr>
            <w:tcW w:w="1755" w:type="dxa"/>
            <w:gridSpan w:val="2"/>
            <w:tcBorders>
              <w:top w:val="nil"/>
              <w:left w:val="nil"/>
              <w:bottom w:val="single" w:sz="4" w:space="0" w:color="auto"/>
              <w:right w:val="single" w:sz="4" w:space="0" w:color="auto"/>
            </w:tcBorders>
            <w:shd w:val="clear" w:color="auto" w:fill="auto"/>
            <w:vAlign w:val="center"/>
            <w:hideMark/>
          </w:tcPr>
          <w:p w14:paraId="1203CB99" w14:textId="77777777" w:rsidR="0041083E" w:rsidRPr="00BA47B1" w:rsidRDefault="0041083E" w:rsidP="00BA47B1">
            <w:pPr>
              <w:spacing w:after="0" w:line="240" w:lineRule="auto"/>
              <w:jc w:val="center"/>
              <w:rPr>
                <w:sz w:val="18"/>
                <w:szCs w:val="18"/>
              </w:rPr>
            </w:pPr>
            <w:r w:rsidRPr="00BA47B1">
              <w:rPr>
                <w:sz w:val="18"/>
                <w:szCs w:val="18"/>
              </w:rPr>
              <w:t xml:space="preserve"> 122 990 628   </w:t>
            </w:r>
          </w:p>
        </w:tc>
      </w:tr>
      <w:tr w:rsidR="0041083E" w:rsidRPr="00E40961" w14:paraId="26302518" w14:textId="77777777" w:rsidTr="0041083E">
        <w:trPr>
          <w:trHeight w:val="54"/>
        </w:trPr>
        <w:tc>
          <w:tcPr>
            <w:tcW w:w="321" w:type="dxa"/>
            <w:tcBorders>
              <w:top w:val="nil"/>
              <w:left w:val="single" w:sz="4" w:space="0" w:color="auto"/>
              <w:bottom w:val="single" w:sz="4" w:space="0" w:color="auto"/>
              <w:right w:val="single" w:sz="4" w:space="0" w:color="auto"/>
            </w:tcBorders>
            <w:shd w:val="clear" w:color="auto" w:fill="auto"/>
            <w:noWrap/>
            <w:vAlign w:val="center"/>
            <w:hideMark/>
          </w:tcPr>
          <w:p w14:paraId="2A66529A"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092" w:type="dxa"/>
            <w:tcBorders>
              <w:top w:val="nil"/>
              <w:left w:val="nil"/>
              <w:bottom w:val="single" w:sz="4" w:space="0" w:color="auto"/>
              <w:right w:val="single" w:sz="4" w:space="0" w:color="auto"/>
            </w:tcBorders>
            <w:shd w:val="clear" w:color="auto" w:fill="auto"/>
            <w:vAlign w:val="center"/>
            <w:hideMark/>
          </w:tcPr>
          <w:p w14:paraId="327BA9D9" w14:textId="77777777" w:rsidR="0041083E" w:rsidRPr="00E40961" w:rsidRDefault="0041083E" w:rsidP="00BA47B1">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992" w:type="dxa"/>
            <w:tcBorders>
              <w:top w:val="nil"/>
              <w:left w:val="nil"/>
              <w:bottom w:val="single" w:sz="4" w:space="0" w:color="auto"/>
              <w:right w:val="single" w:sz="4" w:space="0" w:color="auto"/>
            </w:tcBorders>
            <w:shd w:val="clear" w:color="auto" w:fill="auto"/>
            <w:noWrap/>
            <w:vAlign w:val="center"/>
            <w:hideMark/>
          </w:tcPr>
          <w:p w14:paraId="4D2FC3BF" w14:textId="77777777" w:rsidR="0041083E" w:rsidRPr="00E40961" w:rsidRDefault="0041083E" w:rsidP="00BA47B1">
            <w:pPr>
              <w:spacing w:after="0" w:line="240" w:lineRule="auto"/>
              <w:jc w:val="center"/>
              <w:rPr>
                <w:rFonts w:ascii="Calibri" w:eastAsia="Times New Roman" w:hAnsi="Calibri" w:cs="Calibri"/>
                <w:color w:val="000000"/>
                <w:sz w:val="18"/>
                <w:szCs w:val="18"/>
                <w:lang w:eastAsia="fr-FR"/>
              </w:rPr>
            </w:pPr>
          </w:p>
        </w:tc>
        <w:tc>
          <w:tcPr>
            <w:tcW w:w="1418" w:type="dxa"/>
            <w:tcBorders>
              <w:top w:val="nil"/>
              <w:left w:val="nil"/>
              <w:bottom w:val="single" w:sz="4" w:space="0" w:color="auto"/>
              <w:right w:val="single" w:sz="4" w:space="0" w:color="auto"/>
            </w:tcBorders>
            <w:shd w:val="clear" w:color="auto" w:fill="auto"/>
            <w:vAlign w:val="center"/>
            <w:hideMark/>
          </w:tcPr>
          <w:p w14:paraId="3C754F07" w14:textId="77777777" w:rsidR="0041083E" w:rsidRPr="00E40961" w:rsidRDefault="0041083E" w:rsidP="00BA47B1">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275" w:type="dxa"/>
            <w:tcBorders>
              <w:top w:val="nil"/>
              <w:left w:val="nil"/>
              <w:bottom w:val="single" w:sz="4" w:space="0" w:color="auto"/>
              <w:right w:val="single" w:sz="4" w:space="0" w:color="auto"/>
            </w:tcBorders>
            <w:shd w:val="clear" w:color="auto" w:fill="auto"/>
            <w:noWrap/>
            <w:vAlign w:val="center"/>
            <w:hideMark/>
          </w:tcPr>
          <w:p w14:paraId="7B6594CF" w14:textId="77777777" w:rsidR="0041083E" w:rsidRPr="00BA47B1" w:rsidRDefault="0041083E" w:rsidP="00BA47B1">
            <w:pPr>
              <w:spacing w:after="0" w:line="240" w:lineRule="auto"/>
              <w:jc w:val="center"/>
              <w:rPr>
                <w:sz w:val="18"/>
                <w:szCs w:val="18"/>
              </w:rPr>
            </w:pP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030ABE2B" w14:textId="77777777" w:rsidR="0041083E" w:rsidRPr="00BA47B1" w:rsidRDefault="0041083E" w:rsidP="00BA47B1">
            <w:pPr>
              <w:spacing w:after="0" w:line="240" w:lineRule="auto"/>
              <w:jc w:val="center"/>
              <w:rPr>
                <w:sz w:val="18"/>
                <w:szCs w:val="18"/>
              </w:rPr>
            </w:pP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4E2E1990" w14:textId="77777777" w:rsidR="0041083E" w:rsidRPr="00BA47B1" w:rsidRDefault="0041083E" w:rsidP="00BA47B1">
            <w:pPr>
              <w:spacing w:after="0" w:line="240" w:lineRule="auto"/>
              <w:jc w:val="center"/>
              <w:rPr>
                <w:sz w:val="18"/>
                <w:szCs w:val="18"/>
              </w:rPr>
            </w:pPr>
          </w:p>
        </w:tc>
        <w:tc>
          <w:tcPr>
            <w:tcW w:w="1755" w:type="dxa"/>
            <w:gridSpan w:val="2"/>
            <w:tcBorders>
              <w:top w:val="nil"/>
              <w:left w:val="nil"/>
              <w:bottom w:val="single" w:sz="4" w:space="0" w:color="auto"/>
              <w:right w:val="single" w:sz="4" w:space="0" w:color="auto"/>
            </w:tcBorders>
            <w:shd w:val="clear" w:color="auto" w:fill="auto"/>
            <w:noWrap/>
            <w:vAlign w:val="center"/>
            <w:hideMark/>
          </w:tcPr>
          <w:p w14:paraId="59978E04" w14:textId="77777777" w:rsidR="0041083E" w:rsidRPr="00BA47B1" w:rsidRDefault="0041083E" w:rsidP="00BA47B1">
            <w:pPr>
              <w:spacing w:after="0" w:line="240" w:lineRule="auto"/>
              <w:jc w:val="center"/>
              <w:rPr>
                <w:sz w:val="18"/>
                <w:szCs w:val="18"/>
              </w:rPr>
            </w:pPr>
          </w:p>
        </w:tc>
      </w:tr>
      <w:tr w:rsidR="0041083E" w:rsidRPr="00E40961" w14:paraId="231347FC" w14:textId="77777777" w:rsidTr="0041083E">
        <w:trPr>
          <w:trHeight w:val="389"/>
        </w:trPr>
        <w:tc>
          <w:tcPr>
            <w:tcW w:w="321" w:type="dxa"/>
            <w:tcBorders>
              <w:top w:val="nil"/>
              <w:left w:val="single" w:sz="4" w:space="0" w:color="auto"/>
              <w:bottom w:val="single" w:sz="4" w:space="0" w:color="auto"/>
              <w:right w:val="single" w:sz="4" w:space="0" w:color="auto"/>
            </w:tcBorders>
            <w:shd w:val="clear" w:color="auto" w:fill="auto"/>
            <w:noWrap/>
            <w:vAlign w:val="center"/>
            <w:hideMark/>
          </w:tcPr>
          <w:p w14:paraId="200BC3F1" w14:textId="77777777" w:rsidR="0041083E" w:rsidRPr="00E40961" w:rsidRDefault="0041083E" w:rsidP="00BA47B1">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b.</w:t>
            </w:r>
          </w:p>
        </w:tc>
        <w:tc>
          <w:tcPr>
            <w:tcW w:w="1092" w:type="dxa"/>
            <w:tcBorders>
              <w:top w:val="nil"/>
              <w:left w:val="nil"/>
              <w:bottom w:val="single" w:sz="4" w:space="0" w:color="auto"/>
              <w:right w:val="single" w:sz="4" w:space="0" w:color="auto"/>
            </w:tcBorders>
            <w:shd w:val="clear" w:color="auto" w:fill="auto"/>
            <w:vAlign w:val="center"/>
            <w:hideMark/>
          </w:tcPr>
          <w:p w14:paraId="7E68AD31" w14:textId="77777777" w:rsidR="0041083E" w:rsidRPr="00E40961" w:rsidRDefault="0041083E" w:rsidP="00BA47B1">
            <w:pPr>
              <w:spacing w:after="0" w:line="240" w:lineRule="auto"/>
              <w:jc w:val="left"/>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Car parking slots</w:t>
            </w:r>
          </w:p>
        </w:tc>
        <w:tc>
          <w:tcPr>
            <w:tcW w:w="992" w:type="dxa"/>
            <w:tcBorders>
              <w:top w:val="nil"/>
              <w:left w:val="nil"/>
              <w:bottom w:val="single" w:sz="4" w:space="0" w:color="auto"/>
              <w:right w:val="single" w:sz="4" w:space="0" w:color="auto"/>
            </w:tcBorders>
            <w:shd w:val="clear" w:color="000000" w:fill="AAF991"/>
            <w:noWrap/>
            <w:vAlign w:val="center"/>
            <w:hideMark/>
          </w:tcPr>
          <w:p w14:paraId="10C93D4B" w14:textId="77777777" w:rsidR="0041083E" w:rsidRPr="00E40961" w:rsidRDefault="0041083E" w:rsidP="00BA47B1">
            <w:pPr>
              <w:spacing w:after="0" w:line="240" w:lineRule="auto"/>
              <w:jc w:val="center"/>
              <w:rPr>
                <w:rFonts w:ascii="Calibri" w:eastAsia="Times New Roman" w:hAnsi="Calibri" w:cs="Calibri"/>
                <w:color w:val="000000"/>
                <w:sz w:val="18"/>
                <w:szCs w:val="18"/>
                <w:lang w:eastAsia="fr-FR"/>
              </w:rPr>
            </w:pPr>
            <w:r w:rsidRPr="00E40961">
              <w:rPr>
                <w:sz w:val="18"/>
                <w:szCs w:val="18"/>
              </w:rPr>
              <w:t xml:space="preserve"> 61 250</w:t>
            </w:r>
          </w:p>
        </w:tc>
        <w:tc>
          <w:tcPr>
            <w:tcW w:w="1418" w:type="dxa"/>
            <w:tcBorders>
              <w:top w:val="nil"/>
              <w:left w:val="nil"/>
              <w:bottom w:val="single" w:sz="4" w:space="0" w:color="auto"/>
              <w:right w:val="single" w:sz="4" w:space="0" w:color="auto"/>
            </w:tcBorders>
            <w:shd w:val="clear" w:color="auto" w:fill="auto"/>
            <w:vAlign w:val="center"/>
            <w:hideMark/>
          </w:tcPr>
          <w:p w14:paraId="13412FE7" w14:textId="77777777" w:rsidR="0041083E" w:rsidRPr="00E40961" w:rsidRDefault="0041083E" w:rsidP="00BA47B1">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MK per Parking slot per month</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D77999" w14:textId="77777777" w:rsidR="0041083E" w:rsidRPr="00BA47B1" w:rsidRDefault="0041083E" w:rsidP="00BA47B1">
            <w:pPr>
              <w:spacing w:after="0" w:line="240" w:lineRule="auto"/>
              <w:jc w:val="center"/>
              <w:rPr>
                <w:sz w:val="18"/>
                <w:szCs w:val="18"/>
              </w:rPr>
            </w:pPr>
            <w:r w:rsidRPr="00BA47B1">
              <w:rPr>
                <w:sz w:val="18"/>
                <w:szCs w:val="18"/>
              </w:rPr>
              <w:t xml:space="preserve">13 386 433   </w:t>
            </w:r>
          </w:p>
        </w:tc>
        <w:tc>
          <w:tcPr>
            <w:tcW w:w="1276" w:type="dxa"/>
            <w:gridSpan w:val="2"/>
            <w:tcBorders>
              <w:top w:val="single" w:sz="4" w:space="0" w:color="auto"/>
              <w:left w:val="nil"/>
              <w:bottom w:val="single" w:sz="4" w:space="0" w:color="auto"/>
              <w:right w:val="single" w:sz="4" w:space="0" w:color="auto"/>
            </w:tcBorders>
            <w:shd w:val="clear" w:color="auto" w:fill="auto"/>
            <w:vAlign w:val="center"/>
            <w:hideMark/>
          </w:tcPr>
          <w:p w14:paraId="5360C3C3" w14:textId="77777777" w:rsidR="0041083E" w:rsidRPr="00BA47B1" w:rsidRDefault="0041083E" w:rsidP="00BA47B1">
            <w:pPr>
              <w:spacing w:after="0" w:line="240" w:lineRule="auto"/>
              <w:jc w:val="center"/>
              <w:rPr>
                <w:sz w:val="18"/>
                <w:szCs w:val="18"/>
              </w:rPr>
            </w:pPr>
            <w:r w:rsidRPr="00BA47B1">
              <w:rPr>
                <w:sz w:val="18"/>
                <w:szCs w:val="18"/>
              </w:rPr>
              <w:t xml:space="preserve">13 472 060   </w:t>
            </w:r>
          </w:p>
        </w:tc>
        <w:tc>
          <w:tcPr>
            <w:tcW w:w="1276" w:type="dxa"/>
            <w:gridSpan w:val="2"/>
            <w:tcBorders>
              <w:top w:val="nil"/>
              <w:left w:val="nil"/>
              <w:bottom w:val="single" w:sz="4" w:space="0" w:color="auto"/>
              <w:right w:val="single" w:sz="4" w:space="0" w:color="auto"/>
            </w:tcBorders>
            <w:shd w:val="clear" w:color="auto" w:fill="auto"/>
            <w:vAlign w:val="center"/>
            <w:hideMark/>
          </w:tcPr>
          <w:p w14:paraId="4243003C" w14:textId="77777777" w:rsidR="0041083E" w:rsidRPr="00BA47B1" w:rsidRDefault="0041083E" w:rsidP="00BA47B1">
            <w:pPr>
              <w:spacing w:after="0" w:line="240" w:lineRule="auto"/>
              <w:jc w:val="center"/>
              <w:rPr>
                <w:sz w:val="18"/>
                <w:szCs w:val="18"/>
              </w:rPr>
            </w:pPr>
            <w:r w:rsidRPr="00E40961">
              <w:rPr>
                <w:sz w:val="18"/>
                <w:szCs w:val="18"/>
              </w:rPr>
              <w:t xml:space="preserve"> 13 557 688</w:t>
            </w:r>
          </w:p>
        </w:tc>
        <w:tc>
          <w:tcPr>
            <w:tcW w:w="1755" w:type="dxa"/>
            <w:gridSpan w:val="2"/>
            <w:tcBorders>
              <w:top w:val="nil"/>
              <w:left w:val="nil"/>
              <w:bottom w:val="single" w:sz="4" w:space="0" w:color="auto"/>
              <w:right w:val="single" w:sz="4" w:space="0" w:color="auto"/>
            </w:tcBorders>
            <w:shd w:val="clear" w:color="auto" w:fill="auto"/>
            <w:vAlign w:val="center"/>
            <w:hideMark/>
          </w:tcPr>
          <w:p w14:paraId="1F6CC2F5" w14:textId="77777777" w:rsidR="0041083E" w:rsidRPr="00BA47B1" w:rsidRDefault="0041083E" w:rsidP="00BA47B1">
            <w:pPr>
              <w:spacing w:after="0" w:line="240" w:lineRule="auto"/>
              <w:jc w:val="center"/>
              <w:rPr>
                <w:sz w:val="18"/>
                <w:szCs w:val="18"/>
              </w:rPr>
            </w:pPr>
            <w:r w:rsidRPr="00E40961">
              <w:rPr>
                <w:sz w:val="18"/>
                <w:szCs w:val="18"/>
              </w:rPr>
              <w:t xml:space="preserve"> 13 557 688</w:t>
            </w:r>
          </w:p>
        </w:tc>
      </w:tr>
      <w:tr w:rsidR="0041083E" w:rsidRPr="00E40961" w14:paraId="0AD826C5" w14:textId="77777777" w:rsidTr="0041083E">
        <w:trPr>
          <w:trHeight w:val="54"/>
        </w:trPr>
        <w:tc>
          <w:tcPr>
            <w:tcW w:w="321" w:type="dxa"/>
            <w:tcBorders>
              <w:top w:val="nil"/>
              <w:left w:val="single" w:sz="4" w:space="0" w:color="auto"/>
              <w:bottom w:val="nil"/>
              <w:right w:val="single" w:sz="4" w:space="0" w:color="auto"/>
            </w:tcBorders>
            <w:shd w:val="clear" w:color="auto" w:fill="auto"/>
            <w:noWrap/>
            <w:vAlign w:val="center"/>
            <w:hideMark/>
          </w:tcPr>
          <w:p w14:paraId="0B300909"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092" w:type="dxa"/>
            <w:tcBorders>
              <w:top w:val="nil"/>
              <w:left w:val="nil"/>
              <w:bottom w:val="nil"/>
              <w:right w:val="single" w:sz="4" w:space="0" w:color="auto"/>
            </w:tcBorders>
            <w:shd w:val="clear" w:color="auto" w:fill="auto"/>
            <w:vAlign w:val="center"/>
            <w:hideMark/>
          </w:tcPr>
          <w:p w14:paraId="4CD751D2" w14:textId="77777777" w:rsidR="0041083E" w:rsidRPr="00E40961" w:rsidRDefault="0041083E" w:rsidP="00BA47B1">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992" w:type="dxa"/>
            <w:tcBorders>
              <w:top w:val="nil"/>
              <w:left w:val="nil"/>
              <w:bottom w:val="nil"/>
              <w:right w:val="single" w:sz="4" w:space="0" w:color="auto"/>
            </w:tcBorders>
            <w:shd w:val="clear" w:color="auto" w:fill="auto"/>
            <w:noWrap/>
            <w:vAlign w:val="center"/>
            <w:hideMark/>
          </w:tcPr>
          <w:p w14:paraId="7B6ABDED" w14:textId="77777777" w:rsidR="0041083E" w:rsidRPr="00E40961" w:rsidRDefault="0041083E" w:rsidP="00BA47B1">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418" w:type="dxa"/>
            <w:tcBorders>
              <w:top w:val="nil"/>
              <w:left w:val="nil"/>
              <w:bottom w:val="nil"/>
              <w:right w:val="single" w:sz="4" w:space="0" w:color="auto"/>
            </w:tcBorders>
            <w:shd w:val="clear" w:color="auto" w:fill="auto"/>
            <w:noWrap/>
            <w:vAlign w:val="center"/>
            <w:hideMark/>
          </w:tcPr>
          <w:p w14:paraId="490528BB" w14:textId="77777777" w:rsidR="0041083E" w:rsidRPr="00E40961" w:rsidRDefault="0041083E" w:rsidP="00BA47B1">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65F85CAE"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r>
              <w:rPr>
                <w:rFonts w:ascii="Calibri" w:hAnsi="Calibri" w:cs="Calibri"/>
                <w:color w:val="000000"/>
              </w:rPr>
              <w:t> </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04087BBF"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r>
              <w:rPr>
                <w:rFonts w:ascii="Calibri" w:hAnsi="Calibri" w:cs="Calibri"/>
                <w:color w:val="000000"/>
              </w:rPr>
              <w:t> </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547FFD84"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p>
        </w:tc>
        <w:tc>
          <w:tcPr>
            <w:tcW w:w="1755" w:type="dxa"/>
            <w:gridSpan w:val="2"/>
            <w:tcBorders>
              <w:top w:val="nil"/>
              <w:left w:val="nil"/>
              <w:bottom w:val="single" w:sz="4" w:space="0" w:color="auto"/>
              <w:right w:val="single" w:sz="4" w:space="0" w:color="auto"/>
            </w:tcBorders>
            <w:shd w:val="clear" w:color="auto" w:fill="auto"/>
            <w:noWrap/>
            <w:vAlign w:val="center"/>
            <w:hideMark/>
          </w:tcPr>
          <w:p w14:paraId="4D2D9475"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p>
        </w:tc>
      </w:tr>
      <w:tr w:rsidR="0041083E" w:rsidRPr="00E40961" w14:paraId="64A7B234" w14:textId="77777777" w:rsidTr="0041083E">
        <w:trPr>
          <w:trHeight w:val="414"/>
        </w:trPr>
        <w:tc>
          <w:tcPr>
            <w:tcW w:w="321" w:type="dxa"/>
            <w:tcBorders>
              <w:top w:val="single" w:sz="4" w:space="0" w:color="auto"/>
              <w:left w:val="single" w:sz="4" w:space="0" w:color="auto"/>
              <w:bottom w:val="double" w:sz="6" w:space="0" w:color="auto"/>
              <w:right w:val="nil"/>
            </w:tcBorders>
            <w:shd w:val="clear" w:color="000000" w:fill="DCE6F1"/>
            <w:noWrap/>
            <w:vAlign w:val="center"/>
            <w:hideMark/>
          </w:tcPr>
          <w:p w14:paraId="23FEC128" w14:textId="77777777" w:rsidR="0041083E" w:rsidRPr="00E40961" w:rsidRDefault="0041083E" w:rsidP="00BA47B1">
            <w:pPr>
              <w:spacing w:after="0" w:line="240" w:lineRule="auto"/>
              <w:jc w:val="righ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 </w:t>
            </w:r>
          </w:p>
        </w:tc>
        <w:tc>
          <w:tcPr>
            <w:tcW w:w="3502" w:type="dxa"/>
            <w:gridSpan w:val="3"/>
            <w:tcBorders>
              <w:top w:val="single" w:sz="4" w:space="0" w:color="auto"/>
              <w:left w:val="nil"/>
              <w:bottom w:val="double" w:sz="6" w:space="0" w:color="auto"/>
              <w:right w:val="single" w:sz="4" w:space="0" w:color="auto"/>
            </w:tcBorders>
            <w:shd w:val="clear" w:color="000000" w:fill="DCE6F1"/>
            <w:vAlign w:val="center"/>
            <w:hideMark/>
          </w:tcPr>
          <w:p w14:paraId="7F44F3B8" w14:textId="77777777" w:rsidR="0041083E" w:rsidRPr="00E40961" w:rsidRDefault="0041083E" w:rsidP="00BA47B1">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b/>
                <w:bCs/>
                <w:color w:val="000000"/>
                <w:sz w:val="18"/>
                <w:szCs w:val="18"/>
                <w:lang w:eastAsia="fr-FR"/>
              </w:rPr>
              <w:t>TOTAL REVENUES per month (MK)</w:t>
            </w:r>
            <w:r w:rsidRPr="00E40961">
              <w:rPr>
                <w:rFonts w:ascii="Calibri" w:eastAsia="Times New Roman" w:hAnsi="Calibri" w:cs="Calibri"/>
                <w:color w:val="000000"/>
                <w:sz w:val="18"/>
                <w:szCs w:val="18"/>
                <w:lang w:eastAsia="fr-FR"/>
              </w:rPr>
              <w:t> </w:t>
            </w:r>
          </w:p>
        </w:tc>
        <w:tc>
          <w:tcPr>
            <w:tcW w:w="1275" w:type="dxa"/>
            <w:tcBorders>
              <w:top w:val="nil"/>
              <w:left w:val="nil"/>
              <w:bottom w:val="double" w:sz="6" w:space="0" w:color="auto"/>
              <w:right w:val="single" w:sz="4" w:space="0" w:color="auto"/>
            </w:tcBorders>
            <w:shd w:val="clear" w:color="auto" w:fill="auto"/>
            <w:noWrap/>
            <w:vAlign w:val="center"/>
            <w:hideMark/>
          </w:tcPr>
          <w:p w14:paraId="1346D208" w14:textId="77777777" w:rsidR="0041083E" w:rsidRPr="00BA47B1" w:rsidRDefault="0041083E" w:rsidP="00BA47B1">
            <w:pPr>
              <w:spacing w:after="0" w:line="240" w:lineRule="auto"/>
              <w:jc w:val="center"/>
              <w:rPr>
                <w:b/>
                <w:bCs/>
                <w:sz w:val="18"/>
                <w:szCs w:val="18"/>
              </w:rPr>
            </w:pPr>
            <w:r w:rsidRPr="00BA47B1">
              <w:rPr>
                <w:b/>
                <w:bCs/>
                <w:sz w:val="18"/>
                <w:szCs w:val="18"/>
              </w:rPr>
              <w:t>134 823 494</w:t>
            </w:r>
          </w:p>
        </w:tc>
        <w:tc>
          <w:tcPr>
            <w:tcW w:w="1276" w:type="dxa"/>
            <w:gridSpan w:val="2"/>
            <w:tcBorders>
              <w:top w:val="nil"/>
              <w:left w:val="nil"/>
              <w:bottom w:val="double" w:sz="6" w:space="0" w:color="auto"/>
              <w:right w:val="single" w:sz="4" w:space="0" w:color="auto"/>
            </w:tcBorders>
            <w:shd w:val="clear" w:color="auto" w:fill="auto"/>
            <w:noWrap/>
            <w:vAlign w:val="center"/>
            <w:hideMark/>
          </w:tcPr>
          <w:p w14:paraId="1EF43DDF" w14:textId="77777777" w:rsidR="0041083E" w:rsidRPr="00BA47B1" w:rsidRDefault="0041083E" w:rsidP="00BA47B1">
            <w:pPr>
              <w:spacing w:after="0" w:line="240" w:lineRule="auto"/>
              <w:jc w:val="center"/>
              <w:rPr>
                <w:b/>
                <w:bCs/>
                <w:sz w:val="18"/>
                <w:szCs w:val="18"/>
              </w:rPr>
            </w:pPr>
            <w:r w:rsidRPr="00BA47B1">
              <w:rPr>
                <w:b/>
                <w:bCs/>
                <w:sz w:val="18"/>
                <w:szCs w:val="18"/>
              </w:rPr>
              <w:t>135 685 905</w:t>
            </w:r>
          </w:p>
        </w:tc>
        <w:tc>
          <w:tcPr>
            <w:tcW w:w="1276" w:type="dxa"/>
            <w:gridSpan w:val="2"/>
            <w:tcBorders>
              <w:top w:val="nil"/>
              <w:left w:val="single" w:sz="4" w:space="0" w:color="auto"/>
              <w:bottom w:val="double" w:sz="6" w:space="0" w:color="auto"/>
              <w:right w:val="single" w:sz="4" w:space="0" w:color="auto"/>
            </w:tcBorders>
            <w:shd w:val="clear" w:color="auto" w:fill="auto"/>
            <w:noWrap/>
            <w:vAlign w:val="center"/>
            <w:hideMark/>
          </w:tcPr>
          <w:p w14:paraId="1AF659FF" w14:textId="77777777" w:rsidR="0041083E" w:rsidRPr="00BA47B1" w:rsidRDefault="0041083E" w:rsidP="00BA47B1">
            <w:pPr>
              <w:spacing w:after="0" w:line="240" w:lineRule="auto"/>
              <w:jc w:val="center"/>
              <w:rPr>
                <w:b/>
                <w:bCs/>
                <w:sz w:val="18"/>
                <w:szCs w:val="18"/>
              </w:rPr>
            </w:pPr>
            <w:r w:rsidRPr="00BA47B1">
              <w:rPr>
                <w:b/>
                <w:bCs/>
                <w:sz w:val="18"/>
                <w:szCs w:val="18"/>
              </w:rPr>
              <w:t>136 548 315</w:t>
            </w:r>
          </w:p>
        </w:tc>
        <w:tc>
          <w:tcPr>
            <w:tcW w:w="1755" w:type="dxa"/>
            <w:gridSpan w:val="2"/>
            <w:tcBorders>
              <w:top w:val="nil"/>
              <w:left w:val="nil"/>
              <w:bottom w:val="double" w:sz="6" w:space="0" w:color="auto"/>
              <w:right w:val="single" w:sz="4" w:space="0" w:color="auto"/>
            </w:tcBorders>
            <w:shd w:val="clear" w:color="auto" w:fill="auto"/>
            <w:noWrap/>
            <w:vAlign w:val="center"/>
            <w:hideMark/>
          </w:tcPr>
          <w:p w14:paraId="77E75823" w14:textId="77777777" w:rsidR="0041083E" w:rsidRPr="00BA47B1" w:rsidRDefault="0041083E" w:rsidP="00BA47B1">
            <w:pPr>
              <w:spacing w:after="0" w:line="240" w:lineRule="auto"/>
              <w:jc w:val="center"/>
              <w:rPr>
                <w:b/>
                <w:bCs/>
                <w:sz w:val="18"/>
                <w:szCs w:val="18"/>
              </w:rPr>
            </w:pPr>
            <w:r w:rsidRPr="00BA47B1">
              <w:rPr>
                <w:b/>
                <w:bCs/>
                <w:sz w:val="18"/>
                <w:szCs w:val="18"/>
              </w:rPr>
              <w:t>136 548 315</w:t>
            </w:r>
          </w:p>
        </w:tc>
      </w:tr>
      <w:tr w:rsidR="0041083E" w:rsidRPr="00E40961" w14:paraId="68B48EF7" w14:textId="77777777" w:rsidTr="0041083E">
        <w:trPr>
          <w:trHeight w:val="385"/>
        </w:trPr>
        <w:tc>
          <w:tcPr>
            <w:tcW w:w="321" w:type="dxa"/>
            <w:tcBorders>
              <w:top w:val="nil"/>
              <w:left w:val="single" w:sz="4" w:space="0" w:color="auto"/>
              <w:bottom w:val="single" w:sz="4" w:space="0" w:color="auto"/>
              <w:right w:val="nil"/>
            </w:tcBorders>
            <w:shd w:val="clear" w:color="000000" w:fill="B8CCE4"/>
            <w:noWrap/>
            <w:vAlign w:val="center"/>
            <w:hideMark/>
          </w:tcPr>
          <w:p w14:paraId="3B7EAB20" w14:textId="77777777" w:rsidR="0041083E" w:rsidRPr="00E40961" w:rsidRDefault="0041083E" w:rsidP="00BA47B1">
            <w:pPr>
              <w:spacing w:after="0" w:line="240" w:lineRule="auto"/>
              <w:jc w:val="righ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 </w:t>
            </w:r>
          </w:p>
        </w:tc>
        <w:tc>
          <w:tcPr>
            <w:tcW w:w="3502" w:type="dxa"/>
            <w:gridSpan w:val="3"/>
            <w:tcBorders>
              <w:top w:val="nil"/>
              <w:left w:val="nil"/>
              <w:bottom w:val="single" w:sz="4" w:space="0" w:color="auto"/>
              <w:right w:val="single" w:sz="4" w:space="0" w:color="auto"/>
            </w:tcBorders>
            <w:shd w:val="clear" w:color="000000" w:fill="B8CCE4"/>
            <w:vAlign w:val="center"/>
            <w:hideMark/>
          </w:tcPr>
          <w:p w14:paraId="0577C2E5" w14:textId="77777777" w:rsidR="0041083E" w:rsidRPr="00E40961" w:rsidRDefault="0041083E" w:rsidP="00BA47B1">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b/>
                <w:bCs/>
                <w:color w:val="000000"/>
                <w:sz w:val="18"/>
                <w:szCs w:val="18"/>
                <w:lang w:eastAsia="fr-FR"/>
              </w:rPr>
              <w:t>TOTAL REVENUES per year (MK)</w:t>
            </w:r>
            <w:r w:rsidRPr="00E40961">
              <w:rPr>
                <w:rFonts w:ascii="Calibri" w:eastAsia="Times New Roman" w:hAnsi="Calibri" w:cs="Calibri"/>
                <w:color w:val="000000"/>
                <w:sz w:val="18"/>
                <w:szCs w:val="18"/>
                <w:lang w:eastAsia="fr-FR"/>
              </w:rPr>
              <w:t> </w:t>
            </w:r>
          </w:p>
        </w:tc>
        <w:tc>
          <w:tcPr>
            <w:tcW w:w="1275" w:type="dxa"/>
            <w:tcBorders>
              <w:top w:val="nil"/>
              <w:left w:val="nil"/>
              <w:bottom w:val="single" w:sz="4" w:space="0" w:color="auto"/>
              <w:right w:val="single" w:sz="4" w:space="0" w:color="auto"/>
            </w:tcBorders>
            <w:shd w:val="clear" w:color="auto" w:fill="auto"/>
            <w:noWrap/>
            <w:vAlign w:val="center"/>
            <w:hideMark/>
          </w:tcPr>
          <w:p w14:paraId="5E7C8915" w14:textId="77777777" w:rsidR="0041083E" w:rsidRPr="00BA47B1" w:rsidRDefault="0041083E" w:rsidP="00BA47B1">
            <w:pPr>
              <w:spacing w:after="0" w:line="240" w:lineRule="auto"/>
              <w:jc w:val="center"/>
              <w:rPr>
                <w:b/>
                <w:bCs/>
                <w:sz w:val="18"/>
                <w:szCs w:val="18"/>
              </w:rPr>
            </w:pPr>
            <w:r w:rsidRPr="00BA47B1">
              <w:rPr>
                <w:b/>
                <w:bCs/>
                <w:sz w:val="18"/>
                <w:szCs w:val="18"/>
              </w:rPr>
              <w:t>1 617 881 934</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6AA3C5D0" w14:textId="77777777" w:rsidR="0041083E" w:rsidRPr="00BA47B1" w:rsidRDefault="0041083E" w:rsidP="00BA47B1">
            <w:pPr>
              <w:spacing w:after="0" w:line="240" w:lineRule="auto"/>
              <w:jc w:val="center"/>
              <w:rPr>
                <w:b/>
                <w:bCs/>
                <w:sz w:val="18"/>
                <w:szCs w:val="18"/>
              </w:rPr>
            </w:pPr>
            <w:r w:rsidRPr="00BA47B1">
              <w:rPr>
                <w:b/>
                <w:bCs/>
                <w:sz w:val="18"/>
                <w:szCs w:val="18"/>
              </w:rPr>
              <w:t>1 628 230 859</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27E8BEF1" w14:textId="77777777" w:rsidR="0041083E" w:rsidRPr="00BA47B1" w:rsidRDefault="0041083E" w:rsidP="00BA47B1">
            <w:pPr>
              <w:spacing w:after="0" w:line="240" w:lineRule="auto"/>
              <w:jc w:val="center"/>
              <w:rPr>
                <w:b/>
                <w:bCs/>
                <w:sz w:val="18"/>
                <w:szCs w:val="18"/>
              </w:rPr>
            </w:pPr>
            <w:r w:rsidRPr="00BA47B1">
              <w:rPr>
                <w:b/>
                <w:bCs/>
                <w:sz w:val="18"/>
                <w:szCs w:val="18"/>
              </w:rPr>
              <w:t>1 638 579 784</w:t>
            </w:r>
          </w:p>
        </w:tc>
        <w:tc>
          <w:tcPr>
            <w:tcW w:w="1755" w:type="dxa"/>
            <w:gridSpan w:val="2"/>
            <w:tcBorders>
              <w:top w:val="nil"/>
              <w:left w:val="nil"/>
              <w:bottom w:val="single" w:sz="4" w:space="0" w:color="auto"/>
              <w:right w:val="single" w:sz="4" w:space="0" w:color="auto"/>
            </w:tcBorders>
            <w:shd w:val="clear" w:color="auto" w:fill="auto"/>
            <w:noWrap/>
            <w:vAlign w:val="center"/>
            <w:hideMark/>
          </w:tcPr>
          <w:p w14:paraId="26F1D920" w14:textId="77777777" w:rsidR="0041083E" w:rsidRPr="00BA47B1" w:rsidRDefault="0041083E" w:rsidP="00BA47B1">
            <w:pPr>
              <w:spacing w:after="0" w:line="240" w:lineRule="auto"/>
              <w:jc w:val="center"/>
              <w:rPr>
                <w:b/>
                <w:bCs/>
                <w:sz w:val="18"/>
                <w:szCs w:val="18"/>
              </w:rPr>
            </w:pPr>
            <w:r w:rsidRPr="00BA47B1">
              <w:rPr>
                <w:b/>
                <w:bCs/>
                <w:sz w:val="18"/>
                <w:szCs w:val="18"/>
              </w:rPr>
              <w:t>1 638 579 784</w:t>
            </w:r>
          </w:p>
        </w:tc>
      </w:tr>
      <w:tr w:rsidR="0041083E" w:rsidRPr="00E40961" w14:paraId="7401AC69" w14:textId="77777777" w:rsidTr="0041083E">
        <w:trPr>
          <w:trHeight w:val="54"/>
        </w:trPr>
        <w:tc>
          <w:tcPr>
            <w:tcW w:w="9405" w:type="dxa"/>
            <w:gridSpan w:val="11"/>
            <w:tcBorders>
              <w:top w:val="nil"/>
              <w:left w:val="single" w:sz="4" w:space="0" w:color="auto"/>
              <w:bottom w:val="single" w:sz="4" w:space="0" w:color="auto"/>
              <w:right w:val="single" w:sz="4" w:space="0" w:color="auto"/>
            </w:tcBorders>
            <w:shd w:val="clear" w:color="auto" w:fill="AEAAAA" w:themeFill="background2" w:themeFillShade="BF"/>
            <w:noWrap/>
            <w:vAlign w:val="center"/>
          </w:tcPr>
          <w:p w14:paraId="16632150" w14:textId="77777777" w:rsidR="0041083E" w:rsidRPr="008822A9" w:rsidRDefault="0041083E" w:rsidP="00BA47B1">
            <w:pPr>
              <w:spacing w:after="0" w:line="240" w:lineRule="auto"/>
              <w:jc w:val="center"/>
              <w:rPr>
                <w:b/>
                <w:bCs/>
                <w:sz w:val="16"/>
                <w:szCs w:val="16"/>
              </w:rPr>
            </w:pPr>
          </w:p>
        </w:tc>
      </w:tr>
      <w:tr w:rsidR="0041083E" w:rsidRPr="008377DA" w14:paraId="5E1A7BF0" w14:textId="77777777" w:rsidTr="0041083E">
        <w:trPr>
          <w:trHeight w:val="217"/>
        </w:trPr>
        <w:tc>
          <w:tcPr>
            <w:tcW w:w="9405" w:type="dxa"/>
            <w:gridSpan w:val="11"/>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tcPr>
          <w:p w14:paraId="7F403ABE" w14:textId="77777777" w:rsidR="0041083E" w:rsidRPr="008377DA" w:rsidRDefault="0041083E" w:rsidP="00BA47B1">
            <w:pPr>
              <w:spacing w:after="0" w:line="240" w:lineRule="auto"/>
              <w:rPr>
                <w:b/>
                <w:bCs/>
                <w:sz w:val="18"/>
                <w:szCs w:val="18"/>
              </w:rPr>
            </w:pPr>
            <w:r>
              <w:rPr>
                <w:b/>
                <w:bCs/>
                <w:sz w:val="18"/>
                <w:szCs w:val="18"/>
              </w:rPr>
              <w:t xml:space="preserve">Revised </w:t>
            </w:r>
            <w:r w:rsidRPr="008377DA">
              <w:rPr>
                <w:b/>
                <w:bCs/>
                <w:sz w:val="18"/>
                <w:szCs w:val="18"/>
              </w:rPr>
              <w:t xml:space="preserve">design with </w:t>
            </w:r>
            <w:r>
              <w:rPr>
                <w:b/>
                <w:bCs/>
                <w:sz w:val="18"/>
                <w:szCs w:val="18"/>
              </w:rPr>
              <w:t>4</w:t>
            </w:r>
            <w:r w:rsidRPr="008377DA">
              <w:rPr>
                <w:b/>
                <w:bCs/>
                <w:sz w:val="18"/>
                <w:szCs w:val="18"/>
              </w:rPr>
              <w:t xml:space="preserve"> floors</w:t>
            </w:r>
          </w:p>
        </w:tc>
      </w:tr>
      <w:tr w:rsidR="0041083E" w:rsidRPr="00E40961" w14:paraId="0258F7B9" w14:textId="77777777" w:rsidTr="0041083E">
        <w:trPr>
          <w:trHeight w:val="389"/>
        </w:trPr>
        <w:tc>
          <w:tcPr>
            <w:tcW w:w="3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119C33" w14:textId="77777777" w:rsidR="0041083E" w:rsidRPr="00E40961" w:rsidRDefault="0041083E" w:rsidP="00BA47B1">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a.</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73A22D96" w14:textId="77777777" w:rsidR="0041083E" w:rsidRPr="00E40961" w:rsidRDefault="0041083E" w:rsidP="00BA47B1">
            <w:pPr>
              <w:spacing w:after="0" w:line="240" w:lineRule="auto"/>
              <w:jc w:val="left"/>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Office space</w:t>
            </w:r>
          </w:p>
        </w:tc>
        <w:tc>
          <w:tcPr>
            <w:tcW w:w="992" w:type="dxa"/>
            <w:tcBorders>
              <w:top w:val="single" w:sz="4" w:space="0" w:color="auto"/>
              <w:left w:val="nil"/>
              <w:bottom w:val="single" w:sz="4" w:space="0" w:color="auto"/>
              <w:right w:val="single" w:sz="4" w:space="0" w:color="auto"/>
            </w:tcBorders>
            <w:shd w:val="clear" w:color="000000" w:fill="AAF991"/>
            <w:noWrap/>
            <w:vAlign w:val="center"/>
            <w:hideMark/>
          </w:tcPr>
          <w:p w14:paraId="2FBBC443" w14:textId="77777777" w:rsidR="0041083E" w:rsidRPr="00E40961" w:rsidRDefault="0041083E" w:rsidP="00BA47B1">
            <w:pPr>
              <w:spacing w:after="0" w:line="240" w:lineRule="auto"/>
              <w:jc w:val="center"/>
              <w:rPr>
                <w:rFonts w:ascii="Calibri" w:eastAsia="Times New Roman" w:hAnsi="Calibri" w:cs="Calibri"/>
                <w:color w:val="000000"/>
                <w:sz w:val="18"/>
                <w:szCs w:val="18"/>
                <w:lang w:eastAsia="fr-FR"/>
              </w:rPr>
            </w:pPr>
            <w:r w:rsidRPr="00E40961">
              <w:rPr>
                <w:sz w:val="18"/>
                <w:szCs w:val="18"/>
              </w:rPr>
              <w:t xml:space="preserve"> 26 250</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5165000D" w14:textId="77777777" w:rsidR="0041083E" w:rsidRPr="004B2164" w:rsidRDefault="0041083E" w:rsidP="00BA47B1">
            <w:pPr>
              <w:spacing w:after="0" w:line="240" w:lineRule="auto"/>
              <w:jc w:val="left"/>
              <w:rPr>
                <w:rFonts w:ascii="Calibri" w:eastAsia="Times New Roman" w:hAnsi="Calibri" w:cs="Calibri"/>
                <w:color w:val="000000"/>
                <w:sz w:val="18"/>
                <w:szCs w:val="18"/>
                <w:lang w:val="it-IT" w:eastAsia="fr-FR"/>
              </w:rPr>
            </w:pPr>
            <w:r w:rsidRPr="004B2164">
              <w:rPr>
                <w:rFonts w:ascii="Calibri" w:eastAsia="Times New Roman" w:hAnsi="Calibri" w:cs="Calibri"/>
                <w:color w:val="000000"/>
                <w:sz w:val="18"/>
                <w:szCs w:val="18"/>
                <w:lang w:val="it-IT" w:eastAsia="fr-FR"/>
              </w:rPr>
              <w:t>MK per square metre per month</w:t>
            </w:r>
          </w:p>
        </w:tc>
        <w:tc>
          <w:tcPr>
            <w:tcW w:w="1275" w:type="dxa"/>
            <w:tcBorders>
              <w:top w:val="nil"/>
              <w:left w:val="nil"/>
              <w:bottom w:val="single" w:sz="4" w:space="0" w:color="auto"/>
              <w:right w:val="single" w:sz="4" w:space="0" w:color="auto"/>
            </w:tcBorders>
            <w:shd w:val="clear" w:color="auto" w:fill="auto"/>
            <w:vAlign w:val="center"/>
            <w:hideMark/>
          </w:tcPr>
          <w:p w14:paraId="2ABFD807" w14:textId="77777777" w:rsidR="0041083E" w:rsidRPr="00BA47B1" w:rsidRDefault="0041083E" w:rsidP="00BA47B1">
            <w:pPr>
              <w:spacing w:after="0" w:line="240" w:lineRule="auto"/>
              <w:jc w:val="center"/>
              <w:rPr>
                <w:sz w:val="18"/>
                <w:szCs w:val="18"/>
              </w:rPr>
            </w:pPr>
            <w:r w:rsidRPr="00BA47B1">
              <w:rPr>
                <w:sz w:val="18"/>
                <w:szCs w:val="18"/>
              </w:rPr>
              <w:t xml:space="preserve"> 81 781 295   </w:t>
            </w:r>
          </w:p>
        </w:tc>
        <w:tc>
          <w:tcPr>
            <w:tcW w:w="1276" w:type="dxa"/>
            <w:gridSpan w:val="2"/>
            <w:tcBorders>
              <w:top w:val="nil"/>
              <w:left w:val="nil"/>
              <w:bottom w:val="single" w:sz="4" w:space="0" w:color="auto"/>
              <w:right w:val="single" w:sz="4" w:space="0" w:color="auto"/>
            </w:tcBorders>
            <w:shd w:val="clear" w:color="auto" w:fill="auto"/>
            <w:vAlign w:val="center"/>
            <w:hideMark/>
          </w:tcPr>
          <w:p w14:paraId="1CCF4E33" w14:textId="77777777" w:rsidR="0041083E" w:rsidRPr="00BA47B1" w:rsidRDefault="0041083E" w:rsidP="00BA47B1">
            <w:pPr>
              <w:spacing w:after="0" w:line="240" w:lineRule="auto"/>
              <w:jc w:val="center"/>
              <w:rPr>
                <w:sz w:val="18"/>
                <w:szCs w:val="18"/>
              </w:rPr>
            </w:pPr>
            <w:r w:rsidRPr="00BA47B1">
              <w:rPr>
                <w:sz w:val="18"/>
                <w:szCs w:val="18"/>
              </w:rPr>
              <w:t xml:space="preserve"> 82 304 416   </w:t>
            </w:r>
          </w:p>
        </w:tc>
        <w:tc>
          <w:tcPr>
            <w:tcW w:w="1276" w:type="dxa"/>
            <w:gridSpan w:val="2"/>
            <w:tcBorders>
              <w:top w:val="nil"/>
              <w:left w:val="nil"/>
              <w:bottom w:val="single" w:sz="4" w:space="0" w:color="auto"/>
              <w:right w:val="single" w:sz="4" w:space="0" w:color="auto"/>
            </w:tcBorders>
            <w:shd w:val="clear" w:color="auto" w:fill="auto"/>
            <w:vAlign w:val="center"/>
            <w:hideMark/>
          </w:tcPr>
          <w:p w14:paraId="57F7C335" w14:textId="77777777" w:rsidR="0041083E" w:rsidRPr="00BA47B1" w:rsidRDefault="0041083E" w:rsidP="00BA47B1">
            <w:pPr>
              <w:spacing w:after="0" w:line="240" w:lineRule="auto"/>
              <w:jc w:val="center"/>
              <w:rPr>
                <w:sz w:val="18"/>
                <w:szCs w:val="18"/>
              </w:rPr>
            </w:pPr>
            <w:r w:rsidRPr="0041083E">
              <w:rPr>
                <w:sz w:val="18"/>
                <w:szCs w:val="18"/>
              </w:rPr>
              <w:t>82 827 537</w:t>
            </w:r>
          </w:p>
        </w:tc>
        <w:tc>
          <w:tcPr>
            <w:tcW w:w="1755" w:type="dxa"/>
            <w:gridSpan w:val="2"/>
            <w:tcBorders>
              <w:top w:val="nil"/>
              <w:left w:val="nil"/>
              <w:bottom w:val="single" w:sz="4" w:space="0" w:color="auto"/>
              <w:right w:val="single" w:sz="4" w:space="0" w:color="auto"/>
            </w:tcBorders>
            <w:shd w:val="clear" w:color="auto" w:fill="auto"/>
            <w:vAlign w:val="center"/>
            <w:hideMark/>
          </w:tcPr>
          <w:p w14:paraId="5708A96F" w14:textId="77777777" w:rsidR="0041083E" w:rsidRPr="00BA47B1" w:rsidRDefault="0041083E" w:rsidP="00BA47B1">
            <w:pPr>
              <w:spacing w:after="0" w:line="240" w:lineRule="auto"/>
              <w:jc w:val="center"/>
              <w:rPr>
                <w:sz w:val="18"/>
                <w:szCs w:val="18"/>
              </w:rPr>
            </w:pPr>
            <w:r w:rsidRPr="0041083E">
              <w:rPr>
                <w:sz w:val="18"/>
                <w:szCs w:val="18"/>
              </w:rPr>
              <w:t>82 827 537</w:t>
            </w:r>
          </w:p>
        </w:tc>
      </w:tr>
      <w:tr w:rsidR="0041083E" w:rsidRPr="00E40961" w14:paraId="42D510C7" w14:textId="77777777" w:rsidTr="0041083E">
        <w:trPr>
          <w:trHeight w:val="54"/>
        </w:trPr>
        <w:tc>
          <w:tcPr>
            <w:tcW w:w="321" w:type="dxa"/>
            <w:tcBorders>
              <w:top w:val="nil"/>
              <w:left w:val="single" w:sz="4" w:space="0" w:color="auto"/>
              <w:bottom w:val="single" w:sz="4" w:space="0" w:color="auto"/>
              <w:right w:val="single" w:sz="4" w:space="0" w:color="auto"/>
            </w:tcBorders>
            <w:shd w:val="clear" w:color="auto" w:fill="auto"/>
            <w:noWrap/>
            <w:vAlign w:val="center"/>
            <w:hideMark/>
          </w:tcPr>
          <w:p w14:paraId="2A241301"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092" w:type="dxa"/>
            <w:tcBorders>
              <w:top w:val="nil"/>
              <w:left w:val="nil"/>
              <w:bottom w:val="single" w:sz="4" w:space="0" w:color="auto"/>
              <w:right w:val="single" w:sz="4" w:space="0" w:color="auto"/>
            </w:tcBorders>
            <w:shd w:val="clear" w:color="auto" w:fill="auto"/>
            <w:vAlign w:val="center"/>
            <w:hideMark/>
          </w:tcPr>
          <w:p w14:paraId="44F9D9F1" w14:textId="77777777" w:rsidR="0041083E" w:rsidRPr="00E40961" w:rsidRDefault="0041083E" w:rsidP="00BA47B1">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992" w:type="dxa"/>
            <w:tcBorders>
              <w:top w:val="nil"/>
              <w:left w:val="nil"/>
              <w:bottom w:val="single" w:sz="4" w:space="0" w:color="auto"/>
              <w:right w:val="single" w:sz="4" w:space="0" w:color="auto"/>
            </w:tcBorders>
            <w:shd w:val="clear" w:color="auto" w:fill="auto"/>
            <w:noWrap/>
            <w:vAlign w:val="center"/>
            <w:hideMark/>
          </w:tcPr>
          <w:p w14:paraId="402AD575" w14:textId="77777777" w:rsidR="0041083E" w:rsidRPr="00E40961" w:rsidRDefault="0041083E" w:rsidP="00BA47B1">
            <w:pPr>
              <w:spacing w:after="0" w:line="240" w:lineRule="auto"/>
              <w:jc w:val="center"/>
              <w:rPr>
                <w:rFonts w:ascii="Calibri" w:eastAsia="Times New Roman" w:hAnsi="Calibri" w:cs="Calibri"/>
                <w:color w:val="000000"/>
                <w:sz w:val="18"/>
                <w:szCs w:val="18"/>
                <w:lang w:eastAsia="fr-FR"/>
              </w:rPr>
            </w:pPr>
          </w:p>
        </w:tc>
        <w:tc>
          <w:tcPr>
            <w:tcW w:w="1418" w:type="dxa"/>
            <w:tcBorders>
              <w:top w:val="nil"/>
              <w:left w:val="nil"/>
              <w:bottom w:val="single" w:sz="4" w:space="0" w:color="auto"/>
              <w:right w:val="single" w:sz="4" w:space="0" w:color="auto"/>
            </w:tcBorders>
            <w:shd w:val="clear" w:color="auto" w:fill="auto"/>
            <w:vAlign w:val="center"/>
            <w:hideMark/>
          </w:tcPr>
          <w:p w14:paraId="464BBA5A" w14:textId="77777777" w:rsidR="0041083E" w:rsidRPr="00E40961" w:rsidRDefault="0041083E" w:rsidP="00BA47B1">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275" w:type="dxa"/>
            <w:tcBorders>
              <w:top w:val="nil"/>
              <w:left w:val="nil"/>
              <w:bottom w:val="single" w:sz="4" w:space="0" w:color="auto"/>
              <w:right w:val="single" w:sz="4" w:space="0" w:color="auto"/>
            </w:tcBorders>
            <w:shd w:val="clear" w:color="auto" w:fill="auto"/>
            <w:noWrap/>
            <w:vAlign w:val="center"/>
            <w:hideMark/>
          </w:tcPr>
          <w:p w14:paraId="6238E828" w14:textId="77777777" w:rsidR="0041083E" w:rsidRPr="00BA47B1" w:rsidRDefault="0041083E" w:rsidP="00BA47B1">
            <w:pPr>
              <w:spacing w:after="0" w:line="240" w:lineRule="auto"/>
              <w:jc w:val="center"/>
              <w:rPr>
                <w:sz w:val="18"/>
                <w:szCs w:val="18"/>
              </w:rPr>
            </w:pP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3C2F4217" w14:textId="77777777" w:rsidR="0041083E" w:rsidRPr="00BA47B1" w:rsidRDefault="0041083E" w:rsidP="00BA47B1">
            <w:pPr>
              <w:spacing w:after="0" w:line="240" w:lineRule="auto"/>
              <w:jc w:val="center"/>
              <w:rPr>
                <w:sz w:val="18"/>
                <w:szCs w:val="18"/>
              </w:rPr>
            </w:pP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7C0733FC" w14:textId="77777777" w:rsidR="0041083E" w:rsidRPr="00BA47B1" w:rsidRDefault="0041083E" w:rsidP="00BA47B1">
            <w:pPr>
              <w:spacing w:after="0" w:line="240" w:lineRule="auto"/>
              <w:jc w:val="center"/>
              <w:rPr>
                <w:sz w:val="18"/>
                <w:szCs w:val="18"/>
              </w:rPr>
            </w:pPr>
          </w:p>
        </w:tc>
        <w:tc>
          <w:tcPr>
            <w:tcW w:w="1755" w:type="dxa"/>
            <w:gridSpan w:val="2"/>
            <w:tcBorders>
              <w:top w:val="nil"/>
              <w:left w:val="nil"/>
              <w:bottom w:val="single" w:sz="4" w:space="0" w:color="auto"/>
              <w:right w:val="single" w:sz="4" w:space="0" w:color="auto"/>
            </w:tcBorders>
            <w:shd w:val="clear" w:color="auto" w:fill="auto"/>
            <w:noWrap/>
            <w:vAlign w:val="center"/>
            <w:hideMark/>
          </w:tcPr>
          <w:p w14:paraId="3B623D43" w14:textId="77777777" w:rsidR="0041083E" w:rsidRPr="00BA47B1" w:rsidRDefault="0041083E" w:rsidP="00BA47B1">
            <w:pPr>
              <w:spacing w:after="0" w:line="240" w:lineRule="auto"/>
              <w:jc w:val="center"/>
              <w:rPr>
                <w:sz w:val="18"/>
                <w:szCs w:val="18"/>
              </w:rPr>
            </w:pPr>
          </w:p>
        </w:tc>
      </w:tr>
      <w:tr w:rsidR="0041083E" w:rsidRPr="00E40961" w14:paraId="0413EE75" w14:textId="77777777" w:rsidTr="0041083E">
        <w:trPr>
          <w:trHeight w:val="389"/>
        </w:trPr>
        <w:tc>
          <w:tcPr>
            <w:tcW w:w="321" w:type="dxa"/>
            <w:tcBorders>
              <w:top w:val="nil"/>
              <w:left w:val="single" w:sz="4" w:space="0" w:color="auto"/>
              <w:bottom w:val="single" w:sz="4" w:space="0" w:color="auto"/>
              <w:right w:val="single" w:sz="4" w:space="0" w:color="auto"/>
            </w:tcBorders>
            <w:shd w:val="clear" w:color="auto" w:fill="auto"/>
            <w:noWrap/>
            <w:vAlign w:val="center"/>
            <w:hideMark/>
          </w:tcPr>
          <w:p w14:paraId="02F1692E" w14:textId="77777777" w:rsidR="0041083E" w:rsidRPr="00E40961" w:rsidRDefault="0041083E" w:rsidP="00BA47B1">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b.</w:t>
            </w:r>
          </w:p>
        </w:tc>
        <w:tc>
          <w:tcPr>
            <w:tcW w:w="1092" w:type="dxa"/>
            <w:tcBorders>
              <w:top w:val="nil"/>
              <w:left w:val="nil"/>
              <w:bottom w:val="single" w:sz="4" w:space="0" w:color="auto"/>
              <w:right w:val="single" w:sz="4" w:space="0" w:color="auto"/>
            </w:tcBorders>
            <w:shd w:val="clear" w:color="auto" w:fill="auto"/>
            <w:vAlign w:val="center"/>
            <w:hideMark/>
          </w:tcPr>
          <w:p w14:paraId="025CB6BF" w14:textId="77777777" w:rsidR="0041083E" w:rsidRPr="00E40961" w:rsidRDefault="0041083E" w:rsidP="00BA47B1">
            <w:pPr>
              <w:spacing w:after="0" w:line="240" w:lineRule="auto"/>
              <w:jc w:val="left"/>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Car parking slots</w:t>
            </w:r>
          </w:p>
        </w:tc>
        <w:tc>
          <w:tcPr>
            <w:tcW w:w="992" w:type="dxa"/>
            <w:tcBorders>
              <w:top w:val="nil"/>
              <w:left w:val="nil"/>
              <w:bottom w:val="single" w:sz="4" w:space="0" w:color="auto"/>
              <w:right w:val="single" w:sz="4" w:space="0" w:color="auto"/>
            </w:tcBorders>
            <w:shd w:val="clear" w:color="000000" w:fill="AAF991"/>
            <w:noWrap/>
            <w:vAlign w:val="center"/>
            <w:hideMark/>
          </w:tcPr>
          <w:p w14:paraId="39DB773C" w14:textId="77777777" w:rsidR="0041083E" w:rsidRPr="00E40961" w:rsidRDefault="0041083E" w:rsidP="00BA47B1">
            <w:pPr>
              <w:spacing w:after="0" w:line="240" w:lineRule="auto"/>
              <w:jc w:val="center"/>
              <w:rPr>
                <w:rFonts w:ascii="Calibri" w:eastAsia="Times New Roman" w:hAnsi="Calibri" w:cs="Calibri"/>
                <w:color w:val="000000"/>
                <w:sz w:val="18"/>
                <w:szCs w:val="18"/>
                <w:lang w:eastAsia="fr-FR"/>
              </w:rPr>
            </w:pPr>
            <w:r w:rsidRPr="00E40961">
              <w:rPr>
                <w:sz w:val="18"/>
                <w:szCs w:val="18"/>
              </w:rPr>
              <w:t xml:space="preserve"> 61 250</w:t>
            </w:r>
          </w:p>
        </w:tc>
        <w:tc>
          <w:tcPr>
            <w:tcW w:w="1418" w:type="dxa"/>
            <w:tcBorders>
              <w:top w:val="nil"/>
              <w:left w:val="nil"/>
              <w:bottom w:val="single" w:sz="4" w:space="0" w:color="auto"/>
              <w:right w:val="single" w:sz="4" w:space="0" w:color="auto"/>
            </w:tcBorders>
            <w:shd w:val="clear" w:color="auto" w:fill="auto"/>
            <w:vAlign w:val="center"/>
            <w:hideMark/>
          </w:tcPr>
          <w:p w14:paraId="337A0BF7" w14:textId="77777777" w:rsidR="0041083E" w:rsidRPr="00E40961" w:rsidRDefault="0041083E" w:rsidP="00BA47B1">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MK per Parking slot per month</w:t>
            </w:r>
          </w:p>
        </w:tc>
        <w:tc>
          <w:tcPr>
            <w:tcW w:w="1275" w:type="dxa"/>
            <w:tcBorders>
              <w:top w:val="nil"/>
              <w:left w:val="nil"/>
              <w:bottom w:val="single" w:sz="4" w:space="0" w:color="auto"/>
              <w:right w:val="single" w:sz="4" w:space="0" w:color="auto"/>
            </w:tcBorders>
            <w:shd w:val="clear" w:color="auto" w:fill="auto"/>
            <w:vAlign w:val="center"/>
            <w:hideMark/>
          </w:tcPr>
          <w:p w14:paraId="6C29C663" w14:textId="77777777" w:rsidR="0041083E" w:rsidRPr="00BA47B1" w:rsidRDefault="0041083E" w:rsidP="00BA47B1">
            <w:pPr>
              <w:spacing w:after="0" w:line="240" w:lineRule="auto"/>
              <w:jc w:val="center"/>
              <w:rPr>
                <w:sz w:val="18"/>
                <w:szCs w:val="18"/>
              </w:rPr>
            </w:pPr>
            <w:r w:rsidRPr="00BA47B1">
              <w:rPr>
                <w:sz w:val="18"/>
                <w:szCs w:val="18"/>
              </w:rPr>
              <w:t xml:space="preserve"> 13 386 433   </w:t>
            </w:r>
          </w:p>
        </w:tc>
        <w:tc>
          <w:tcPr>
            <w:tcW w:w="1276" w:type="dxa"/>
            <w:gridSpan w:val="2"/>
            <w:tcBorders>
              <w:top w:val="nil"/>
              <w:left w:val="nil"/>
              <w:bottom w:val="single" w:sz="4" w:space="0" w:color="auto"/>
              <w:right w:val="single" w:sz="4" w:space="0" w:color="auto"/>
            </w:tcBorders>
            <w:shd w:val="clear" w:color="auto" w:fill="auto"/>
            <w:vAlign w:val="center"/>
            <w:hideMark/>
          </w:tcPr>
          <w:p w14:paraId="19ACC4FE" w14:textId="77777777" w:rsidR="0041083E" w:rsidRPr="00BA47B1" w:rsidRDefault="0041083E" w:rsidP="00BA47B1">
            <w:pPr>
              <w:spacing w:after="0" w:line="240" w:lineRule="auto"/>
              <w:jc w:val="center"/>
              <w:rPr>
                <w:sz w:val="18"/>
                <w:szCs w:val="18"/>
              </w:rPr>
            </w:pPr>
            <w:r w:rsidRPr="00BA47B1">
              <w:rPr>
                <w:sz w:val="18"/>
                <w:szCs w:val="18"/>
              </w:rPr>
              <w:t xml:space="preserve"> 13 472 060   </w:t>
            </w:r>
          </w:p>
        </w:tc>
        <w:tc>
          <w:tcPr>
            <w:tcW w:w="1276" w:type="dxa"/>
            <w:gridSpan w:val="2"/>
            <w:tcBorders>
              <w:top w:val="nil"/>
              <w:left w:val="nil"/>
              <w:bottom w:val="single" w:sz="4" w:space="0" w:color="auto"/>
              <w:right w:val="single" w:sz="4" w:space="0" w:color="auto"/>
            </w:tcBorders>
            <w:shd w:val="clear" w:color="auto" w:fill="auto"/>
            <w:vAlign w:val="center"/>
            <w:hideMark/>
          </w:tcPr>
          <w:p w14:paraId="140E1606" w14:textId="77777777" w:rsidR="0041083E" w:rsidRPr="00BA47B1" w:rsidRDefault="0041083E" w:rsidP="00BA47B1">
            <w:pPr>
              <w:spacing w:after="0" w:line="240" w:lineRule="auto"/>
              <w:jc w:val="center"/>
              <w:rPr>
                <w:sz w:val="18"/>
                <w:szCs w:val="18"/>
              </w:rPr>
            </w:pPr>
            <w:r w:rsidRPr="00E40961">
              <w:rPr>
                <w:sz w:val="18"/>
                <w:szCs w:val="18"/>
              </w:rPr>
              <w:t xml:space="preserve"> 13 557 688</w:t>
            </w:r>
          </w:p>
        </w:tc>
        <w:tc>
          <w:tcPr>
            <w:tcW w:w="1755" w:type="dxa"/>
            <w:gridSpan w:val="2"/>
            <w:tcBorders>
              <w:top w:val="nil"/>
              <w:left w:val="nil"/>
              <w:bottom w:val="single" w:sz="4" w:space="0" w:color="auto"/>
              <w:right w:val="single" w:sz="4" w:space="0" w:color="auto"/>
            </w:tcBorders>
            <w:shd w:val="clear" w:color="auto" w:fill="auto"/>
            <w:vAlign w:val="center"/>
            <w:hideMark/>
          </w:tcPr>
          <w:p w14:paraId="7B6F9E2C" w14:textId="77777777" w:rsidR="0041083E" w:rsidRPr="00BA47B1" w:rsidRDefault="0041083E" w:rsidP="00BA47B1">
            <w:pPr>
              <w:spacing w:after="0" w:line="240" w:lineRule="auto"/>
              <w:jc w:val="center"/>
              <w:rPr>
                <w:sz w:val="18"/>
                <w:szCs w:val="18"/>
              </w:rPr>
            </w:pPr>
            <w:r w:rsidRPr="00E40961">
              <w:rPr>
                <w:sz w:val="18"/>
                <w:szCs w:val="18"/>
              </w:rPr>
              <w:t xml:space="preserve"> 13 557 688</w:t>
            </w:r>
          </w:p>
        </w:tc>
      </w:tr>
      <w:tr w:rsidR="0041083E" w:rsidRPr="00E40961" w14:paraId="043510A3" w14:textId="77777777" w:rsidTr="0041083E">
        <w:trPr>
          <w:trHeight w:val="54"/>
        </w:trPr>
        <w:tc>
          <w:tcPr>
            <w:tcW w:w="321" w:type="dxa"/>
            <w:tcBorders>
              <w:top w:val="nil"/>
              <w:left w:val="single" w:sz="4" w:space="0" w:color="auto"/>
              <w:bottom w:val="nil"/>
              <w:right w:val="single" w:sz="4" w:space="0" w:color="auto"/>
            </w:tcBorders>
            <w:shd w:val="clear" w:color="auto" w:fill="auto"/>
            <w:noWrap/>
            <w:vAlign w:val="center"/>
            <w:hideMark/>
          </w:tcPr>
          <w:p w14:paraId="0BAFA459"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092" w:type="dxa"/>
            <w:tcBorders>
              <w:top w:val="nil"/>
              <w:left w:val="nil"/>
              <w:bottom w:val="nil"/>
              <w:right w:val="single" w:sz="4" w:space="0" w:color="auto"/>
            </w:tcBorders>
            <w:shd w:val="clear" w:color="auto" w:fill="auto"/>
            <w:vAlign w:val="center"/>
            <w:hideMark/>
          </w:tcPr>
          <w:p w14:paraId="6C409364" w14:textId="77777777" w:rsidR="0041083E" w:rsidRPr="00E40961" w:rsidRDefault="0041083E" w:rsidP="00BA47B1">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992" w:type="dxa"/>
            <w:tcBorders>
              <w:top w:val="nil"/>
              <w:left w:val="nil"/>
              <w:bottom w:val="nil"/>
              <w:right w:val="single" w:sz="4" w:space="0" w:color="auto"/>
            </w:tcBorders>
            <w:shd w:val="clear" w:color="auto" w:fill="auto"/>
            <w:noWrap/>
            <w:vAlign w:val="center"/>
            <w:hideMark/>
          </w:tcPr>
          <w:p w14:paraId="046351DA" w14:textId="77777777" w:rsidR="0041083E" w:rsidRPr="00E40961" w:rsidRDefault="0041083E" w:rsidP="00BA47B1">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418" w:type="dxa"/>
            <w:tcBorders>
              <w:top w:val="nil"/>
              <w:left w:val="nil"/>
              <w:bottom w:val="nil"/>
              <w:right w:val="single" w:sz="4" w:space="0" w:color="auto"/>
            </w:tcBorders>
            <w:shd w:val="clear" w:color="auto" w:fill="auto"/>
            <w:noWrap/>
            <w:vAlign w:val="center"/>
            <w:hideMark/>
          </w:tcPr>
          <w:p w14:paraId="7147C8AC" w14:textId="77777777" w:rsidR="0041083E" w:rsidRPr="00E40961" w:rsidRDefault="0041083E" w:rsidP="00BA47B1">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275" w:type="dxa"/>
            <w:tcBorders>
              <w:top w:val="nil"/>
              <w:left w:val="nil"/>
              <w:bottom w:val="single" w:sz="4" w:space="0" w:color="auto"/>
              <w:right w:val="single" w:sz="4" w:space="0" w:color="auto"/>
            </w:tcBorders>
            <w:shd w:val="clear" w:color="auto" w:fill="auto"/>
            <w:noWrap/>
            <w:vAlign w:val="center"/>
            <w:hideMark/>
          </w:tcPr>
          <w:p w14:paraId="69EA5C54"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5EE4E771"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0E8FCD98"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p>
        </w:tc>
        <w:tc>
          <w:tcPr>
            <w:tcW w:w="1755" w:type="dxa"/>
            <w:gridSpan w:val="2"/>
            <w:tcBorders>
              <w:top w:val="nil"/>
              <w:left w:val="nil"/>
              <w:bottom w:val="single" w:sz="4" w:space="0" w:color="auto"/>
              <w:right w:val="single" w:sz="4" w:space="0" w:color="auto"/>
            </w:tcBorders>
            <w:shd w:val="clear" w:color="auto" w:fill="auto"/>
            <w:noWrap/>
            <w:vAlign w:val="center"/>
            <w:hideMark/>
          </w:tcPr>
          <w:p w14:paraId="3DCEF724" w14:textId="77777777" w:rsidR="0041083E" w:rsidRPr="00E40961" w:rsidRDefault="0041083E" w:rsidP="00BA47B1">
            <w:pPr>
              <w:spacing w:after="0" w:line="240" w:lineRule="auto"/>
              <w:jc w:val="center"/>
              <w:rPr>
                <w:rFonts w:ascii="Calibri" w:eastAsia="Times New Roman" w:hAnsi="Calibri" w:cs="Calibri"/>
                <w:color w:val="000000"/>
                <w:sz w:val="8"/>
                <w:szCs w:val="8"/>
                <w:lang w:eastAsia="fr-FR"/>
              </w:rPr>
            </w:pPr>
          </w:p>
        </w:tc>
      </w:tr>
      <w:tr w:rsidR="0041083E" w:rsidRPr="00E40961" w14:paraId="28ED6BFA" w14:textId="77777777" w:rsidTr="0041083E">
        <w:trPr>
          <w:trHeight w:val="414"/>
        </w:trPr>
        <w:tc>
          <w:tcPr>
            <w:tcW w:w="321" w:type="dxa"/>
            <w:tcBorders>
              <w:top w:val="single" w:sz="4" w:space="0" w:color="auto"/>
              <w:left w:val="single" w:sz="4" w:space="0" w:color="auto"/>
              <w:bottom w:val="double" w:sz="6" w:space="0" w:color="auto"/>
              <w:right w:val="nil"/>
            </w:tcBorders>
            <w:shd w:val="clear" w:color="000000" w:fill="DCE6F1"/>
            <w:noWrap/>
            <w:vAlign w:val="center"/>
            <w:hideMark/>
          </w:tcPr>
          <w:p w14:paraId="43B1549A" w14:textId="77777777" w:rsidR="0041083E" w:rsidRPr="00E40961" w:rsidRDefault="0041083E" w:rsidP="00BA47B1">
            <w:pPr>
              <w:spacing w:after="0" w:line="240" w:lineRule="auto"/>
              <w:jc w:val="righ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 </w:t>
            </w:r>
          </w:p>
        </w:tc>
        <w:tc>
          <w:tcPr>
            <w:tcW w:w="3502" w:type="dxa"/>
            <w:gridSpan w:val="3"/>
            <w:tcBorders>
              <w:top w:val="single" w:sz="4" w:space="0" w:color="auto"/>
              <w:left w:val="nil"/>
              <w:bottom w:val="double" w:sz="6" w:space="0" w:color="auto"/>
              <w:right w:val="single" w:sz="4" w:space="0" w:color="auto"/>
            </w:tcBorders>
            <w:shd w:val="clear" w:color="000000" w:fill="DCE6F1"/>
            <w:vAlign w:val="center"/>
            <w:hideMark/>
          </w:tcPr>
          <w:p w14:paraId="05077768" w14:textId="77777777" w:rsidR="0041083E" w:rsidRPr="00E40961" w:rsidRDefault="0041083E" w:rsidP="00BA47B1">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b/>
                <w:bCs/>
                <w:color w:val="000000"/>
                <w:sz w:val="18"/>
                <w:szCs w:val="18"/>
                <w:lang w:eastAsia="fr-FR"/>
              </w:rPr>
              <w:t>TOTAL REVENUES per month (MK)</w:t>
            </w:r>
            <w:r w:rsidRPr="00E40961">
              <w:rPr>
                <w:rFonts w:ascii="Calibri" w:eastAsia="Times New Roman" w:hAnsi="Calibri" w:cs="Calibri"/>
                <w:color w:val="000000"/>
                <w:sz w:val="18"/>
                <w:szCs w:val="18"/>
                <w:lang w:eastAsia="fr-FR"/>
              </w:rPr>
              <w:t> </w:t>
            </w:r>
          </w:p>
        </w:tc>
        <w:tc>
          <w:tcPr>
            <w:tcW w:w="1275" w:type="dxa"/>
            <w:tcBorders>
              <w:top w:val="nil"/>
              <w:left w:val="nil"/>
              <w:bottom w:val="double" w:sz="6" w:space="0" w:color="auto"/>
              <w:right w:val="single" w:sz="4" w:space="0" w:color="auto"/>
            </w:tcBorders>
            <w:shd w:val="clear" w:color="auto" w:fill="auto"/>
            <w:noWrap/>
            <w:vAlign w:val="center"/>
            <w:hideMark/>
          </w:tcPr>
          <w:p w14:paraId="0A7C93FF" w14:textId="77777777" w:rsidR="0041083E" w:rsidRPr="00BA47B1" w:rsidRDefault="0041083E" w:rsidP="00BA47B1">
            <w:pPr>
              <w:spacing w:after="0" w:line="240" w:lineRule="auto"/>
              <w:jc w:val="center"/>
              <w:rPr>
                <w:b/>
                <w:bCs/>
                <w:sz w:val="18"/>
                <w:szCs w:val="18"/>
              </w:rPr>
            </w:pPr>
            <w:r w:rsidRPr="00BA47B1">
              <w:rPr>
                <w:b/>
                <w:bCs/>
                <w:sz w:val="18"/>
                <w:szCs w:val="18"/>
              </w:rPr>
              <w:t xml:space="preserve">95 167 727 </w:t>
            </w:r>
          </w:p>
        </w:tc>
        <w:tc>
          <w:tcPr>
            <w:tcW w:w="1276" w:type="dxa"/>
            <w:gridSpan w:val="2"/>
            <w:tcBorders>
              <w:top w:val="nil"/>
              <w:left w:val="nil"/>
              <w:bottom w:val="double" w:sz="6" w:space="0" w:color="auto"/>
              <w:right w:val="single" w:sz="4" w:space="0" w:color="auto"/>
            </w:tcBorders>
            <w:shd w:val="clear" w:color="auto" w:fill="auto"/>
            <w:noWrap/>
            <w:vAlign w:val="center"/>
            <w:hideMark/>
          </w:tcPr>
          <w:p w14:paraId="68464E7D" w14:textId="77777777" w:rsidR="0041083E" w:rsidRPr="00BA47B1" w:rsidRDefault="0041083E" w:rsidP="00BA47B1">
            <w:pPr>
              <w:spacing w:after="0" w:line="240" w:lineRule="auto"/>
              <w:jc w:val="center"/>
              <w:rPr>
                <w:b/>
                <w:bCs/>
                <w:sz w:val="18"/>
                <w:szCs w:val="18"/>
              </w:rPr>
            </w:pPr>
            <w:r w:rsidRPr="00BA47B1">
              <w:rPr>
                <w:b/>
                <w:bCs/>
                <w:sz w:val="18"/>
                <w:szCs w:val="18"/>
              </w:rPr>
              <w:t xml:space="preserve">95 776 476 </w:t>
            </w:r>
          </w:p>
        </w:tc>
        <w:tc>
          <w:tcPr>
            <w:tcW w:w="1276" w:type="dxa"/>
            <w:gridSpan w:val="2"/>
            <w:tcBorders>
              <w:top w:val="nil"/>
              <w:left w:val="nil"/>
              <w:bottom w:val="double" w:sz="6" w:space="0" w:color="auto"/>
              <w:right w:val="single" w:sz="4" w:space="0" w:color="auto"/>
            </w:tcBorders>
            <w:shd w:val="clear" w:color="auto" w:fill="auto"/>
            <w:noWrap/>
            <w:vAlign w:val="center"/>
            <w:hideMark/>
          </w:tcPr>
          <w:p w14:paraId="6C3DFBBB" w14:textId="77777777" w:rsidR="0041083E" w:rsidRPr="00BA47B1" w:rsidRDefault="0041083E" w:rsidP="00BA47B1">
            <w:pPr>
              <w:spacing w:after="0" w:line="240" w:lineRule="auto"/>
              <w:jc w:val="center"/>
              <w:rPr>
                <w:b/>
                <w:bCs/>
                <w:sz w:val="18"/>
                <w:szCs w:val="18"/>
              </w:rPr>
            </w:pPr>
            <w:r w:rsidRPr="00BA47B1">
              <w:rPr>
                <w:b/>
                <w:bCs/>
                <w:sz w:val="18"/>
                <w:szCs w:val="18"/>
              </w:rPr>
              <w:t xml:space="preserve">96 385 225 </w:t>
            </w:r>
          </w:p>
        </w:tc>
        <w:tc>
          <w:tcPr>
            <w:tcW w:w="1755" w:type="dxa"/>
            <w:gridSpan w:val="2"/>
            <w:tcBorders>
              <w:top w:val="nil"/>
              <w:left w:val="nil"/>
              <w:bottom w:val="double" w:sz="6" w:space="0" w:color="auto"/>
              <w:right w:val="single" w:sz="4" w:space="0" w:color="auto"/>
            </w:tcBorders>
            <w:shd w:val="clear" w:color="auto" w:fill="auto"/>
            <w:noWrap/>
            <w:vAlign w:val="center"/>
            <w:hideMark/>
          </w:tcPr>
          <w:p w14:paraId="20EF2B79" w14:textId="77777777" w:rsidR="0041083E" w:rsidRPr="00BA47B1" w:rsidRDefault="0041083E" w:rsidP="00BA47B1">
            <w:pPr>
              <w:spacing w:after="0" w:line="240" w:lineRule="auto"/>
              <w:jc w:val="center"/>
              <w:rPr>
                <w:b/>
                <w:bCs/>
                <w:sz w:val="18"/>
                <w:szCs w:val="18"/>
              </w:rPr>
            </w:pPr>
            <w:r w:rsidRPr="00BA47B1">
              <w:rPr>
                <w:b/>
                <w:bCs/>
                <w:sz w:val="18"/>
                <w:szCs w:val="18"/>
              </w:rPr>
              <w:t xml:space="preserve">96 385 225 </w:t>
            </w:r>
          </w:p>
        </w:tc>
      </w:tr>
      <w:tr w:rsidR="0041083E" w:rsidRPr="00E40961" w14:paraId="53113C19" w14:textId="77777777" w:rsidTr="0041083E">
        <w:trPr>
          <w:trHeight w:val="385"/>
        </w:trPr>
        <w:tc>
          <w:tcPr>
            <w:tcW w:w="321" w:type="dxa"/>
            <w:tcBorders>
              <w:top w:val="nil"/>
              <w:left w:val="single" w:sz="4" w:space="0" w:color="auto"/>
              <w:bottom w:val="single" w:sz="4" w:space="0" w:color="auto"/>
              <w:right w:val="nil"/>
            </w:tcBorders>
            <w:shd w:val="clear" w:color="000000" w:fill="B8CCE4"/>
            <w:noWrap/>
            <w:vAlign w:val="center"/>
            <w:hideMark/>
          </w:tcPr>
          <w:p w14:paraId="0E878034" w14:textId="77777777" w:rsidR="0041083E" w:rsidRPr="00E40961" w:rsidRDefault="0041083E" w:rsidP="00BA47B1">
            <w:pPr>
              <w:spacing w:after="0" w:line="240" w:lineRule="auto"/>
              <w:jc w:val="righ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 </w:t>
            </w:r>
          </w:p>
        </w:tc>
        <w:tc>
          <w:tcPr>
            <w:tcW w:w="3502" w:type="dxa"/>
            <w:gridSpan w:val="3"/>
            <w:tcBorders>
              <w:top w:val="nil"/>
              <w:left w:val="nil"/>
              <w:bottom w:val="single" w:sz="4" w:space="0" w:color="auto"/>
              <w:right w:val="single" w:sz="4" w:space="0" w:color="auto"/>
            </w:tcBorders>
            <w:shd w:val="clear" w:color="000000" w:fill="B8CCE4"/>
            <w:vAlign w:val="center"/>
            <w:hideMark/>
          </w:tcPr>
          <w:p w14:paraId="7F4E06E8" w14:textId="77777777" w:rsidR="0041083E" w:rsidRPr="00E40961" w:rsidRDefault="0041083E" w:rsidP="00BA47B1">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b/>
                <w:bCs/>
                <w:color w:val="000000"/>
                <w:sz w:val="18"/>
                <w:szCs w:val="18"/>
                <w:lang w:eastAsia="fr-FR"/>
              </w:rPr>
              <w:t>TOTAL REVENUES per year (MK)</w:t>
            </w:r>
            <w:r w:rsidRPr="00E40961">
              <w:rPr>
                <w:rFonts w:ascii="Calibri" w:eastAsia="Times New Roman" w:hAnsi="Calibri" w:cs="Calibri"/>
                <w:color w:val="000000"/>
                <w:sz w:val="18"/>
                <w:szCs w:val="18"/>
                <w:lang w:eastAsia="fr-FR"/>
              </w:rPr>
              <w:t> </w:t>
            </w:r>
          </w:p>
        </w:tc>
        <w:tc>
          <w:tcPr>
            <w:tcW w:w="1275" w:type="dxa"/>
            <w:tcBorders>
              <w:top w:val="nil"/>
              <w:left w:val="nil"/>
              <w:bottom w:val="single" w:sz="4" w:space="0" w:color="auto"/>
              <w:right w:val="single" w:sz="4" w:space="0" w:color="auto"/>
            </w:tcBorders>
            <w:shd w:val="clear" w:color="auto" w:fill="auto"/>
            <w:noWrap/>
            <w:vAlign w:val="center"/>
            <w:hideMark/>
          </w:tcPr>
          <w:p w14:paraId="6F6BDF13" w14:textId="77777777" w:rsidR="0041083E" w:rsidRPr="00BA47B1" w:rsidRDefault="0041083E" w:rsidP="00BA47B1">
            <w:pPr>
              <w:spacing w:after="0" w:line="240" w:lineRule="auto"/>
              <w:jc w:val="center"/>
              <w:rPr>
                <w:b/>
                <w:bCs/>
                <w:sz w:val="18"/>
                <w:szCs w:val="18"/>
              </w:rPr>
            </w:pPr>
            <w:r w:rsidRPr="00BA47B1">
              <w:rPr>
                <w:b/>
                <w:bCs/>
                <w:sz w:val="18"/>
                <w:szCs w:val="18"/>
              </w:rPr>
              <w:t>1 142 012 725</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1859D238" w14:textId="77777777" w:rsidR="0041083E" w:rsidRPr="00BA47B1" w:rsidRDefault="0041083E" w:rsidP="00BA47B1">
            <w:pPr>
              <w:spacing w:after="0" w:line="240" w:lineRule="auto"/>
              <w:jc w:val="center"/>
              <w:rPr>
                <w:b/>
                <w:bCs/>
                <w:sz w:val="18"/>
                <w:szCs w:val="18"/>
              </w:rPr>
            </w:pPr>
            <w:r w:rsidRPr="00BA47B1">
              <w:rPr>
                <w:b/>
                <w:bCs/>
                <w:sz w:val="18"/>
                <w:szCs w:val="18"/>
              </w:rPr>
              <w:t>1 149 317 711</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48E25AA0" w14:textId="77777777" w:rsidR="0041083E" w:rsidRPr="00BA47B1" w:rsidRDefault="0041083E" w:rsidP="00BA47B1">
            <w:pPr>
              <w:spacing w:after="0" w:line="240" w:lineRule="auto"/>
              <w:jc w:val="center"/>
              <w:rPr>
                <w:b/>
                <w:bCs/>
                <w:sz w:val="18"/>
                <w:szCs w:val="18"/>
              </w:rPr>
            </w:pPr>
            <w:r w:rsidRPr="00BA47B1">
              <w:rPr>
                <w:b/>
                <w:bCs/>
                <w:sz w:val="18"/>
                <w:szCs w:val="18"/>
              </w:rPr>
              <w:t>1 156 622 696</w:t>
            </w:r>
          </w:p>
        </w:tc>
        <w:tc>
          <w:tcPr>
            <w:tcW w:w="1755" w:type="dxa"/>
            <w:gridSpan w:val="2"/>
            <w:tcBorders>
              <w:top w:val="nil"/>
              <w:left w:val="nil"/>
              <w:bottom w:val="single" w:sz="4" w:space="0" w:color="auto"/>
              <w:right w:val="single" w:sz="4" w:space="0" w:color="auto"/>
            </w:tcBorders>
            <w:shd w:val="clear" w:color="auto" w:fill="auto"/>
            <w:noWrap/>
            <w:vAlign w:val="center"/>
            <w:hideMark/>
          </w:tcPr>
          <w:p w14:paraId="2EBB9361" w14:textId="77777777" w:rsidR="0041083E" w:rsidRPr="00BA47B1" w:rsidRDefault="0041083E" w:rsidP="00BA47B1">
            <w:pPr>
              <w:spacing w:after="0" w:line="240" w:lineRule="auto"/>
              <w:jc w:val="center"/>
              <w:rPr>
                <w:b/>
                <w:bCs/>
                <w:sz w:val="18"/>
                <w:szCs w:val="18"/>
              </w:rPr>
            </w:pPr>
            <w:r w:rsidRPr="00BA47B1">
              <w:rPr>
                <w:b/>
                <w:bCs/>
                <w:sz w:val="18"/>
                <w:szCs w:val="18"/>
              </w:rPr>
              <w:t xml:space="preserve">1 156 622 696 </w:t>
            </w:r>
          </w:p>
        </w:tc>
      </w:tr>
    </w:tbl>
    <w:p w14:paraId="00BCC1A7" w14:textId="77777777" w:rsidR="00CE0CCF" w:rsidRPr="00E40961" w:rsidRDefault="00CE0CCF" w:rsidP="00725196">
      <w:pPr>
        <w:spacing w:before="120"/>
      </w:pPr>
    </w:p>
    <w:p w14:paraId="1D608F98" w14:textId="77777777" w:rsidR="00ED3920" w:rsidRPr="00E40961" w:rsidRDefault="00ED3920" w:rsidP="00ED3920">
      <w:r w:rsidRPr="00E40961">
        <w:lastRenderedPageBreak/>
        <w:t>The summary of the non-recoverable OPEX assumptions</w:t>
      </w:r>
      <w:r w:rsidRPr="00E40961">
        <w:rPr>
          <w:rFonts w:ascii="Calibri" w:eastAsia="Times New Roman" w:hAnsi="Calibri" w:cs="Calibri"/>
          <w:color w:val="000000"/>
          <w:lang w:eastAsia="fr-FR"/>
        </w:rPr>
        <w:t xml:space="preserve"> for a </w:t>
      </w:r>
      <w:r w:rsidRPr="00E40961">
        <w:rPr>
          <w:rFonts w:ascii="Calibri" w:eastAsia="Times New Roman" w:hAnsi="Calibri" w:cs="Calibri"/>
          <w:b/>
          <w:bCs/>
          <w:color w:val="000000"/>
          <w:lang w:eastAsia="fr-FR"/>
        </w:rPr>
        <w:t xml:space="preserve">market-rate scenario </w:t>
      </w:r>
      <w:r w:rsidRPr="00E40961">
        <w:rPr>
          <w:rFonts w:ascii="Calibri" w:eastAsia="Times New Roman" w:hAnsi="Calibri" w:cs="Calibri"/>
          <w:color w:val="000000"/>
          <w:lang w:eastAsia="fr-FR"/>
        </w:rPr>
        <w:t>(2022 prices)</w:t>
      </w:r>
      <w:r w:rsidRPr="00E40961">
        <w:t xml:space="preserve"> be supported by the private partner is presented in the following table.</w:t>
      </w:r>
    </w:p>
    <w:p w14:paraId="16F1EB40" w14:textId="0E4DCFB0" w:rsidR="00D04BD7" w:rsidRPr="00E40961" w:rsidRDefault="00D04BD7" w:rsidP="00725196">
      <w:pPr>
        <w:pStyle w:val="Caption"/>
        <w:keepNext/>
        <w:rPr>
          <w:i/>
          <w:iCs w:val="0"/>
          <w:szCs w:val="20"/>
        </w:rPr>
      </w:pPr>
      <w:bookmarkStart w:id="16" w:name="_Toc141915109"/>
      <w:r w:rsidRPr="00E40961">
        <w:rPr>
          <w:bCs/>
          <w:iCs w:val="0"/>
          <w:szCs w:val="20"/>
        </w:rPr>
        <w:t xml:space="preserve">Table </w:t>
      </w:r>
      <w:r w:rsidRPr="00E40961">
        <w:rPr>
          <w:b w:val="0"/>
          <w:bCs/>
          <w:i/>
          <w:iCs w:val="0"/>
          <w:szCs w:val="20"/>
        </w:rPr>
        <w:fldChar w:fldCharType="begin"/>
      </w:r>
      <w:r w:rsidRPr="00E40961">
        <w:rPr>
          <w:bCs/>
          <w:iCs w:val="0"/>
          <w:szCs w:val="20"/>
        </w:rPr>
        <w:instrText xml:space="preserve"> SEQ Table \* ARABIC </w:instrText>
      </w:r>
      <w:r w:rsidRPr="00E40961">
        <w:rPr>
          <w:b w:val="0"/>
          <w:bCs/>
          <w:i/>
          <w:iCs w:val="0"/>
          <w:szCs w:val="20"/>
        </w:rPr>
        <w:fldChar w:fldCharType="separate"/>
      </w:r>
      <w:r w:rsidR="000313CF">
        <w:rPr>
          <w:bCs/>
          <w:iCs w:val="0"/>
          <w:noProof/>
          <w:szCs w:val="20"/>
        </w:rPr>
        <w:t>6</w:t>
      </w:r>
      <w:r w:rsidRPr="00E40961">
        <w:rPr>
          <w:b w:val="0"/>
          <w:bCs/>
          <w:i/>
          <w:iCs w:val="0"/>
          <w:szCs w:val="20"/>
        </w:rPr>
        <w:fldChar w:fldCharType="end"/>
      </w:r>
      <w:r w:rsidRPr="00E40961">
        <w:rPr>
          <w:iCs w:val="0"/>
          <w:szCs w:val="20"/>
        </w:rPr>
        <w:t xml:space="preserve"> </w:t>
      </w:r>
      <w:r w:rsidR="00ED3920" w:rsidRPr="00E40961">
        <w:rPr>
          <w:iCs w:val="0"/>
          <w:szCs w:val="20"/>
        </w:rPr>
        <w:t>Summary of the OPEX assumptions for a market-rate scenario (MK, 2022 prices)</w:t>
      </w:r>
      <w:bookmarkEnd w:id="16"/>
    </w:p>
    <w:tbl>
      <w:tblPr>
        <w:tblW w:w="8925" w:type="dxa"/>
        <w:tblCellMar>
          <w:left w:w="70" w:type="dxa"/>
          <w:right w:w="70" w:type="dxa"/>
        </w:tblCellMar>
        <w:tblLook w:val="04A0" w:firstRow="1" w:lastRow="0" w:firstColumn="1" w:lastColumn="0" w:noHBand="0" w:noVBand="1"/>
      </w:tblPr>
      <w:tblGrid>
        <w:gridCol w:w="473"/>
        <w:gridCol w:w="2074"/>
        <w:gridCol w:w="1701"/>
        <w:gridCol w:w="1559"/>
        <w:gridCol w:w="1559"/>
        <w:gridCol w:w="1559"/>
      </w:tblGrid>
      <w:tr w:rsidR="00ED3920" w:rsidRPr="00E40961" w14:paraId="6F5CDA8D" w14:textId="77777777" w:rsidTr="00272508">
        <w:trPr>
          <w:trHeight w:val="285"/>
          <w:tblHeader/>
        </w:trPr>
        <w:tc>
          <w:tcPr>
            <w:tcW w:w="473" w:type="dxa"/>
            <w:tcBorders>
              <w:top w:val="single" w:sz="4" w:space="0" w:color="auto"/>
              <w:left w:val="single" w:sz="4" w:space="0" w:color="auto"/>
              <w:bottom w:val="single" w:sz="4" w:space="0" w:color="auto"/>
              <w:right w:val="single" w:sz="4" w:space="0" w:color="auto"/>
            </w:tcBorders>
            <w:shd w:val="clear" w:color="auto" w:fill="8496B0" w:themeFill="text2" w:themeFillTint="99"/>
            <w:noWrap/>
            <w:hideMark/>
          </w:tcPr>
          <w:p w14:paraId="2A700529" w14:textId="77777777" w:rsidR="00ED3920" w:rsidRPr="00E40961" w:rsidRDefault="00ED3920" w:rsidP="00272508">
            <w:pPr>
              <w:spacing w:after="0" w:line="240" w:lineRule="auto"/>
              <w:jc w:val="left"/>
              <w:rPr>
                <w:rFonts w:eastAsia="Times New Roman" w:cstheme="minorHAnsi"/>
                <w:sz w:val="20"/>
                <w:szCs w:val="20"/>
                <w:lang w:eastAsia="fr-FR"/>
              </w:rPr>
            </w:pPr>
            <w:r w:rsidRPr="00E40961">
              <w:rPr>
                <w:rFonts w:eastAsia="Times New Roman" w:cstheme="minorHAnsi"/>
                <w:b/>
                <w:bCs/>
                <w:color w:val="000000"/>
                <w:sz w:val="20"/>
                <w:szCs w:val="20"/>
                <w:lang w:eastAsia="fr-FR"/>
              </w:rPr>
              <w:t>N°</w:t>
            </w:r>
          </w:p>
        </w:tc>
        <w:tc>
          <w:tcPr>
            <w:tcW w:w="2074" w:type="dxa"/>
            <w:tcBorders>
              <w:top w:val="single" w:sz="4" w:space="0" w:color="auto"/>
              <w:left w:val="single" w:sz="4" w:space="0" w:color="auto"/>
              <w:bottom w:val="single" w:sz="4" w:space="0" w:color="auto"/>
              <w:right w:val="single" w:sz="4" w:space="0" w:color="auto"/>
            </w:tcBorders>
            <w:shd w:val="clear" w:color="auto" w:fill="8496B0" w:themeFill="text2" w:themeFillTint="99"/>
            <w:noWrap/>
            <w:hideMark/>
          </w:tcPr>
          <w:p w14:paraId="2682B446" w14:textId="77777777" w:rsidR="00ED3920" w:rsidRPr="00E40961" w:rsidRDefault="00ED3920" w:rsidP="00272508">
            <w:pPr>
              <w:spacing w:after="0" w:line="240" w:lineRule="auto"/>
              <w:jc w:val="left"/>
              <w:rPr>
                <w:rFonts w:eastAsia="Times New Roman" w:cstheme="minorHAnsi"/>
                <w:sz w:val="20"/>
                <w:szCs w:val="20"/>
                <w:lang w:eastAsia="fr-FR"/>
              </w:rPr>
            </w:pPr>
            <w:r w:rsidRPr="00E40961">
              <w:rPr>
                <w:rFonts w:eastAsia="Times New Roman" w:cstheme="minorHAnsi"/>
                <w:b/>
                <w:bCs/>
                <w:color w:val="000000"/>
                <w:sz w:val="20"/>
                <w:szCs w:val="20"/>
                <w:lang w:eastAsia="fr-FR"/>
              </w:rPr>
              <w:t>ITEM</w:t>
            </w:r>
          </w:p>
        </w:tc>
        <w:tc>
          <w:tcPr>
            <w:tcW w:w="6378" w:type="dxa"/>
            <w:gridSpan w:val="4"/>
            <w:tcBorders>
              <w:top w:val="single" w:sz="4" w:space="0" w:color="auto"/>
              <w:left w:val="single" w:sz="4" w:space="0" w:color="auto"/>
              <w:bottom w:val="single" w:sz="4" w:space="0" w:color="auto"/>
              <w:right w:val="single" w:sz="4" w:space="0" w:color="auto"/>
            </w:tcBorders>
            <w:shd w:val="clear" w:color="auto" w:fill="8496B0" w:themeFill="text2" w:themeFillTint="99"/>
            <w:noWrap/>
            <w:hideMark/>
          </w:tcPr>
          <w:p w14:paraId="7F4AB05D" w14:textId="77777777" w:rsidR="00ED3920" w:rsidRPr="00E40961" w:rsidRDefault="00ED3920" w:rsidP="00272508">
            <w:pPr>
              <w:spacing w:after="0" w:line="240" w:lineRule="auto"/>
              <w:jc w:val="center"/>
              <w:rPr>
                <w:rFonts w:eastAsia="Times New Roman" w:cstheme="minorHAnsi"/>
                <w:b/>
                <w:bCs/>
                <w:color w:val="000000"/>
                <w:sz w:val="20"/>
                <w:szCs w:val="20"/>
                <w:lang w:eastAsia="fr-FR"/>
              </w:rPr>
            </w:pPr>
            <w:r w:rsidRPr="00E40961">
              <w:rPr>
                <w:rFonts w:eastAsia="Times New Roman" w:cstheme="minorHAnsi"/>
                <w:b/>
                <w:bCs/>
                <w:color w:val="000000"/>
                <w:sz w:val="20"/>
                <w:szCs w:val="20"/>
                <w:lang w:eastAsia="fr-FR"/>
              </w:rPr>
              <w:t>Annual Cost (MK)</w:t>
            </w:r>
          </w:p>
        </w:tc>
      </w:tr>
      <w:tr w:rsidR="00ED3920" w:rsidRPr="00E40961" w14:paraId="2BB7E28B" w14:textId="77777777" w:rsidTr="00272508">
        <w:trPr>
          <w:trHeight w:val="285"/>
          <w:tblHeader/>
        </w:trPr>
        <w:tc>
          <w:tcPr>
            <w:tcW w:w="473" w:type="dxa"/>
            <w:tcBorders>
              <w:top w:val="single" w:sz="4" w:space="0" w:color="auto"/>
              <w:left w:val="single" w:sz="4" w:space="0" w:color="auto"/>
              <w:bottom w:val="single" w:sz="4" w:space="0" w:color="auto"/>
              <w:right w:val="single" w:sz="4" w:space="0" w:color="auto"/>
            </w:tcBorders>
            <w:shd w:val="clear" w:color="000000" w:fill="D9D9D9"/>
            <w:noWrap/>
          </w:tcPr>
          <w:p w14:paraId="58395812" w14:textId="77777777" w:rsidR="00ED3920" w:rsidRPr="00E40961" w:rsidRDefault="00ED3920" w:rsidP="00272508">
            <w:pPr>
              <w:spacing w:after="0" w:line="240" w:lineRule="auto"/>
              <w:jc w:val="center"/>
              <w:rPr>
                <w:rFonts w:eastAsia="Times New Roman" w:cstheme="minorHAnsi"/>
                <w:b/>
                <w:bCs/>
                <w:color w:val="000000"/>
                <w:sz w:val="20"/>
                <w:szCs w:val="20"/>
                <w:lang w:eastAsia="fr-FR"/>
              </w:rPr>
            </w:pPr>
          </w:p>
        </w:tc>
        <w:tc>
          <w:tcPr>
            <w:tcW w:w="2074" w:type="dxa"/>
            <w:tcBorders>
              <w:top w:val="single" w:sz="4" w:space="0" w:color="auto"/>
              <w:left w:val="nil"/>
              <w:bottom w:val="single" w:sz="4" w:space="0" w:color="auto"/>
              <w:right w:val="single" w:sz="4" w:space="0" w:color="auto"/>
            </w:tcBorders>
            <w:shd w:val="clear" w:color="000000" w:fill="D9D9D9"/>
            <w:noWrap/>
            <w:hideMark/>
          </w:tcPr>
          <w:p w14:paraId="2AF48654" w14:textId="77777777" w:rsidR="00ED3920" w:rsidRPr="00E40961" w:rsidRDefault="00ED3920" w:rsidP="00272508">
            <w:pPr>
              <w:spacing w:after="0" w:line="240" w:lineRule="auto"/>
              <w:jc w:val="left"/>
              <w:rPr>
                <w:rFonts w:eastAsia="Times New Roman" w:cstheme="minorHAnsi"/>
                <w:b/>
                <w:bCs/>
                <w:color w:val="000000"/>
                <w:sz w:val="20"/>
                <w:szCs w:val="20"/>
                <w:lang w:eastAsia="fr-FR"/>
              </w:rPr>
            </w:pPr>
          </w:p>
        </w:tc>
        <w:tc>
          <w:tcPr>
            <w:tcW w:w="1701" w:type="dxa"/>
            <w:tcBorders>
              <w:top w:val="single" w:sz="4" w:space="0" w:color="auto"/>
              <w:left w:val="nil"/>
              <w:bottom w:val="nil"/>
              <w:right w:val="single" w:sz="4" w:space="0" w:color="auto"/>
            </w:tcBorders>
            <w:shd w:val="clear" w:color="000000" w:fill="D9D9D9"/>
            <w:noWrap/>
          </w:tcPr>
          <w:p w14:paraId="01D20B8D" w14:textId="77777777" w:rsidR="00ED3920" w:rsidRPr="00E40961" w:rsidRDefault="00ED3920" w:rsidP="00272508">
            <w:pPr>
              <w:spacing w:after="0" w:line="240" w:lineRule="auto"/>
              <w:jc w:val="center"/>
              <w:rPr>
                <w:rFonts w:eastAsia="Times New Roman" w:cstheme="minorHAnsi"/>
                <w:b/>
                <w:bCs/>
                <w:color w:val="000000"/>
                <w:sz w:val="20"/>
                <w:szCs w:val="20"/>
                <w:lang w:eastAsia="fr-FR"/>
              </w:rPr>
            </w:pPr>
            <w:r w:rsidRPr="00E40961">
              <w:rPr>
                <w:rFonts w:eastAsia="Times New Roman" w:cstheme="minorHAnsi"/>
                <w:b/>
                <w:bCs/>
                <w:color w:val="000000"/>
                <w:sz w:val="20"/>
                <w:szCs w:val="20"/>
                <w:lang w:eastAsia="fr-FR"/>
              </w:rPr>
              <w:t>Year 1</w:t>
            </w:r>
          </w:p>
        </w:tc>
        <w:tc>
          <w:tcPr>
            <w:tcW w:w="1559" w:type="dxa"/>
            <w:tcBorders>
              <w:top w:val="single" w:sz="4" w:space="0" w:color="auto"/>
              <w:left w:val="nil"/>
              <w:bottom w:val="nil"/>
              <w:right w:val="single" w:sz="4" w:space="0" w:color="auto"/>
            </w:tcBorders>
            <w:shd w:val="clear" w:color="000000" w:fill="D9D9D9"/>
          </w:tcPr>
          <w:p w14:paraId="7211DB30" w14:textId="77777777" w:rsidR="00ED3920" w:rsidRPr="00E40961" w:rsidRDefault="00ED3920" w:rsidP="00272508">
            <w:pPr>
              <w:spacing w:after="0" w:line="240" w:lineRule="auto"/>
              <w:jc w:val="center"/>
              <w:rPr>
                <w:rFonts w:eastAsia="Times New Roman" w:cstheme="minorHAnsi"/>
                <w:b/>
                <w:bCs/>
                <w:color w:val="000000"/>
                <w:sz w:val="20"/>
                <w:szCs w:val="20"/>
                <w:lang w:eastAsia="fr-FR"/>
              </w:rPr>
            </w:pPr>
            <w:r w:rsidRPr="00E40961">
              <w:rPr>
                <w:rFonts w:eastAsia="Times New Roman" w:cstheme="minorHAnsi"/>
                <w:b/>
                <w:bCs/>
                <w:color w:val="000000"/>
                <w:sz w:val="20"/>
                <w:szCs w:val="20"/>
                <w:lang w:eastAsia="fr-FR"/>
              </w:rPr>
              <w:t>Year 2</w:t>
            </w:r>
          </w:p>
        </w:tc>
        <w:tc>
          <w:tcPr>
            <w:tcW w:w="1559" w:type="dxa"/>
            <w:tcBorders>
              <w:top w:val="single" w:sz="4" w:space="0" w:color="auto"/>
              <w:left w:val="nil"/>
              <w:bottom w:val="nil"/>
              <w:right w:val="single" w:sz="4" w:space="0" w:color="auto"/>
            </w:tcBorders>
            <w:shd w:val="clear" w:color="000000" w:fill="D9D9D9"/>
          </w:tcPr>
          <w:p w14:paraId="3212BEC5" w14:textId="77777777" w:rsidR="00ED3920" w:rsidRPr="00E40961" w:rsidRDefault="00ED3920" w:rsidP="00272508">
            <w:pPr>
              <w:spacing w:after="0" w:line="240" w:lineRule="auto"/>
              <w:jc w:val="center"/>
              <w:rPr>
                <w:rFonts w:eastAsia="Times New Roman" w:cstheme="minorHAnsi"/>
                <w:b/>
                <w:bCs/>
                <w:color w:val="000000"/>
                <w:sz w:val="20"/>
                <w:szCs w:val="20"/>
                <w:lang w:eastAsia="fr-FR"/>
              </w:rPr>
            </w:pPr>
            <w:r w:rsidRPr="00E40961">
              <w:rPr>
                <w:rFonts w:eastAsia="Times New Roman" w:cstheme="minorHAnsi"/>
                <w:b/>
                <w:bCs/>
                <w:color w:val="000000"/>
                <w:sz w:val="20"/>
                <w:szCs w:val="20"/>
                <w:lang w:eastAsia="fr-FR"/>
              </w:rPr>
              <w:t>Year 3</w:t>
            </w:r>
          </w:p>
        </w:tc>
        <w:tc>
          <w:tcPr>
            <w:tcW w:w="1559" w:type="dxa"/>
            <w:tcBorders>
              <w:top w:val="single" w:sz="4" w:space="0" w:color="auto"/>
              <w:left w:val="nil"/>
              <w:bottom w:val="nil"/>
              <w:right w:val="single" w:sz="4" w:space="0" w:color="auto"/>
            </w:tcBorders>
            <w:shd w:val="clear" w:color="000000" w:fill="D9D9D9"/>
          </w:tcPr>
          <w:p w14:paraId="142D5F90" w14:textId="77777777" w:rsidR="00ED3920" w:rsidRPr="00E40961" w:rsidRDefault="00ED3920" w:rsidP="00272508">
            <w:pPr>
              <w:spacing w:after="0" w:line="240" w:lineRule="auto"/>
              <w:jc w:val="center"/>
              <w:rPr>
                <w:rFonts w:eastAsia="Times New Roman" w:cstheme="minorHAnsi"/>
                <w:b/>
                <w:bCs/>
                <w:color w:val="000000"/>
                <w:sz w:val="20"/>
                <w:szCs w:val="20"/>
                <w:lang w:eastAsia="fr-FR"/>
              </w:rPr>
            </w:pPr>
            <w:r w:rsidRPr="00E40961">
              <w:rPr>
                <w:rFonts w:eastAsia="Times New Roman" w:cstheme="minorHAnsi"/>
                <w:b/>
                <w:bCs/>
                <w:color w:val="000000"/>
                <w:sz w:val="20"/>
                <w:szCs w:val="20"/>
                <w:lang w:eastAsia="fr-FR"/>
              </w:rPr>
              <w:t>Year 4</w:t>
            </w:r>
          </w:p>
        </w:tc>
      </w:tr>
      <w:tr w:rsidR="00ED3920" w:rsidRPr="00E40961" w14:paraId="59014699" w14:textId="77777777" w:rsidTr="00272508">
        <w:trPr>
          <w:trHeight w:val="101"/>
          <w:tblHeader/>
        </w:trPr>
        <w:tc>
          <w:tcPr>
            <w:tcW w:w="473" w:type="dxa"/>
            <w:tcBorders>
              <w:top w:val="nil"/>
              <w:left w:val="single" w:sz="4" w:space="0" w:color="auto"/>
              <w:bottom w:val="single" w:sz="4" w:space="0" w:color="auto"/>
              <w:right w:val="single" w:sz="4" w:space="0" w:color="auto"/>
            </w:tcBorders>
            <w:shd w:val="clear" w:color="auto" w:fill="auto"/>
            <w:noWrap/>
            <w:hideMark/>
          </w:tcPr>
          <w:p w14:paraId="487AB00F" w14:textId="77777777" w:rsidR="00ED3920" w:rsidRPr="00E40961" w:rsidRDefault="00ED3920" w:rsidP="00272508">
            <w:pPr>
              <w:spacing w:after="0" w:line="240" w:lineRule="auto"/>
              <w:jc w:val="center"/>
              <w:rPr>
                <w:rFonts w:eastAsia="Times New Roman" w:cstheme="minorHAnsi"/>
                <w:b/>
                <w:bCs/>
                <w:color w:val="000000"/>
                <w:sz w:val="20"/>
                <w:szCs w:val="20"/>
                <w:lang w:eastAsia="fr-FR"/>
              </w:rPr>
            </w:pPr>
            <w:r w:rsidRPr="00E40961">
              <w:rPr>
                <w:rFonts w:eastAsia="Times New Roman" w:cstheme="minorHAnsi"/>
                <w:b/>
                <w:bCs/>
                <w:color w:val="000000"/>
                <w:sz w:val="20"/>
                <w:szCs w:val="20"/>
                <w:lang w:eastAsia="fr-FR"/>
              </w:rPr>
              <w:t>1</w:t>
            </w:r>
          </w:p>
        </w:tc>
        <w:tc>
          <w:tcPr>
            <w:tcW w:w="2074" w:type="dxa"/>
            <w:tcBorders>
              <w:top w:val="nil"/>
              <w:left w:val="nil"/>
              <w:bottom w:val="single" w:sz="4" w:space="0" w:color="auto"/>
              <w:right w:val="nil"/>
            </w:tcBorders>
            <w:shd w:val="clear" w:color="auto" w:fill="auto"/>
            <w:noWrap/>
            <w:hideMark/>
          </w:tcPr>
          <w:p w14:paraId="25C106D1" w14:textId="77777777" w:rsidR="00ED3920" w:rsidRPr="00E40961" w:rsidRDefault="00ED3920" w:rsidP="00272508">
            <w:pPr>
              <w:spacing w:after="0" w:line="240" w:lineRule="auto"/>
              <w:jc w:val="left"/>
              <w:rPr>
                <w:rFonts w:eastAsia="Times New Roman" w:cstheme="minorHAnsi"/>
                <w:color w:val="000000"/>
                <w:sz w:val="20"/>
                <w:szCs w:val="20"/>
                <w:lang w:eastAsia="fr-FR"/>
              </w:rPr>
            </w:pPr>
            <w:r w:rsidRPr="00E40961">
              <w:rPr>
                <w:rFonts w:eastAsia="Times New Roman" w:cstheme="minorHAnsi"/>
                <w:color w:val="000000"/>
                <w:sz w:val="20"/>
                <w:szCs w:val="20"/>
                <w:lang w:eastAsia="fr-FR"/>
              </w:rPr>
              <w:t>Property Management Fees</w:t>
            </w: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14:paraId="792F51D2" w14:textId="77777777" w:rsidR="00ED3920" w:rsidRPr="00E40961" w:rsidRDefault="00ED3920" w:rsidP="00272508">
            <w:pPr>
              <w:spacing w:after="0" w:line="240" w:lineRule="auto"/>
              <w:jc w:val="center"/>
              <w:rPr>
                <w:rFonts w:eastAsia="Times New Roman" w:cstheme="minorHAnsi"/>
                <w:color w:val="000000"/>
                <w:sz w:val="20"/>
                <w:szCs w:val="20"/>
                <w:lang w:eastAsia="fr-FR"/>
              </w:rPr>
            </w:pPr>
            <w:r w:rsidRPr="00E40961">
              <w:rPr>
                <w:sz w:val="20"/>
                <w:szCs w:val="20"/>
              </w:rPr>
              <w:t>232 320 674</w:t>
            </w:r>
          </w:p>
        </w:tc>
        <w:tc>
          <w:tcPr>
            <w:tcW w:w="1559" w:type="dxa"/>
            <w:tcBorders>
              <w:top w:val="single" w:sz="4" w:space="0" w:color="auto"/>
              <w:left w:val="single" w:sz="4" w:space="0" w:color="auto"/>
              <w:bottom w:val="single" w:sz="4" w:space="0" w:color="auto"/>
              <w:right w:val="single" w:sz="4" w:space="0" w:color="auto"/>
            </w:tcBorders>
          </w:tcPr>
          <w:p w14:paraId="2762D396" w14:textId="77777777" w:rsidR="00ED3920" w:rsidRPr="00E40961" w:rsidRDefault="00ED3920" w:rsidP="00272508">
            <w:pPr>
              <w:spacing w:after="0" w:line="240" w:lineRule="auto"/>
              <w:jc w:val="center"/>
              <w:rPr>
                <w:sz w:val="20"/>
                <w:szCs w:val="20"/>
              </w:rPr>
            </w:pPr>
            <w:r w:rsidRPr="00E40961">
              <w:rPr>
                <w:sz w:val="20"/>
                <w:szCs w:val="20"/>
              </w:rPr>
              <w:t xml:space="preserve"> 233 806 734 </w:t>
            </w:r>
          </w:p>
        </w:tc>
        <w:tc>
          <w:tcPr>
            <w:tcW w:w="1559" w:type="dxa"/>
            <w:tcBorders>
              <w:top w:val="single" w:sz="4" w:space="0" w:color="auto"/>
              <w:left w:val="single" w:sz="4" w:space="0" w:color="auto"/>
              <w:bottom w:val="single" w:sz="4" w:space="0" w:color="auto"/>
              <w:right w:val="single" w:sz="4" w:space="0" w:color="auto"/>
            </w:tcBorders>
          </w:tcPr>
          <w:p w14:paraId="155BE35B" w14:textId="77777777" w:rsidR="00ED3920" w:rsidRPr="00E40961" w:rsidRDefault="00ED3920" w:rsidP="00272508">
            <w:pPr>
              <w:spacing w:after="0" w:line="240" w:lineRule="auto"/>
              <w:jc w:val="center"/>
              <w:rPr>
                <w:sz w:val="20"/>
                <w:szCs w:val="20"/>
              </w:rPr>
            </w:pPr>
            <w:r w:rsidRPr="00E40961">
              <w:rPr>
                <w:sz w:val="20"/>
                <w:szCs w:val="20"/>
              </w:rPr>
              <w:t xml:space="preserve"> 235 292 794 </w:t>
            </w:r>
          </w:p>
        </w:tc>
        <w:tc>
          <w:tcPr>
            <w:tcW w:w="1559" w:type="dxa"/>
            <w:tcBorders>
              <w:top w:val="single" w:sz="4" w:space="0" w:color="auto"/>
              <w:left w:val="single" w:sz="4" w:space="0" w:color="auto"/>
              <w:bottom w:val="single" w:sz="4" w:space="0" w:color="auto"/>
              <w:right w:val="single" w:sz="4" w:space="0" w:color="auto"/>
            </w:tcBorders>
          </w:tcPr>
          <w:p w14:paraId="012DE6F0" w14:textId="77777777" w:rsidR="00ED3920" w:rsidRPr="00E40961" w:rsidRDefault="00ED3920" w:rsidP="00272508">
            <w:pPr>
              <w:spacing w:after="0" w:line="240" w:lineRule="auto"/>
              <w:jc w:val="center"/>
              <w:rPr>
                <w:sz w:val="20"/>
                <w:szCs w:val="20"/>
              </w:rPr>
            </w:pPr>
            <w:r w:rsidRPr="00E40961">
              <w:rPr>
                <w:sz w:val="20"/>
                <w:szCs w:val="20"/>
              </w:rPr>
              <w:t xml:space="preserve"> 235 292 794 </w:t>
            </w:r>
          </w:p>
        </w:tc>
      </w:tr>
      <w:tr w:rsidR="00ED3920" w:rsidRPr="00E40961" w14:paraId="6507E9BB" w14:textId="77777777" w:rsidTr="00272508">
        <w:trPr>
          <w:trHeight w:val="285"/>
          <w:tblHeader/>
        </w:trPr>
        <w:tc>
          <w:tcPr>
            <w:tcW w:w="473" w:type="dxa"/>
            <w:tcBorders>
              <w:top w:val="nil"/>
              <w:left w:val="single" w:sz="4" w:space="0" w:color="auto"/>
              <w:bottom w:val="single" w:sz="4" w:space="0" w:color="auto"/>
              <w:right w:val="single" w:sz="4" w:space="0" w:color="auto"/>
            </w:tcBorders>
            <w:shd w:val="clear" w:color="auto" w:fill="auto"/>
            <w:noWrap/>
            <w:hideMark/>
          </w:tcPr>
          <w:p w14:paraId="20FE4B61" w14:textId="77777777" w:rsidR="00ED3920" w:rsidRPr="00E40961" w:rsidRDefault="00ED3920" w:rsidP="00272508">
            <w:pPr>
              <w:spacing w:after="0" w:line="240" w:lineRule="auto"/>
              <w:jc w:val="center"/>
              <w:rPr>
                <w:rFonts w:eastAsia="Times New Roman" w:cstheme="minorHAnsi"/>
                <w:b/>
                <w:bCs/>
                <w:color w:val="000000"/>
                <w:sz w:val="20"/>
                <w:szCs w:val="20"/>
                <w:lang w:eastAsia="fr-FR"/>
              </w:rPr>
            </w:pPr>
            <w:r w:rsidRPr="00E40961">
              <w:rPr>
                <w:rFonts w:eastAsia="Times New Roman" w:cstheme="minorHAnsi"/>
                <w:b/>
                <w:bCs/>
                <w:color w:val="000000"/>
                <w:sz w:val="20"/>
                <w:szCs w:val="20"/>
                <w:lang w:eastAsia="fr-FR"/>
              </w:rPr>
              <w:t>2</w:t>
            </w:r>
          </w:p>
        </w:tc>
        <w:tc>
          <w:tcPr>
            <w:tcW w:w="2074" w:type="dxa"/>
            <w:tcBorders>
              <w:top w:val="nil"/>
              <w:left w:val="nil"/>
              <w:bottom w:val="single" w:sz="4" w:space="0" w:color="auto"/>
              <w:right w:val="nil"/>
            </w:tcBorders>
            <w:shd w:val="clear" w:color="auto" w:fill="auto"/>
            <w:noWrap/>
            <w:hideMark/>
          </w:tcPr>
          <w:p w14:paraId="569E877A" w14:textId="77777777" w:rsidR="00ED3920" w:rsidRPr="00E40961" w:rsidRDefault="00ED3920" w:rsidP="00272508">
            <w:pPr>
              <w:spacing w:after="0" w:line="240" w:lineRule="auto"/>
              <w:jc w:val="left"/>
              <w:rPr>
                <w:rFonts w:eastAsia="Times New Roman" w:cstheme="minorHAnsi"/>
                <w:color w:val="000000"/>
                <w:sz w:val="20"/>
                <w:szCs w:val="20"/>
                <w:lang w:eastAsia="fr-FR"/>
              </w:rPr>
            </w:pPr>
            <w:r w:rsidRPr="00E40961">
              <w:rPr>
                <w:rFonts w:eastAsia="Times New Roman" w:cstheme="minorHAnsi"/>
                <w:color w:val="000000"/>
                <w:sz w:val="20"/>
                <w:szCs w:val="20"/>
                <w:lang w:eastAsia="fr-FR"/>
              </w:rPr>
              <w:t>Property Maintenance and Repairs</w:t>
            </w:r>
          </w:p>
        </w:tc>
        <w:tc>
          <w:tcPr>
            <w:tcW w:w="1701" w:type="dxa"/>
            <w:tcBorders>
              <w:top w:val="nil"/>
              <w:left w:val="single" w:sz="4" w:space="0" w:color="auto"/>
              <w:bottom w:val="single" w:sz="4" w:space="0" w:color="auto"/>
              <w:right w:val="single" w:sz="4" w:space="0" w:color="auto"/>
            </w:tcBorders>
            <w:shd w:val="clear" w:color="auto" w:fill="auto"/>
            <w:noWrap/>
            <w:hideMark/>
          </w:tcPr>
          <w:p w14:paraId="1AC038DA" w14:textId="77777777" w:rsidR="00ED3920" w:rsidRPr="00E40961" w:rsidRDefault="00ED3920" w:rsidP="00272508">
            <w:pPr>
              <w:spacing w:after="0" w:line="240" w:lineRule="auto"/>
              <w:jc w:val="center"/>
              <w:rPr>
                <w:rFonts w:eastAsia="Times New Roman" w:cstheme="minorHAnsi"/>
                <w:color w:val="000000"/>
                <w:sz w:val="20"/>
                <w:szCs w:val="20"/>
                <w:lang w:eastAsia="fr-FR"/>
              </w:rPr>
            </w:pPr>
            <w:r w:rsidRPr="00E40961">
              <w:rPr>
                <w:sz w:val="20"/>
                <w:szCs w:val="20"/>
              </w:rPr>
              <w:t>270 026 064</w:t>
            </w:r>
          </w:p>
        </w:tc>
        <w:tc>
          <w:tcPr>
            <w:tcW w:w="1559" w:type="dxa"/>
            <w:tcBorders>
              <w:top w:val="nil"/>
              <w:left w:val="single" w:sz="4" w:space="0" w:color="auto"/>
              <w:bottom w:val="single" w:sz="4" w:space="0" w:color="auto"/>
              <w:right w:val="single" w:sz="4" w:space="0" w:color="auto"/>
            </w:tcBorders>
          </w:tcPr>
          <w:p w14:paraId="5B51BB64" w14:textId="77777777" w:rsidR="00ED3920" w:rsidRPr="00E40961" w:rsidRDefault="00ED3920" w:rsidP="00272508">
            <w:pPr>
              <w:spacing w:after="0" w:line="240" w:lineRule="auto"/>
              <w:jc w:val="center"/>
              <w:rPr>
                <w:sz w:val="20"/>
                <w:szCs w:val="20"/>
              </w:rPr>
            </w:pPr>
            <w:r w:rsidRPr="00E40961">
              <w:rPr>
                <w:sz w:val="20"/>
                <w:szCs w:val="20"/>
              </w:rPr>
              <w:t xml:space="preserve"> 270 026 064 </w:t>
            </w:r>
          </w:p>
        </w:tc>
        <w:tc>
          <w:tcPr>
            <w:tcW w:w="1559" w:type="dxa"/>
            <w:tcBorders>
              <w:top w:val="nil"/>
              <w:left w:val="single" w:sz="4" w:space="0" w:color="auto"/>
              <w:bottom w:val="single" w:sz="4" w:space="0" w:color="auto"/>
              <w:right w:val="single" w:sz="4" w:space="0" w:color="auto"/>
            </w:tcBorders>
          </w:tcPr>
          <w:p w14:paraId="698ECE02" w14:textId="77777777" w:rsidR="00ED3920" w:rsidRPr="00E40961" w:rsidRDefault="00ED3920" w:rsidP="00272508">
            <w:pPr>
              <w:spacing w:after="0" w:line="240" w:lineRule="auto"/>
              <w:jc w:val="center"/>
              <w:rPr>
                <w:sz w:val="20"/>
                <w:szCs w:val="20"/>
              </w:rPr>
            </w:pPr>
            <w:r w:rsidRPr="00E40961">
              <w:rPr>
                <w:sz w:val="20"/>
                <w:szCs w:val="20"/>
              </w:rPr>
              <w:t xml:space="preserve"> 270 026 064 </w:t>
            </w:r>
          </w:p>
        </w:tc>
        <w:tc>
          <w:tcPr>
            <w:tcW w:w="1559" w:type="dxa"/>
            <w:tcBorders>
              <w:top w:val="nil"/>
              <w:left w:val="single" w:sz="4" w:space="0" w:color="auto"/>
              <w:bottom w:val="single" w:sz="4" w:space="0" w:color="auto"/>
              <w:right w:val="single" w:sz="4" w:space="0" w:color="auto"/>
            </w:tcBorders>
          </w:tcPr>
          <w:p w14:paraId="26820509" w14:textId="77777777" w:rsidR="00ED3920" w:rsidRPr="00E40961" w:rsidRDefault="00ED3920" w:rsidP="00272508">
            <w:pPr>
              <w:spacing w:after="0" w:line="240" w:lineRule="auto"/>
              <w:jc w:val="center"/>
              <w:rPr>
                <w:sz w:val="20"/>
                <w:szCs w:val="20"/>
              </w:rPr>
            </w:pPr>
            <w:r w:rsidRPr="00E40961">
              <w:rPr>
                <w:sz w:val="20"/>
                <w:szCs w:val="20"/>
              </w:rPr>
              <w:t xml:space="preserve"> 270 026 064 </w:t>
            </w:r>
          </w:p>
        </w:tc>
      </w:tr>
      <w:tr w:rsidR="00ED3920" w:rsidRPr="00E40961" w14:paraId="77F03A23" w14:textId="77777777" w:rsidTr="00272508">
        <w:trPr>
          <w:trHeight w:val="285"/>
          <w:tblHeader/>
        </w:trPr>
        <w:tc>
          <w:tcPr>
            <w:tcW w:w="473" w:type="dxa"/>
            <w:tcBorders>
              <w:top w:val="nil"/>
              <w:left w:val="single" w:sz="4" w:space="0" w:color="auto"/>
              <w:bottom w:val="single" w:sz="4" w:space="0" w:color="auto"/>
              <w:right w:val="single" w:sz="4" w:space="0" w:color="auto"/>
            </w:tcBorders>
            <w:shd w:val="clear" w:color="auto" w:fill="auto"/>
            <w:noWrap/>
            <w:hideMark/>
          </w:tcPr>
          <w:p w14:paraId="7B9EA55D" w14:textId="77777777" w:rsidR="00ED3920" w:rsidRPr="00E40961" w:rsidRDefault="00ED3920" w:rsidP="00272508">
            <w:pPr>
              <w:spacing w:after="0" w:line="240" w:lineRule="auto"/>
              <w:jc w:val="center"/>
              <w:rPr>
                <w:rFonts w:eastAsia="Times New Roman" w:cstheme="minorHAnsi"/>
                <w:b/>
                <w:bCs/>
                <w:color w:val="000000"/>
                <w:sz w:val="20"/>
                <w:szCs w:val="20"/>
                <w:lang w:eastAsia="fr-FR"/>
              </w:rPr>
            </w:pPr>
            <w:r w:rsidRPr="00E40961">
              <w:rPr>
                <w:rFonts w:eastAsia="Times New Roman" w:cstheme="minorHAnsi"/>
                <w:b/>
                <w:bCs/>
                <w:color w:val="000000"/>
                <w:sz w:val="20"/>
                <w:szCs w:val="20"/>
                <w:lang w:eastAsia="fr-FR"/>
              </w:rPr>
              <w:t>3</w:t>
            </w:r>
          </w:p>
        </w:tc>
        <w:tc>
          <w:tcPr>
            <w:tcW w:w="2074" w:type="dxa"/>
            <w:tcBorders>
              <w:top w:val="nil"/>
              <w:left w:val="nil"/>
              <w:bottom w:val="single" w:sz="4" w:space="0" w:color="auto"/>
              <w:right w:val="nil"/>
            </w:tcBorders>
            <w:shd w:val="clear" w:color="auto" w:fill="auto"/>
            <w:noWrap/>
            <w:hideMark/>
          </w:tcPr>
          <w:p w14:paraId="103AD959" w14:textId="77777777" w:rsidR="00ED3920" w:rsidRPr="00E40961" w:rsidRDefault="00ED3920" w:rsidP="00272508">
            <w:pPr>
              <w:spacing w:after="0" w:line="240" w:lineRule="auto"/>
              <w:jc w:val="left"/>
              <w:rPr>
                <w:rFonts w:eastAsia="Times New Roman" w:cstheme="minorHAnsi"/>
                <w:color w:val="000000"/>
                <w:sz w:val="20"/>
                <w:szCs w:val="20"/>
                <w:lang w:eastAsia="fr-FR"/>
              </w:rPr>
            </w:pPr>
            <w:r w:rsidRPr="00E40961">
              <w:rPr>
                <w:rFonts w:eastAsia="Times New Roman" w:cstheme="minorHAnsi"/>
                <w:color w:val="000000"/>
                <w:sz w:val="20"/>
                <w:szCs w:val="20"/>
                <w:lang w:eastAsia="fr-FR"/>
              </w:rPr>
              <w:t>Property Insurance</w:t>
            </w:r>
          </w:p>
        </w:tc>
        <w:tc>
          <w:tcPr>
            <w:tcW w:w="1701" w:type="dxa"/>
            <w:tcBorders>
              <w:top w:val="nil"/>
              <w:left w:val="single" w:sz="4" w:space="0" w:color="auto"/>
              <w:bottom w:val="single" w:sz="4" w:space="0" w:color="auto"/>
              <w:right w:val="single" w:sz="4" w:space="0" w:color="auto"/>
            </w:tcBorders>
            <w:shd w:val="clear" w:color="auto" w:fill="auto"/>
            <w:noWrap/>
            <w:hideMark/>
          </w:tcPr>
          <w:p w14:paraId="3CB0E8D9" w14:textId="77777777" w:rsidR="00ED3920" w:rsidRPr="00E40961" w:rsidRDefault="00ED3920" w:rsidP="00272508">
            <w:pPr>
              <w:spacing w:after="0" w:line="240" w:lineRule="auto"/>
              <w:jc w:val="center"/>
              <w:rPr>
                <w:rFonts w:eastAsia="Times New Roman" w:cstheme="minorHAnsi"/>
                <w:color w:val="000000"/>
                <w:sz w:val="20"/>
                <w:szCs w:val="20"/>
                <w:lang w:eastAsia="fr-FR"/>
              </w:rPr>
            </w:pPr>
            <w:r w:rsidRPr="00E40961">
              <w:rPr>
                <w:sz w:val="20"/>
                <w:szCs w:val="20"/>
              </w:rPr>
              <w:t>23 574 456</w:t>
            </w:r>
          </w:p>
        </w:tc>
        <w:tc>
          <w:tcPr>
            <w:tcW w:w="1559" w:type="dxa"/>
            <w:tcBorders>
              <w:top w:val="nil"/>
              <w:left w:val="single" w:sz="4" w:space="0" w:color="auto"/>
              <w:bottom w:val="single" w:sz="4" w:space="0" w:color="auto"/>
              <w:right w:val="single" w:sz="4" w:space="0" w:color="auto"/>
            </w:tcBorders>
          </w:tcPr>
          <w:p w14:paraId="69E1AB8A" w14:textId="77777777" w:rsidR="00ED3920" w:rsidRPr="00E40961" w:rsidRDefault="00ED3920" w:rsidP="00272508">
            <w:pPr>
              <w:spacing w:after="0" w:line="240" w:lineRule="auto"/>
              <w:jc w:val="center"/>
              <w:rPr>
                <w:sz w:val="20"/>
                <w:szCs w:val="20"/>
              </w:rPr>
            </w:pPr>
            <w:r w:rsidRPr="00E40961">
              <w:rPr>
                <w:sz w:val="20"/>
                <w:szCs w:val="20"/>
              </w:rPr>
              <w:t xml:space="preserve"> 23 574 456 </w:t>
            </w:r>
          </w:p>
        </w:tc>
        <w:tc>
          <w:tcPr>
            <w:tcW w:w="1559" w:type="dxa"/>
            <w:tcBorders>
              <w:top w:val="nil"/>
              <w:left w:val="single" w:sz="4" w:space="0" w:color="auto"/>
              <w:bottom w:val="single" w:sz="4" w:space="0" w:color="auto"/>
              <w:right w:val="single" w:sz="4" w:space="0" w:color="auto"/>
            </w:tcBorders>
          </w:tcPr>
          <w:p w14:paraId="117EBDC1" w14:textId="77777777" w:rsidR="00ED3920" w:rsidRPr="00E40961" w:rsidRDefault="00ED3920" w:rsidP="00272508">
            <w:pPr>
              <w:spacing w:after="0" w:line="240" w:lineRule="auto"/>
              <w:jc w:val="center"/>
              <w:rPr>
                <w:sz w:val="20"/>
                <w:szCs w:val="20"/>
              </w:rPr>
            </w:pPr>
            <w:r w:rsidRPr="00E40961">
              <w:rPr>
                <w:sz w:val="20"/>
                <w:szCs w:val="20"/>
              </w:rPr>
              <w:t xml:space="preserve"> 23 574 456 </w:t>
            </w:r>
          </w:p>
        </w:tc>
        <w:tc>
          <w:tcPr>
            <w:tcW w:w="1559" w:type="dxa"/>
            <w:tcBorders>
              <w:top w:val="nil"/>
              <w:left w:val="single" w:sz="4" w:space="0" w:color="auto"/>
              <w:bottom w:val="single" w:sz="4" w:space="0" w:color="auto"/>
              <w:right w:val="single" w:sz="4" w:space="0" w:color="auto"/>
            </w:tcBorders>
          </w:tcPr>
          <w:p w14:paraId="464248D0" w14:textId="77777777" w:rsidR="00ED3920" w:rsidRPr="00E40961" w:rsidRDefault="00ED3920" w:rsidP="00272508">
            <w:pPr>
              <w:spacing w:after="0" w:line="240" w:lineRule="auto"/>
              <w:jc w:val="center"/>
              <w:rPr>
                <w:sz w:val="20"/>
                <w:szCs w:val="20"/>
              </w:rPr>
            </w:pPr>
            <w:r w:rsidRPr="00E40961">
              <w:rPr>
                <w:sz w:val="20"/>
                <w:szCs w:val="20"/>
              </w:rPr>
              <w:t xml:space="preserve"> 23 574 456 </w:t>
            </w:r>
          </w:p>
        </w:tc>
      </w:tr>
      <w:tr w:rsidR="00ED3920" w:rsidRPr="00E40961" w14:paraId="60282530" w14:textId="77777777" w:rsidTr="00272508">
        <w:trPr>
          <w:trHeight w:val="285"/>
          <w:tblHeader/>
        </w:trPr>
        <w:tc>
          <w:tcPr>
            <w:tcW w:w="473" w:type="dxa"/>
            <w:tcBorders>
              <w:top w:val="nil"/>
              <w:left w:val="single" w:sz="4" w:space="0" w:color="auto"/>
              <w:bottom w:val="single" w:sz="4" w:space="0" w:color="auto"/>
              <w:right w:val="single" w:sz="4" w:space="0" w:color="auto"/>
            </w:tcBorders>
            <w:shd w:val="clear" w:color="auto" w:fill="auto"/>
            <w:noWrap/>
            <w:hideMark/>
          </w:tcPr>
          <w:p w14:paraId="55F3441A" w14:textId="77777777" w:rsidR="00ED3920" w:rsidRPr="00E40961" w:rsidRDefault="00ED3920" w:rsidP="00272508">
            <w:pPr>
              <w:spacing w:after="0" w:line="240" w:lineRule="auto"/>
              <w:jc w:val="left"/>
              <w:rPr>
                <w:rFonts w:eastAsia="Times New Roman" w:cstheme="minorHAnsi"/>
                <w:color w:val="000000"/>
                <w:sz w:val="20"/>
                <w:szCs w:val="20"/>
                <w:lang w:eastAsia="fr-FR"/>
              </w:rPr>
            </w:pPr>
            <w:r w:rsidRPr="00E40961">
              <w:rPr>
                <w:rFonts w:eastAsia="Times New Roman" w:cstheme="minorHAnsi"/>
                <w:color w:val="000000"/>
                <w:sz w:val="20"/>
                <w:szCs w:val="20"/>
                <w:lang w:eastAsia="fr-FR"/>
              </w:rPr>
              <w:t> </w:t>
            </w:r>
          </w:p>
        </w:tc>
        <w:tc>
          <w:tcPr>
            <w:tcW w:w="2074" w:type="dxa"/>
            <w:tcBorders>
              <w:top w:val="nil"/>
              <w:left w:val="nil"/>
              <w:bottom w:val="single" w:sz="4" w:space="0" w:color="auto"/>
              <w:right w:val="nil"/>
            </w:tcBorders>
            <w:shd w:val="clear" w:color="auto" w:fill="auto"/>
            <w:noWrap/>
            <w:hideMark/>
          </w:tcPr>
          <w:p w14:paraId="70888F28" w14:textId="77777777" w:rsidR="00ED3920" w:rsidRPr="00E40961" w:rsidRDefault="00ED3920" w:rsidP="00272508">
            <w:pPr>
              <w:spacing w:after="0" w:line="240" w:lineRule="auto"/>
              <w:jc w:val="left"/>
              <w:rPr>
                <w:rFonts w:eastAsia="Times New Roman" w:cstheme="minorHAnsi"/>
                <w:b/>
                <w:bCs/>
                <w:color w:val="000000"/>
                <w:sz w:val="20"/>
                <w:szCs w:val="20"/>
                <w:lang w:eastAsia="fr-FR"/>
              </w:rPr>
            </w:pPr>
            <w:r w:rsidRPr="00E40961">
              <w:rPr>
                <w:rFonts w:eastAsia="Times New Roman" w:cstheme="minorHAnsi"/>
                <w:b/>
                <w:bCs/>
                <w:color w:val="000000"/>
                <w:sz w:val="20"/>
                <w:szCs w:val="20"/>
                <w:lang w:eastAsia="fr-FR"/>
              </w:rPr>
              <w:t>TOTAL</w:t>
            </w:r>
          </w:p>
        </w:tc>
        <w:tc>
          <w:tcPr>
            <w:tcW w:w="1701" w:type="dxa"/>
            <w:tcBorders>
              <w:top w:val="nil"/>
              <w:left w:val="single" w:sz="4" w:space="0" w:color="auto"/>
              <w:bottom w:val="single" w:sz="4" w:space="0" w:color="auto"/>
              <w:right w:val="single" w:sz="4" w:space="0" w:color="auto"/>
            </w:tcBorders>
            <w:shd w:val="clear" w:color="000000" w:fill="B7DEE8"/>
            <w:noWrap/>
            <w:hideMark/>
          </w:tcPr>
          <w:p w14:paraId="41E8D915" w14:textId="77777777" w:rsidR="00ED3920" w:rsidRPr="00E40961" w:rsidRDefault="00ED3920" w:rsidP="00272508">
            <w:pPr>
              <w:spacing w:after="0" w:line="240" w:lineRule="auto"/>
              <w:jc w:val="center"/>
              <w:rPr>
                <w:rFonts w:eastAsia="Times New Roman" w:cstheme="minorHAnsi"/>
                <w:b/>
                <w:bCs/>
                <w:color w:val="000000"/>
                <w:sz w:val="20"/>
                <w:szCs w:val="20"/>
                <w:lang w:eastAsia="fr-FR"/>
              </w:rPr>
            </w:pPr>
            <w:r w:rsidRPr="00E40961">
              <w:rPr>
                <w:b/>
                <w:bCs/>
                <w:sz w:val="20"/>
                <w:szCs w:val="20"/>
              </w:rPr>
              <w:t>525 921 194</w:t>
            </w:r>
          </w:p>
        </w:tc>
        <w:tc>
          <w:tcPr>
            <w:tcW w:w="1559" w:type="dxa"/>
            <w:tcBorders>
              <w:top w:val="nil"/>
              <w:left w:val="single" w:sz="4" w:space="0" w:color="auto"/>
              <w:bottom w:val="single" w:sz="4" w:space="0" w:color="auto"/>
              <w:right w:val="single" w:sz="4" w:space="0" w:color="auto"/>
            </w:tcBorders>
            <w:shd w:val="clear" w:color="000000" w:fill="B7DEE8"/>
          </w:tcPr>
          <w:p w14:paraId="1CDCD5AB" w14:textId="77777777" w:rsidR="00ED3920" w:rsidRPr="00E40961" w:rsidRDefault="00ED3920" w:rsidP="00272508">
            <w:pPr>
              <w:spacing w:after="0" w:line="240" w:lineRule="auto"/>
              <w:jc w:val="center"/>
              <w:rPr>
                <w:b/>
                <w:bCs/>
                <w:sz w:val="20"/>
                <w:szCs w:val="20"/>
              </w:rPr>
            </w:pPr>
            <w:r w:rsidRPr="00E40961">
              <w:rPr>
                <w:b/>
                <w:bCs/>
                <w:sz w:val="20"/>
                <w:szCs w:val="20"/>
              </w:rPr>
              <w:t>527 407 254</w:t>
            </w:r>
          </w:p>
        </w:tc>
        <w:tc>
          <w:tcPr>
            <w:tcW w:w="1559" w:type="dxa"/>
            <w:tcBorders>
              <w:top w:val="nil"/>
              <w:left w:val="single" w:sz="4" w:space="0" w:color="auto"/>
              <w:bottom w:val="single" w:sz="4" w:space="0" w:color="auto"/>
              <w:right w:val="single" w:sz="4" w:space="0" w:color="auto"/>
            </w:tcBorders>
            <w:shd w:val="clear" w:color="000000" w:fill="B7DEE8"/>
          </w:tcPr>
          <w:p w14:paraId="5EFDCF32" w14:textId="77777777" w:rsidR="00ED3920" w:rsidRPr="00E40961" w:rsidRDefault="00ED3920" w:rsidP="00272508">
            <w:pPr>
              <w:spacing w:after="0" w:line="240" w:lineRule="auto"/>
              <w:jc w:val="center"/>
              <w:rPr>
                <w:b/>
                <w:bCs/>
                <w:sz w:val="20"/>
                <w:szCs w:val="20"/>
              </w:rPr>
            </w:pPr>
            <w:r w:rsidRPr="00E40961">
              <w:rPr>
                <w:b/>
                <w:bCs/>
                <w:sz w:val="20"/>
                <w:szCs w:val="20"/>
              </w:rPr>
              <w:t>528 893 314</w:t>
            </w:r>
          </w:p>
        </w:tc>
        <w:tc>
          <w:tcPr>
            <w:tcW w:w="1559" w:type="dxa"/>
            <w:tcBorders>
              <w:top w:val="nil"/>
              <w:left w:val="single" w:sz="4" w:space="0" w:color="auto"/>
              <w:bottom w:val="single" w:sz="4" w:space="0" w:color="auto"/>
              <w:right w:val="single" w:sz="4" w:space="0" w:color="auto"/>
            </w:tcBorders>
            <w:shd w:val="clear" w:color="000000" w:fill="B7DEE8"/>
          </w:tcPr>
          <w:p w14:paraId="4A029558" w14:textId="77777777" w:rsidR="00ED3920" w:rsidRPr="00E40961" w:rsidRDefault="00ED3920" w:rsidP="00272508">
            <w:pPr>
              <w:spacing w:after="0" w:line="240" w:lineRule="auto"/>
              <w:jc w:val="center"/>
              <w:rPr>
                <w:b/>
                <w:bCs/>
                <w:sz w:val="20"/>
                <w:szCs w:val="20"/>
              </w:rPr>
            </w:pPr>
            <w:r w:rsidRPr="00E40961">
              <w:rPr>
                <w:b/>
                <w:bCs/>
                <w:sz w:val="20"/>
                <w:szCs w:val="20"/>
              </w:rPr>
              <w:t>528 893 314</w:t>
            </w:r>
          </w:p>
        </w:tc>
      </w:tr>
    </w:tbl>
    <w:p w14:paraId="0B0A6FCF" w14:textId="77777777" w:rsidR="00ED3920" w:rsidRPr="00E40961" w:rsidRDefault="00ED3920" w:rsidP="00ED3920"/>
    <w:p w14:paraId="7E3A776D" w14:textId="28EFE80F" w:rsidR="00D04BD7" w:rsidRPr="00E40961" w:rsidRDefault="00FA696E" w:rsidP="00FA696E">
      <w:pPr>
        <w:spacing w:before="120"/>
      </w:pPr>
      <w:r w:rsidRPr="00E40961">
        <w:t>The retained</w:t>
      </w:r>
      <w:r w:rsidR="0009060A" w:rsidRPr="00E40961">
        <w:t xml:space="preserve"> financial and</w:t>
      </w:r>
      <w:r w:rsidRPr="00E40961">
        <w:t xml:space="preserve"> macro-economic parameters for the project period are as follows:</w:t>
      </w:r>
    </w:p>
    <w:p w14:paraId="2B7E38D8" w14:textId="1E446007" w:rsidR="00FA696E" w:rsidRPr="00E40961" w:rsidRDefault="00FA696E" w:rsidP="00FA696E">
      <w:pPr>
        <w:pStyle w:val="Bullet"/>
        <w:rPr>
          <w:lang w:val="en-GB"/>
        </w:rPr>
      </w:pPr>
      <w:r w:rsidRPr="00E40961">
        <w:rPr>
          <w:b/>
          <w:bCs/>
          <w:lang w:val="en-GB"/>
        </w:rPr>
        <w:t>Annual inflation: 15%</w:t>
      </w:r>
      <w:r w:rsidR="00D240EC" w:rsidRPr="00E40961">
        <w:rPr>
          <w:b/>
          <w:bCs/>
          <w:lang w:val="en-GB"/>
        </w:rPr>
        <w:t>;</w:t>
      </w:r>
    </w:p>
    <w:p w14:paraId="1B2F12F6" w14:textId="373FE131" w:rsidR="00FA696E" w:rsidRPr="00E40961" w:rsidRDefault="00FA696E" w:rsidP="00272508">
      <w:pPr>
        <w:pStyle w:val="Bullet"/>
        <w:spacing w:before="120"/>
        <w:rPr>
          <w:lang w:val="en-GB"/>
        </w:rPr>
      </w:pPr>
      <w:r w:rsidRPr="00E40961">
        <w:rPr>
          <w:b/>
          <w:bCs/>
          <w:lang w:val="en-GB"/>
        </w:rPr>
        <w:t>10-Year Bond/Treasury Note Yield</w:t>
      </w:r>
      <w:r w:rsidRPr="00E40961">
        <w:rPr>
          <w:lang w:val="en-GB"/>
        </w:rPr>
        <w:t xml:space="preserve">: </w:t>
      </w:r>
      <w:r w:rsidRPr="00E40961">
        <w:rPr>
          <w:b/>
          <w:bCs/>
          <w:lang w:val="en-GB"/>
        </w:rPr>
        <w:t>28</w:t>
      </w:r>
      <w:r w:rsidR="00B36E47">
        <w:rPr>
          <w:b/>
          <w:bCs/>
          <w:lang w:val="en-GB"/>
        </w:rPr>
        <w:t>.</w:t>
      </w:r>
      <w:r w:rsidRPr="00E40961">
        <w:rPr>
          <w:b/>
          <w:bCs/>
          <w:lang w:val="en-GB"/>
        </w:rPr>
        <w:t xml:space="preserve">50% </w:t>
      </w:r>
      <w:r w:rsidRPr="00E40961">
        <w:rPr>
          <w:lang w:val="en-GB"/>
        </w:rPr>
        <w:t>per year</w:t>
      </w:r>
      <w:r w:rsidR="00D240EC" w:rsidRPr="00E40961">
        <w:rPr>
          <w:lang w:val="en-GB"/>
        </w:rPr>
        <w:t>;</w:t>
      </w:r>
    </w:p>
    <w:p w14:paraId="0E8542B4" w14:textId="571D5CBF" w:rsidR="00FA696E" w:rsidRPr="00E40961" w:rsidRDefault="00FA696E" w:rsidP="00272508">
      <w:pPr>
        <w:pStyle w:val="Bullet"/>
        <w:spacing w:before="120"/>
        <w:rPr>
          <w:lang w:val="en-GB"/>
        </w:rPr>
      </w:pPr>
      <w:r w:rsidRPr="00E40961">
        <w:rPr>
          <w:b/>
          <w:bCs/>
          <w:lang w:val="en-GB"/>
        </w:rPr>
        <w:t>Interest Rate</w:t>
      </w:r>
      <w:r w:rsidRPr="00E40961">
        <w:rPr>
          <w:lang w:val="en-GB"/>
        </w:rPr>
        <w:t xml:space="preserve">: </w:t>
      </w:r>
      <w:r w:rsidRPr="00E40961">
        <w:rPr>
          <w:b/>
          <w:bCs/>
          <w:lang w:val="en-GB"/>
        </w:rPr>
        <w:t>17</w:t>
      </w:r>
      <w:r w:rsidR="00B36E47">
        <w:rPr>
          <w:b/>
          <w:bCs/>
          <w:lang w:val="en-GB"/>
        </w:rPr>
        <w:t>.</w:t>
      </w:r>
      <w:r w:rsidRPr="00E40961">
        <w:rPr>
          <w:b/>
          <w:bCs/>
          <w:lang w:val="en-GB"/>
        </w:rPr>
        <w:t xml:space="preserve">30% </w:t>
      </w:r>
      <w:r w:rsidRPr="00E40961">
        <w:rPr>
          <w:lang w:val="en-GB"/>
        </w:rPr>
        <w:t>per year</w:t>
      </w:r>
      <w:r w:rsidR="00D240EC" w:rsidRPr="00E40961">
        <w:rPr>
          <w:b/>
          <w:bCs/>
          <w:lang w:val="en-GB"/>
        </w:rPr>
        <w:t>;</w:t>
      </w:r>
    </w:p>
    <w:p w14:paraId="1C04F383" w14:textId="4894CD7A" w:rsidR="00FA696E" w:rsidRPr="00E40961" w:rsidRDefault="00D240EC" w:rsidP="00272508">
      <w:pPr>
        <w:pStyle w:val="Bullet"/>
        <w:spacing w:before="120"/>
        <w:rPr>
          <w:lang w:val="en-GB"/>
        </w:rPr>
      </w:pPr>
      <w:r w:rsidRPr="00E40961">
        <w:rPr>
          <w:rFonts w:cstheme="minorHAnsi"/>
          <w:lang w:val="en-GB"/>
        </w:rPr>
        <w:t>R</w:t>
      </w:r>
      <w:r w:rsidR="00FA696E" w:rsidRPr="00E40961">
        <w:rPr>
          <w:rFonts w:cstheme="minorHAnsi"/>
          <w:lang w:val="en-GB"/>
        </w:rPr>
        <w:t xml:space="preserve">eference </w:t>
      </w:r>
      <w:r w:rsidR="00FA696E" w:rsidRPr="00E40961">
        <w:rPr>
          <w:rFonts w:cstheme="minorHAnsi"/>
          <w:b/>
          <w:bCs/>
          <w:lang w:val="en-GB"/>
        </w:rPr>
        <w:t>exchange rate</w:t>
      </w:r>
      <w:r w:rsidRPr="00E40961">
        <w:rPr>
          <w:rFonts w:cstheme="minorHAnsi"/>
          <w:lang w:val="en-GB"/>
        </w:rPr>
        <w:t xml:space="preserve"> for cost calculations</w:t>
      </w:r>
      <w:r w:rsidR="00FA696E" w:rsidRPr="00E40961">
        <w:rPr>
          <w:rFonts w:cstheme="minorHAnsi"/>
          <w:lang w:val="en-GB"/>
        </w:rPr>
        <w:t xml:space="preserve">: </w:t>
      </w:r>
      <w:r w:rsidR="00FA696E" w:rsidRPr="00E40961">
        <w:rPr>
          <w:rFonts w:cstheme="minorHAnsi"/>
          <w:b/>
          <w:bCs/>
          <w:lang w:val="en-GB"/>
        </w:rPr>
        <w:t>1029 MK/ $</w:t>
      </w:r>
      <w:r w:rsidR="00FA696E" w:rsidRPr="00E40961">
        <w:rPr>
          <w:rFonts w:cstheme="minorHAnsi"/>
          <w:lang w:val="en-GB"/>
        </w:rPr>
        <w:t xml:space="preserve"> (November 2022)</w:t>
      </w:r>
      <w:r w:rsidRPr="00E40961">
        <w:rPr>
          <w:rFonts w:cstheme="minorHAnsi"/>
          <w:lang w:val="en-GB"/>
        </w:rPr>
        <w:t>;</w:t>
      </w:r>
    </w:p>
    <w:p w14:paraId="2C3F5A6D" w14:textId="56FEE049" w:rsidR="00FA696E" w:rsidRPr="00E40961" w:rsidRDefault="00FA696E" w:rsidP="00272508">
      <w:pPr>
        <w:pStyle w:val="Bullet"/>
        <w:spacing w:before="120"/>
        <w:rPr>
          <w:lang w:val="en-GB"/>
        </w:rPr>
      </w:pPr>
      <w:r w:rsidRPr="00E40961">
        <w:rPr>
          <w:rFonts w:cstheme="minorHAnsi"/>
          <w:lang w:val="en-GB"/>
        </w:rPr>
        <w:t>Annual</w:t>
      </w:r>
      <w:r w:rsidRPr="00E40961">
        <w:rPr>
          <w:rFonts w:cstheme="minorHAnsi"/>
          <w:b/>
          <w:bCs/>
          <w:lang w:val="en-GB"/>
        </w:rPr>
        <w:t xml:space="preserve"> depreciation rate of the value of the Kwacha</w:t>
      </w:r>
      <w:r w:rsidR="00D240EC" w:rsidRPr="00E40961">
        <w:rPr>
          <w:rFonts w:cstheme="minorHAnsi"/>
          <w:b/>
          <w:bCs/>
          <w:lang w:val="en-GB"/>
        </w:rPr>
        <w:t>:</w:t>
      </w:r>
      <w:r w:rsidRPr="00E40961">
        <w:rPr>
          <w:rFonts w:cstheme="minorHAnsi"/>
          <w:lang w:val="en-GB"/>
        </w:rPr>
        <w:t xml:space="preserve"> </w:t>
      </w:r>
      <w:r w:rsidRPr="00E40961">
        <w:rPr>
          <w:rFonts w:cstheme="minorHAnsi"/>
          <w:b/>
          <w:bCs/>
          <w:lang w:val="en-GB"/>
        </w:rPr>
        <w:t>10</w:t>
      </w:r>
      <w:r w:rsidR="00B36E47">
        <w:rPr>
          <w:rFonts w:cstheme="minorHAnsi"/>
          <w:b/>
          <w:bCs/>
          <w:lang w:val="en-GB"/>
        </w:rPr>
        <w:t>.</w:t>
      </w:r>
      <w:r w:rsidRPr="00E40961">
        <w:rPr>
          <w:rFonts w:cstheme="minorHAnsi"/>
          <w:b/>
          <w:bCs/>
          <w:lang w:val="en-GB"/>
        </w:rPr>
        <w:t xml:space="preserve">6% </w:t>
      </w:r>
      <w:r w:rsidR="00D240EC" w:rsidRPr="00E40961">
        <w:rPr>
          <w:rFonts w:cstheme="minorHAnsi"/>
          <w:lang w:val="en-GB"/>
        </w:rPr>
        <w:t>(</w:t>
      </w:r>
      <w:r w:rsidRPr="00E40961">
        <w:rPr>
          <w:rFonts w:cstheme="minorHAnsi"/>
          <w:lang w:val="en-GB"/>
        </w:rPr>
        <w:t>in converting all foreign currency capital and operating expenditure items</w:t>
      </w:r>
      <w:r w:rsidR="00D240EC" w:rsidRPr="00E40961">
        <w:rPr>
          <w:rFonts w:cstheme="minorHAnsi"/>
          <w:lang w:val="en-GB"/>
        </w:rPr>
        <w:t>);</w:t>
      </w:r>
    </w:p>
    <w:p w14:paraId="66B8628B" w14:textId="1691A211" w:rsidR="00D240EC" w:rsidRPr="00E40961" w:rsidRDefault="00D240EC" w:rsidP="00272508">
      <w:pPr>
        <w:pStyle w:val="Bullet"/>
        <w:spacing w:before="120"/>
        <w:rPr>
          <w:lang w:val="en-GB"/>
        </w:rPr>
      </w:pPr>
      <w:r w:rsidRPr="00E40961">
        <w:rPr>
          <w:lang w:val="en-GB"/>
        </w:rPr>
        <w:t xml:space="preserve">Annual </w:t>
      </w:r>
      <w:r w:rsidRPr="00E40961">
        <w:rPr>
          <w:b/>
          <w:bCs/>
          <w:lang w:val="en-GB"/>
        </w:rPr>
        <w:t>GDP growth</w:t>
      </w:r>
      <w:r w:rsidRPr="00E40961">
        <w:rPr>
          <w:lang w:val="en-GB"/>
        </w:rPr>
        <w:t xml:space="preserve">: </w:t>
      </w:r>
      <w:r w:rsidRPr="00E40961">
        <w:rPr>
          <w:rFonts w:cstheme="minorHAnsi"/>
          <w:b/>
          <w:bCs/>
          <w:lang w:val="en-GB"/>
        </w:rPr>
        <w:t>4</w:t>
      </w:r>
      <w:r w:rsidR="00B36E47">
        <w:rPr>
          <w:rFonts w:cstheme="minorHAnsi"/>
          <w:b/>
          <w:bCs/>
          <w:lang w:val="en-GB"/>
        </w:rPr>
        <w:t>.</w:t>
      </w:r>
      <w:r w:rsidRPr="00E40961">
        <w:rPr>
          <w:rFonts w:cstheme="minorHAnsi"/>
          <w:b/>
          <w:bCs/>
          <w:lang w:val="en-GB"/>
        </w:rPr>
        <w:t xml:space="preserve">0% </w:t>
      </w:r>
      <w:r w:rsidRPr="00E40961">
        <w:rPr>
          <w:rFonts w:cstheme="minorHAnsi"/>
          <w:lang w:val="en-GB"/>
        </w:rPr>
        <w:t>during the project forecast period;</w:t>
      </w:r>
    </w:p>
    <w:p w14:paraId="7020128D" w14:textId="511269C6" w:rsidR="00D240EC" w:rsidRPr="00E40961" w:rsidRDefault="00D240EC" w:rsidP="00725196">
      <w:pPr>
        <w:pStyle w:val="Bullet"/>
        <w:spacing w:before="120"/>
        <w:rPr>
          <w:lang w:val="en-GB"/>
        </w:rPr>
      </w:pPr>
      <w:r w:rsidRPr="00E40961">
        <w:rPr>
          <w:rFonts w:cstheme="minorHAnsi"/>
          <w:lang w:val="en-GB"/>
        </w:rPr>
        <w:t>Annual</w:t>
      </w:r>
      <w:r w:rsidRPr="00E40961">
        <w:rPr>
          <w:rFonts w:cstheme="minorHAnsi"/>
          <w:b/>
          <w:bCs/>
          <w:lang w:val="en-GB"/>
        </w:rPr>
        <w:t xml:space="preserve"> population growth rate: 2</w:t>
      </w:r>
      <w:r w:rsidR="00B36E47">
        <w:rPr>
          <w:rFonts w:cstheme="minorHAnsi"/>
          <w:b/>
          <w:bCs/>
          <w:lang w:val="en-GB"/>
        </w:rPr>
        <w:t>.</w:t>
      </w:r>
      <w:r w:rsidRPr="00E40961">
        <w:rPr>
          <w:rFonts w:cstheme="minorHAnsi"/>
          <w:b/>
          <w:bCs/>
          <w:lang w:val="en-GB"/>
        </w:rPr>
        <w:t>80%</w:t>
      </w:r>
      <w:r w:rsidRPr="00E40961">
        <w:rPr>
          <w:rFonts w:cstheme="minorHAnsi"/>
          <w:lang w:val="en-GB"/>
        </w:rPr>
        <w:t xml:space="preserve"> during the forecast period</w:t>
      </w:r>
    </w:p>
    <w:p w14:paraId="5FA14ECF" w14:textId="527E0FC4" w:rsidR="004070F2" w:rsidRPr="00E40961" w:rsidRDefault="004070F2" w:rsidP="00725196">
      <w:pPr>
        <w:pStyle w:val="Bullet"/>
        <w:spacing w:before="120"/>
        <w:rPr>
          <w:lang w:val="en-GB"/>
        </w:rPr>
      </w:pPr>
      <w:r w:rsidRPr="00E40961">
        <w:rPr>
          <w:rFonts w:cstheme="minorHAnsi"/>
          <w:b/>
          <w:bCs/>
          <w:lang w:val="en-GB"/>
        </w:rPr>
        <w:t>VAT Rate</w:t>
      </w:r>
      <w:r w:rsidRPr="00E40961">
        <w:rPr>
          <w:rFonts w:cstheme="minorHAnsi"/>
          <w:lang w:val="en-GB"/>
        </w:rPr>
        <w:t xml:space="preserve">: </w:t>
      </w:r>
      <w:r w:rsidRPr="00E40961">
        <w:rPr>
          <w:rFonts w:cstheme="minorHAnsi"/>
          <w:b/>
          <w:bCs/>
          <w:lang w:val="en-GB"/>
        </w:rPr>
        <w:t>16</w:t>
      </w:r>
      <w:r w:rsidR="00B36E47">
        <w:rPr>
          <w:rFonts w:cstheme="minorHAnsi"/>
          <w:b/>
          <w:bCs/>
          <w:lang w:val="en-GB"/>
        </w:rPr>
        <w:t>.</w:t>
      </w:r>
      <w:r w:rsidRPr="00E40961">
        <w:rPr>
          <w:rFonts w:cstheme="minorHAnsi"/>
          <w:b/>
          <w:bCs/>
          <w:lang w:val="en-GB"/>
        </w:rPr>
        <w:t>5%</w:t>
      </w:r>
    </w:p>
    <w:p w14:paraId="56FA1B96" w14:textId="13C9896B" w:rsidR="004070F2" w:rsidRPr="00B6370D" w:rsidRDefault="004070F2" w:rsidP="00725196">
      <w:pPr>
        <w:pStyle w:val="Bullet"/>
        <w:spacing w:before="120"/>
        <w:rPr>
          <w:lang w:val="en-GB"/>
        </w:rPr>
      </w:pPr>
      <w:r w:rsidRPr="00E40961">
        <w:rPr>
          <w:rFonts w:cstheme="minorHAnsi"/>
          <w:b/>
          <w:bCs/>
          <w:lang w:val="en-GB"/>
        </w:rPr>
        <w:t>Corporate income rate</w:t>
      </w:r>
      <w:r w:rsidRPr="00E40961">
        <w:rPr>
          <w:rFonts w:cstheme="minorHAnsi"/>
          <w:lang w:val="en-GB"/>
        </w:rPr>
        <w:t xml:space="preserve">: </w:t>
      </w:r>
      <w:r w:rsidR="00934085" w:rsidRPr="00E40961">
        <w:rPr>
          <w:rFonts w:cstheme="minorHAnsi"/>
          <w:b/>
          <w:bCs/>
          <w:lang w:val="en-GB"/>
        </w:rPr>
        <w:t>30%</w:t>
      </w:r>
      <w:r w:rsidR="00934085" w:rsidRPr="00E40961">
        <w:rPr>
          <w:rFonts w:cstheme="minorHAnsi"/>
          <w:lang w:val="en-GB"/>
        </w:rPr>
        <w:t>.</w:t>
      </w:r>
    </w:p>
    <w:p w14:paraId="35A996C7" w14:textId="77777777" w:rsidR="00B6370D" w:rsidRPr="00E40961" w:rsidRDefault="00B6370D" w:rsidP="00B6370D">
      <w:pPr>
        <w:pStyle w:val="Bullet"/>
        <w:numPr>
          <w:ilvl w:val="0"/>
          <w:numId w:val="0"/>
        </w:numPr>
        <w:spacing w:before="120"/>
        <w:ind w:left="720"/>
        <w:rPr>
          <w:lang w:val="en-GB"/>
        </w:rPr>
      </w:pPr>
    </w:p>
    <w:p w14:paraId="3B14F745" w14:textId="341A77AF" w:rsidR="00B6370D" w:rsidRPr="00B6370D" w:rsidRDefault="00B6370D" w:rsidP="00B6370D">
      <w:pPr>
        <w:pStyle w:val="Heading2"/>
        <w:numPr>
          <w:ilvl w:val="0"/>
          <w:numId w:val="0"/>
        </w:numPr>
        <w:ind w:left="576"/>
      </w:pPr>
      <w:bookmarkStart w:id="17" w:name="_Toc141915010"/>
      <w:r w:rsidRPr="00B6370D">
        <w:t>PPP Options</w:t>
      </w:r>
      <w:bookmarkEnd w:id="17"/>
    </w:p>
    <w:p w14:paraId="7BA336D0" w14:textId="600FD748" w:rsidR="00C00B3A" w:rsidRPr="00E40961" w:rsidRDefault="00C00B3A" w:rsidP="00C00B3A">
      <w:r w:rsidRPr="00E40961">
        <w:rPr>
          <w:rFonts w:cstheme="minorHAnsi"/>
        </w:rPr>
        <w:t xml:space="preserve">A preliminary comparison between the different PPP options allowed by the PPP legal framework in Malawi has taken place in the Needs/Options Analysis Report through a multi-criteria assessment based on </w:t>
      </w:r>
      <w:r w:rsidR="00EE3157" w:rsidRPr="00E40961">
        <w:rPr>
          <w:rFonts w:cstheme="minorHAnsi"/>
        </w:rPr>
        <w:t>several</w:t>
      </w:r>
      <w:r w:rsidRPr="00E40961">
        <w:rPr>
          <w:rFonts w:cstheme="minorHAnsi"/>
        </w:rPr>
        <w:t xml:space="preserve"> criteria which should also be aligned with the objectives of the Malawian authorities.</w:t>
      </w:r>
    </w:p>
    <w:p w14:paraId="3F7ACFFC" w14:textId="77777777" w:rsidR="00C00B3A" w:rsidRPr="00E40961" w:rsidRDefault="00C00B3A" w:rsidP="00C00B3A">
      <w:pPr>
        <w:rPr>
          <w:rFonts w:cstheme="minorHAnsi"/>
        </w:rPr>
      </w:pPr>
      <w:r w:rsidRPr="00E40961">
        <w:t>After discussions at the workshop held in Lilongwe on August 2</w:t>
      </w:r>
      <w:r w:rsidRPr="00E40961">
        <w:rPr>
          <w:vertAlign w:val="superscript"/>
        </w:rPr>
        <w:t>nd</w:t>
      </w:r>
      <w:r w:rsidRPr="00E40961">
        <w:t xml:space="preserve">, </w:t>
      </w:r>
      <w:proofErr w:type="gramStart"/>
      <w:r w:rsidRPr="00E40961">
        <w:t>2022</w:t>
      </w:r>
      <w:proofErr w:type="gramEnd"/>
      <w:r w:rsidRPr="00E40961">
        <w:t xml:space="preserve"> with MITC, it was agreed and resolved t</w:t>
      </w:r>
      <w:r w:rsidRPr="00E40961">
        <w:rPr>
          <w:rFonts w:cstheme="minorHAnsi"/>
        </w:rPr>
        <w:t xml:space="preserve">hat the PPP options preferred for further scrutiny are </w:t>
      </w:r>
      <w:r w:rsidRPr="00E40961">
        <w:rPr>
          <w:rFonts w:cstheme="minorHAnsi"/>
          <w:b/>
          <w:bCs/>
        </w:rPr>
        <w:t>Types 3 (Concession), Type 4 (BOT, BOOT)</w:t>
      </w:r>
      <w:r w:rsidRPr="00E40961">
        <w:rPr>
          <w:rFonts w:cstheme="minorHAnsi"/>
        </w:rPr>
        <w:t xml:space="preserve"> </w:t>
      </w:r>
      <w:r w:rsidRPr="00E40961">
        <w:rPr>
          <w:rFonts w:cstheme="minorHAnsi"/>
          <w:b/>
          <w:bCs/>
        </w:rPr>
        <w:t>and 6 (Institutional PPP).</w:t>
      </w:r>
    </w:p>
    <w:p w14:paraId="2278743E" w14:textId="77777777" w:rsidR="00ED3920" w:rsidRPr="00E40961" w:rsidRDefault="00ED3920" w:rsidP="00ED3920">
      <w:pPr>
        <w:rPr>
          <w:rFonts w:cstheme="minorHAnsi"/>
        </w:rPr>
      </w:pPr>
      <w:r w:rsidRPr="00E40961">
        <w:rPr>
          <w:rFonts w:cstheme="minorHAnsi"/>
        </w:rPr>
        <w:t>Based on the client’s recommendations, the qualitative comparison, the outcomes of the benchmark study and project specific features, we recommend the following PPP delivery model for the implementation the Office Building:</w:t>
      </w:r>
    </w:p>
    <w:p w14:paraId="021031BD" w14:textId="77777777" w:rsidR="00ED3920" w:rsidRPr="00E40961" w:rsidRDefault="00ED3920" w:rsidP="00ED3920">
      <w:pPr>
        <w:ind w:left="142"/>
        <w:rPr>
          <w:lang w:bidi="ar-TN"/>
        </w:rPr>
      </w:pPr>
      <w:r w:rsidRPr="00E40961">
        <w:rPr>
          <w:rFonts w:cstheme="minorHAnsi"/>
          <w:b/>
          <w:bCs/>
        </w:rPr>
        <w:t>Model 1:</w:t>
      </w:r>
      <w:r w:rsidRPr="00E40961">
        <w:rPr>
          <w:rFonts w:cstheme="minorHAnsi"/>
        </w:rPr>
        <w:t xml:space="preserve"> implementing the project through a </w:t>
      </w:r>
      <w:r w:rsidRPr="00E40961">
        <w:rPr>
          <w:rFonts w:cstheme="minorHAnsi"/>
          <w:b/>
          <w:bCs/>
        </w:rPr>
        <w:t>DBFOT (Design-Build-Finance-Operate-Transfer) contract</w:t>
      </w:r>
      <w:r w:rsidRPr="00E40961">
        <w:rPr>
          <w:rFonts w:cstheme="minorHAnsi"/>
        </w:rPr>
        <w:t xml:space="preserve">, where the private partner is responsible for the finance, design, construction under a turnkey risk basis, operating and maintenance of the project for a specified period, after which the project facilities are transferred to the Contracting Authority (MITC) without payment of any compensation. In this model, the </w:t>
      </w:r>
      <w:r w:rsidRPr="00E40961">
        <w:rPr>
          <w:lang w:bidi="ar-TN"/>
        </w:rPr>
        <w:t xml:space="preserve">Private Party </w:t>
      </w:r>
      <w:r w:rsidRPr="00E40961">
        <w:rPr>
          <w:b/>
          <w:bCs/>
          <w:u w:val="single"/>
          <w:lang w:bidi="ar-TN"/>
        </w:rPr>
        <w:t>collects tariffs or fees (rentals)</w:t>
      </w:r>
      <w:r w:rsidRPr="00E40961">
        <w:rPr>
          <w:lang w:bidi="ar-TN"/>
        </w:rPr>
        <w:t xml:space="preserve"> directly from the users </w:t>
      </w:r>
      <w:r w:rsidRPr="00E40961">
        <w:rPr>
          <w:lang w:bidi="ar-TN"/>
        </w:rPr>
        <w:lastRenderedPageBreak/>
        <w:t xml:space="preserve">of the different components of the </w:t>
      </w:r>
      <w:r w:rsidRPr="00E40961">
        <w:t>office complex (lettable offices and car slots)</w:t>
      </w:r>
      <w:r w:rsidRPr="00E40961">
        <w:rPr>
          <w:lang w:bidi="ar-TN"/>
        </w:rPr>
        <w:t>, as specified in the PPP agreement, to recover its investment and operating and maintenance expenses for the project.</w:t>
      </w:r>
    </w:p>
    <w:p w14:paraId="4250D083" w14:textId="77777777" w:rsidR="00ED3920" w:rsidRPr="00E40961" w:rsidRDefault="00ED3920" w:rsidP="00ED3920">
      <w:pPr>
        <w:rPr>
          <w:rFonts w:cstheme="minorHAnsi"/>
        </w:rPr>
      </w:pPr>
      <w:r w:rsidRPr="00E40961">
        <w:rPr>
          <w:rFonts w:cstheme="minorHAnsi"/>
        </w:rPr>
        <w:t xml:space="preserve">As for the </w:t>
      </w:r>
      <w:r w:rsidRPr="00E40961">
        <w:rPr>
          <w:rFonts w:cstheme="minorHAnsi"/>
          <w:b/>
          <w:bCs/>
        </w:rPr>
        <w:t>Public-Sector Comparator (PSC) option</w:t>
      </w:r>
      <w:r w:rsidRPr="00E40961">
        <w:rPr>
          <w:rFonts w:cstheme="minorHAnsi"/>
        </w:rPr>
        <w:t xml:space="preserve"> (base case option), it is stated as follows:</w:t>
      </w:r>
    </w:p>
    <w:p w14:paraId="315C1BEB" w14:textId="77777777" w:rsidR="00ED3920" w:rsidRPr="00E40961" w:rsidRDefault="00ED3920" w:rsidP="00ED3920">
      <w:pPr>
        <w:ind w:left="142"/>
        <w:rPr>
          <w:rFonts w:cstheme="minorHAnsi"/>
        </w:rPr>
      </w:pPr>
      <w:r w:rsidRPr="00E40961">
        <w:rPr>
          <w:rFonts w:cstheme="minorHAnsi"/>
          <w:b/>
          <w:bCs/>
        </w:rPr>
        <w:t>Model 2:</w:t>
      </w:r>
      <w:r w:rsidRPr="00E40961">
        <w:rPr>
          <w:rFonts w:cstheme="minorHAnsi"/>
        </w:rPr>
        <w:t xml:space="preserve"> implementing the project through:</w:t>
      </w:r>
    </w:p>
    <w:p w14:paraId="2574BE72" w14:textId="43F35197" w:rsidR="00ED3920" w:rsidRPr="00E40961" w:rsidRDefault="00ED3920" w:rsidP="007A6D48">
      <w:pPr>
        <w:pStyle w:val="Bullet"/>
        <w:numPr>
          <w:ilvl w:val="0"/>
          <w:numId w:val="22"/>
        </w:numPr>
        <w:spacing w:line="276" w:lineRule="auto"/>
        <w:rPr>
          <w:lang w:val="en-GB"/>
        </w:rPr>
      </w:pPr>
      <w:r w:rsidRPr="00E40961">
        <w:rPr>
          <w:b/>
          <w:bCs/>
          <w:lang w:val="en-GB"/>
        </w:rPr>
        <w:t>A</w:t>
      </w:r>
      <w:r w:rsidRPr="00E40961">
        <w:rPr>
          <w:lang w:val="en-GB"/>
        </w:rPr>
        <w:t xml:space="preserve"> </w:t>
      </w:r>
      <w:r w:rsidRPr="00E40961">
        <w:rPr>
          <w:b/>
          <w:bCs/>
          <w:lang w:val="en-GB"/>
        </w:rPr>
        <w:t xml:space="preserve">Design-Build (DB) contract, </w:t>
      </w:r>
      <w:r w:rsidRPr="00E40961">
        <w:rPr>
          <w:lang w:val="en-GB"/>
        </w:rPr>
        <w:t xml:space="preserve">also known as an </w:t>
      </w:r>
      <w:r w:rsidRPr="00E40961">
        <w:rPr>
          <w:b/>
          <w:bCs/>
          <w:lang w:val="en-GB"/>
        </w:rPr>
        <w:t>EPC</w:t>
      </w:r>
      <w:r w:rsidRPr="00E40961">
        <w:rPr>
          <w:lang w:val="en-GB"/>
        </w:rPr>
        <w:t xml:space="preserve"> “Engineering, Procurement and Construction” contract, for which the MITC delegates to a private operator (ex: a construction company) the design and construction of the Office Building </w:t>
      </w:r>
      <w:r w:rsidRPr="00E40961">
        <w:rPr>
          <w:b/>
          <w:bCs/>
          <w:u w:val="single"/>
          <w:lang w:val="en-GB"/>
        </w:rPr>
        <w:t>under public funding</w:t>
      </w:r>
      <w:r w:rsidRPr="00E40961">
        <w:rPr>
          <w:lang w:val="en-GB"/>
        </w:rPr>
        <w:t>, which is then delivered “turnkey” to the public authority, according to a schedule and at a firm price.</w:t>
      </w:r>
    </w:p>
    <w:p w14:paraId="7248C06E" w14:textId="0B45DEFF" w:rsidR="00C00B3A" w:rsidRDefault="00ED3920" w:rsidP="007A6D48">
      <w:pPr>
        <w:pStyle w:val="Bullet"/>
        <w:numPr>
          <w:ilvl w:val="0"/>
          <w:numId w:val="22"/>
        </w:numPr>
        <w:spacing w:line="276" w:lineRule="auto"/>
        <w:rPr>
          <w:lang w:val="en-GB"/>
        </w:rPr>
      </w:pPr>
      <w:r w:rsidRPr="00E40961">
        <w:rPr>
          <w:b/>
          <w:bCs/>
          <w:lang w:val="en-GB"/>
        </w:rPr>
        <w:t>An Operation &amp; Maintenance (O&amp;M) or Management contract</w:t>
      </w:r>
      <w:r w:rsidRPr="00E40961">
        <w:rPr>
          <w:lang w:val="en-GB"/>
        </w:rPr>
        <w:t xml:space="preserve">, in which the MITC entrusts a private company with the operation and maintenance of the existing building (which was just constructed) in exchange for a </w:t>
      </w:r>
      <w:r w:rsidRPr="00E40961">
        <w:rPr>
          <w:b/>
          <w:bCs/>
          <w:u w:val="single"/>
          <w:lang w:val="en-GB"/>
        </w:rPr>
        <w:t>remuneration from the Public Authority</w:t>
      </w:r>
      <w:r w:rsidRPr="00E40961">
        <w:rPr>
          <w:lang w:val="en-GB"/>
        </w:rPr>
        <w:t xml:space="preserve"> on the basis of a fixed or variable sum, generally depending on the achievement of performance objectives or a certain quality of service.</w:t>
      </w:r>
    </w:p>
    <w:p w14:paraId="12889882" w14:textId="77777777" w:rsidR="00B6370D" w:rsidRPr="00E40961" w:rsidRDefault="00B6370D" w:rsidP="00B6370D">
      <w:pPr>
        <w:pStyle w:val="Bullet"/>
        <w:numPr>
          <w:ilvl w:val="0"/>
          <w:numId w:val="0"/>
        </w:numPr>
        <w:spacing w:line="276" w:lineRule="auto"/>
        <w:ind w:left="720" w:hanging="360"/>
        <w:rPr>
          <w:lang w:val="en-GB"/>
        </w:rPr>
      </w:pPr>
    </w:p>
    <w:p w14:paraId="259C74DF" w14:textId="6C2D24F0" w:rsidR="00B6370D" w:rsidRDefault="00B6370D" w:rsidP="00B6370D">
      <w:pPr>
        <w:pStyle w:val="Heading2"/>
        <w:numPr>
          <w:ilvl w:val="0"/>
          <w:numId w:val="0"/>
        </w:numPr>
        <w:ind w:left="576"/>
      </w:pPr>
      <w:bookmarkStart w:id="18" w:name="_Toc141915011"/>
      <w:r>
        <w:t>Results of the financial models and Value for Money</w:t>
      </w:r>
      <w:bookmarkEnd w:id="18"/>
    </w:p>
    <w:p w14:paraId="01FF57D3" w14:textId="082B7AF3" w:rsidR="00C00B3A" w:rsidRPr="00E40961" w:rsidRDefault="00C00B3A" w:rsidP="00C00B3A">
      <w:r w:rsidRPr="00E40961">
        <w:t xml:space="preserve">The financial modelling of a PPP project aims to test the bankability of the project, </w:t>
      </w:r>
      <w:proofErr w:type="gramStart"/>
      <w:r w:rsidR="009749FC" w:rsidRPr="00E40961">
        <w:t>i.e.</w:t>
      </w:r>
      <w:proofErr w:type="gramEnd"/>
      <w:r w:rsidRPr="00E40961">
        <w:t xml:space="preserve"> its ability to attract private financing with its two components: debt and equity. This financing resources could be completed by a possible contribution of the State in the investment cost financing through subsidies</w:t>
      </w:r>
      <w:r w:rsidR="00D61130">
        <w:t xml:space="preserve"> or donor grants </w:t>
      </w:r>
      <w:proofErr w:type="gramStart"/>
      <w:r w:rsidR="009749FC">
        <w:t>e.g.</w:t>
      </w:r>
      <w:proofErr w:type="gramEnd"/>
      <w:r w:rsidR="00D61130">
        <w:t xml:space="preserve"> green economy funding</w:t>
      </w:r>
      <w:r w:rsidRPr="00E40961">
        <w:t>.</w:t>
      </w:r>
    </w:p>
    <w:p w14:paraId="70759667" w14:textId="77777777" w:rsidR="00C00B3A" w:rsidRPr="00E40961" w:rsidRDefault="00C00B3A" w:rsidP="00C00B3A">
      <w:r w:rsidRPr="00E40961">
        <w:t>The following general assumptions were used in the model:</w:t>
      </w:r>
    </w:p>
    <w:p w14:paraId="6A17D4BE" w14:textId="21B123C8" w:rsidR="00C00B3A" w:rsidRPr="00E40961" w:rsidRDefault="00C00B3A" w:rsidP="00C00B3A">
      <w:pPr>
        <w:pStyle w:val="Bullet"/>
        <w:rPr>
          <w:lang w:val="en-GB"/>
        </w:rPr>
      </w:pPr>
      <w:r w:rsidRPr="00E40961">
        <w:rPr>
          <w:b/>
          <w:bCs/>
          <w:lang w:val="en-GB"/>
        </w:rPr>
        <w:t>Duration of the PPP contract</w:t>
      </w:r>
      <w:r w:rsidRPr="00E40961">
        <w:rPr>
          <w:lang w:val="en-GB"/>
        </w:rPr>
        <w:t xml:space="preserve">: </w:t>
      </w:r>
      <w:r w:rsidR="00CA652D">
        <w:rPr>
          <w:lang w:val="en-GB"/>
        </w:rPr>
        <w:t>2</w:t>
      </w:r>
      <w:r w:rsidR="00CA652D" w:rsidRPr="00E40961">
        <w:rPr>
          <w:lang w:val="en-GB"/>
        </w:rPr>
        <w:t xml:space="preserve">5 </w:t>
      </w:r>
      <w:r w:rsidRPr="00E40961">
        <w:rPr>
          <w:lang w:val="en-GB"/>
        </w:rPr>
        <w:t>years</w:t>
      </w:r>
    </w:p>
    <w:p w14:paraId="2F496972" w14:textId="6F165399" w:rsidR="00C00B3A" w:rsidRDefault="00C00B3A" w:rsidP="00C00B3A">
      <w:pPr>
        <w:pStyle w:val="Bullet"/>
        <w:rPr>
          <w:lang w:val="en-GB"/>
        </w:rPr>
      </w:pPr>
      <w:r w:rsidRPr="00E40961">
        <w:rPr>
          <w:b/>
          <w:bCs/>
          <w:lang w:val="en-GB"/>
        </w:rPr>
        <w:t>Duration of construction period</w:t>
      </w:r>
      <w:r w:rsidRPr="00E40961">
        <w:rPr>
          <w:lang w:val="en-GB"/>
        </w:rPr>
        <w:t xml:space="preserve">: </w:t>
      </w:r>
      <w:r w:rsidR="007E0FD9" w:rsidRPr="00E40961">
        <w:rPr>
          <w:lang w:val="en-GB"/>
        </w:rPr>
        <w:t>2</w:t>
      </w:r>
      <w:r w:rsidRPr="00E40961">
        <w:rPr>
          <w:lang w:val="en-GB"/>
        </w:rPr>
        <w:t xml:space="preserve"> years</w:t>
      </w:r>
    </w:p>
    <w:p w14:paraId="5938CF72" w14:textId="77777777" w:rsidR="00F17150" w:rsidRDefault="00F17150" w:rsidP="00F17150">
      <w:pPr>
        <w:pStyle w:val="Bullet"/>
        <w:rPr>
          <w:lang w:val="en-GB"/>
        </w:rPr>
      </w:pPr>
      <w:r w:rsidRPr="009A7B0C">
        <w:rPr>
          <w:b/>
          <w:bCs/>
          <w:lang w:val="en-GB"/>
        </w:rPr>
        <w:t>Construction profile</w:t>
      </w:r>
      <w:r>
        <w:rPr>
          <w:lang w:val="en-GB"/>
        </w:rPr>
        <w:t xml:space="preserve"> per year:</w:t>
      </w:r>
    </w:p>
    <w:tbl>
      <w:tblPr>
        <w:tblStyle w:val="TableGrid"/>
        <w:tblW w:w="5953" w:type="dxa"/>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992"/>
        <w:gridCol w:w="992"/>
      </w:tblGrid>
      <w:tr w:rsidR="00F17150" w14:paraId="663F2BA9" w14:textId="77777777" w:rsidTr="009A7B0C">
        <w:tc>
          <w:tcPr>
            <w:tcW w:w="3969" w:type="dxa"/>
            <w:tcBorders>
              <w:bottom w:val="single" w:sz="4" w:space="0" w:color="auto"/>
              <w:right w:val="single" w:sz="4" w:space="0" w:color="auto"/>
            </w:tcBorders>
          </w:tcPr>
          <w:p w14:paraId="737B2CE4" w14:textId="77777777" w:rsidR="00F17150" w:rsidRPr="009A7B0C" w:rsidRDefault="00F17150" w:rsidP="009A7B0C">
            <w:pPr>
              <w:pStyle w:val="Bullet"/>
              <w:numPr>
                <w:ilvl w:val="0"/>
                <w:numId w:val="0"/>
              </w:numPr>
              <w:rPr>
                <w:b/>
                <w:bCs/>
                <w:lang w:val="en-GB"/>
              </w:rPr>
            </w:pPr>
            <w:r w:rsidRPr="009A7B0C">
              <w:rPr>
                <w:b/>
                <w:bCs/>
                <w:lang w:val="en-GB"/>
              </w:rPr>
              <w:t>Design scenario</w:t>
            </w:r>
          </w:p>
        </w:tc>
        <w:tc>
          <w:tcPr>
            <w:tcW w:w="992" w:type="dxa"/>
            <w:tcBorders>
              <w:left w:val="single" w:sz="4" w:space="0" w:color="auto"/>
              <w:bottom w:val="single" w:sz="4" w:space="0" w:color="auto"/>
            </w:tcBorders>
          </w:tcPr>
          <w:p w14:paraId="577616EB" w14:textId="77777777" w:rsidR="00F17150" w:rsidRPr="009A7B0C" w:rsidRDefault="00F17150" w:rsidP="009A7B0C">
            <w:pPr>
              <w:pStyle w:val="Bullet"/>
              <w:numPr>
                <w:ilvl w:val="0"/>
                <w:numId w:val="0"/>
              </w:numPr>
              <w:rPr>
                <w:b/>
                <w:bCs/>
                <w:lang w:val="en-GB"/>
              </w:rPr>
            </w:pPr>
            <w:r>
              <w:rPr>
                <w:b/>
                <w:bCs/>
                <w:lang w:val="en-GB"/>
              </w:rPr>
              <w:t>Year 1</w:t>
            </w:r>
          </w:p>
        </w:tc>
        <w:tc>
          <w:tcPr>
            <w:tcW w:w="992" w:type="dxa"/>
            <w:tcBorders>
              <w:bottom w:val="single" w:sz="4" w:space="0" w:color="auto"/>
            </w:tcBorders>
          </w:tcPr>
          <w:p w14:paraId="685A2B62" w14:textId="77777777" w:rsidR="00F17150" w:rsidRPr="009A7B0C" w:rsidRDefault="00F17150" w:rsidP="009A7B0C">
            <w:pPr>
              <w:pStyle w:val="Bullet"/>
              <w:numPr>
                <w:ilvl w:val="0"/>
                <w:numId w:val="0"/>
              </w:numPr>
              <w:rPr>
                <w:b/>
                <w:bCs/>
                <w:lang w:val="en-GB"/>
              </w:rPr>
            </w:pPr>
            <w:r>
              <w:rPr>
                <w:b/>
                <w:bCs/>
                <w:lang w:val="en-GB"/>
              </w:rPr>
              <w:t>Year 2</w:t>
            </w:r>
          </w:p>
        </w:tc>
      </w:tr>
      <w:tr w:rsidR="00F17150" w14:paraId="7ECDF6D1" w14:textId="77777777" w:rsidTr="009A7B0C">
        <w:tc>
          <w:tcPr>
            <w:tcW w:w="3969" w:type="dxa"/>
            <w:tcBorders>
              <w:top w:val="single" w:sz="4" w:space="0" w:color="auto"/>
              <w:right w:val="single" w:sz="4" w:space="0" w:color="auto"/>
            </w:tcBorders>
          </w:tcPr>
          <w:p w14:paraId="207AE32A" w14:textId="77777777" w:rsidR="00F17150" w:rsidRDefault="00F17150" w:rsidP="009A7B0C">
            <w:pPr>
              <w:pStyle w:val="Bullet"/>
              <w:numPr>
                <w:ilvl w:val="0"/>
                <w:numId w:val="0"/>
              </w:numPr>
              <w:rPr>
                <w:lang w:val="en-GB"/>
              </w:rPr>
            </w:pPr>
            <w:r>
              <w:rPr>
                <w:lang w:val="en-GB"/>
              </w:rPr>
              <w:t>Initial design/ revised design with 8 floors</w:t>
            </w:r>
          </w:p>
        </w:tc>
        <w:tc>
          <w:tcPr>
            <w:tcW w:w="992" w:type="dxa"/>
            <w:tcBorders>
              <w:top w:val="single" w:sz="4" w:space="0" w:color="auto"/>
              <w:left w:val="single" w:sz="4" w:space="0" w:color="auto"/>
            </w:tcBorders>
          </w:tcPr>
          <w:p w14:paraId="256983E6" w14:textId="77777777" w:rsidR="00F17150" w:rsidRDefault="00F17150" w:rsidP="009A7B0C">
            <w:pPr>
              <w:pStyle w:val="Bullet"/>
              <w:numPr>
                <w:ilvl w:val="0"/>
                <w:numId w:val="0"/>
              </w:numPr>
              <w:rPr>
                <w:lang w:val="en-GB"/>
              </w:rPr>
            </w:pPr>
            <w:r>
              <w:rPr>
                <w:lang w:val="en-GB"/>
              </w:rPr>
              <w:t>50%</w:t>
            </w:r>
          </w:p>
        </w:tc>
        <w:tc>
          <w:tcPr>
            <w:tcW w:w="992" w:type="dxa"/>
            <w:tcBorders>
              <w:top w:val="single" w:sz="4" w:space="0" w:color="auto"/>
            </w:tcBorders>
          </w:tcPr>
          <w:p w14:paraId="5BF5C686" w14:textId="77777777" w:rsidR="00F17150" w:rsidRDefault="00F17150" w:rsidP="009A7B0C">
            <w:pPr>
              <w:pStyle w:val="Bullet"/>
              <w:numPr>
                <w:ilvl w:val="0"/>
                <w:numId w:val="0"/>
              </w:numPr>
              <w:rPr>
                <w:lang w:val="en-GB"/>
              </w:rPr>
            </w:pPr>
            <w:r>
              <w:rPr>
                <w:lang w:val="en-GB"/>
              </w:rPr>
              <w:t>50%</w:t>
            </w:r>
          </w:p>
        </w:tc>
      </w:tr>
      <w:tr w:rsidR="00F17150" w14:paraId="4A0C8EB0" w14:textId="77777777" w:rsidTr="009A7B0C">
        <w:tc>
          <w:tcPr>
            <w:tcW w:w="3969" w:type="dxa"/>
            <w:tcBorders>
              <w:right w:val="single" w:sz="4" w:space="0" w:color="auto"/>
            </w:tcBorders>
          </w:tcPr>
          <w:p w14:paraId="3E829E98" w14:textId="77777777" w:rsidR="00F17150" w:rsidRDefault="00F17150" w:rsidP="009A7B0C">
            <w:r w:rsidRPr="00F17150">
              <w:t xml:space="preserve">Revised design with </w:t>
            </w:r>
            <w:r>
              <w:t>6</w:t>
            </w:r>
            <w:r w:rsidRPr="00F17150">
              <w:t xml:space="preserve"> floors</w:t>
            </w:r>
          </w:p>
        </w:tc>
        <w:tc>
          <w:tcPr>
            <w:tcW w:w="992" w:type="dxa"/>
            <w:tcBorders>
              <w:left w:val="single" w:sz="4" w:space="0" w:color="auto"/>
            </w:tcBorders>
          </w:tcPr>
          <w:p w14:paraId="340B1200" w14:textId="77777777" w:rsidR="00F17150" w:rsidRDefault="00F17150" w:rsidP="009A7B0C">
            <w:pPr>
              <w:pStyle w:val="Bullet"/>
              <w:numPr>
                <w:ilvl w:val="0"/>
                <w:numId w:val="0"/>
              </w:numPr>
              <w:rPr>
                <w:lang w:val="en-GB"/>
              </w:rPr>
            </w:pPr>
            <w:r>
              <w:rPr>
                <w:lang w:val="en-GB"/>
              </w:rPr>
              <w:t>60%</w:t>
            </w:r>
          </w:p>
        </w:tc>
        <w:tc>
          <w:tcPr>
            <w:tcW w:w="992" w:type="dxa"/>
          </w:tcPr>
          <w:p w14:paraId="27BE493E" w14:textId="77777777" w:rsidR="00F17150" w:rsidRDefault="00F17150" w:rsidP="009A7B0C">
            <w:pPr>
              <w:pStyle w:val="Bullet"/>
              <w:numPr>
                <w:ilvl w:val="0"/>
                <w:numId w:val="0"/>
              </w:numPr>
              <w:rPr>
                <w:lang w:val="en-GB"/>
              </w:rPr>
            </w:pPr>
            <w:r>
              <w:rPr>
                <w:lang w:val="en-GB"/>
              </w:rPr>
              <w:t>40%</w:t>
            </w:r>
          </w:p>
        </w:tc>
      </w:tr>
      <w:tr w:rsidR="00F17150" w14:paraId="07437F44" w14:textId="77777777" w:rsidTr="009A7B0C">
        <w:tc>
          <w:tcPr>
            <w:tcW w:w="3969" w:type="dxa"/>
            <w:tcBorders>
              <w:right w:val="single" w:sz="4" w:space="0" w:color="auto"/>
            </w:tcBorders>
          </w:tcPr>
          <w:p w14:paraId="5ECAD47F" w14:textId="77777777" w:rsidR="00F17150" w:rsidRDefault="00F17150" w:rsidP="009A7B0C">
            <w:r w:rsidRPr="009A7B0C">
              <w:t>Revised design with 4 floors</w:t>
            </w:r>
          </w:p>
        </w:tc>
        <w:tc>
          <w:tcPr>
            <w:tcW w:w="992" w:type="dxa"/>
            <w:tcBorders>
              <w:left w:val="single" w:sz="4" w:space="0" w:color="auto"/>
            </w:tcBorders>
          </w:tcPr>
          <w:p w14:paraId="2646EED2" w14:textId="77777777" w:rsidR="00F17150" w:rsidRDefault="00F17150" w:rsidP="009A7B0C">
            <w:pPr>
              <w:pStyle w:val="Bullet"/>
              <w:numPr>
                <w:ilvl w:val="0"/>
                <w:numId w:val="0"/>
              </w:numPr>
              <w:rPr>
                <w:lang w:val="en-GB"/>
              </w:rPr>
            </w:pPr>
            <w:r>
              <w:rPr>
                <w:lang w:val="en-GB"/>
              </w:rPr>
              <w:t>70%</w:t>
            </w:r>
          </w:p>
        </w:tc>
        <w:tc>
          <w:tcPr>
            <w:tcW w:w="992" w:type="dxa"/>
          </w:tcPr>
          <w:p w14:paraId="0A44AA3C" w14:textId="77777777" w:rsidR="00F17150" w:rsidRDefault="00F17150" w:rsidP="009A7B0C">
            <w:pPr>
              <w:pStyle w:val="Bullet"/>
              <w:numPr>
                <w:ilvl w:val="0"/>
                <w:numId w:val="0"/>
              </w:numPr>
              <w:rPr>
                <w:lang w:val="en-GB"/>
              </w:rPr>
            </w:pPr>
            <w:r>
              <w:rPr>
                <w:lang w:val="en-GB"/>
              </w:rPr>
              <w:t>30%</w:t>
            </w:r>
          </w:p>
        </w:tc>
      </w:tr>
    </w:tbl>
    <w:p w14:paraId="2E5F0DE3" w14:textId="73F7E522" w:rsidR="00C00B3A" w:rsidRPr="00E40961" w:rsidRDefault="00C00B3A" w:rsidP="00C00B3A">
      <w:pPr>
        <w:pStyle w:val="Bullet"/>
        <w:rPr>
          <w:lang w:val="en-GB"/>
        </w:rPr>
      </w:pPr>
      <w:r w:rsidRPr="00E40961">
        <w:rPr>
          <w:b/>
          <w:bCs/>
          <w:lang w:val="en-GB"/>
        </w:rPr>
        <w:t>Average amortization period</w:t>
      </w:r>
      <w:r w:rsidRPr="00E40961">
        <w:rPr>
          <w:lang w:val="en-GB"/>
        </w:rPr>
        <w:t xml:space="preserve">: </w:t>
      </w:r>
      <w:r w:rsidR="00CA652D">
        <w:rPr>
          <w:lang w:val="en-GB"/>
        </w:rPr>
        <w:t>23</w:t>
      </w:r>
      <w:r w:rsidR="00CA652D" w:rsidRPr="00E40961">
        <w:rPr>
          <w:lang w:val="en-GB"/>
        </w:rPr>
        <w:t xml:space="preserve"> </w:t>
      </w:r>
      <w:r w:rsidRPr="00E40961">
        <w:rPr>
          <w:lang w:val="en-GB"/>
        </w:rPr>
        <w:t>years</w:t>
      </w:r>
    </w:p>
    <w:p w14:paraId="0FA47E48" w14:textId="77777777" w:rsidR="00C00B3A" w:rsidRPr="00E40961" w:rsidRDefault="00C00B3A" w:rsidP="00C00B3A">
      <w:r w:rsidRPr="00E40961">
        <w:t>The following financial structure assumptions were used in the model:</w:t>
      </w:r>
    </w:p>
    <w:p w14:paraId="348D4834" w14:textId="410AB651" w:rsidR="00C00B3A" w:rsidRPr="00E40961" w:rsidRDefault="00C00B3A" w:rsidP="00C00B3A">
      <w:pPr>
        <w:pStyle w:val="Bullet"/>
        <w:rPr>
          <w:lang w:val="en-GB"/>
        </w:rPr>
      </w:pPr>
      <w:r w:rsidRPr="00E40961">
        <w:rPr>
          <w:b/>
          <w:bCs/>
          <w:lang w:val="en-GB"/>
        </w:rPr>
        <w:t>Equity</w:t>
      </w:r>
      <w:r w:rsidRPr="00E40961">
        <w:rPr>
          <w:lang w:val="en-GB"/>
        </w:rPr>
        <w:t xml:space="preserve">: </w:t>
      </w:r>
      <w:r w:rsidR="007E0FD9" w:rsidRPr="00E40961">
        <w:rPr>
          <w:lang w:val="en-GB"/>
        </w:rPr>
        <w:t>4</w:t>
      </w:r>
      <w:r w:rsidRPr="00E40961">
        <w:rPr>
          <w:lang w:val="en-GB"/>
        </w:rPr>
        <w:t>0% of total debt and equity</w:t>
      </w:r>
    </w:p>
    <w:p w14:paraId="2B17C7A3" w14:textId="6D600749" w:rsidR="00C00B3A" w:rsidRPr="00E40961" w:rsidRDefault="00C00B3A" w:rsidP="00C00B3A">
      <w:pPr>
        <w:pStyle w:val="Bullet"/>
        <w:rPr>
          <w:lang w:val="en-GB"/>
        </w:rPr>
      </w:pPr>
      <w:r w:rsidRPr="00E40961">
        <w:rPr>
          <w:b/>
          <w:bCs/>
          <w:lang w:val="en-GB"/>
        </w:rPr>
        <w:t>Debt</w:t>
      </w:r>
      <w:r w:rsidRPr="00E40961">
        <w:rPr>
          <w:lang w:val="en-GB"/>
        </w:rPr>
        <w:t xml:space="preserve">: </w:t>
      </w:r>
      <w:r w:rsidR="007E0FD9" w:rsidRPr="00E40961">
        <w:rPr>
          <w:lang w:val="en-GB"/>
        </w:rPr>
        <w:t>6</w:t>
      </w:r>
      <w:r w:rsidRPr="00E40961">
        <w:rPr>
          <w:lang w:val="en-GB"/>
        </w:rPr>
        <w:t>0% of total debt and equity</w:t>
      </w:r>
    </w:p>
    <w:p w14:paraId="4A527C66" w14:textId="093858A3" w:rsidR="00C00B3A" w:rsidRPr="00E40961" w:rsidRDefault="00C00B3A" w:rsidP="00C00B3A">
      <w:pPr>
        <w:pStyle w:val="Bullet"/>
        <w:rPr>
          <w:lang w:val="en-GB"/>
        </w:rPr>
      </w:pPr>
      <w:r w:rsidRPr="00E40961">
        <w:rPr>
          <w:b/>
          <w:bCs/>
          <w:lang w:val="en-GB"/>
        </w:rPr>
        <w:t>Debt maturity</w:t>
      </w:r>
      <w:r w:rsidRPr="00E40961">
        <w:rPr>
          <w:lang w:val="en-GB"/>
        </w:rPr>
        <w:t xml:space="preserve">: </w:t>
      </w:r>
      <w:r w:rsidR="00CA652D">
        <w:rPr>
          <w:lang w:val="en-GB"/>
        </w:rPr>
        <w:t>23</w:t>
      </w:r>
      <w:r w:rsidR="009749FC">
        <w:rPr>
          <w:lang w:val="en-GB"/>
        </w:rPr>
        <w:t xml:space="preserve"> </w:t>
      </w:r>
      <w:r w:rsidRPr="00E40961">
        <w:rPr>
          <w:lang w:val="en-GB"/>
        </w:rPr>
        <w:t>years</w:t>
      </w:r>
    </w:p>
    <w:p w14:paraId="597B3A22" w14:textId="77777777" w:rsidR="00C00B3A" w:rsidRPr="00E40961" w:rsidRDefault="00C00B3A" w:rsidP="00C00B3A">
      <w:pPr>
        <w:pStyle w:val="Bullet"/>
        <w:rPr>
          <w:lang w:val="en-GB"/>
        </w:rPr>
      </w:pPr>
      <w:r w:rsidRPr="00E40961">
        <w:rPr>
          <w:b/>
          <w:bCs/>
          <w:lang w:val="en-GB"/>
        </w:rPr>
        <w:t>Interest rate</w:t>
      </w:r>
      <w:r w:rsidRPr="00E40961">
        <w:rPr>
          <w:lang w:val="en-GB"/>
        </w:rPr>
        <w:t xml:space="preserve"> (private sector): 18%</w:t>
      </w:r>
    </w:p>
    <w:p w14:paraId="67720576" w14:textId="77777777" w:rsidR="00C00B3A" w:rsidRPr="00E40961" w:rsidRDefault="00C00B3A" w:rsidP="00C00B3A">
      <w:pPr>
        <w:pStyle w:val="Bullet"/>
        <w:rPr>
          <w:lang w:val="en-GB"/>
        </w:rPr>
      </w:pPr>
      <w:r w:rsidRPr="00E40961">
        <w:rPr>
          <w:b/>
          <w:bCs/>
          <w:lang w:val="en-GB"/>
        </w:rPr>
        <w:t>Interest rate</w:t>
      </w:r>
      <w:r w:rsidRPr="00E40961">
        <w:rPr>
          <w:lang w:val="en-GB"/>
        </w:rPr>
        <w:t xml:space="preserve"> (public sector): 28%</w:t>
      </w:r>
    </w:p>
    <w:p w14:paraId="1C487B47" w14:textId="0B0E8DE2" w:rsidR="00C00B3A" w:rsidRPr="00E40961" w:rsidRDefault="00C00B3A" w:rsidP="00C00B3A">
      <w:pPr>
        <w:pStyle w:val="Bullet"/>
        <w:rPr>
          <w:lang w:val="en-GB"/>
        </w:rPr>
      </w:pPr>
      <w:r w:rsidRPr="00E40961">
        <w:rPr>
          <w:b/>
          <w:bCs/>
          <w:lang w:val="en-GB"/>
        </w:rPr>
        <w:t>Grace period</w:t>
      </w:r>
      <w:r w:rsidRPr="00E40961">
        <w:rPr>
          <w:lang w:val="en-GB"/>
        </w:rPr>
        <w:t xml:space="preserve">: </w:t>
      </w:r>
      <w:r w:rsidR="007E0FD9" w:rsidRPr="00E40961">
        <w:rPr>
          <w:lang w:val="en-GB"/>
        </w:rPr>
        <w:t>2</w:t>
      </w:r>
      <w:r w:rsidRPr="00E40961">
        <w:rPr>
          <w:lang w:val="en-GB"/>
        </w:rPr>
        <w:t xml:space="preserve"> years</w:t>
      </w:r>
    </w:p>
    <w:p w14:paraId="23AE0C7D" w14:textId="77777777" w:rsidR="00C00B3A" w:rsidRPr="00E40961" w:rsidRDefault="00C00B3A" w:rsidP="00C00B3A">
      <w:pPr>
        <w:pStyle w:val="Bullet"/>
        <w:rPr>
          <w:lang w:val="en-GB"/>
        </w:rPr>
      </w:pPr>
      <w:r w:rsidRPr="00E40961">
        <w:rPr>
          <w:b/>
          <w:bCs/>
          <w:lang w:val="en-GB"/>
        </w:rPr>
        <w:t>Reimbursement method</w:t>
      </w:r>
      <w:r w:rsidRPr="00E40961">
        <w:rPr>
          <w:lang w:val="en-GB"/>
        </w:rPr>
        <w:t>: constant P+I</w:t>
      </w:r>
    </w:p>
    <w:p w14:paraId="2E310CDF" w14:textId="1E327B2C" w:rsidR="00ED3920" w:rsidRPr="00E40961" w:rsidRDefault="00ED3920" w:rsidP="00ED3920">
      <w:pPr>
        <w:rPr>
          <w:rFonts w:cstheme="minorHAnsi"/>
        </w:rPr>
      </w:pPr>
      <w:r w:rsidRPr="00E40961">
        <w:rPr>
          <w:rFonts w:cstheme="minorHAnsi"/>
        </w:rPr>
        <w:lastRenderedPageBreak/>
        <w:t xml:space="preserve">We have considered </w:t>
      </w:r>
      <w:r w:rsidRPr="00BF1909">
        <w:rPr>
          <w:rFonts w:cstheme="minorHAnsi"/>
          <w:b/>
          <w:bCs/>
        </w:rPr>
        <w:t xml:space="preserve">two </w:t>
      </w:r>
      <w:r w:rsidR="003C2358" w:rsidRPr="00BF1909">
        <w:rPr>
          <w:rFonts w:cstheme="minorHAnsi"/>
          <w:b/>
          <w:bCs/>
        </w:rPr>
        <w:t>options</w:t>
      </w:r>
      <w:r w:rsidRPr="00E40961">
        <w:rPr>
          <w:rFonts w:cstheme="minorHAnsi"/>
        </w:rPr>
        <w:t xml:space="preserve">: one </w:t>
      </w:r>
      <w:r w:rsidRPr="00BF1909">
        <w:rPr>
          <w:rFonts w:cstheme="minorHAnsi"/>
          <w:b/>
          <w:bCs/>
        </w:rPr>
        <w:t>without public subsidy</w:t>
      </w:r>
      <w:r w:rsidRPr="00E40961">
        <w:rPr>
          <w:rFonts w:cstheme="minorHAnsi"/>
        </w:rPr>
        <w:t xml:space="preserve"> and the other </w:t>
      </w:r>
      <w:r w:rsidRPr="00BF1909">
        <w:rPr>
          <w:rFonts w:cstheme="minorHAnsi"/>
          <w:b/>
          <w:bCs/>
        </w:rPr>
        <w:t>with public subsidy</w:t>
      </w:r>
      <w:r w:rsidRPr="00E40961">
        <w:rPr>
          <w:rFonts w:cstheme="minorHAnsi"/>
        </w:rPr>
        <w:t>. For the lat</w:t>
      </w:r>
      <w:r w:rsidR="003C2358">
        <w:rPr>
          <w:rFonts w:cstheme="minorHAnsi"/>
        </w:rPr>
        <w:t>ter</w:t>
      </w:r>
      <w:r w:rsidRPr="00E40961">
        <w:rPr>
          <w:rFonts w:cstheme="minorHAnsi"/>
        </w:rPr>
        <w:t>, we have tested several levels of subsidisation. For each test, the model calculates the IRR achieved. If we get an IRR above 1</w:t>
      </w:r>
      <w:r w:rsidR="00322913">
        <w:rPr>
          <w:rFonts w:cstheme="minorHAnsi"/>
        </w:rPr>
        <w:t>5</w:t>
      </w:r>
      <w:r w:rsidRPr="00E40961">
        <w:rPr>
          <w:rFonts w:cstheme="minorHAnsi"/>
        </w:rPr>
        <w:t>% then we calculate the ADSCR</w:t>
      </w:r>
      <w:r w:rsidR="003C2358">
        <w:rPr>
          <w:rFonts w:cstheme="minorHAnsi"/>
        </w:rPr>
        <w:t xml:space="preserve"> (Average Debt </w:t>
      </w:r>
      <w:r w:rsidR="008F42BA">
        <w:rPr>
          <w:rFonts w:cstheme="minorHAnsi"/>
        </w:rPr>
        <w:t xml:space="preserve">Service </w:t>
      </w:r>
      <w:r w:rsidR="003C2358">
        <w:rPr>
          <w:rFonts w:cstheme="minorHAnsi"/>
        </w:rPr>
        <w:t>Coverage Ratio)</w:t>
      </w:r>
      <w:r w:rsidRPr="00E40961">
        <w:rPr>
          <w:rFonts w:cstheme="minorHAnsi"/>
        </w:rPr>
        <w:t>, if the ADSCR is below 1.2 then we increase the subsidy percentage until we get an ADSCR close to 1.2.</w:t>
      </w:r>
    </w:p>
    <w:p w14:paraId="2AC79457" w14:textId="7EF19B54" w:rsidR="00ED3920" w:rsidRPr="00E40961" w:rsidRDefault="00ED3920" w:rsidP="00ED3920">
      <w:pPr>
        <w:rPr>
          <w:rFonts w:cstheme="minorHAnsi"/>
        </w:rPr>
      </w:pPr>
      <w:r w:rsidRPr="00E40961">
        <w:rPr>
          <w:rFonts w:cstheme="minorHAnsi"/>
        </w:rPr>
        <w:t xml:space="preserve">We have </w:t>
      </w:r>
      <w:r w:rsidR="00DE2C34">
        <w:rPr>
          <w:rFonts w:cstheme="minorHAnsi"/>
        </w:rPr>
        <w:t>only</w:t>
      </w:r>
      <w:r w:rsidR="00DE2C34" w:rsidRPr="00E40961">
        <w:rPr>
          <w:rFonts w:cstheme="minorHAnsi"/>
        </w:rPr>
        <w:t xml:space="preserve"> </w:t>
      </w:r>
      <w:r w:rsidRPr="00E40961">
        <w:rPr>
          <w:rFonts w:cstheme="minorHAnsi"/>
        </w:rPr>
        <w:t>considered market rents.</w:t>
      </w:r>
    </w:p>
    <w:p w14:paraId="45929277" w14:textId="1CB70C65" w:rsidR="00ED3920" w:rsidRPr="00E40961" w:rsidRDefault="003C2358" w:rsidP="00ED3920">
      <w:pPr>
        <w:rPr>
          <w:rFonts w:cstheme="minorHAnsi"/>
        </w:rPr>
      </w:pPr>
      <w:r>
        <w:rPr>
          <w:rFonts w:cstheme="minorHAnsi"/>
        </w:rPr>
        <w:t xml:space="preserve">We have assumed that the private partner will not pay any </w:t>
      </w:r>
      <w:r w:rsidR="00ED3920" w:rsidRPr="00E40961">
        <w:rPr>
          <w:rFonts w:cstheme="minorHAnsi"/>
        </w:rPr>
        <w:t>royalty</w:t>
      </w:r>
      <w:r>
        <w:rPr>
          <w:rFonts w:cstheme="minorHAnsi"/>
        </w:rPr>
        <w:t xml:space="preserve"> (or concession)</w:t>
      </w:r>
      <w:r w:rsidR="00ED3920" w:rsidRPr="00E40961">
        <w:rPr>
          <w:rFonts w:cstheme="minorHAnsi"/>
        </w:rPr>
        <w:t xml:space="preserve"> fee to the </w:t>
      </w:r>
      <w:r>
        <w:rPr>
          <w:rFonts w:cstheme="minorHAnsi"/>
        </w:rPr>
        <w:t>public partner</w:t>
      </w:r>
      <w:r w:rsidR="00ED3920" w:rsidRPr="00E40961">
        <w:rPr>
          <w:rFonts w:cstheme="minorHAnsi"/>
        </w:rPr>
        <w:t>.</w:t>
      </w:r>
    </w:p>
    <w:p w14:paraId="2309B64D" w14:textId="782242A0" w:rsidR="00ED3920" w:rsidRPr="00E40961" w:rsidRDefault="00ED3920" w:rsidP="00ED3920">
      <w:pPr>
        <w:rPr>
          <w:rFonts w:cstheme="minorHAnsi"/>
        </w:rPr>
      </w:pPr>
      <w:r w:rsidRPr="00E40961">
        <w:rPr>
          <w:rFonts w:cstheme="minorHAnsi"/>
        </w:rPr>
        <w:t xml:space="preserve">This combination of different </w:t>
      </w:r>
      <w:r w:rsidR="00367CC7">
        <w:rPr>
          <w:rFonts w:cstheme="minorHAnsi"/>
        </w:rPr>
        <w:t>options</w:t>
      </w:r>
      <w:r w:rsidRPr="00E40961">
        <w:rPr>
          <w:rFonts w:cstheme="minorHAnsi"/>
        </w:rPr>
        <w:t xml:space="preserve"> has resulted in </w:t>
      </w:r>
      <w:r w:rsidR="00367CC7">
        <w:rPr>
          <w:rFonts w:cstheme="minorHAnsi"/>
        </w:rPr>
        <w:t xml:space="preserve">the following </w:t>
      </w:r>
      <w:r w:rsidRPr="00E40961">
        <w:rPr>
          <w:rFonts w:cstheme="minorHAnsi"/>
        </w:rPr>
        <w:t>3 scenarios</w:t>
      </w:r>
      <w:r w:rsidR="00BD4F1F">
        <w:rPr>
          <w:rFonts w:cstheme="minorHAnsi"/>
        </w:rPr>
        <w:t xml:space="preserve"> as requested by the MITC and PPPCU following the </w:t>
      </w:r>
      <w:r w:rsidR="00346777">
        <w:rPr>
          <w:rFonts w:cstheme="minorHAnsi"/>
        </w:rPr>
        <w:t>submission</w:t>
      </w:r>
      <w:r w:rsidR="00BD4F1F">
        <w:rPr>
          <w:rFonts w:cstheme="minorHAnsi"/>
        </w:rPr>
        <w:t xml:space="preserve"> of the draf</w:t>
      </w:r>
      <w:r w:rsidR="00346777">
        <w:rPr>
          <w:rFonts w:cstheme="minorHAnsi"/>
        </w:rPr>
        <w:t xml:space="preserve">t feasibility and meeting dated </w:t>
      </w:r>
      <w:r w:rsidR="00644738">
        <w:rPr>
          <w:rFonts w:cstheme="minorHAnsi"/>
        </w:rPr>
        <w:t>16</w:t>
      </w:r>
      <w:r w:rsidR="00644738" w:rsidRPr="004B2164">
        <w:rPr>
          <w:rFonts w:cstheme="minorHAnsi"/>
          <w:vertAlign w:val="superscript"/>
        </w:rPr>
        <w:t>th</w:t>
      </w:r>
      <w:r w:rsidR="00644738">
        <w:rPr>
          <w:rFonts w:cstheme="minorHAnsi"/>
        </w:rPr>
        <w:t xml:space="preserve"> of April 2023</w:t>
      </w:r>
      <w:r w:rsidRPr="00E40961">
        <w:rPr>
          <w:rFonts w:cstheme="minorHAnsi"/>
        </w:rPr>
        <w:t>:</w:t>
      </w:r>
    </w:p>
    <w:p w14:paraId="46A35DFF" w14:textId="071869B0" w:rsidR="00ED3920" w:rsidRPr="00E40961" w:rsidRDefault="00ED3920" w:rsidP="00ED3920">
      <w:pPr>
        <w:pStyle w:val="Bullet"/>
        <w:rPr>
          <w:b/>
          <w:bCs/>
          <w:lang w:val="en-GB"/>
        </w:rPr>
      </w:pPr>
      <w:r w:rsidRPr="00E40961">
        <w:rPr>
          <w:b/>
          <w:bCs/>
          <w:lang w:val="en-GB"/>
        </w:rPr>
        <w:t xml:space="preserve">Scenario </w:t>
      </w:r>
      <w:r w:rsidR="00367CC7">
        <w:rPr>
          <w:b/>
          <w:bCs/>
          <w:lang w:val="en-GB"/>
        </w:rPr>
        <w:t>0</w:t>
      </w:r>
      <w:r w:rsidRPr="00E40961">
        <w:rPr>
          <w:b/>
          <w:bCs/>
          <w:lang w:val="en-GB"/>
        </w:rPr>
        <w:t>: DBFOT without subsidy</w:t>
      </w:r>
      <w:r w:rsidR="008E4A08">
        <w:rPr>
          <w:b/>
          <w:bCs/>
          <w:lang w:val="en-GB"/>
        </w:rPr>
        <w:t xml:space="preserve">, </w:t>
      </w:r>
      <w:r w:rsidR="00240A4C">
        <w:rPr>
          <w:b/>
          <w:bCs/>
          <w:lang w:val="en-GB"/>
        </w:rPr>
        <w:t>VAT inclusive, with a lower inflation during construction (12%)</w:t>
      </w:r>
      <w:r w:rsidR="00DE5134">
        <w:rPr>
          <w:b/>
          <w:bCs/>
          <w:lang w:val="en-GB"/>
        </w:rPr>
        <w:t>,</w:t>
      </w:r>
      <w:r w:rsidR="00367CC7">
        <w:rPr>
          <w:b/>
          <w:bCs/>
          <w:lang w:val="en-GB"/>
        </w:rPr>
        <w:t xml:space="preserve"> </w:t>
      </w:r>
      <w:r w:rsidRPr="00E40961">
        <w:rPr>
          <w:b/>
          <w:bCs/>
          <w:lang w:val="en-GB"/>
        </w:rPr>
        <w:t>with Market Rents</w:t>
      </w:r>
      <w:r w:rsidR="00DE5134">
        <w:rPr>
          <w:b/>
          <w:bCs/>
          <w:lang w:val="en-GB"/>
        </w:rPr>
        <w:t xml:space="preserve"> and with </w:t>
      </w:r>
      <w:r w:rsidR="00847339">
        <w:rPr>
          <w:b/>
          <w:bCs/>
          <w:lang w:val="en-GB"/>
        </w:rPr>
        <w:t xml:space="preserve">no change in the </w:t>
      </w:r>
      <w:r w:rsidR="00DE5134">
        <w:rPr>
          <w:b/>
          <w:bCs/>
          <w:lang w:val="en-GB"/>
        </w:rPr>
        <w:t>design</w:t>
      </w:r>
      <w:r w:rsidR="000C3DEE" w:rsidRPr="00E40961">
        <w:rPr>
          <w:b/>
          <w:bCs/>
          <w:lang w:val="en-GB"/>
        </w:rPr>
        <w:t xml:space="preserve">: </w:t>
      </w:r>
      <w:r w:rsidR="000C3DEE" w:rsidRPr="00E40961">
        <w:rPr>
          <w:lang w:val="en-GB"/>
        </w:rPr>
        <w:t xml:space="preserve">This scenario </w:t>
      </w:r>
      <w:r w:rsidR="00367CC7">
        <w:rPr>
          <w:lang w:val="en-GB"/>
        </w:rPr>
        <w:t xml:space="preserve">results in </w:t>
      </w:r>
      <w:r w:rsidR="000C3DEE" w:rsidRPr="00E40961">
        <w:rPr>
          <w:lang w:val="en-GB"/>
        </w:rPr>
        <w:t>a low equity IRR (</w:t>
      </w:r>
      <w:r w:rsidR="0085434C">
        <w:rPr>
          <w:lang w:val="en-GB"/>
        </w:rPr>
        <w:t>1</w:t>
      </w:r>
      <w:r w:rsidR="00A34CD2">
        <w:rPr>
          <w:lang w:val="en-GB"/>
        </w:rPr>
        <w:t>.</w:t>
      </w:r>
      <w:r w:rsidR="0085434C">
        <w:rPr>
          <w:lang w:val="en-GB"/>
        </w:rPr>
        <w:t>26</w:t>
      </w:r>
      <w:r w:rsidR="000C3DEE" w:rsidRPr="00E40961">
        <w:rPr>
          <w:lang w:val="en-GB"/>
        </w:rPr>
        <w:t>%) and a low ADSCR (0</w:t>
      </w:r>
      <w:r w:rsidR="00A34CD2">
        <w:rPr>
          <w:lang w:val="en-GB"/>
        </w:rPr>
        <w:t>.</w:t>
      </w:r>
      <w:r w:rsidR="000620DA">
        <w:rPr>
          <w:lang w:val="en-GB"/>
        </w:rPr>
        <w:t>6</w:t>
      </w:r>
      <w:r w:rsidR="00C73F97">
        <w:rPr>
          <w:lang w:val="en-GB"/>
        </w:rPr>
        <w:t>7</w:t>
      </w:r>
      <w:r w:rsidR="00534B1A">
        <w:rPr>
          <w:lang w:val="en-GB"/>
        </w:rPr>
        <w:t xml:space="preserve"> for which there’s </w:t>
      </w:r>
      <w:r w:rsidR="002753C4">
        <w:rPr>
          <w:lang w:val="en-GB"/>
        </w:rPr>
        <w:t xml:space="preserve">a debt </w:t>
      </w:r>
      <w:r w:rsidR="00534B1A">
        <w:rPr>
          <w:lang w:val="en-GB"/>
        </w:rPr>
        <w:t>default</w:t>
      </w:r>
      <w:r w:rsidR="000C3DEE" w:rsidRPr="00E40961">
        <w:rPr>
          <w:lang w:val="en-GB"/>
        </w:rPr>
        <w:t xml:space="preserve">), which means that implementing the project through </w:t>
      </w:r>
      <w:r w:rsidR="00534B1A">
        <w:rPr>
          <w:lang w:val="en-GB"/>
        </w:rPr>
        <w:t xml:space="preserve">this scenario </w:t>
      </w:r>
      <w:r w:rsidR="000C3DEE" w:rsidRPr="00E40961">
        <w:rPr>
          <w:lang w:val="en-GB"/>
        </w:rPr>
        <w:t>does not attract private investors and does not allow to pay the annual debt service.</w:t>
      </w:r>
    </w:p>
    <w:p w14:paraId="3DB50E8E" w14:textId="73685C94" w:rsidR="00321DB1" w:rsidRPr="00E40961" w:rsidRDefault="00321DB1" w:rsidP="00F46CF1">
      <w:pPr>
        <w:pStyle w:val="Bullet"/>
        <w:rPr>
          <w:lang w:val="en-GB"/>
        </w:rPr>
      </w:pPr>
      <w:r w:rsidRPr="00E40961">
        <w:rPr>
          <w:b/>
          <w:bCs/>
          <w:lang w:val="en-GB"/>
        </w:rPr>
        <w:t xml:space="preserve">Scenario </w:t>
      </w:r>
      <w:r>
        <w:rPr>
          <w:b/>
          <w:bCs/>
          <w:lang w:val="en-GB"/>
        </w:rPr>
        <w:t>1</w:t>
      </w:r>
      <w:r w:rsidRPr="00E40961">
        <w:rPr>
          <w:b/>
          <w:bCs/>
          <w:lang w:val="en-GB"/>
        </w:rPr>
        <w:t>: DBFOT with</w:t>
      </w:r>
      <w:r w:rsidR="00D31925">
        <w:rPr>
          <w:b/>
          <w:bCs/>
          <w:lang w:val="en-GB"/>
        </w:rPr>
        <w:t>out</w:t>
      </w:r>
      <w:r w:rsidRPr="00E40961">
        <w:rPr>
          <w:b/>
          <w:bCs/>
          <w:lang w:val="en-GB"/>
        </w:rPr>
        <w:t xml:space="preserve"> subsidy</w:t>
      </w:r>
      <w:r w:rsidR="00D31925">
        <w:rPr>
          <w:b/>
          <w:bCs/>
          <w:lang w:val="en-GB"/>
        </w:rPr>
        <w:t>, VAT exclusive</w:t>
      </w:r>
      <w:r w:rsidR="00847339">
        <w:rPr>
          <w:b/>
          <w:bCs/>
          <w:lang w:val="en-GB"/>
        </w:rPr>
        <w:t xml:space="preserve">, </w:t>
      </w:r>
      <w:r w:rsidRPr="00E40961">
        <w:rPr>
          <w:b/>
          <w:bCs/>
          <w:lang w:val="en-GB"/>
        </w:rPr>
        <w:t>with Market Rents</w:t>
      </w:r>
      <w:r w:rsidR="00847339" w:rsidRPr="00847339">
        <w:rPr>
          <w:b/>
          <w:bCs/>
          <w:lang w:val="en-GB"/>
        </w:rPr>
        <w:t xml:space="preserve"> </w:t>
      </w:r>
      <w:r w:rsidR="00847339">
        <w:rPr>
          <w:b/>
          <w:bCs/>
          <w:lang w:val="en-GB"/>
        </w:rPr>
        <w:t>and with no change in the design</w:t>
      </w:r>
      <w:r w:rsidRPr="00E40961">
        <w:rPr>
          <w:b/>
          <w:bCs/>
          <w:lang w:val="en-GB"/>
        </w:rPr>
        <w:t xml:space="preserve">: </w:t>
      </w:r>
      <w:r w:rsidR="00F46CF1" w:rsidRPr="00E40961">
        <w:rPr>
          <w:lang w:val="en-GB"/>
        </w:rPr>
        <w:t xml:space="preserve">This scenario </w:t>
      </w:r>
      <w:r w:rsidR="00F46CF1">
        <w:rPr>
          <w:lang w:val="en-GB"/>
        </w:rPr>
        <w:t xml:space="preserve">results in </w:t>
      </w:r>
      <w:r w:rsidR="00F46CF1" w:rsidRPr="00E40961">
        <w:rPr>
          <w:lang w:val="en-GB"/>
        </w:rPr>
        <w:t>a low equity IRR (</w:t>
      </w:r>
      <w:r w:rsidR="00C73F97">
        <w:rPr>
          <w:lang w:val="en-GB"/>
        </w:rPr>
        <w:t>1</w:t>
      </w:r>
      <w:r w:rsidR="00F46CF1">
        <w:rPr>
          <w:lang w:val="en-GB"/>
        </w:rPr>
        <w:t>.</w:t>
      </w:r>
      <w:r w:rsidR="00C73F97">
        <w:rPr>
          <w:lang w:val="en-GB"/>
        </w:rPr>
        <w:t>32</w:t>
      </w:r>
      <w:r w:rsidR="00F46CF1" w:rsidRPr="00E40961">
        <w:rPr>
          <w:lang w:val="en-GB"/>
        </w:rPr>
        <w:t>%) and a low ADSCR (0</w:t>
      </w:r>
      <w:r w:rsidR="00F46CF1">
        <w:rPr>
          <w:lang w:val="en-GB"/>
        </w:rPr>
        <w:t>.6</w:t>
      </w:r>
      <w:r w:rsidR="00C73F97">
        <w:rPr>
          <w:lang w:val="en-GB"/>
        </w:rPr>
        <w:t>8</w:t>
      </w:r>
      <w:r w:rsidR="00F46CF1">
        <w:rPr>
          <w:lang w:val="en-GB"/>
        </w:rPr>
        <w:t xml:space="preserve"> for which there’s </w:t>
      </w:r>
      <w:r w:rsidR="002753C4">
        <w:rPr>
          <w:lang w:val="en-GB"/>
        </w:rPr>
        <w:t xml:space="preserve">a debt </w:t>
      </w:r>
      <w:r w:rsidR="00F46CF1">
        <w:rPr>
          <w:lang w:val="en-GB"/>
        </w:rPr>
        <w:t>default</w:t>
      </w:r>
      <w:r w:rsidR="00F46CF1" w:rsidRPr="00E40961">
        <w:rPr>
          <w:lang w:val="en-GB"/>
        </w:rPr>
        <w:t xml:space="preserve">), which means that implementing the project through </w:t>
      </w:r>
      <w:r w:rsidR="00F46CF1">
        <w:rPr>
          <w:lang w:val="en-GB"/>
        </w:rPr>
        <w:t xml:space="preserve">this scenario </w:t>
      </w:r>
      <w:r w:rsidR="00F46CF1" w:rsidRPr="00E40961">
        <w:rPr>
          <w:lang w:val="en-GB"/>
        </w:rPr>
        <w:t>does not attract private investors and does not allow to pay the annual debt service</w:t>
      </w:r>
      <w:r w:rsidR="009749FC">
        <w:rPr>
          <w:lang w:val="en-GB"/>
        </w:rPr>
        <w:t>.</w:t>
      </w:r>
    </w:p>
    <w:p w14:paraId="0459D80E" w14:textId="530B63C8" w:rsidR="00ED3920" w:rsidRPr="004B2164" w:rsidRDefault="00ED3920" w:rsidP="00ED3920">
      <w:pPr>
        <w:pStyle w:val="Bullet"/>
        <w:rPr>
          <w:b/>
          <w:bCs/>
          <w:lang w:val="en-GB"/>
        </w:rPr>
      </w:pPr>
      <w:r w:rsidRPr="00E40961">
        <w:rPr>
          <w:b/>
          <w:bCs/>
          <w:lang w:val="en-GB"/>
        </w:rPr>
        <w:t xml:space="preserve">Scenario </w:t>
      </w:r>
      <w:r w:rsidR="00321DB1">
        <w:rPr>
          <w:b/>
          <w:bCs/>
          <w:lang w:val="en-GB"/>
        </w:rPr>
        <w:t>2</w:t>
      </w:r>
      <w:r w:rsidRPr="00E40961">
        <w:rPr>
          <w:b/>
          <w:bCs/>
          <w:lang w:val="en-GB"/>
        </w:rPr>
        <w:t>: DBFOT without subsidy</w:t>
      </w:r>
      <w:r w:rsidR="002A6AF7">
        <w:rPr>
          <w:b/>
          <w:bCs/>
          <w:lang w:val="en-GB"/>
        </w:rPr>
        <w:t>, VAT exclusive,</w:t>
      </w:r>
      <w:r w:rsidRPr="00E40961">
        <w:rPr>
          <w:b/>
          <w:bCs/>
          <w:lang w:val="en-GB"/>
        </w:rPr>
        <w:t xml:space="preserve"> with </w:t>
      </w:r>
      <w:r w:rsidR="006978CB">
        <w:rPr>
          <w:b/>
          <w:bCs/>
          <w:lang w:val="en-GB"/>
        </w:rPr>
        <w:t>Market</w:t>
      </w:r>
      <w:r w:rsidR="006978CB" w:rsidRPr="00E40961">
        <w:rPr>
          <w:b/>
          <w:bCs/>
          <w:lang w:val="en-GB"/>
        </w:rPr>
        <w:t xml:space="preserve"> </w:t>
      </w:r>
      <w:r w:rsidR="007A6D48">
        <w:rPr>
          <w:b/>
          <w:bCs/>
          <w:lang w:val="en-GB"/>
        </w:rPr>
        <w:t>Rents</w:t>
      </w:r>
      <w:r w:rsidR="006978CB">
        <w:rPr>
          <w:b/>
          <w:bCs/>
          <w:lang w:val="en-GB"/>
        </w:rPr>
        <w:t xml:space="preserve"> and with a revi</w:t>
      </w:r>
      <w:r w:rsidR="003A68A8">
        <w:rPr>
          <w:b/>
          <w:bCs/>
          <w:lang w:val="en-GB"/>
        </w:rPr>
        <w:t>se</w:t>
      </w:r>
      <w:r w:rsidR="006978CB">
        <w:rPr>
          <w:b/>
          <w:bCs/>
          <w:lang w:val="en-GB"/>
        </w:rPr>
        <w:t>d design</w:t>
      </w:r>
      <w:r w:rsidR="009749FC">
        <w:rPr>
          <w:b/>
          <w:bCs/>
          <w:lang w:val="en-GB"/>
        </w:rPr>
        <w:t xml:space="preserve"> (8 floors)</w:t>
      </w:r>
      <w:r w:rsidR="00341330" w:rsidRPr="00E40961">
        <w:rPr>
          <w:b/>
          <w:bCs/>
          <w:lang w:val="en-GB"/>
        </w:rPr>
        <w:t xml:space="preserve">: </w:t>
      </w:r>
      <w:r w:rsidR="00341330" w:rsidRPr="00E40961">
        <w:rPr>
          <w:lang w:val="en-GB"/>
        </w:rPr>
        <w:t>In this scenario, the project presents a</w:t>
      </w:r>
      <w:r w:rsidR="00367CC7">
        <w:rPr>
          <w:lang w:val="en-GB"/>
        </w:rPr>
        <w:t xml:space="preserve">n </w:t>
      </w:r>
      <w:r w:rsidR="00341330" w:rsidRPr="00E40961">
        <w:rPr>
          <w:lang w:val="en-GB"/>
        </w:rPr>
        <w:t xml:space="preserve">equity IRR of </w:t>
      </w:r>
      <w:r w:rsidR="00C73F97">
        <w:rPr>
          <w:lang w:val="en-GB"/>
        </w:rPr>
        <w:t>1</w:t>
      </w:r>
      <w:r w:rsidR="00CF433D">
        <w:rPr>
          <w:lang w:val="en-GB"/>
        </w:rPr>
        <w:t>.</w:t>
      </w:r>
      <w:r w:rsidR="00C73F97">
        <w:rPr>
          <w:lang w:val="en-GB"/>
        </w:rPr>
        <w:t>93</w:t>
      </w:r>
      <w:r w:rsidR="00341330" w:rsidRPr="00E40961">
        <w:rPr>
          <w:lang w:val="en-GB"/>
        </w:rPr>
        <w:t xml:space="preserve">% and an ADSCR </w:t>
      </w:r>
      <w:r w:rsidR="002753C4">
        <w:rPr>
          <w:lang w:val="en-GB"/>
        </w:rPr>
        <w:t>of</w:t>
      </w:r>
      <w:r w:rsidR="00341330" w:rsidRPr="00E40961">
        <w:rPr>
          <w:lang w:val="en-GB"/>
        </w:rPr>
        <w:t xml:space="preserve"> </w:t>
      </w:r>
      <w:r w:rsidR="002753C4">
        <w:rPr>
          <w:lang w:val="en-GB"/>
        </w:rPr>
        <w:t>0</w:t>
      </w:r>
      <w:r w:rsidR="00CF433D">
        <w:rPr>
          <w:lang w:val="en-GB"/>
        </w:rPr>
        <w:t>.</w:t>
      </w:r>
      <w:r w:rsidR="00C73F97">
        <w:rPr>
          <w:lang w:val="en-GB"/>
        </w:rPr>
        <w:t>72</w:t>
      </w:r>
      <w:r w:rsidR="002753C4">
        <w:rPr>
          <w:lang w:val="en-GB"/>
        </w:rPr>
        <w:t xml:space="preserve"> (for which there’s a debt default</w:t>
      </w:r>
      <w:r w:rsidR="002753C4" w:rsidRPr="002753C4">
        <w:rPr>
          <w:lang w:val="en-GB"/>
        </w:rPr>
        <w:t xml:space="preserve"> </w:t>
      </w:r>
      <w:r w:rsidR="002753C4" w:rsidRPr="00E40961">
        <w:rPr>
          <w:lang w:val="en-GB"/>
        </w:rPr>
        <w:t xml:space="preserve">which means that implementing the project through </w:t>
      </w:r>
      <w:r w:rsidR="002753C4">
        <w:rPr>
          <w:lang w:val="en-GB"/>
        </w:rPr>
        <w:t xml:space="preserve">this scenario </w:t>
      </w:r>
      <w:r w:rsidR="002753C4" w:rsidRPr="00E40961">
        <w:rPr>
          <w:lang w:val="en-GB"/>
        </w:rPr>
        <w:t>does not attract private investors and does not allow to pay the annual debt service.</w:t>
      </w:r>
    </w:p>
    <w:p w14:paraId="76954892" w14:textId="5B45BD09" w:rsidR="002753C4" w:rsidRPr="00BF1909" w:rsidRDefault="002753C4" w:rsidP="00ED3920">
      <w:pPr>
        <w:pStyle w:val="Bullet"/>
        <w:rPr>
          <w:b/>
          <w:bCs/>
          <w:lang w:val="en-GB"/>
        </w:rPr>
      </w:pPr>
      <w:r>
        <w:rPr>
          <w:b/>
          <w:bCs/>
          <w:lang w:val="en-GB"/>
        </w:rPr>
        <w:t xml:space="preserve">Scenario 3: </w:t>
      </w:r>
      <w:r w:rsidR="00850190" w:rsidRPr="00E40961">
        <w:rPr>
          <w:b/>
          <w:bCs/>
          <w:lang w:val="en-GB"/>
        </w:rPr>
        <w:t>DBFOT with subsidy</w:t>
      </w:r>
      <w:r w:rsidR="00850190">
        <w:rPr>
          <w:b/>
          <w:bCs/>
          <w:lang w:val="en-GB"/>
        </w:rPr>
        <w:t xml:space="preserve">, VAT </w:t>
      </w:r>
      <w:r w:rsidR="00A510E6">
        <w:rPr>
          <w:b/>
          <w:bCs/>
          <w:lang w:val="en-GB"/>
        </w:rPr>
        <w:t>in</w:t>
      </w:r>
      <w:r w:rsidR="00850190">
        <w:rPr>
          <w:b/>
          <w:bCs/>
          <w:lang w:val="en-GB"/>
        </w:rPr>
        <w:t>clusive</w:t>
      </w:r>
      <w:r w:rsidR="00847339">
        <w:rPr>
          <w:b/>
          <w:bCs/>
          <w:lang w:val="en-GB"/>
        </w:rPr>
        <w:t>,</w:t>
      </w:r>
      <w:r w:rsidR="00850190">
        <w:rPr>
          <w:b/>
          <w:bCs/>
          <w:lang w:val="en-GB"/>
        </w:rPr>
        <w:t xml:space="preserve"> </w:t>
      </w:r>
      <w:r w:rsidR="00850190" w:rsidRPr="00E40961">
        <w:rPr>
          <w:b/>
          <w:bCs/>
          <w:lang w:val="en-GB"/>
        </w:rPr>
        <w:t>with Market Rents</w:t>
      </w:r>
      <w:r w:rsidR="00847339" w:rsidRPr="00847339">
        <w:rPr>
          <w:b/>
          <w:bCs/>
          <w:lang w:val="en-GB"/>
        </w:rPr>
        <w:t xml:space="preserve"> </w:t>
      </w:r>
      <w:r w:rsidR="00847339">
        <w:rPr>
          <w:b/>
          <w:bCs/>
          <w:lang w:val="en-GB"/>
        </w:rPr>
        <w:t>and with no change in the design</w:t>
      </w:r>
      <w:r w:rsidR="00850190" w:rsidRPr="00E40961">
        <w:rPr>
          <w:b/>
          <w:bCs/>
          <w:lang w:val="en-GB"/>
        </w:rPr>
        <w:t>:</w:t>
      </w:r>
      <w:r w:rsidR="00C531BB">
        <w:rPr>
          <w:b/>
          <w:bCs/>
          <w:lang w:val="en-GB"/>
        </w:rPr>
        <w:t xml:space="preserve"> </w:t>
      </w:r>
      <w:r w:rsidR="00C531BB" w:rsidRPr="004B2164">
        <w:rPr>
          <w:lang w:val="en-GB"/>
        </w:rPr>
        <w:t xml:space="preserve">This scenario results in subsidies amounting to </w:t>
      </w:r>
      <w:r w:rsidR="0053210F" w:rsidRPr="00BF1909">
        <w:rPr>
          <w:b/>
          <w:bCs/>
          <w:lang w:val="en-GB"/>
        </w:rPr>
        <w:t>60</w:t>
      </w:r>
      <w:r w:rsidR="002406CC" w:rsidRPr="00BF1909">
        <w:rPr>
          <w:b/>
          <w:bCs/>
          <w:lang w:val="en-GB"/>
        </w:rPr>
        <w:t>%</w:t>
      </w:r>
      <w:r w:rsidR="002406CC" w:rsidRPr="004B2164">
        <w:rPr>
          <w:lang w:val="en-GB"/>
        </w:rPr>
        <w:t xml:space="preserve"> of the CAPEX. In this case</w:t>
      </w:r>
      <w:r w:rsidR="00751853">
        <w:rPr>
          <w:lang w:val="en-GB"/>
        </w:rPr>
        <w:t>, Equity</w:t>
      </w:r>
      <w:r w:rsidR="002406CC" w:rsidRPr="004B2164">
        <w:rPr>
          <w:lang w:val="en-GB"/>
        </w:rPr>
        <w:t xml:space="preserve"> IRR is </w:t>
      </w:r>
      <w:r w:rsidR="002353C3" w:rsidRPr="004B2164">
        <w:rPr>
          <w:lang w:val="en-GB"/>
        </w:rPr>
        <w:t>1</w:t>
      </w:r>
      <w:r w:rsidR="0053210F">
        <w:rPr>
          <w:lang w:val="en-GB"/>
        </w:rPr>
        <w:t>4</w:t>
      </w:r>
      <w:r w:rsidR="002353C3" w:rsidRPr="004B2164">
        <w:rPr>
          <w:lang w:val="en-GB"/>
        </w:rPr>
        <w:t>.</w:t>
      </w:r>
      <w:r w:rsidR="00570FB1">
        <w:rPr>
          <w:lang w:val="en-GB"/>
        </w:rPr>
        <w:t>42</w:t>
      </w:r>
      <w:r w:rsidR="002353C3" w:rsidRPr="004B2164">
        <w:rPr>
          <w:lang w:val="en-GB"/>
        </w:rPr>
        <w:t>% and Minimum ADSC is 1.7</w:t>
      </w:r>
      <w:r w:rsidR="0053210F">
        <w:rPr>
          <w:lang w:val="en-GB"/>
        </w:rPr>
        <w:t>0</w:t>
      </w:r>
      <w:r w:rsidR="002353C3">
        <w:rPr>
          <w:lang w:val="en-GB"/>
        </w:rPr>
        <w:t xml:space="preserve"> which is attractive to the private sector.</w:t>
      </w:r>
    </w:p>
    <w:p w14:paraId="154580FC" w14:textId="4493601E" w:rsidR="009749FC" w:rsidRDefault="009749FC" w:rsidP="009749FC">
      <w:pPr>
        <w:pStyle w:val="Bullet"/>
        <w:rPr>
          <w:b/>
          <w:bCs/>
          <w:lang w:val="en-GB"/>
        </w:rPr>
      </w:pPr>
      <w:r w:rsidRPr="00227D28">
        <w:rPr>
          <w:b/>
          <w:bCs/>
          <w:lang w:val="en-GB"/>
        </w:rPr>
        <w:t>Sc</w:t>
      </w:r>
      <w:r>
        <w:rPr>
          <w:b/>
          <w:bCs/>
          <w:lang w:val="en-GB"/>
        </w:rPr>
        <w:t xml:space="preserve">enario 4: </w:t>
      </w:r>
      <w:r w:rsidRPr="00227D28">
        <w:rPr>
          <w:b/>
          <w:bCs/>
          <w:lang w:val="en-GB"/>
        </w:rPr>
        <w:t>DBFOT-</w:t>
      </w:r>
      <w:r w:rsidRPr="00F42E83">
        <w:rPr>
          <w:b/>
          <w:bCs/>
          <w:lang w:val="en-GB"/>
        </w:rPr>
        <w:t>Revis</w:t>
      </w:r>
      <w:r>
        <w:rPr>
          <w:b/>
          <w:bCs/>
          <w:lang w:val="en-GB"/>
        </w:rPr>
        <w:t>ed</w:t>
      </w:r>
      <w:r w:rsidRPr="00F42E83">
        <w:rPr>
          <w:b/>
          <w:bCs/>
          <w:lang w:val="en-GB"/>
        </w:rPr>
        <w:t xml:space="preserve"> Design</w:t>
      </w:r>
      <w:r>
        <w:rPr>
          <w:b/>
          <w:bCs/>
          <w:lang w:val="en-GB"/>
        </w:rPr>
        <w:t xml:space="preserve"> (4 floors) </w:t>
      </w:r>
      <w:r w:rsidRPr="00227D28">
        <w:rPr>
          <w:b/>
          <w:bCs/>
          <w:lang w:val="en-GB"/>
        </w:rPr>
        <w:t>with subs</w:t>
      </w:r>
      <w:r>
        <w:rPr>
          <w:b/>
          <w:bCs/>
          <w:lang w:val="en-GB"/>
        </w:rPr>
        <w:t>idy</w:t>
      </w:r>
      <w:r w:rsidRPr="00227D28">
        <w:rPr>
          <w:b/>
          <w:bCs/>
          <w:lang w:val="en-GB"/>
        </w:rPr>
        <w:t>-VAT Inc</w:t>
      </w:r>
      <w:r>
        <w:rPr>
          <w:b/>
          <w:bCs/>
          <w:lang w:val="en-GB"/>
        </w:rPr>
        <w:t xml:space="preserve">luded: </w:t>
      </w:r>
      <w:r w:rsidR="00DF61C3" w:rsidRPr="004B2164">
        <w:rPr>
          <w:lang w:val="en-GB"/>
        </w:rPr>
        <w:t xml:space="preserve">This scenario results in subsidies amounting to </w:t>
      </w:r>
      <w:r w:rsidR="00DF61C3" w:rsidRPr="00BF1909">
        <w:rPr>
          <w:b/>
          <w:bCs/>
          <w:lang w:val="en-GB"/>
        </w:rPr>
        <w:t>6</w:t>
      </w:r>
      <w:r w:rsidR="00751853" w:rsidRPr="00BF1909">
        <w:rPr>
          <w:b/>
          <w:bCs/>
          <w:lang w:val="en-GB"/>
        </w:rPr>
        <w:t>3.7</w:t>
      </w:r>
      <w:r w:rsidR="00DF61C3" w:rsidRPr="00BF1909">
        <w:rPr>
          <w:b/>
          <w:bCs/>
          <w:lang w:val="en-GB"/>
        </w:rPr>
        <w:t>%</w:t>
      </w:r>
      <w:r w:rsidR="00DF61C3" w:rsidRPr="004B2164">
        <w:rPr>
          <w:lang w:val="en-GB"/>
        </w:rPr>
        <w:t xml:space="preserve"> of the CAPEX. In this case</w:t>
      </w:r>
      <w:r w:rsidR="00751853">
        <w:rPr>
          <w:lang w:val="en-GB"/>
        </w:rPr>
        <w:t>, Equity</w:t>
      </w:r>
      <w:r w:rsidR="00DF61C3" w:rsidRPr="004B2164">
        <w:rPr>
          <w:lang w:val="en-GB"/>
        </w:rPr>
        <w:t xml:space="preserve"> IRR is 1</w:t>
      </w:r>
      <w:r w:rsidR="00751853">
        <w:rPr>
          <w:lang w:val="en-GB"/>
        </w:rPr>
        <w:t>7.07</w:t>
      </w:r>
      <w:r w:rsidR="00DF61C3" w:rsidRPr="004B2164">
        <w:rPr>
          <w:lang w:val="en-GB"/>
        </w:rPr>
        <w:t>% and Minimum ADSC is 1.</w:t>
      </w:r>
      <w:r w:rsidR="00751853">
        <w:rPr>
          <w:lang w:val="en-GB"/>
        </w:rPr>
        <w:t>93</w:t>
      </w:r>
      <w:r w:rsidR="00DF61C3">
        <w:rPr>
          <w:lang w:val="en-GB"/>
        </w:rPr>
        <w:t xml:space="preserve"> which is attractive to the private sector</w:t>
      </w:r>
      <w:r w:rsidR="00751853">
        <w:rPr>
          <w:lang w:val="en-GB"/>
        </w:rPr>
        <w:t xml:space="preserve">. </w:t>
      </w:r>
      <w:bookmarkStart w:id="19" w:name="_Hlk139883278"/>
      <w:r w:rsidR="00751853" w:rsidRPr="00BF1909">
        <w:rPr>
          <w:u w:val="single"/>
          <w:lang w:val="en-GB"/>
        </w:rPr>
        <w:t>Without a public subsidy</w:t>
      </w:r>
      <w:r w:rsidR="00751853">
        <w:rPr>
          <w:lang w:val="en-GB"/>
        </w:rPr>
        <w:t xml:space="preserve">, the </w:t>
      </w:r>
      <w:r w:rsidR="00751853" w:rsidRPr="00BF1909">
        <w:rPr>
          <w:b/>
          <w:bCs/>
          <w:i/>
          <w:iCs/>
          <w:lang w:val="en-GB"/>
        </w:rPr>
        <w:t>Equity IRR would be at 0.93%</w:t>
      </w:r>
      <w:r w:rsidR="00751853">
        <w:rPr>
          <w:lang w:val="en-GB"/>
        </w:rPr>
        <w:t xml:space="preserve"> and </w:t>
      </w:r>
      <w:r w:rsidR="00751853" w:rsidRPr="00BF1909">
        <w:rPr>
          <w:b/>
          <w:bCs/>
          <w:i/>
          <w:iCs/>
          <w:lang w:val="en-GB"/>
        </w:rPr>
        <w:t>Minimum ADSC at 0.65</w:t>
      </w:r>
      <w:r w:rsidR="00751853">
        <w:rPr>
          <w:lang w:val="en-GB"/>
        </w:rPr>
        <w:t xml:space="preserve">, </w:t>
      </w:r>
      <w:r w:rsidR="00751853" w:rsidRPr="00E40961">
        <w:rPr>
          <w:lang w:val="en-GB"/>
        </w:rPr>
        <w:t xml:space="preserve">which means </w:t>
      </w:r>
      <w:r w:rsidR="00177F14">
        <w:rPr>
          <w:lang w:val="en-GB"/>
        </w:rPr>
        <w:t xml:space="preserve">that </w:t>
      </w:r>
      <w:r w:rsidR="00751853" w:rsidRPr="00E40961">
        <w:rPr>
          <w:lang w:val="en-GB"/>
        </w:rPr>
        <w:t xml:space="preserve">the project </w:t>
      </w:r>
      <w:r w:rsidR="00751853">
        <w:rPr>
          <w:lang w:val="en-GB"/>
        </w:rPr>
        <w:t>will</w:t>
      </w:r>
      <w:r w:rsidR="00751853" w:rsidRPr="00E40961">
        <w:rPr>
          <w:lang w:val="en-GB"/>
        </w:rPr>
        <w:t xml:space="preserve"> not attract private investors and </w:t>
      </w:r>
      <w:r w:rsidR="00751853">
        <w:rPr>
          <w:lang w:val="en-GB"/>
        </w:rPr>
        <w:t>will</w:t>
      </w:r>
      <w:r w:rsidR="00751853" w:rsidRPr="00E40961">
        <w:rPr>
          <w:lang w:val="en-GB"/>
        </w:rPr>
        <w:t xml:space="preserve"> not allow to pay the annual debt service</w:t>
      </w:r>
      <w:r w:rsidR="00751853">
        <w:rPr>
          <w:lang w:val="en-GB"/>
        </w:rPr>
        <w:t>.</w:t>
      </w:r>
      <w:bookmarkEnd w:id="19"/>
    </w:p>
    <w:p w14:paraId="26720FD3" w14:textId="5228FFCF" w:rsidR="009749FC" w:rsidRPr="00A71C83" w:rsidRDefault="009749FC" w:rsidP="009749FC">
      <w:pPr>
        <w:pStyle w:val="Bullet"/>
        <w:rPr>
          <w:b/>
          <w:bCs/>
          <w:lang w:val="en-GB"/>
        </w:rPr>
      </w:pPr>
      <w:r>
        <w:rPr>
          <w:b/>
          <w:bCs/>
          <w:lang w:val="en-GB"/>
        </w:rPr>
        <w:t>Scenario 5: DBFOT-</w:t>
      </w:r>
      <w:r w:rsidRPr="00F42E83">
        <w:rPr>
          <w:b/>
          <w:bCs/>
          <w:lang w:val="en-GB"/>
        </w:rPr>
        <w:t>Revis</w:t>
      </w:r>
      <w:r>
        <w:rPr>
          <w:b/>
          <w:bCs/>
          <w:lang w:val="en-GB"/>
        </w:rPr>
        <w:t>ed</w:t>
      </w:r>
      <w:r w:rsidRPr="00F42E83">
        <w:rPr>
          <w:b/>
          <w:bCs/>
          <w:lang w:val="en-GB"/>
        </w:rPr>
        <w:t xml:space="preserve"> Design</w:t>
      </w:r>
      <w:r>
        <w:rPr>
          <w:b/>
          <w:bCs/>
          <w:lang w:val="en-GB"/>
        </w:rPr>
        <w:t xml:space="preserve"> (6 floors) with-subsidy-VAT Included: </w:t>
      </w:r>
      <w:r w:rsidR="00DF61C3" w:rsidRPr="004B2164">
        <w:rPr>
          <w:lang w:val="en-GB"/>
        </w:rPr>
        <w:t xml:space="preserve">This scenario results in subsidies amounting to </w:t>
      </w:r>
      <w:r w:rsidR="00DF61C3" w:rsidRPr="00BF1909">
        <w:rPr>
          <w:b/>
          <w:bCs/>
          <w:lang w:val="en-GB"/>
        </w:rPr>
        <w:t>6</w:t>
      </w:r>
      <w:r w:rsidR="00751853" w:rsidRPr="00BF1909">
        <w:rPr>
          <w:b/>
          <w:bCs/>
          <w:lang w:val="en-GB"/>
        </w:rPr>
        <w:t>1.4</w:t>
      </w:r>
      <w:r w:rsidR="00DF61C3" w:rsidRPr="00BF1909">
        <w:rPr>
          <w:b/>
          <w:bCs/>
          <w:lang w:val="en-GB"/>
        </w:rPr>
        <w:t>%</w:t>
      </w:r>
      <w:r w:rsidR="00DF61C3" w:rsidRPr="004B2164">
        <w:rPr>
          <w:lang w:val="en-GB"/>
        </w:rPr>
        <w:t xml:space="preserve"> of the CAPEX. In this case</w:t>
      </w:r>
      <w:r w:rsidR="00751853">
        <w:rPr>
          <w:lang w:val="en-GB"/>
        </w:rPr>
        <w:t>, Equity</w:t>
      </w:r>
      <w:r w:rsidR="00DF61C3" w:rsidRPr="004B2164">
        <w:rPr>
          <w:lang w:val="en-GB"/>
        </w:rPr>
        <w:t xml:space="preserve"> IRR is 1</w:t>
      </w:r>
      <w:r w:rsidR="00177F14">
        <w:rPr>
          <w:lang w:val="en-GB"/>
        </w:rPr>
        <w:t>7</w:t>
      </w:r>
      <w:r w:rsidR="00DF61C3" w:rsidRPr="004B2164">
        <w:rPr>
          <w:lang w:val="en-GB"/>
        </w:rPr>
        <w:t>.</w:t>
      </w:r>
      <w:r w:rsidR="00177F14">
        <w:rPr>
          <w:lang w:val="en-GB"/>
        </w:rPr>
        <w:t>21</w:t>
      </w:r>
      <w:r w:rsidR="00DF61C3" w:rsidRPr="004B2164">
        <w:rPr>
          <w:lang w:val="en-GB"/>
        </w:rPr>
        <w:t>% and Minimum ADSC is 1.</w:t>
      </w:r>
      <w:r w:rsidR="00177F14">
        <w:rPr>
          <w:lang w:val="en-GB"/>
        </w:rPr>
        <w:t>93</w:t>
      </w:r>
      <w:r w:rsidR="00DF61C3">
        <w:rPr>
          <w:lang w:val="en-GB"/>
        </w:rPr>
        <w:t xml:space="preserve"> which is attractive to the private sector</w:t>
      </w:r>
      <w:r w:rsidR="00751853">
        <w:rPr>
          <w:lang w:val="en-GB"/>
        </w:rPr>
        <w:t>.</w:t>
      </w:r>
      <w:r w:rsidR="00751853" w:rsidRPr="00BF1909">
        <w:rPr>
          <w:lang w:val="en-GB"/>
        </w:rPr>
        <w:t xml:space="preserve"> </w:t>
      </w:r>
      <w:r w:rsidR="00751853" w:rsidRPr="008822A9">
        <w:rPr>
          <w:u w:val="single"/>
          <w:lang w:val="en-GB"/>
        </w:rPr>
        <w:t>Without a public subsidy</w:t>
      </w:r>
      <w:r w:rsidR="00751853">
        <w:rPr>
          <w:lang w:val="en-GB"/>
        </w:rPr>
        <w:t xml:space="preserve">, the </w:t>
      </w:r>
      <w:r w:rsidR="00751853" w:rsidRPr="00BF1909">
        <w:rPr>
          <w:b/>
          <w:bCs/>
          <w:i/>
          <w:iCs/>
          <w:lang w:val="en-GB"/>
        </w:rPr>
        <w:t xml:space="preserve">Equity IRR would be at 1.59% </w:t>
      </w:r>
      <w:r w:rsidR="00751853">
        <w:rPr>
          <w:lang w:val="en-GB"/>
        </w:rPr>
        <w:t xml:space="preserve">and </w:t>
      </w:r>
      <w:r w:rsidR="00751853" w:rsidRPr="00BF1909">
        <w:rPr>
          <w:b/>
          <w:bCs/>
          <w:i/>
          <w:iCs/>
          <w:lang w:val="en-GB"/>
        </w:rPr>
        <w:t>Minimum ADSC at 0.70</w:t>
      </w:r>
      <w:r w:rsidR="00751853">
        <w:rPr>
          <w:lang w:val="en-GB"/>
        </w:rPr>
        <w:t xml:space="preserve">, </w:t>
      </w:r>
      <w:r w:rsidR="00751853" w:rsidRPr="00E40961">
        <w:rPr>
          <w:lang w:val="en-GB"/>
        </w:rPr>
        <w:t xml:space="preserve">which means </w:t>
      </w:r>
      <w:r w:rsidR="00177F14">
        <w:rPr>
          <w:lang w:val="en-GB"/>
        </w:rPr>
        <w:t xml:space="preserve">that </w:t>
      </w:r>
      <w:r w:rsidR="00751853" w:rsidRPr="00E40961">
        <w:rPr>
          <w:lang w:val="en-GB"/>
        </w:rPr>
        <w:t xml:space="preserve">the project </w:t>
      </w:r>
      <w:r w:rsidR="00751853">
        <w:rPr>
          <w:lang w:val="en-GB"/>
        </w:rPr>
        <w:t>will</w:t>
      </w:r>
      <w:r w:rsidR="00751853" w:rsidRPr="00E40961">
        <w:rPr>
          <w:lang w:val="en-GB"/>
        </w:rPr>
        <w:t xml:space="preserve"> not attract private investors and </w:t>
      </w:r>
      <w:r w:rsidR="00751853">
        <w:rPr>
          <w:lang w:val="en-GB"/>
        </w:rPr>
        <w:t>will</w:t>
      </w:r>
      <w:r w:rsidR="00751853" w:rsidRPr="00E40961">
        <w:rPr>
          <w:lang w:val="en-GB"/>
        </w:rPr>
        <w:t xml:space="preserve"> not allow to pay the annual debt service</w:t>
      </w:r>
      <w:r w:rsidR="00751853">
        <w:rPr>
          <w:lang w:val="en-GB"/>
        </w:rPr>
        <w:t>.</w:t>
      </w:r>
    </w:p>
    <w:p w14:paraId="155CA055" w14:textId="32BECD07" w:rsidR="008F0206" w:rsidRDefault="008F0206" w:rsidP="008F0206">
      <w:pPr>
        <w:pStyle w:val="Bullet"/>
        <w:rPr>
          <w:b/>
          <w:bCs/>
          <w:lang w:val="en-GB"/>
        </w:rPr>
      </w:pPr>
      <w:r>
        <w:rPr>
          <w:b/>
          <w:bCs/>
          <w:lang w:val="en-GB"/>
        </w:rPr>
        <w:t>Scenario 6: DBFOT-</w:t>
      </w:r>
      <w:r w:rsidRPr="00F42E83">
        <w:rPr>
          <w:b/>
          <w:bCs/>
          <w:lang w:val="en-GB"/>
        </w:rPr>
        <w:t>Revis</w:t>
      </w:r>
      <w:r>
        <w:rPr>
          <w:b/>
          <w:bCs/>
          <w:lang w:val="en-GB"/>
        </w:rPr>
        <w:t>ed</w:t>
      </w:r>
      <w:r w:rsidRPr="00F42E83">
        <w:rPr>
          <w:b/>
          <w:bCs/>
          <w:lang w:val="en-GB"/>
        </w:rPr>
        <w:t xml:space="preserve"> Design</w:t>
      </w:r>
      <w:r>
        <w:rPr>
          <w:b/>
          <w:bCs/>
          <w:lang w:val="en-GB"/>
        </w:rPr>
        <w:t xml:space="preserve"> (6 floors) with-subsidy-VAT Included: </w:t>
      </w:r>
      <w:r w:rsidRPr="004B2164">
        <w:rPr>
          <w:lang w:val="en-GB"/>
        </w:rPr>
        <w:t xml:space="preserve">This scenario </w:t>
      </w:r>
      <w:r w:rsidRPr="00A71C83">
        <w:rPr>
          <w:b/>
          <w:bCs/>
          <w:u w:val="single"/>
          <w:lang w:val="en-GB"/>
        </w:rPr>
        <w:t>assumes</w:t>
      </w:r>
      <w:r>
        <w:rPr>
          <w:lang w:val="en-GB"/>
        </w:rPr>
        <w:t xml:space="preserve"> (following the recommendation of the MITC) </w:t>
      </w:r>
      <w:r w:rsidRPr="004B2164">
        <w:rPr>
          <w:lang w:val="en-GB"/>
        </w:rPr>
        <w:t xml:space="preserve">subsidies amounting to </w:t>
      </w:r>
      <w:r>
        <w:rPr>
          <w:b/>
          <w:bCs/>
          <w:lang w:val="en-GB"/>
        </w:rPr>
        <w:t>40</w:t>
      </w:r>
      <w:r w:rsidRPr="00BF1909">
        <w:rPr>
          <w:b/>
          <w:bCs/>
          <w:lang w:val="en-GB"/>
        </w:rPr>
        <w:t>%</w:t>
      </w:r>
      <w:r w:rsidRPr="004B2164">
        <w:rPr>
          <w:lang w:val="en-GB"/>
        </w:rPr>
        <w:t xml:space="preserve"> of the CAPEX. In this case</w:t>
      </w:r>
      <w:r>
        <w:rPr>
          <w:lang w:val="en-GB"/>
        </w:rPr>
        <w:t>, Equity</w:t>
      </w:r>
      <w:r w:rsidRPr="004B2164">
        <w:rPr>
          <w:lang w:val="en-GB"/>
        </w:rPr>
        <w:t xml:space="preserve"> IRR is </w:t>
      </w:r>
      <w:r>
        <w:rPr>
          <w:lang w:val="en-GB"/>
        </w:rPr>
        <w:t>7</w:t>
      </w:r>
      <w:r w:rsidRPr="004B2164">
        <w:rPr>
          <w:lang w:val="en-GB"/>
        </w:rPr>
        <w:t>.</w:t>
      </w:r>
      <w:r w:rsidR="001640FB">
        <w:rPr>
          <w:lang w:val="en-GB"/>
        </w:rPr>
        <w:t>68</w:t>
      </w:r>
      <w:r w:rsidRPr="004B2164">
        <w:rPr>
          <w:lang w:val="en-GB"/>
        </w:rPr>
        <w:t>% and Minimum ADSC is 1.</w:t>
      </w:r>
      <w:r w:rsidR="001640FB">
        <w:rPr>
          <w:lang w:val="en-GB"/>
        </w:rPr>
        <w:t>16</w:t>
      </w:r>
      <w:r>
        <w:rPr>
          <w:lang w:val="en-GB"/>
        </w:rPr>
        <w:t xml:space="preserve"> which </w:t>
      </w:r>
      <w:r w:rsidR="001640FB">
        <w:rPr>
          <w:lang w:val="en-GB"/>
        </w:rPr>
        <w:t xml:space="preserve">will </w:t>
      </w:r>
      <w:r w:rsidR="000C5E63">
        <w:rPr>
          <w:lang w:val="en-GB"/>
        </w:rPr>
        <w:t xml:space="preserve">not </w:t>
      </w:r>
      <w:r w:rsidR="001640FB">
        <w:rPr>
          <w:lang w:val="en-GB"/>
        </w:rPr>
        <w:t>attr</w:t>
      </w:r>
      <w:r w:rsidR="00734516">
        <w:rPr>
          <w:lang w:val="en-GB"/>
        </w:rPr>
        <w:t xml:space="preserve">act </w:t>
      </w:r>
      <w:r>
        <w:rPr>
          <w:lang w:val="en-GB"/>
        </w:rPr>
        <w:t>the private sector.</w:t>
      </w:r>
      <w:r w:rsidRPr="00BF1909">
        <w:rPr>
          <w:lang w:val="en-GB"/>
        </w:rPr>
        <w:t xml:space="preserve"> </w:t>
      </w:r>
      <w:r w:rsidR="00734516">
        <w:rPr>
          <w:lang w:val="en-GB"/>
        </w:rPr>
        <w:t xml:space="preserve">In order to enhance the Equity IRR to </w:t>
      </w:r>
      <w:r w:rsidR="00415823">
        <w:rPr>
          <w:lang w:val="en-GB"/>
        </w:rPr>
        <w:t xml:space="preserve">17%, we suggest </w:t>
      </w:r>
      <w:r w:rsidR="00BE0613">
        <w:rPr>
          <w:lang w:val="en-GB"/>
        </w:rPr>
        <w:t xml:space="preserve">an exoneration from the </w:t>
      </w:r>
      <w:r w:rsidR="00426174">
        <w:rPr>
          <w:lang w:val="en-GB"/>
        </w:rPr>
        <w:t xml:space="preserve">corporation tax during the entire contract period </w:t>
      </w:r>
      <w:r w:rsidR="009D1789">
        <w:rPr>
          <w:lang w:val="en-GB"/>
        </w:rPr>
        <w:t>which</w:t>
      </w:r>
      <w:r w:rsidR="00426174">
        <w:rPr>
          <w:lang w:val="en-GB"/>
        </w:rPr>
        <w:t xml:space="preserve"> </w:t>
      </w:r>
      <w:r w:rsidR="009D1789">
        <w:rPr>
          <w:lang w:val="en-GB"/>
        </w:rPr>
        <w:t xml:space="preserve">results is an </w:t>
      </w:r>
      <w:r w:rsidR="00426174">
        <w:rPr>
          <w:lang w:val="en-GB"/>
        </w:rPr>
        <w:t>increas</w:t>
      </w:r>
      <w:r w:rsidR="009D1789">
        <w:rPr>
          <w:lang w:val="en-GB"/>
        </w:rPr>
        <w:t xml:space="preserve">ed </w:t>
      </w:r>
      <w:r w:rsidR="00426174">
        <w:rPr>
          <w:lang w:val="en-GB"/>
        </w:rPr>
        <w:t xml:space="preserve">Equity IRR </w:t>
      </w:r>
      <w:r w:rsidR="009D1789">
        <w:rPr>
          <w:lang w:val="en-GB"/>
        </w:rPr>
        <w:t>at</w:t>
      </w:r>
      <w:r w:rsidR="00426174">
        <w:rPr>
          <w:lang w:val="en-GB"/>
        </w:rPr>
        <w:t xml:space="preserve"> 10</w:t>
      </w:r>
      <w:r w:rsidR="009D1789">
        <w:rPr>
          <w:lang w:val="en-GB"/>
        </w:rPr>
        <w:t>.63%</w:t>
      </w:r>
      <w:r>
        <w:rPr>
          <w:lang w:val="en-GB"/>
        </w:rPr>
        <w:t>.</w:t>
      </w:r>
    </w:p>
    <w:p w14:paraId="59E45B65" w14:textId="78AECF40" w:rsidR="008F0206" w:rsidRPr="00A71C83" w:rsidRDefault="004A471D" w:rsidP="00061D45">
      <w:pPr>
        <w:pStyle w:val="Bullet"/>
      </w:pPr>
      <w:r w:rsidRPr="00F933E2">
        <w:rPr>
          <w:b/>
          <w:bCs/>
          <w:lang w:val="en-GB"/>
        </w:rPr>
        <w:lastRenderedPageBreak/>
        <w:t xml:space="preserve">Scenario </w:t>
      </w:r>
      <w:r w:rsidRPr="00F933E2">
        <w:rPr>
          <w:b/>
          <w:bCs/>
          <w:lang w:val="en-GB"/>
        </w:rPr>
        <w:t>7</w:t>
      </w:r>
      <w:r w:rsidRPr="00F933E2">
        <w:rPr>
          <w:b/>
          <w:bCs/>
          <w:lang w:val="en-GB"/>
        </w:rPr>
        <w:t>: DBFOT-Revised Design (6 floors) with-subsidy-VAT Included</w:t>
      </w:r>
      <w:r w:rsidRPr="00F933E2">
        <w:rPr>
          <w:b/>
          <w:bCs/>
          <w:lang w:val="en-GB"/>
        </w:rPr>
        <w:t>-No Corporate Tax</w:t>
      </w:r>
      <w:r w:rsidRPr="00F933E2">
        <w:rPr>
          <w:b/>
          <w:bCs/>
          <w:lang w:val="en-GB"/>
        </w:rPr>
        <w:t xml:space="preserve">: </w:t>
      </w:r>
      <w:r w:rsidRPr="004B2164">
        <w:rPr>
          <w:lang w:val="en-GB"/>
        </w:rPr>
        <w:t xml:space="preserve">This scenario </w:t>
      </w:r>
      <w:r w:rsidRPr="00F933E2">
        <w:rPr>
          <w:b/>
          <w:bCs/>
          <w:u w:val="single"/>
          <w:lang w:val="en-GB"/>
        </w:rPr>
        <w:t>assumes</w:t>
      </w:r>
      <w:r>
        <w:rPr>
          <w:lang w:val="en-GB"/>
        </w:rPr>
        <w:t xml:space="preserve"> </w:t>
      </w:r>
      <w:r w:rsidRPr="004B2164">
        <w:rPr>
          <w:lang w:val="en-GB"/>
        </w:rPr>
        <w:t xml:space="preserve">subsidies amounting to </w:t>
      </w:r>
      <w:r w:rsidRPr="00F933E2">
        <w:rPr>
          <w:b/>
          <w:bCs/>
          <w:lang w:val="en-GB"/>
        </w:rPr>
        <w:t>40%</w:t>
      </w:r>
      <w:r w:rsidRPr="004B2164">
        <w:rPr>
          <w:lang w:val="en-GB"/>
        </w:rPr>
        <w:t xml:space="preserve"> of the CAPEX</w:t>
      </w:r>
      <w:r>
        <w:rPr>
          <w:lang w:val="en-GB"/>
        </w:rPr>
        <w:t xml:space="preserve"> but with no corporate tax</w:t>
      </w:r>
      <w:r w:rsidRPr="004B2164">
        <w:rPr>
          <w:lang w:val="en-GB"/>
        </w:rPr>
        <w:t>. In this case</w:t>
      </w:r>
      <w:r>
        <w:rPr>
          <w:lang w:val="en-GB"/>
        </w:rPr>
        <w:t>, Equity</w:t>
      </w:r>
      <w:r w:rsidRPr="004B2164">
        <w:rPr>
          <w:lang w:val="en-GB"/>
        </w:rPr>
        <w:t xml:space="preserve"> IRR is </w:t>
      </w:r>
      <w:r w:rsidR="00E836AE">
        <w:rPr>
          <w:lang w:val="en-GB"/>
        </w:rPr>
        <w:t>10</w:t>
      </w:r>
      <w:r w:rsidRPr="004B2164">
        <w:rPr>
          <w:lang w:val="en-GB"/>
        </w:rPr>
        <w:t>.</w:t>
      </w:r>
      <w:r>
        <w:rPr>
          <w:lang w:val="en-GB"/>
        </w:rPr>
        <w:t>6</w:t>
      </w:r>
      <w:r w:rsidR="00F933E2">
        <w:rPr>
          <w:lang w:val="en-GB"/>
        </w:rPr>
        <w:t>3</w:t>
      </w:r>
      <w:r w:rsidRPr="004B2164">
        <w:rPr>
          <w:lang w:val="en-GB"/>
        </w:rPr>
        <w:t>% and Minimum ADSC is 1.</w:t>
      </w:r>
      <w:r>
        <w:rPr>
          <w:lang w:val="en-GB"/>
        </w:rPr>
        <w:t xml:space="preserve">16 which </w:t>
      </w:r>
      <w:r w:rsidR="00B70633">
        <w:rPr>
          <w:lang w:val="en-GB"/>
        </w:rPr>
        <w:t>is better than Scenario 6 but is still on the low range for acceptable IRRs.</w:t>
      </w:r>
    </w:p>
    <w:p w14:paraId="0ABB83BE" w14:textId="18589038" w:rsidR="00ED3920" w:rsidRPr="00E40961" w:rsidRDefault="00ED3920" w:rsidP="00ED3920">
      <w:r w:rsidRPr="00E40961">
        <w:t xml:space="preserve">These different PPP scenarios are compared to </w:t>
      </w:r>
      <w:r w:rsidR="00DC7E91">
        <w:t>four</w:t>
      </w:r>
      <w:r w:rsidR="00DC7E91" w:rsidRPr="00E40961">
        <w:t xml:space="preserve"> </w:t>
      </w:r>
      <w:r w:rsidRPr="00E40961">
        <w:t>Public-Sector Comparator scenarios, namely:</w:t>
      </w:r>
    </w:p>
    <w:p w14:paraId="058851B5" w14:textId="759BBB68" w:rsidR="00321DB1" w:rsidRPr="00E40961" w:rsidRDefault="00321DB1" w:rsidP="00321DB1">
      <w:pPr>
        <w:pStyle w:val="Bullet"/>
        <w:rPr>
          <w:lang w:val="en-GB"/>
        </w:rPr>
      </w:pPr>
      <w:r w:rsidRPr="00E40961">
        <w:rPr>
          <w:b/>
          <w:bCs/>
          <w:lang w:val="en-GB"/>
        </w:rPr>
        <w:t xml:space="preserve">PSC </w:t>
      </w:r>
      <w:r>
        <w:rPr>
          <w:b/>
          <w:bCs/>
          <w:lang w:val="en-GB"/>
        </w:rPr>
        <w:t>1</w:t>
      </w:r>
      <w:r w:rsidRPr="00E40961">
        <w:rPr>
          <w:b/>
          <w:bCs/>
          <w:lang w:val="en-GB"/>
        </w:rPr>
        <w:t>: Public Sector Comparator (EPC+OM) at Market Rents</w:t>
      </w:r>
      <w:r w:rsidR="006F4827">
        <w:rPr>
          <w:b/>
          <w:bCs/>
          <w:lang w:val="en-GB"/>
        </w:rPr>
        <w:t xml:space="preserve"> with no change in the design</w:t>
      </w:r>
      <w:r w:rsidRPr="00E40961">
        <w:rPr>
          <w:b/>
          <w:bCs/>
          <w:lang w:val="en-GB"/>
        </w:rPr>
        <w:t xml:space="preserve">: </w:t>
      </w:r>
      <w:r>
        <w:rPr>
          <w:lang w:val="en-GB"/>
        </w:rPr>
        <w:t>I</w:t>
      </w:r>
      <w:r w:rsidRPr="00E40961">
        <w:rPr>
          <w:lang w:val="en-GB"/>
        </w:rPr>
        <w:t xml:space="preserve">n this scenario, the financing of the cost of construction is done through public loan which generates capitalised interests of MK 10 349 038 thousand. The total cost of the project at the end of the construction period stands at MK 63 018 704 thousand, financed entirely by </w:t>
      </w:r>
      <w:r>
        <w:rPr>
          <w:lang w:val="en-GB"/>
        </w:rPr>
        <w:t xml:space="preserve">public </w:t>
      </w:r>
      <w:r w:rsidRPr="00E40961">
        <w:rPr>
          <w:lang w:val="en-GB"/>
        </w:rPr>
        <w:t>debt.</w:t>
      </w:r>
    </w:p>
    <w:p w14:paraId="56B9D721" w14:textId="173179B9" w:rsidR="00ED3920" w:rsidRPr="00BF1909" w:rsidRDefault="00ED3920" w:rsidP="00ED3920">
      <w:pPr>
        <w:pStyle w:val="Bullet"/>
        <w:rPr>
          <w:b/>
          <w:bCs/>
          <w:lang w:val="en-GB"/>
        </w:rPr>
      </w:pPr>
      <w:r w:rsidRPr="00E40961">
        <w:rPr>
          <w:b/>
          <w:bCs/>
          <w:lang w:val="en-GB"/>
        </w:rPr>
        <w:t xml:space="preserve">PSC </w:t>
      </w:r>
      <w:r w:rsidR="00321DB1">
        <w:rPr>
          <w:b/>
          <w:bCs/>
          <w:lang w:val="en-GB"/>
        </w:rPr>
        <w:t>2</w:t>
      </w:r>
      <w:r w:rsidRPr="00E40961">
        <w:rPr>
          <w:b/>
          <w:bCs/>
          <w:lang w:val="en-GB"/>
        </w:rPr>
        <w:t xml:space="preserve">: Public Sector Comparator (EPC+OM) at </w:t>
      </w:r>
      <w:r w:rsidR="003A68A8">
        <w:rPr>
          <w:b/>
          <w:bCs/>
          <w:lang w:val="en-GB"/>
        </w:rPr>
        <w:t>Market</w:t>
      </w:r>
      <w:r w:rsidR="003A68A8" w:rsidRPr="00E40961">
        <w:rPr>
          <w:b/>
          <w:bCs/>
          <w:lang w:val="en-GB"/>
        </w:rPr>
        <w:t xml:space="preserve"> </w:t>
      </w:r>
      <w:r w:rsidRPr="00E40961">
        <w:rPr>
          <w:b/>
          <w:bCs/>
          <w:lang w:val="en-GB"/>
        </w:rPr>
        <w:t>Rents</w:t>
      </w:r>
      <w:r w:rsidR="003A68A8">
        <w:rPr>
          <w:b/>
          <w:bCs/>
          <w:lang w:val="en-GB"/>
        </w:rPr>
        <w:t xml:space="preserve"> with </w:t>
      </w:r>
      <w:r w:rsidR="001212C4">
        <w:rPr>
          <w:b/>
          <w:bCs/>
          <w:lang w:val="en-GB"/>
        </w:rPr>
        <w:t>a revised</w:t>
      </w:r>
      <w:r w:rsidR="003A68A8">
        <w:rPr>
          <w:b/>
          <w:bCs/>
          <w:lang w:val="en-GB"/>
        </w:rPr>
        <w:t xml:space="preserve"> design</w:t>
      </w:r>
      <w:r w:rsidR="00177F14">
        <w:rPr>
          <w:b/>
          <w:bCs/>
          <w:lang w:val="en-GB"/>
        </w:rPr>
        <w:t xml:space="preserve"> (8 floors)</w:t>
      </w:r>
      <w:r w:rsidR="00341330" w:rsidRPr="00E40961">
        <w:rPr>
          <w:b/>
          <w:bCs/>
          <w:lang w:val="en-GB"/>
        </w:rPr>
        <w:t>:</w:t>
      </w:r>
      <w:r w:rsidR="00341330" w:rsidRPr="00E40961">
        <w:rPr>
          <w:lang w:val="en-GB"/>
        </w:rPr>
        <w:t xml:space="preserve"> </w:t>
      </w:r>
      <w:r w:rsidR="00367CC7">
        <w:rPr>
          <w:lang w:val="en-GB"/>
        </w:rPr>
        <w:t>I</w:t>
      </w:r>
      <w:r w:rsidR="00341330" w:rsidRPr="00E40961">
        <w:rPr>
          <w:lang w:val="en-GB"/>
        </w:rPr>
        <w:t xml:space="preserve">n this scenario, </w:t>
      </w:r>
      <w:r w:rsidR="002F5CD2" w:rsidRPr="00E40961">
        <w:rPr>
          <w:lang w:val="en-GB"/>
        </w:rPr>
        <w:t>t</w:t>
      </w:r>
      <w:r w:rsidR="00341330" w:rsidRPr="00E40961">
        <w:rPr>
          <w:lang w:val="en-GB"/>
        </w:rPr>
        <w:t xml:space="preserve">he financing of the cost of construction is done through public loan which generates capitalised interests of MK </w:t>
      </w:r>
      <w:r w:rsidR="008144FD" w:rsidRPr="008144FD">
        <w:rPr>
          <w:lang w:val="en-GB"/>
        </w:rPr>
        <w:t>7</w:t>
      </w:r>
      <w:r w:rsidR="00177F14">
        <w:rPr>
          <w:lang w:val="en-GB"/>
        </w:rPr>
        <w:t xml:space="preserve"> </w:t>
      </w:r>
      <w:r w:rsidR="008144FD" w:rsidRPr="008144FD">
        <w:rPr>
          <w:lang w:val="en-GB"/>
        </w:rPr>
        <w:t>771</w:t>
      </w:r>
      <w:r w:rsidR="00177F14">
        <w:rPr>
          <w:lang w:val="en-GB"/>
        </w:rPr>
        <w:t xml:space="preserve"> </w:t>
      </w:r>
      <w:r w:rsidR="008144FD" w:rsidRPr="008144FD">
        <w:rPr>
          <w:lang w:val="en-GB"/>
        </w:rPr>
        <w:t>560</w:t>
      </w:r>
      <w:r w:rsidR="008144FD" w:rsidRPr="008144FD" w:rsidDel="008144FD">
        <w:rPr>
          <w:lang w:val="en-GB"/>
        </w:rPr>
        <w:t xml:space="preserve"> </w:t>
      </w:r>
      <w:r w:rsidR="00341330" w:rsidRPr="00E40961">
        <w:rPr>
          <w:lang w:val="en-GB"/>
        </w:rPr>
        <w:t xml:space="preserve">thousand. The total cost of the project at the end of the construction period stands at MK </w:t>
      </w:r>
      <w:r w:rsidR="004A5006" w:rsidRPr="004A5006">
        <w:rPr>
          <w:lang w:val="en-GB"/>
        </w:rPr>
        <w:t>47</w:t>
      </w:r>
      <w:r w:rsidR="00177F14">
        <w:rPr>
          <w:lang w:val="en-GB"/>
        </w:rPr>
        <w:t xml:space="preserve"> </w:t>
      </w:r>
      <w:r w:rsidR="004A5006" w:rsidRPr="004A5006">
        <w:rPr>
          <w:lang w:val="en-GB"/>
        </w:rPr>
        <w:t>323</w:t>
      </w:r>
      <w:r w:rsidR="00177F14">
        <w:rPr>
          <w:lang w:val="en-GB"/>
        </w:rPr>
        <w:t xml:space="preserve"> </w:t>
      </w:r>
      <w:r w:rsidR="004A5006" w:rsidRPr="004A5006">
        <w:rPr>
          <w:lang w:val="en-GB"/>
        </w:rPr>
        <w:t>588</w:t>
      </w:r>
      <w:r w:rsidR="00341330" w:rsidRPr="00E40961">
        <w:rPr>
          <w:lang w:val="en-GB"/>
        </w:rPr>
        <w:t xml:space="preserve"> thousand, financed entirely by </w:t>
      </w:r>
      <w:r w:rsidR="00367CC7" w:rsidRPr="00E40961">
        <w:rPr>
          <w:lang w:val="en-GB"/>
        </w:rPr>
        <w:t xml:space="preserve">public </w:t>
      </w:r>
      <w:r w:rsidR="00341330" w:rsidRPr="00E40961">
        <w:rPr>
          <w:lang w:val="en-GB"/>
        </w:rPr>
        <w:t>debt.</w:t>
      </w:r>
    </w:p>
    <w:p w14:paraId="1DEDB857" w14:textId="48CFA19B" w:rsidR="009749FC" w:rsidRDefault="009749FC" w:rsidP="009749FC">
      <w:pPr>
        <w:pStyle w:val="Bullet"/>
        <w:rPr>
          <w:b/>
          <w:bCs/>
          <w:lang w:val="en-GB"/>
        </w:rPr>
      </w:pPr>
      <w:r>
        <w:rPr>
          <w:b/>
          <w:bCs/>
          <w:lang w:val="en-GB"/>
        </w:rPr>
        <w:t xml:space="preserve">PSC 3: </w:t>
      </w:r>
      <w:r w:rsidRPr="00BA132B">
        <w:rPr>
          <w:b/>
          <w:bCs/>
          <w:lang w:val="en-GB"/>
        </w:rPr>
        <w:t xml:space="preserve">Public Sector Comparator 3 </w:t>
      </w:r>
      <w:r w:rsidRPr="00E40961">
        <w:rPr>
          <w:b/>
          <w:bCs/>
          <w:lang w:val="en-GB"/>
        </w:rPr>
        <w:t xml:space="preserve">(EPC+OM) </w:t>
      </w:r>
      <w:r>
        <w:rPr>
          <w:b/>
          <w:bCs/>
          <w:lang w:val="en-GB"/>
        </w:rPr>
        <w:t xml:space="preserve">with the Revised Design (4 floors): </w:t>
      </w:r>
      <w:r w:rsidR="00177F14">
        <w:rPr>
          <w:lang w:val="en-GB"/>
        </w:rPr>
        <w:t>I</w:t>
      </w:r>
      <w:r w:rsidR="00177F14" w:rsidRPr="00E40961">
        <w:rPr>
          <w:lang w:val="en-GB"/>
        </w:rPr>
        <w:t xml:space="preserve">n this scenario, the financing of the cost of construction is done through public loan which generates capitalised interests of MK </w:t>
      </w:r>
      <w:r w:rsidR="00177F14">
        <w:t>5 176 184</w:t>
      </w:r>
      <w:r w:rsidR="00177F14" w:rsidRPr="008144FD" w:rsidDel="008144FD">
        <w:rPr>
          <w:lang w:val="en-GB"/>
        </w:rPr>
        <w:t xml:space="preserve"> </w:t>
      </w:r>
      <w:r w:rsidR="00177F14" w:rsidRPr="00E40961">
        <w:rPr>
          <w:lang w:val="en-GB"/>
        </w:rPr>
        <w:t xml:space="preserve">thousand. The total cost of the project at the end of the construction period stands at MK </w:t>
      </w:r>
      <w:r w:rsidR="00177F14">
        <w:t>26 123 328</w:t>
      </w:r>
      <w:r w:rsidR="00177F14" w:rsidRPr="00E40961">
        <w:rPr>
          <w:lang w:val="en-GB"/>
        </w:rPr>
        <w:t xml:space="preserve"> thousand, financed entirely by public debt.</w:t>
      </w:r>
    </w:p>
    <w:p w14:paraId="6F616013" w14:textId="7088EDB0" w:rsidR="009749FC" w:rsidRPr="00E40961" w:rsidRDefault="009749FC" w:rsidP="009749FC">
      <w:pPr>
        <w:pStyle w:val="Bullet"/>
        <w:rPr>
          <w:b/>
          <w:bCs/>
          <w:lang w:val="en-GB"/>
        </w:rPr>
      </w:pPr>
      <w:r w:rsidRPr="008822A9">
        <w:rPr>
          <w:b/>
          <w:bCs/>
        </w:rPr>
        <w:t xml:space="preserve">PSC 4: Public Sector Comparator 4 </w:t>
      </w:r>
      <w:r w:rsidRPr="00E40961">
        <w:rPr>
          <w:b/>
          <w:bCs/>
          <w:lang w:val="en-GB"/>
        </w:rPr>
        <w:t xml:space="preserve">(EPC+OM) </w:t>
      </w:r>
      <w:r>
        <w:rPr>
          <w:b/>
          <w:bCs/>
          <w:lang w:val="en-GB"/>
        </w:rPr>
        <w:t xml:space="preserve">with the Revised Design (6 floors): </w:t>
      </w:r>
      <w:r w:rsidR="00177F14">
        <w:rPr>
          <w:lang w:val="en-GB"/>
        </w:rPr>
        <w:t>I</w:t>
      </w:r>
      <w:r w:rsidR="00177F14" w:rsidRPr="00E40961">
        <w:rPr>
          <w:lang w:val="en-GB"/>
        </w:rPr>
        <w:t xml:space="preserve">n this scenario, the financing of the cost of construction is done through public loan which generates capitalised interests of MK </w:t>
      </w:r>
      <w:r w:rsidR="00177F14">
        <w:t>6 208 402</w:t>
      </w:r>
      <w:r w:rsidR="00177F14" w:rsidRPr="008144FD" w:rsidDel="008144FD">
        <w:rPr>
          <w:lang w:val="en-GB"/>
        </w:rPr>
        <w:t xml:space="preserve"> </w:t>
      </w:r>
      <w:r w:rsidR="00177F14" w:rsidRPr="00E40961">
        <w:rPr>
          <w:lang w:val="en-GB"/>
        </w:rPr>
        <w:t xml:space="preserve">thousand. The total cost of the project at the end of the construction period stands at MK </w:t>
      </w:r>
      <w:r w:rsidR="00177F14">
        <w:t>34 244 887</w:t>
      </w:r>
      <w:r w:rsidR="00177F14" w:rsidRPr="006E3FF8">
        <w:rPr>
          <w:rFonts w:cstheme="minorHAnsi"/>
        </w:rPr>
        <w:t xml:space="preserve"> </w:t>
      </w:r>
      <w:r w:rsidR="00177F14" w:rsidRPr="00E40961">
        <w:rPr>
          <w:lang w:val="en-GB"/>
        </w:rPr>
        <w:t>thousand, financed entirely by public debt.</w:t>
      </w:r>
    </w:p>
    <w:p w14:paraId="21EB0294" w14:textId="5DBA65F6" w:rsidR="003D6302" w:rsidRPr="00E40961" w:rsidRDefault="003D6302" w:rsidP="003D6302">
      <w:r w:rsidRPr="00E40961">
        <w:rPr>
          <w:szCs w:val="20"/>
        </w:rPr>
        <w:t>The Value for money (hereafter “</w:t>
      </w:r>
      <w:proofErr w:type="spellStart"/>
      <w:r w:rsidRPr="00E40961">
        <w:rPr>
          <w:szCs w:val="20"/>
        </w:rPr>
        <w:t>VfM</w:t>
      </w:r>
      <w:proofErr w:type="spellEnd"/>
      <w:r w:rsidRPr="00E40961">
        <w:rPr>
          <w:szCs w:val="20"/>
        </w:rPr>
        <w:t xml:space="preserve">”) analysis consists in carrying out an assessment of the </w:t>
      </w:r>
      <w:r w:rsidRPr="00E40961">
        <w:rPr>
          <w:b/>
          <w:bCs/>
          <w:szCs w:val="20"/>
        </w:rPr>
        <w:t>overall cost of the project</w:t>
      </w:r>
      <w:r w:rsidRPr="00E40961">
        <w:rPr>
          <w:szCs w:val="20"/>
        </w:rPr>
        <w:t xml:space="preserve">, taking into account the </w:t>
      </w:r>
      <w:r w:rsidRPr="00E40961">
        <w:rPr>
          <w:b/>
          <w:bCs/>
          <w:szCs w:val="20"/>
        </w:rPr>
        <w:t>value of the inherent risks</w:t>
      </w:r>
      <w:r w:rsidRPr="00E40961">
        <w:rPr>
          <w:szCs w:val="20"/>
        </w:rPr>
        <w:t>, depending on whether the project is carried out under a public contract or a PPP.</w:t>
      </w:r>
      <w:r w:rsidR="00917EEE">
        <w:rPr>
          <w:szCs w:val="20"/>
        </w:rPr>
        <w:t xml:space="preserve"> This analysis can only be done for </w:t>
      </w:r>
      <w:r w:rsidR="00DA7DE7">
        <w:rPr>
          <w:szCs w:val="20"/>
        </w:rPr>
        <w:t xml:space="preserve">the realistic scenarios, </w:t>
      </w:r>
      <w:r w:rsidR="002353C3">
        <w:rPr>
          <w:szCs w:val="20"/>
        </w:rPr>
        <w:t>i.e.,</w:t>
      </w:r>
      <w:r w:rsidR="00DA7DE7">
        <w:rPr>
          <w:szCs w:val="20"/>
        </w:rPr>
        <w:t xml:space="preserve"> those that are able to attract the private sector, in this case scenario</w:t>
      </w:r>
      <w:r w:rsidR="00BE38DB">
        <w:rPr>
          <w:szCs w:val="20"/>
        </w:rPr>
        <w:t>s</w:t>
      </w:r>
      <w:r w:rsidR="00DA7DE7">
        <w:rPr>
          <w:szCs w:val="20"/>
        </w:rPr>
        <w:t xml:space="preserve"> </w:t>
      </w:r>
      <w:r w:rsidR="00C531BB">
        <w:rPr>
          <w:szCs w:val="20"/>
        </w:rPr>
        <w:t>3</w:t>
      </w:r>
      <w:r w:rsidR="00BE38DB">
        <w:rPr>
          <w:szCs w:val="20"/>
        </w:rPr>
        <w:t>, 4 and 5</w:t>
      </w:r>
      <w:r w:rsidR="00C531BB">
        <w:rPr>
          <w:szCs w:val="20"/>
        </w:rPr>
        <w:t>.</w:t>
      </w:r>
    </w:p>
    <w:p w14:paraId="4FCE9E63" w14:textId="77777777" w:rsidR="003D6302" w:rsidRPr="00E40961" w:rsidRDefault="003D6302" w:rsidP="003D6302">
      <w:r w:rsidRPr="00E40961">
        <w:t xml:space="preserve">The analysis and comparison of the financial profitability of the different options is ultimately measured by means of the </w:t>
      </w:r>
      <w:proofErr w:type="spellStart"/>
      <w:r w:rsidRPr="00E40961">
        <w:t>VfM</w:t>
      </w:r>
      <w:proofErr w:type="spellEnd"/>
      <w:r w:rsidRPr="00E40961">
        <w:t>.</w:t>
      </w:r>
    </w:p>
    <w:p w14:paraId="449F25C3" w14:textId="5EB09F5B" w:rsidR="003D6302" w:rsidRPr="00E40961" w:rsidRDefault="003D6302" w:rsidP="003D6302">
      <w:r w:rsidRPr="00E40961">
        <w:t xml:space="preserve">In order to assess the </w:t>
      </w:r>
      <w:proofErr w:type="spellStart"/>
      <w:r w:rsidRPr="00E40961">
        <w:t>VfM</w:t>
      </w:r>
      <w:proofErr w:type="spellEnd"/>
      <w:r w:rsidRPr="00E40961">
        <w:t xml:space="preserve"> of each </w:t>
      </w:r>
      <w:r w:rsidR="005D15C6">
        <w:t>Scenario</w:t>
      </w:r>
      <w:r w:rsidRPr="00E40961">
        <w:t xml:space="preserve">, we use the results of the financial model which adopts the point of view of the MITC and the private partner by </w:t>
      </w:r>
      <w:r w:rsidRPr="005D15C6">
        <w:rPr>
          <w:b/>
          <w:bCs/>
        </w:rPr>
        <w:t>estimating</w:t>
      </w:r>
      <w:r w:rsidR="005D15C6" w:rsidRPr="005D15C6">
        <w:rPr>
          <w:b/>
          <w:bCs/>
        </w:rPr>
        <w:t>, for</w:t>
      </w:r>
      <w:r w:rsidRPr="005D15C6">
        <w:rPr>
          <w:b/>
          <w:bCs/>
        </w:rPr>
        <w:t xml:space="preserve"> </w:t>
      </w:r>
      <w:r w:rsidR="005D15C6" w:rsidRPr="005D15C6">
        <w:rPr>
          <w:b/>
          <w:bCs/>
        </w:rPr>
        <w:t xml:space="preserve">each option, </w:t>
      </w:r>
      <w:r w:rsidRPr="005D15C6">
        <w:rPr>
          <w:b/>
          <w:bCs/>
        </w:rPr>
        <w:t>the overall cost of the project for the public sector over the project period</w:t>
      </w:r>
      <w:r w:rsidRPr="00E40961">
        <w:t>.</w:t>
      </w:r>
    </w:p>
    <w:p w14:paraId="77585EAD" w14:textId="4E61DEB4" w:rsidR="003D6302" w:rsidRPr="00E40961" w:rsidRDefault="003D6302" w:rsidP="003D6302">
      <w:r w:rsidRPr="00E40961">
        <w:t xml:space="preserve">This cost is then </w:t>
      </w:r>
      <w:r w:rsidRPr="00E40961">
        <w:rPr>
          <w:b/>
          <w:bCs/>
        </w:rPr>
        <w:t>risk-adjusted</w:t>
      </w:r>
      <w:r w:rsidRPr="00E40961">
        <w:t>, where the cost of risks borne by the public sector (and which have not been transferred to the private partner) is added.</w:t>
      </w:r>
    </w:p>
    <w:p w14:paraId="2AC6BFA0" w14:textId="1C9D81EF" w:rsidR="003D6302" w:rsidRPr="00E40961" w:rsidRDefault="003D6302" w:rsidP="003D6302">
      <w:r w:rsidRPr="00E40961">
        <w:t xml:space="preserve">The Value for Money is </w:t>
      </w:r>
      <w:r w:rsidRPr="00E40961">
        <w:rPr>
          <w:b/>
          <w:bCs/>
        </w:rPr>
        <w:t>a percentage which indicates</w:t>
      </w:r>
      <w:r w:rsidR="005D15C6">
        <w:rPr>
          <w:b/>
          <w:bCs/>
        </w:rPr>
        <w:t xml:space="preserve">, </w:t>
      </w:r>
      <w:r w:rsidRPr="00E40961">
        <w:rPr>
          <w:b/>
          <w:bCs/>
        </w:rPr>
        <w:t>in absolute terms</w:t>
      </w:r>
      <w:r w:rsidR="005D15C6">
        <w:rPr>
          <w:b/>
          <w:bCs/>
        </w:rPr>
        <w:t>,</w:t>
      </w:r>
      <w:r w:rsidRPr="00E40961">
        <w:rPr>
          <w:b/>
          <w:bCs/>
        </w:rPr>
        <w:t xml:space="preserve"> the increase in value offered by the PPP option compared to</w:t>
      </w:r>
      <w:r w:rsidR="005D15C6">
        <w:rPr>
          <w:b/>
          <w:bCs/>
        </w:rPr>
        <w:t xml:space="preserve"> the </w:t>
      </w:r>
      <w:r w:rsidR="00321DB1">
        <w:rPr>
          <w:b/>
          <w:bCs/>
        </w:rPr>
        <w:t>P</w:t>
      </w:r>
      <w:r w:rsidR="005D15C6">
        <w:rPr>
          <w:b/>
          <w:bCs/>
        </w:rPr>
        <w:t xml:space="preserve">ublic </w:t>
      </w:r>
      <w:r w:rsidR="00321DB1">
        <w:rPr>
          <w:b/>
          <w:bCs/>
        </w:rPr>
        <w:t>S</w:t>
      </w:r>
      <w:r w:rsidR="005D15C6">
        <w:rPr>
          <w:b/>
          <w:bCs/>
        </w:rPr>
        <w:t xml:space="preserve">ector </w:t>
      </w:r>
      <w:r w:rsidR="00321DB1">
        <w:rPr>
          <w:b/>
          <w:bCs/>
        </w:rPr>
        <w:t>C</w:t>
      </w:r>
      <w:r w:rsidR="005D15C6">
        <w:rPr>
          <w:b/>
          <w:bCs/>
        </w:rPr>
        <w:t>omparator</w:t>
      </w:r>
      <w:r w:rsidRPr="00E40961">
        <w:t>.</w:t>
      </w:r>
    </w:p>
    <w:p w14:paraId="4164633E" w14:textId="3724FC6F" w:rsidR="003D6302" w:rsidRPr="00E40961" w:rsidRDefault="005D15C6" w:rsidP="003D6302">
      <w:r w:rsidRPr="00E40961">
        <w:t>To</w:t>
      </w:r>
      <w:r w:rsidR="003D6302" w:rsidRPr="00E40961">
        <w:t xml:space="preserve"> quantitatively assess the </w:t>
      </w:r>
      <w:proofErr w:type="spellStart"/>
      <w:r w:rsidR="003D6302" w:rsidRPr="00E40961">
        <w:t>VfM</w:t>
      </w:r>
      <w:proofErr w:type="spellEnd"/>
      <w:r w:rsidR="003D6302" w:rsidRPr="00E40961">
        <w:t xml:space="preserve">, the financial model estimates the </w:t>
      </w:r>
      <w:r w:rsidR="003D6302" w:rsidRPr="00E40961">
        <w:rPr>
          <w:b/>
          <w:bCs/>
        </w:rPr>
        <w:t>cost to the public authority</w:t>
      </w:r>
      <w:r w:rsidR="003D6302" w:rsidRPr="00E40961">
        <w:t xml:space="preserve"> for each </w:t>
      </w:r>
      <w:r>
        <w:t>scenario</w:t>
      </w:r>
      <w:r w:rsidR="003D6302" w:rsidRPr="00E40961">
        <w:t>. The project costs, which are borne by the project company during the term of the contract, are risk-adjusted and then compared in terms of NPV</w:t>
      </w:r>
      <w:r w:rsidR="00321DB1">
        <w:t xml:space="preserve"> (Net Present Value)</w:t>
      </w:r>
      <w:r w:rsidR="003D6302" w:rsidRPr="00E40961">
        <w:t xml:space="preserve"> to the costs of the risk-adjusted </w:t>
      </w:r>
      <w:r w:rsidR="00321DB1">
        <w:t>Public Sector Comparator</w:t>
      </w:r>
      <w:r w:rsidR="003D6302" w:rsidRPr="00E40961">
        <w:t>.</w:t>
      </w:r>
    </w:p>
    <w:p w14:paraId="20054550" w14:textId="3E6B2ECE" w:rsidR="00272627" w:rsidRDefault="008668D6" w:rsidP="00BF1909">
      <w:pPr>
        <w:spacing w:before="60"/>
        <w:rPr>
          <w:b/>
          <w:iCs/>
          <w:color w:val="44546A" w:themeColor="text2"/>
          <w:sz w:val="20"/>
          <w:szCs w:val="18"/>
        </w:rPr>
      </w:pPr>
      <w:r w:rsidRPr="008668D6">
        <w:rPr>
          <w:rFonts w:cstheme="minorHAnsi"/>
          <w:szCs w:val="20"/>
        </w:rPr>
        <w:lastRenderedPageBreak/>
        <w:t>For the Scenario 3 (DBFOT-Initial Design 10 floors-with subsidy-VAT Included, and for which the applicable PSC scenario is PSC 1,</w:t>
      </w:r>
      <w:r>
        <w:rPr>
          <w:rFonts w:cstheme="minorHAnsi"/>
          <w:szCs w:val="20"/>
        </w:rPr>
        <w:t xml:space="preserve"> t</w:t>
      </w:r>
      <w:r w:rsidR="002F5CD2" w:rsidRPr="00E40961">
        <w:rPr>
          <w:rFonts w:cstheme="minorHAnsi"/>
          <w:szCs w:val="20"/>
        </w:rPr>
        <w:t xml:space="preserve">he different total costs of the project for the </w:t>
      </w:r>
      <w:r w:rsidR="00321DB1">
        <w:rPr>
          <w:rFonts w:cstheme="minorHAnsi"/>
          <w:szCs w:val="20"/>
        </w:rPr>
        <w:t>public sector</w:t>
      </w:r>
      <w:r w:rsidR="002F5CD2" w:rsidRPr="00E40961">
        <w:rPr>
          <w:rFonts w:cstheme="minorHAnsi"/>
          <w:szCs w:val="20"/>
        </w:rPr>
        <w:t>, adjusted to the risk for the different retained scenarios are broken down as follows:</w:t>
      </w:r>
    </w:p>
    <w:p w14:paraId="40EC73A0" w14:textId="6C8C8374" w:rsidR="006D09F0" w:rsidRDefault="006D09F0" w:rsidP="006D09F0">
      <w:pPr>
        <w:pStyle w:val="Caption"/>
        <w:keepNext/>
      </w:pPr>
      <w:bookmarkStart w:id="20" w:name="_Toc141915110"/>
      <w:r w:rsidRPr="00E40961">
        <w:t xml:space="preserve">Table </w:t>
      </w:r>
      <w:r w:rsidRPr="00E40961">
        <w:fldChar w:fldCharType="begin"/>
      </w:r>
      <w:r w:rsidRPr="00E40961">
        <w:instrText xml:space="preserve"> SEQ Table \* ARABIC </w:instrText>
      </w:r>
      <w:r w:rsidRPr="00E40961">
        <w:fldChar w:fldCharType="separate"/>
      </w:r>
      <w:r w:rsidR="000313CF">
        <w:rPr>
          <w:noProof/>
        </w:rPr>
        <w:t>7</w:t>
      </w:r>
      <w:r w:rsidRPr="00E40961">
        <w:fldChar w:fldCharType="end"/>
      </w:r>
      <w:r w:rsidRPr="00E40961">
        <w:t xml:space="preserve"> Cost of the project for the State in the public procurement model - risk-adjusted</w:t>
      </w:r>
      <w:r w:rsidR="00BE38DB" w:rsidRPr="008822A9">
        <w:t>- Sc. 3: DBFOT-Initial Design (10 floors)-with subsidy-VAT Included</w:t>
      </w:r>
      <w:bookmarkEnd w:id="20"/>
    </w:p>
    <w:tbl>
      <w:tblPr>
        <w:tblW w:w="9060" w:type="dxa"/>
        <w:tblLook w:val="04A0" w:firstRow="1" w:lastRow="0" w:firstColumn="1" w:lastColumn="0" w:noHBand="0" w:noVBand="1"/>
      </w:tblPr>
      <w:tblGrid>
        <w:gridCol w:w="4106"/>
        <w:gridCol w:w="2410"/>
        <w:gridCol w:w="2544"/>
      </w:tblGrid>
      <w:tr w:rsidR="00942BD2" w:rsidRPr="00942BD2" w14:paraId="0A6DFCD0" w14:textId="77777777" w:rsidTr="00BF1909">
        <w:trPr>
          <w:trHeight w:val="232"/>
        </w:trPr>
        <w:tc>
          <w:tcPr>
            <w:tcW w:w="4106" w:type="dxa"/>
            <w:tcBorders>
              <w:top w:val="single" w:sz="4" w:space="0" w:color="auto"/>
              <w:left w:val="single" w:sz="4" w:space="0" w:color="auto"/>
              <w:bottom w:val="nil"/>
              <w:right w:val="single" w:sz="4" w:space="0" w:color="auto"/>
            </w:tcBorders>
            <w:shd w:val="clear" w:color="000000" w:fill="FCD5B4"/>
            <w:vAlign w:val="bottom"/>
          </w:tcPr>
          <w:p w14:paraId="2B48C82A" w14:textId="729C0488" w:rsidR="00942BD2" w:rsidRPr="004B2164" w:rsidRDefault="003C0451" w:rsidP="00942BD2">
            <w:pPr>
              <w:spacing w:after="0" w:line="240" w:lineRule="auto"/>
              <w:jc w:val="center"/>
              <w:rPr>
                <w:rFonts w:eastAsia="Times New Roman" w:cstheme="minorHAnsi"/>
                <w:b/>
                <w:bCs/>
                <w:sz w:val="20"/>
                <w:szCs w:val="20"/>
              </w:rPr>
            </w:pPr>
            <w:r w:rsidRPr="003C0451">
              <w:rPr>
                <w:rFonts w:eastAsia="Times New Roman" w:cstheme="minorHAnsi"/>
                <w:b/>
                <w:bCs/>
                <w:sz w:val="20"/>
                <w:szCs w:val="20"/>
              </w:rPr>
              <w:t xml:space="preserve">NPV and </w:t>
            </w:r>
            <w:proofErr w:type="spellStart"/>
            <w:r w:rsidRPr="003C0451">
              <w:rPr>
                <w:rFonts w:eastAsia="Times New Roman" w:cstheme="minorHAnsi"/>
                <w:b/>
                <w:bCs/>
                <w:sz w:val="20"/>
                <w:szCs w:val="20"/>
              </w:rPr>
              <w:t>VfM</w:t>
            </w:r>
            <w:proofErr w:type="spellEnd"/>
            <w:r w:rsidRPr="003C0451">
              <w:rPr>
                <w:rFonts w:eastAsia="Times New Roman" w:cstheme="minorHAnsi"/>
                <w:b/>
                <w:bCs/>
                <w:sz w:val="20"/>
                <w:szCs w:val="20"/>
              </w:rPr>
              <w:t xml:space="preserve"> (‘000 MK)</w:t>
            </w:r>
          </w:p>
        </w:tc>
        <w:tc>
          <w:tcPr>
            <w:tcW w:w="2410" w:type="dxa"/>
            <w:tcBorders>
              <w:top w:val="single" w:sz="4" w:space="0" w:color="auto"/>
              <w:left w:val="single" w:sz="4" w:space="0" w:color="auto"/>
              <w:bottom w:val="nil"/>
              <w:right w:val="single" w:sz="4" w:space="0" w:color="auto"/>
            </w:tcBorders>
            <w:shd w:val="clear" w:color="000000" w:fill="FCD5B4"/>
            <w:hideMark/>
          </w:tcPr>
          <w:p w14:paraId="5A09E21A" w14:textId="76274923" w:rsidR="00942BD2" w:rsidRPr="004B2164" w:rsidRDefault="00942BD2" w:rsidP="00942BD2">
            <w:pPr>
              <w:spacing w:after="0" w:line="240" w:lineRule="auto"/>
              <w:jc w:val="center"/>
              <w:rPr>
                <w:rFonts w:eastAsia="Times New Roman" w:cstheme="minorHAnsi"/>
                <w:b/>
                <w:bCs/>
                <w:sz w:val="20"/>
                <w:szCs w:val="20"/>
              </w:rPr>
            </w:pPr>
            <w:r w:rsidRPr="004B2164">
              <w:rPr>
                <w:rFonts w:eastAsia="Times New Roman" w:cstheme="minorHAnsi"/>
                <w:b/>
                <w:bCs/>
                <w:sz w:val="20"/>
                <w:szCs w:val="20"/>
              </w:rPr>
              <w:t xml:space="preserve">Public Sector Comparator </w:t>
            </w:r>
            <w:r w:rsidR="00BE38DB" w:rsidRPr="00BE38DB">
              <w:rPr>
                <w:rFonts w:eastAsia="Times New Roman" w:cstheme="minorHAnsi"/>
                <w:b/>
                <w:bCs/>
                <w:sz w:val="20"/>
                <w:szCs w:val="20"/>
              </w:rPr>
              <w:t>1 (Sc0, Sc1 and Sc3)</w:t>
            </w:r>
          </w:p>
        </w:tc>
        <w:tc>
          <w:tcPr>
            <w:tcW w:w="2544" w:type="dxa"/>
            <w:tcBorders>
              <w:top w:val="single" w:sz="4" w:space="0" w:color="auto"/>
              <w:left w:val="nil"/>
              <w:bottom w:val="nil"/>
              <w:right w:val="single" w:sz="4" w:space="0" w:color="auto"/>
            </w:tcBorders>
            <w:shd w:val="clear" w:color="000000" w:fill="AAF991"/>
            <w:hideMark/>
          </w:tcPr>
          <w:p w14:paraId="4833E892" w14:textId="77777777" w:rsidR="00942BD2" w:rsidRPr="004B2164" w:rsidRDefault="00942BD2" w:rsidP="00942BD2">
            <w:pPr>
              <w:spacing w:after="0" w:line="240" w:lineRule="auto"/>
              <w:jc w:val="center"/>
              <w:rPr>
                <w:rFonts w:eastAsia="Times New Roman" w:cstheme="minorHAnsi"/>
                <w:b/>
                <w:bCs/>
                <w:sz w:val="20"/>
                <w:szCs w:val="20"/>
              </w:rPr>
            </w:pPr>
            <w:r w:rsidRPr="004B2164">
              <w:rPr>
                <w:rFonts w:eastAsia="Times New Roman" w:cstheme="minorHAnsi"/>
                <w:b/>
                <w:bCs/>
                <w:sz w:val="20"/>
                <w:szCs w:val="20"/>
              </w:rPr>
              <w:t>Sc.3-DBFOT-Init. Design-with subs.-VAT Inc.</w:t>
            </w:r>
          </w:p>
        </w:tc>
      </w:tr>
      <w:tr w:rsidR="00FC3EB0" w:rsidRPr="00942BD2" w14:paraId="5CE0B192" w14:textId="77777777" w:rsidTr="00524977">
        <w:trPr>
          <w:trHeight w:val="315"/>
        </w:trPr>
        <w:tc>
          <w:tcPr>
            <w:tcW w:w="4106" w:type="dxa"/>
            <w:tcBorders>
              <w:top w:val="single" w:sz="4" w:space="0" w:color="auto"/>
              <w:left w:val="single" w:sz="4" w:space="0" w:color="auto"/>
              <w:bottom w:val="single" w:sz="4" w:space="0" w:color="auto"/>
              <w:right w:val="single" w:sz="4" w:space="0" w:color="auto"/>
            </w:tcBorders>
            <w:vAlign w:val="bottom"/>
          </w:tcPr>
          <w:p w14:paraId="277845CF" w14:textId="3DB009DD" w:rsidR="00FC3EB0" w:rsidRPr="004B2164" w:rsidRDefault="00FC3EB0" w:rsidP="00FC3EB0">
            <w:pPr>
              <w:spacing w:after="0" w:line="240" w:lineRule="auto"/>
              <w:jc w:val="left"/>
              <w:rPr>
                <w:rFonts w:eastAsia="Times New Roman" w:cstheme="minorHAnsi"/>
                <w:sz w:val="20"/>
                <w:szCs w:val="20"/>
              </w:rPr>
            </w:pPr>
            <w:r w:rsidRPr="004B2164">
              <w:rPr>
                <w:rFonts w:cstheme="minorHAnsi"/>
                <w:color w:val="000000"/>
                <w:sz w:val="20"/>
                <w:szCs w:val="20"/>
              </w:rPr>
              <w:t>PV of Debt service</w:t>
            </w:r>
          </w:p>
        </w:tc>
        <w:tc>
          <w:tcPr>
            <w:tcW w:w="2410" w:type="dxa"/>
            <w:tcBorders>
              <w:top w:val="single" w:sz="4" w:space="0" w:color="auto"/>
              <w:left w:val="single" w:sz="4" w:space="0" w:color="auto"/>
              <w:bottom w:val="single" w:sz="4" w:space="0" w:color="auto"/>
              <w:right w:val="single" w:sz="4" w:space="0" w:color="auto"/>
            </w:tcBorders>
            <w:shd w:val="clear" w:color="auto" w:fill="auto"/>
            <w:noWrap/>
            <w:hideMark/>
          </w:tcPr>
          <w:p w14:paraId="38886DE3" w14:textId="75929861" w:rsidR="00FC3EB0" w:rsidRPr="004B2164" w:rsidRDefault="00FC3EB0" w:rsidP="00FC3EB0">
            <w:pPr>
              <w:spacing w:after="0" w:line="240" w:lineRule="auto"/>
              <w:jc w:val="right"/>
              <w:rPr>
                <w:rFonts w:eastAsia="Times New Roman" w:cstheme="minorHAnsi"/>
                <w:sz w:val="20"/>
                <w:szCs w:val="20"/>
              </w:rPr>
            </w:pPr>
            <w:r w:rsidRPr="0090567E">
              <w:t>-58 771 198</w:t>
            </w:r>
          </w:p>
        </w:tc>
        <w:tc>
          <w:tcPr>
            <w:tcW w:w="2544" w:type="dxa"/>
            <w:tcBorders>
              <w:top w:val="single" w:sz="4" w:space="0" w:color="auto"/>
              <w:left w:val="nil"/>
              <w:bottom w:val="single" w:sz="4" w:space="0" w:color="auto"/>
              <w:right w:val="single" w:sz="4" w:space="0" w:color="auto"/>
            </w:tcBorders>
            <w:shd w:val="clear" w:color="auto" w:fill="auto"/>
            <w:noWrap/>
            <w:hideMark/>
          </w:tcPr>
          <w:p w14:paraId="64EC6B63" w14:textId="7D051AF3" w:rsidR="00FC3EB0" w:rsidRPr="004B2164" w:rsidRDefault="00FC3EB0" w:rsidP="00FC3EB0">
            <w:pPr>
              <w:spacing w:after="0" w:line="240" w:lineRule="auto"/>
              <w:jc w:val="right"/>
              <w:rPr>
                <w:rFonts w:eastAsia="Times New Roman" w:cstheme="minorHAnsi"/>
                <w:sz w:val="20"/>
                <w:szCs w:val="20"/>
              </w:rPr>
            </w:pPr>
            <w:r w:rsidRPr="0090567E">
              <w:t>-35 262 719</w:t>
            </w:r>
          </w:p>
        </w:tc>
      </w:tr>
      <w:tr w:rsidR="00FC3EB0" w:rsidRPr="00942BD2" w14:paraId="6C3C53B4" w14:textId="77777777" w:rsidTr="00524977">
        <w:trPr>
          <w:trHeight w:val="315"/>
        </w:trPr>
        <w:tc>
          <w:tcPr>
            <w:tcW w:w="4106" w:type="dxa"/>
            <w:tcBorders>
              <w:top w:val="nil"/>
              <w:left w:val="single" w:sz="4" w:space="0" w:color="auto"/>
              <w:bottom w:val="single" w:sz="4" w:space="0" w:color="auto"/>
              <w:right w:val="single" w:sz="4" w:space="0" w:color="auto"/>
            </w:tcBorders>
            <w:vAlign w:val="bottom"/>
          </w:tcPr>
          <w:p w14:paraId="0D099A87" w14:textId="0C645177" w:rsidR="00FC3EB0" w:rsidRPr="004B2164" w:rsidRDefault="00FC3EB0" w:rsidP="00FC3EB0">
            <w:pPr>
              <w:spacing w:after="0" w:line="240" w:lineRule="auto"/>
              <w:jc w:val="left"/>
              <w:rPr>
                <w:rFonts w:eastAsia="Times New Roman" w:cstheme="minorHAnsi"/>
                <w:sz w:val="20"/>
                <w:szCs w:val="20"/>
              </w:rPr>
            </w:pPr>
            <w:r w:rsidRPr="004B2164">
              <w:rPr>
                <w:rFonts w:cstheme="minorHAnsi"/>
                <w:color w:val="000000"/>
                <w:sz w:val="20"/>
                <w:szCs w:val="20"/>
              </w:rPr>
              <w:t>PV of VAT</w:t>
            </w:r>
          </w:p>
        </w:tc>
        <w:tc>
          <w:tcPr>
            <w:tcW w:w="2410" w:type="dxa"/>
            <w:tcBorders>
              <w:top w:val="nil"/>
              <w:left w:val="single" w:sz="4" w:space="0" w:color="auto"/>
              <w:bottom w:val="single" w:sz="4" w:space="0" w:color="auto"/>
              <w:right w:val="single" w:sz="4" w:space="0" w:color="auto"/>
            </w:tcBorders>
            <w:shd w:val="clear" w:color="auto" w:fill="auto"/>
            <w:noWrap/>
            <w:hideMark/>
          </w:tcPr>
          <w:p w14:paraId="33090A80" w14:textId="23E59929" w:rsidR="00FC3EB0" w:rsidRPr="004B2164" w:rsidRDefault="00FC3EB0" w:rsidP="00FC3EB0">
            <w:pPr>
              <w:spacing w:after="0" w:line="240" w:lineRule="auto"/>
              <w:jc w:val="right"/>
              <w:rPr>
                <w:rFonts w:eastAsia="Times New Roman" w:cstheme="minorHAnsi"/>
                <w:sz w:val="20"/>
                <w:szCs w:val="20"/>
              </w:rPr>
            </w:pPr>
            <w:r w:rsidRPr="0090567E">
              <w:t>0</w:t>
            </w:r>
          </w:p>
        </w:tc>
        <w:tc>
          <w:tcPr>
            <w:tcW w:w="2544" w:type="dxa"/>
            <w:tcBorders>
              <w:top w:val="nil"/>
              <w:left w:val="nil"/>
              <w:bottom w:val="single" w:sz="4" w:space="0" w:color="auto"/>
              <w:right w:val="single" w:sz="4" w:space="0" w:color="auto"/>
            </w:tcBorders>
            <w:shd w:val="clear" w:color="auto" w:fill="auto"/>
            <w:noWrap/>
            <w:hideMark/>
          </w:tcPr>
          <w:p w14:paraId="7CE4AFE1" w14:textId="18D29DEE" w:rsidR="00FC3EB0" w:rsidRPr="004B2164" w:rsidRDefault="00FC3EB0" w:rsidP="00FC3EB0">
            <w:pPr>
              <w:spacing w:after="0" w:line="240" w:lineRule="auto"/>
              <w:jc w:val="right"/>
              <w:rPr>
                <w:rFonts w:eastAsia="Times New Roman" w:cstheme="minorHAnsi"/>
                <w:sz w:val="20"/>
                <w:szCs w:val="20"/>
              </w:rPr>
            </w:pPr>
            <w:r w:rsidRPr="0090567E">
              <w:t>6 876 811</w:t>
            </w:r>
          </w:p>
        </w:tc>
      </w:tr>
      <w:tr w:rsidR="00FC3EB0" w:rsidRPr="00942BD2" w14:paraId="206D81E7" w14:textId="77777777" w:rsidTr="00524977">
        <w:trPr>
          <w:trHeight w:val="315"/>
        </w:trPr>
        <w:tc>
          <w:tcPr>
            <w:tcW w:w="4106" w:type="dxa"/>
            <w:tcBorders>
              <w:top w:val="nil"/>
              <w:left w:val="single" w:sz="4" w:space="0" w:color="auto"/>
              <w:bottom w:val="single" w:sz="4" w:space="0" w:color="auto"/>
              <w:right w:val="single" w:sz="4" w:space="0" w:color="auto"/>
            </w:tcBorders>
            <w:vAlign w:val="bottom"/>
          </w:tcPr>
          <w:p w14:paraId="4757CFE9" w14:textId="660FC535" w:rsidR="00FC3EB0" w:rsidRPr="004B2164" w:rsidRDefault="00FC3EB0" w:rsidP="00FC3EB0">
            <w:pPr>
              <w:spacing w:after="0" w:line="240" w:lineRule="auto"/>
              <w:jc w:val="left"/>
              <w:rPr>
                <w:rFonts w:eastAsia="Times New Roman" w:cstheme="minorHAnsi"/>
                <w:sz w:val="20"/>
                <w:szCs w:val="20"/>
              </w:rPr>
            </w:pPr>
            <w:r w:rsidRPr="004B2164">
              <w:rPr>
                <w:rFonts w:cstheme="minorHAnsi"/>
                <w:color w:val="000000"/>
                <w:sz w:val="20"/>
                <w:szCs w:val="20"/>
              </w:rPr>
              <w:t>PV of Taxes</w:t>
            </w:r>
          </w:p>
        </w:tc>
        <w:tc>
          <w:tcPr>
            <w:tcW w:w="2410" w:type="dxa"/>
            <w:tcBorders>
              <w:top w:val="nil"/>
              <w:left w:val="single" w:sz="4" w:space="0" w:color="auto"/>
              <w:bottom w:val="single" w:sz="4" w:space="0" w:color="auto"/>
              <w:right w:val="single" w:sz="4" w:space="0" w:color="auto"/>
            </w:tcBorders>
            <w:shd w:val="clear" w:color="auto" w:fill="auto"/>
            <w:noWrap/>
            <w:hideMark/>
          </w:tcPr>
          <w:p w14:paraId="61642217" w14:textId="4BFB8723" w:rsidR="00FC3EB0" w:rsidRPr="004B2164" w:rsidRDefault="00FC3EB0" w:rsidP="00FC3EB0">
            <w:pPr>
              <w:spacing w:after="0" w:line="240" w:lineRule="auto"/>
              <w:jc w:val="right"/>
              <w:rPr>
                <w:rFonts w:eastAsia="Times New Roman" w:cstheme="minorHAnsi"/>
                <w:sz w:val="20"/>
                <w:szCs w:val="20"/>
              </w:rPr>
            </w:pPr>
            <w:r w:rsidRPr="0090567E">
              <w:t>0</w:t>
            </w:r>
          </w:p>
        </w:tc>
        <w:tc>
          <w:tcPr>
            <w:tcW w:w="2544" w:type="dxa"/>
            <w:tcBorders>
              <w:top w:val="nil"/>
              <w:left w:val="nil"/>
              <w:bottom w:val="single" w:sz="4" w:space="0" w:color="auto"/>
              <w:right w:val="single" w:sz="4" w:space="0" w:color="auto"/>
            </w:tcBorders>
            <w:shd w:val="clear" w:color="auto" w:fill="auto"/>
            <w:noWrap/>
            <w:hideMark/>
          </w:tcPr>
          <w:p w14:paraId="597CB661" w14:textId="18A1705D" w:rsidR="00FC3EB0" w:rsidRPr="00A71C83" w:rsidRDefault="00055ACC" w:rsidP="00055ACC">
            <w:pPr>
              <w:spacing w:after="0" w:line="240" w:lineRule="auto"/>
              <w:jc w:val="right"/>
            </w:pPr>
            <w:r w:rsidRPr="00A71C83">
              <w:t>5</w:t>
            </w:r>
            <w:r>
              <w:t xml:space="preserve"> </w:t>
            </w:r>
            <w:r w:rsidRPr="00A71C83">
              <w:t>658</w:t>
            </w:r>
            <w:r>
              <w:t xml:space="preserve"> </w:t>
            </w:r>
            <w:r w:rsidRPr="00A71C83">
              <w:t>723</w:t>
            </w:r>
          </w:p>
        </w:tc>
      </w:tr>
      <w:tr w:rsidR="00FC3EB0" w:rsidRPr="00942BD2" w14:paraId="7CEBD338" w14:textId="77777777" w:rsidTr="00524977">
        <w:trPr>
          <w:trHeight w:val="315"/>
        </w:trPr>
        <w:tc>
          <w:tcPr>
            <w:tcW w:w="4106" w:type="dxa"/>
            <w:tcBorders>
              <w:top w:val="nil"/>
              <w:left w:val="single" w:sz="4" w:space="0" w:color="auto"/>
              <w:bottom w:val="single" w:sz="4" w:space="0" w:color="auto"/>
              <w:right w:val="single" w:sz="4" w:space="0" w:color="auto"/>
            </w:tcBorders>
            <w:vAlign w:val="bottom"/>
          </w:tcPr>
          <w:p w14:paraId="0CD2B2B4" w14:textId="3E50DD16" w:rsidR="00FC3EB0" w:rsidRPr="004B2164" w:rsidRDefault="00FC3EB0" w:rsidP="00FC3EB0">
            <w:pPr>
              <w:spacing w:after="0" w:line="240" w:lineRule="auto"/>
              <w:jc w:val="left"/>
              <w:rPr>
                <w:rFonts w:eastAsia="Times New Roman" w:cstheme="minorHAnsi"/>
                <w:sz w:val="20"/>
                <w:szCs w:val="20"/>
              </w:rPr>
            </w:pPr>
            <w:r w:rsidRPr="004B2164">
              <w:rPr>
                <w:rFonts w:cstheme="minorHAnsi"/>
                <w:color w:val="000000"/>
                <w:sz w:val="20"/>
                <w:szCs w:val="20"/>
              </w:rPr>
              <w:t>PV of O&amp;M Costs</w:t>
            </w:r>
          </w:p>
        </w:tc>
        <w:tc>
          <w:tcPr>
            <w:tcW w:w="2410" w:type="dxa"/>
            <w:tcBorders>
              <w:top w:val="nil"/>
              <w:left w:val="single" w:sz="4" w:space="0" w:color="auto"/>
              <w:bottom w:val="single" w:sz="4" w:space="0" w:color="auto"/>
              <w:right w:val="single" w:sz="4" w:space="0" w:color="auto"/>
            </w:tcBorders>
            <w:shd w:val="clear" w:color="auto" w:fill="auto"/>
            <w:noWrap/>
            <w:hideMark/>
          </w:tcPr>
          <w:p w14:paraId="241D4C84" w14:textId="4FC6F1AB" w:rsidR="00FC3EB0" w:rsidRPr="004B2164" w:rsidRDefault="00FC3EB0" w:rsidP="00FC3EB0">
            <w:pPr>
              <w:spacing w:after="0" w:line="240" w:lineRule="auto"/>
              <w:jc w:val="right"/>
              <w:rPr>
                <w:rFonts w:eastAsia="Times New Roman" w:cstheme="minorHAnsi"/>
                <w:sz w:val="20"/>
                <w:szCs w:val="20"/>
              </w:rPr>
            </w:pPr>
            <w:r w:rsidRPr="0090567E">
              <w:t>-9 215 951</w:t>
            </w:r>
          </w:p>
        </w:tc>
        <w:tc>
          <w:tcPr>
            <w:tcW w:w="2544" w:type="dxa"/>
            <w:tcBorders>
              <w:top w:val="nil"/>
              <w:left w:val="nil"/>
              <w:bottom w:val="single" w:sz="4" w:space="0" w:color="auto"/>
              <w:right w:val="single" w:sz="4" w:space="0" w:color="auto"/>
            </w:tcBorders>
            <w:shd w:val="clear" w:color="auto" w:fill="auto"/>
            <w:noWrap/>
            <w:hideMark/>
          </w:tcPr>
          <w:p w14:paraId="130D3661" w14:textId="0169EFB9" w:rsidR="00FC3EB0" w:rsidRPr="004B2164" w:rsidRDefault="00FC3EB0" w:rsidP="00FC3EB0">
            <w:pPr>
              <w:spacing w:after="0" w:line="240" w:lineRule="auto"/>
              <w:jc w:val="right"/>
              <w:rPr>
                <w:rFonts w:eastAsia="Times New Roman" w:cstheme="minorHAnsi"/>
                <w:sz w:val="20"/>
                <w:szCs w:val="20"/>
              </w:rPr>
            </w:pPr>
            <w:r w:rsidRPr="0090567E">
              <w:t>0</w:t>
            </w:r>
          </w:p>
        </w:tc>
      </w:tr>
      <w:tr w:rsidR="00FC3EB0" w:rsidRPr="00942BD2" w14:paraId="18B2E4B7" w14:textId="77777777" w:rsidTr="00524977">
        <w:trPr>
          <w:trHeight w:val="315"/>
        </w:trPr>
        <w:tc>
          <w:tcPr>
            <w:tcW w:w="4106" w:type="dxa"/>
            <w:tcBorders>
              <w:top w:val="nil"/>
              <w:left w:val="single" w:sz="4" w:space="0" w:color="auto"/>
              <w:bottom w:val="single" w:sz="4" w:space="0" w:color="auto"/>
              <w:right w:val="single" w:sz="4" w:space="0" w:color="auto"/>
            </w:tcBorders>
            <w:vAlign w:val="bottom"/>
          </w:tcPr>
          <w:p w14:paraId="2E5F3CBD" w14:textId="7CA32D47" w:rsidR="00FC3EB0" w:rsidRPr="004B2164" w:rsidRDefault="00FC3EB0" w:rsidP="00FC3EB0">
            <w:pPr>
              <w:spacing w:after="0" w:line="240" w:lineRule="auto"/>
              <w:jc w:val="left"/>
              <w:rPr>
                <w:rFonts w:eastAsia="Times New Roman" w:cstheme="minorHAnsi"/>
                <w:sz w:val="20"/>
                <w:szCs w:val="20"/>
              </w:rPr>
            </w:pPr>
            <w:r w:rsidRPr="004B2164">
              <w:rPr>
                <w:rFonts w:cstheme="minorHAnsi"/>
                <w:color w:val="000000"/>
                <w:sz w:val="20"/>
                <w:szCs w:val="20"/>
              </w:rPr>
              <w:t>PV of Operation revenues</w:t>
            </w:r>
          </w:p>
        </w:tc>
        <w:tc>
          <w:tcPr>
            <w:tcW w:w="2410" w:type="dxa"/>
            <w:tcBorders>
              <w:top w:val="nil"/>
              <w:left w:val="single" w:sz="4" w:space="0" w:color="auto"/>
              <w:bottom w:val="single" w:sz="4" w:space="0" w:color="auto"/>
              <w:right w:val="single" w:sz="4" w:space="0" w:color="auto"/>
            </w:tcBorders>
            <w:shd w:val="clear" w:color="auto" w:fill="auto"/>
            <w:noWrap/>
            <w:hideMark/>
          </w:tcPr>
          <w:p w14:paraId="7E12FD15" w14:textId="1B0DD34B" w:rsidR="00FC3EB0" w:rsidRPr="004B2164" w:rsidRDefault="00FC3EB0" w:rsidP="00FC3EB0">
            <w:pPr>
              <w:spacing w:after="0" w:line="240" w:lineRule="auto"/>
              <w:jc w:val="right"/>
              <w:rPr>
                <w:rFonts w:eastAsia="Times New Roman" w:cstheme="minorHAnsi"/>
                <w:sz w:val="20"/>
                <w:szCs w:val="20"/>
              </w:rPr>
            </w:pPr>
            <w:r w:rsidRPr="0090567E">
              <w:t>41 677 645</w:t>
            </w:r>
          </w:p>
        </w:tc>
        <w:tc>
          <w:tcPr>
            <w:tcW w:w="2544" w:type="dxa"/>
            <w:tcBorders>
              <w:top w:val="nil"/>
              <w:left w:val="nil"/>
              <w:bottom w:val="single" w:sz="4" w:space="0" w:color="auto"/>
              <w:right w:val="single" w:sz="4" w:space="0" w:color="auto"/>
            </w:tcBorders>
            <w:shd w:val="clear" w:color="auto" w:fill="auto"/>
            <w:noWrap/>
            <w:hideMark/>
          </w:tcPr>
          <w:p w14:paraId="398404A4" w14:textId="62D9C652" w:rsidR="00FC3EB0" w:rsidRPr="004B2164" w:rsidRDefault="00FC3EB0" w:rsidP="00FC3EB0">
            <w:pPr>
              <w:spacing w:after="0" w:line="240" w:lineRule="auto"/>
              <w:jc w:val="right"/>
              <w:rPr>
                <w:rFonts w:eastAsia="Times New Roman" w:cstheme="minorHAnsi"/>
                <w:sz w:val="20"/>
                <w:szCs w:val="20"/>
              </w:rPr>
            </w:pPr>
            <w:r w:rsidRPr="0090567E">
              <w:t>-4 176 086</w:t>
            </w:r>
          </w:p>
        </w:tc>
      </w:tr>
      <w:tr w:rsidR="006B20A5" w:rsidRPr="00942BD2" w14:paraId="7216039C" w14:textId="77777777" w:rsidTr="00A71C83">
        <w:trPr>
          <w:trHeight w:val="315"/>
        </w:trPr>
        <w:tc>
          <w:tcPr>
            <w:tcW w:w="4106" w:type="dxa"/>
            <w:tcBorders>
              <w:top w:val="nil"/>
              <w:left w:val="single" w:sz="4" w:space="0" w:color="auto"/>
              <w:bottom w:val="single" w:sz="4" w:space="0" w:color="auto"/>
              <w:right w:val="single" w:sz="4" w:space="0" w:color="auto"/>
            </w:tcBorders>
            <w:vAlign w:val="bottom"/>
          </w:tcPr>
          <w:p w14:paraId="6FB41F00" w14:textId="4B7128DB" w:rsidR="006B20A5" w:rsidRPr="004B2164" w:rsidRDefault="006B20A5" w:rsidP="006B20A5">
            <w:pPr>
              <w:spacing w:after="0" w:line="240" w:lineRule="auto"/>
              <w:jc w:val="left"/>
              <w:rPr>
                <w:rFonts w:eastAsia="Times New Roman" w:cstheme="minorHAnsi"/>
                <w:b/>
                <w:bCs/>
                <w:sz w:val="20"/>
                <w:szCs w:val="20"/>
              </w:rPr>
            </w:pPr>
            <w:r w:rsidRPr="004B2164">
              <w:rPr>
                <w:rFonts w:cstheme="minorHAnsi"/>
                <w:b/>
                <w:bCs/>
                <w:color w:val="000000"/>
                <w:sz w:val="20"/>
                <w:szCs w:val="20"/>
              </w:rPr>
              <w:t>Public Sector NPV - Risk Free</w:t>
            </w:r>
          </w:p>
        </w:tc>
        <w:tc>
          <w:tcPr>
            <w:tcW w:w="2410" w:type="dxa"/>
            <w:tcBorders>
              <w:top w:val="nil"/>
              <w:left w:val="single" w:sz="4" w:space="0" w:color="auto"/>
              <w:bottom w:val="single" w:sz="4" w:space="0" w:color="auto"/>
              <w:right w:val="single" w:sz="4" w:space="0" w:color="auto"/>
            </w:tcBorders>
            <w:shd w:val="clear" w:color="auto" w:fill="auto"/>
            <w:noWrap/>
            <w:hideMark/>
          </w:tcPr>
          <w:p w14:paraId="21FD11DB" w14:textId="5120EB6E" w:rsidR="006B20A5" w:rsidRPr="004B2164" w:rsidRDefault="006B20A5" w:rsidP="006B20A5">
            <w:pPr>
              <w:spacing w:after="0" w:line="240" w:lineRule="auto"/>
              <w:jc w:val="right"/>
              <w:rPr>
                <w:rFonts w:eastAsia="Times New Roman" w:cstheme="minorHAnsi"/>
                <w:b/>
                <w:bCs/>
                <w:sz w:val="20"/>
                <w:szCs w:val="20"/>
              </w:rPr>
            </w:pPr>
            <w:r w:rsidRPr="00805425">
              <w:rPr>
                <w:b/>
                <w:bCs/>
              </w:rPr>
              <w:t>-26 309 504</w:t>
            </w:r>
          </w:p>
        </w:tc>
        <w:tc>
          <w:tcPr>
            <w:tcW w:w="2544" w:type="dxa"/>
            <w:tcBorders>
              <w:top w:val="nil"/>
              <w:left w:val="nil"/>
              <w:bottom w:val="single" w:sz="4" w:space="0" w:color="auto"/>
              <w:right w:val="single" w:sz="4" w:space="0" w:color="auto"/>
            </w:tcBorders>
            <w:shd w:val="clear" w:color="auto" w:fill="auto"/>
            <w:noWrap/>
            <w:vAlign w:val="center"/>
            <w:hideMark/>
          </w:tcPr>
          <w:p w14:paraId="04A2BC14" w14:textId="04606639" w:rsidR="006B20A5" w:rsidRPr="006B20A5" w:rsidRDefault="006B20A5" w:rsidP="006B20A5">
            <w:pPr>
              <w:spacing w:after="0" w:line="240" w:lineRule="auto"/>
              <w:jc w:val="right"/>
              <w:rPr>
                <w:rFonts w:eastAsia="Times New Roman" w:cstheme="minorHAnsi"/>
                <w:b/>
                <w:bCs/>
                <w:sz w:val="20"/>
                <w:szCs w:val="20"/>
              </w:rPr>
            </w:pPr>
            <w:r w:rsidRPr="00A71C83">
              <w:rPr>
                <w:rFonts w:cstheme="minorHAnsi"/>
                <w:b/>
                <w:bCs/>
              </w:rPr>
              <w:t>-26</w:t>
            </w:r>
            <w:r>
              <w:rPr>
                <w:rFonts w:cstheme="minorHAnsi"/>
                <w:b/>
                <w:bCs/>
              </w:rPr>
              <w:t xml:space="preserve"> </w:t>
            </w:r>
            <w:r w:rsidRPr="00A71C83">
              <w:rPr>
                <w:rFonts w:cstheme="minorHAnsi"/>
                <w:b/>
                <w:bCs/>
              </w:rPr>
              <w:t>903</w:t>
            </w:r>
            <w:r>
              <w:rPr>
                <w:rFonts w:cstheme="minorHAnsi"/>
                <w:b/>
                <w:bCs/>
              </w:rPr>
              <w:t xml:space="preserve"> </w:t>
            </w:r>
            <w:r w:rsidRPr="00A71C83">
              <w:rPr>
                <w:rFonts w:cstheme="minorHAnsi"/>
                <w:b/>
                <w:bCs/>
              </w:rPr>
              <w:t>270</w:t>
            </w:r>
          </w:p>
        </w:tc>
      </w:tr>
      <w:tr w:rsidR="008A183D" w:rsidRPr="00942BD2" w14:paraId="749CE25C" w14:textId="77777777" w:rsidTr="00A71C83">
        <w:trPr>
          <w:trHeight w:val="315"/>
        </w:trPr>
        <w:tc>
          <w:tcPr>
            <w:tcW w:w="4106" w:type="dxa"/>
            <w:tcBorders>
              <w:top w:val="nil"/>
              <w:left w:val="single" w:sz="4" w:space="0" w:color="auto"/>
              <w:bottom w:val="single" w:sz="4" w:space="0" w:color="auto"/>
              <w:right w:val="single" w:sz="4" w:space="0" w:color="auto"/>
            </w:tcBorders>
            <w:vAlign w:val="bottom"/>
          </w:tcPr>
          <w:p w14:paraId="18020590" w14:textId="4F3949BA" w:rsidR="008A183D" w:rsidRPr="004B2164" w:rsidRDefault="008A183D" w:rsidP="008A183D">
            <w:pPr>
              <w:spacing w:after="0" w:line="240" w:lineRule="auto"/>
              <w:jc w:val="left"/>
              <w:rPr>
                <w:rFonts w:eastAsia="Times New Roman" w:cstheme="minorHAnsi"/>
                <w:sz w:val="20"/>
                <w:szCs w:val="20"/>
              </w:rPr>
            </w:pPr>
            <w:r w:rsidRPr="004B2164">
              <w:rPr>
                <w:rFonts w:cstheme="minorHAnsi"/>
                <w:color w:val="000000"/>
                <w:sz w:val="20"/>
                <w:szCs w:val="20"/>
              </w:rPr>
              <w:t>NPV of risks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5195684A" w14:textId="013E424C" w:rsidR="008A183D" w:rsidRPr="008A183D" w:rsidRDefault="008A183D" w:rsidP="008A183D">
            <w:pPr>
              <w:spacing w:after="0" w:line="240" w:lineRule="auto"/>
              <w:jc w:val="right"/>
              <w:rPr>
                <w:rFonts w:eastAsia="Times New Roman" w:cstheme="minorHAnsi"/>
                <w:sz w:val="20"/>
                <w:szCs w:val="20"/>
              </w:rPr>
            </w:pPr>
            <w:r w:rsidRPr="00A71C83">
              <w:rPr>
                <w:rFonts w:cstheme="minorHAnsi"/>
              </w:rPr>
              <w:t>-7</w:t>
            </w:r>
            <w:r>
              <w:rPr>
                <w:rFonts w:cstheme="minorHAnsi"/>
              </w:rPr>
              <w:t xml:space="preserve"> </w:t>
            </w:r>
            <w:r w:rsidRPr="00A71C83">
              <w:rPr>
                <w:rFonts w:cstheme="minorHAnsi"/>
              </w:rPr>
              <w:t>856</w:t>
            </w:r>
            <w:r>
              <w:rPr>
                <w:rFonts w:cstheme="minorHAnsi"/>
              </w:rPr>
              <w:t xml:space="preserve"> </w:t>
            </w:r>
            <w:r w:rsidRPr="00A71C83">
              <w:rPr>
                <w:rFonts w:cstheme="minorHAnsi"/>
              </w:rPr>
              <w:t>074</w:t>
            </w:r>
          </w:p>
        </w:tc>
        <w:tc>
          <w:tcPr>
            <w:tcW w:w="2544" w:type="dxa"/>
            <w:tcBorders>
              <w:top w:val="nil"/>
              <w:left w:val="nil"/>
              <w:bottom w:val="single" w:sz="4" w:space="0" w:color="auto"/>
              <w:right w:val="single" w:sz="4" w:space="0" w:color="auto"/>
            </w:tcBorders>
            <w:shd w:val="clear" w:color="auto" w:fill="auto"/>
            <w:noWrap/>
            <w:vAlign w:val="center"/>
            <w:hideMark/>
          </w:tcPr>
          <w:p w14:paraId="6BCEB905" w14:textId="4C8209D1" w:rsidR="008A183D" w:rsidRPr="006B20A5" w:rsidRDefault="008A183D" w:rsidP="008A183D">
            <w:pPr>
              <w:spacing w:after="0" w:line="240" w:lineRule="auto"/>
              <w:jc w:val="right"/>
              <w:rPr>
                <w:rFonts w:eastAsia="Times New Roman" w:cstheme="minorHAnsi"/>
                <w:sz w:val="20"/>
                <w:szCs w:val="20"/>
              </w:rPr>
            </w:pPr>
            <w:r w:rsidRPr="00A71C83">
              <w:rPr>
                <w:rFonts w:cstheme="minorHAnsi"/>
              </w:rPr>
              <w:t>-3</w:t>
            </w:r>
            <w:r>
              <w:rPr>
                <w:rFonts w:cstheme="minorHAnsi"/>
              </w:rPr>
              <w:t xml:space="preserve"> </w:t>
            </w:r>
            <w:r w:rsidRPr="00A71C83">
              <w:rPr>
                <w:rFonts w:cstheme="minorHAnsi"/>
              </w:rPr>
              <w:t>213</w:t>
            </w:r>
            <w:r>
              <w:rPr>
                <w:rFonts w:cstheme="minorHAnsi"/>
              </w:rPr>
              <w:t xml:space="preserve"> </w:t>
            </w:r>
            <w:r w:rsidRPr="00A71C83">
              <w:rPr>
                <w:rFonts w:cstheme="minorHAnsi"/>
              </w:rPr>
              <w:t>609</w:t>
            </w:r>
          </w:p>
        </w:tc>
      </w:tr>
      <w:tr w:rsidR="008A183D" w:rsidRPr="00942BD2" w14:paraId="131E9DDD" w14:textId="77777777" w:rsidTr="00A71C83">
        <w:trPr>
          <w:trHeight w:val="315"/>
        </w:trPr>
        <w:tc>
          <w:tcPr>
            <w:tcW w:w="4106" w:type="dxa"/>
            <w:tcBorders>
              <w:top w:val="nil"/>
              <w:left w:val="single" w:sz="4" w:space="0" w:color="auto"/>
              <w:bottom w:val="single" w:sz="4" w:space="0" w:color="auto"/>
              <w:right w:val="single" w:sz="4" w:space="0" w:color="auto"/>
            </w:tcBorders>
            <w:vAlign w:val="bottom"/>
          </w:tcPr>
          <w:p w14:paraId="69350FBA" w14:textId="63CE3B30" w:rsidR="008A183D" w:rsidRPr="004B2164" w:rsidRDefault="008A183D" w:rsidP="008A183D">
            <w:pPr>
              <w:spacing w:after="0" w:line="240" w:lineRule="auto"/>
              <w:jc w:val="left"/>
              <w:rPr>
                <w:rFonts w:eastAsia="Times New Roman" w:cstheme="minorHAnsi"/>
                <w:b/>
                <w:bCs/>
                <w:sz w:val="20"/>
                <w:szCs w:val="20"/>
              </w:rPr>
            </w:pPr>
            <w:r w:rsidRPr="004B2164">
              <w:rPr>
                <w:rFonts w:cstheme="minorHAnsi"/>
                <w:b/>
                <w:bCs/>
                <w:color w:val="000000"/>
                <w:sz w:val="20"/>
                <w:szCs w:val="20"/>
              </w:rPr>
              <w:t>NPV for the public sector - With risks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41A4D2D7" w14:textId="33BF7736" w:rsidR="008A183D" w:rsidRPr="008A183D" w:rsidRDefault="008A183D" w:rsidP="008A183D">
            <w:pPr>
              <w:spacing w:after="0" w:line="240" w:lineRule="auto"/>
              <w:jc w:val="right"/>
              <w:rPr>
                <w:rFonts w:eastAsia="Times New Roman" w:cstheme="minorHAnsi"/>
                <w:b/>
                <w:bCs/>
                <w:sz w:val="20"/>
                <w:szCs w:val="20"/>
              </w:rPr>
            </w:pPr>
            <w:r w:rsidRPr="00A71C83">
              <w:rPr>
                <w:rFonts w:cstheme="minorHAnsi"/>
                <w:b/>
                <w:bCs/>
              </w:rPr>
              <w:t>-34</w:t>
            </w:r>
            <w:r>
              <w:rPr>
                <w:rFonts w:cstheme="minorHAnsi"/>
                <w:b/>
                <w:bCs/>
              </w:rPr>
              <w:t xml:space="preserve"> </w:t>
            </w:r>
            <w:r w:rsidRPr="00A71C83">
              <w:rPr>
                <w:rFonts w:cstheme="minorHAnsi"/>
                <w:b/>
                <w:bCs/>
              </w:rPr>
              <w:t>165</w:t>
            </w:r>
            <w:r>
              <w:rPr>
                <w:rFonts w:cstheme="minorHAnsi"/>
                <w:b/>
                <w:bCs/>
              </w:rPr>
              <w:t xml:space="preserve"> </w:t>
            </w:r>
            <w:r w:rsidRPr="00A71C83">
              <w:rPr>
                <w:rFonts w:cstheme="minorHAnsi"/>
                <w:b/>
                <w:bCs/>
              </w:rPr>
              <w:t>578</w:t>
            </w:r>
          </w:p>
        </w:tc>
        <w:tc>
          <w:tcPr>
            <w:tcW w:w="2544" w:type="dxa"/>
            <w:tcBorders>
              <w:top w:val="nil"/>
              <w:left w:val="nil"/>
              <w:bottom w:val="single" w:sz="4" w:space="0" w:color="auto"/>
              <w:right w:val="single" w:sz="4" w:space="0" w:color="auto"/>
            </w:tcBorders>
            <w:shd w:val="clear" w:color="auto" w:fill="auto"/>
            <w:noWrap/>
            <w:vAlign w:val="center"/>
            <w:hideMark/>
          </w:tcPr>
          <w:p w14:paraId="6B395FD7" w14:textId="534D2137" w:rsidR="008A183D" w:rsidRPr="006B20A5" w:rsidRDefault="008A183D" w:rsidP="008A183D">
            <w:pPr>
              <w:spacing w:after="0" w:line="240" w:lineRule="auto"/>
              <w:jc w:val="right"/>
              <w:rPr>
                <w:rFonts w:eastAsia="Times New Roman" w:cstheme="minorHAnsi"/>
                <w:b/>
                <w:bCs/>
                <w:sz w:val="20"/>
                <w:szCs w:val="20"/>
              </w:rPr>
            </w:pPr>
            <w:r w:rsidRPr="00A71C83">
              <w:rPr>
                <w:rFonts w:cstheme="minorHAnsi"/>
                <w:b/>
                <w:bCs/>
              </w:rPr>
              <w:t>-30</w:t>
            </w:r>
            <w:r>
              <w:rPr>
                <w:rFonts w:cstheme="minorHAnsi"/>
                <w:b/>
                <w:bCs/>
              </w:rPr>
              <w:t xml:space="preserve"> </w:t>
            </w:r>
            <w:r w:rsidRPr="00A71C83">
              <w:rPr>
                <w:rFonts w:cstheme="minorHAnsi"/>
                <w:b/>
                <w:bCs/>
              </w:rPr>
              <w:t>116</w:t>
            </w:r>
            <w:r>
              <w:rPr>
                <w:rFonts w:cstheme="minorHAnsi"/>
                <w:b/>
                <w:bCs/>
              </w:rPr>
              <w:t xml:space="preserve"> </w:t>
            </w:r>
            <w:r w:rsidRPr="00A71C83">
              <w:rPr>
                <w:rFonts w:cstheme="minorHAnsi"/>
                <w:b/>
                <w:bCs/>
              </w:rPr>
              <w:t>880</w:t>
            </w:r>
          </w:p>
        </w:tc>
      </w:tr>
      <w:tr w:rsidR="008A183D" w:rsidRPr="00942BD2" w14:paraId="64000C25" w14:textId="77777777" w:rsidTr="00A71C83">
        <w:trPr>
          <w:trHeight w:val="315"/>
        </w:trPr>
        <w:tc>
          <w:tcPr>
            <w:tcW w:w="4106" w:type="dxa"/>
            <w:tcBorders>
              <w:top w:val="nil"/>
              <w:left w:val="nil"/>
              <w:bottom w:val="nil"/>
              <w:right w:val="nil"/>
            </w:tcBorders>
            <w:vAlign w:val="bottom"/>
          </w:tcPr>
          <w:p w14:paraId="584C2790" w14:textId="79C17960" w:rsidR="008A183D" w:rsidRPr="00BF1909" w:rsidRDefault="008A183D" w:rsidP="008A183D">
            <w:pPr>
              <w:spacing w:after="0" w:line="240" w:lineRule="auto"/>
              <w:jc w:val="left"/>
              <w:rPr>
                <w:rFonts w:eastAsia="Times New Roman" w:cstheme="minorHAnsi"/>
                <w:b/>
                <w:bCs/>
              </w:rPr>
            </w:pPr>
            <w:r w:rsidRPr="00BF1909">
              <w:rPr>
                <w:rFonts w:cstheme="minorHAnsi"/>
                <w:b/>
                <w:bCs/>
                <w:color w:val="000000"/>
              </w:rPr>
              <w:t>Value for Money</w:t>
            </w:r>
          </w:p>
        </w:tc>
        <w:tc>
          <w:tcPr>
            <w:tcW w:w="2410" w:type="dxa"/>
            <w:tcBorders>
              <w:top w:val="nil"/>
              <w:left w:val="nil"/>
              <w:bottom w:val="nil"/>
              <w:right w:val="nil"/>
            </w:tcBorders>
            <w:shd w:val="clear" w:color="auto" w:fill="auto"/>
            <w:noWrap/>
            <w:vAlign w:val="bottom"/>
            <w:hideMark/>
          </w:tcPr>
          <w:p w14:paraId="6CD60395" w14:textId="28C2E807" w:rsidR="008A183D" w:rsidRPr="004B2164" w:rsidRDefault="008A183D" w:rsidP="008A183D">
            <w:pPr>
              <w:spacing w:after="0" w:line="240" w:lineRule="auto"/>
              <w:jc w:val="center"/>
              <w:rPr>
                <w:rFonts w:eastAsia="Times New Roman" w:cstheme="minorHAnsi"/>
                <w:sz w:val="20"/>
                <w:szCs w:val="20"/>
              </w:rPr>
            </w:pPr>
          </w:p>
        </w:tc>
        <w:tc>
          <w:tcPr>
            <w:tcW w:w="2544" w:type="dxa"/>
            <w:tcBorders>
              <w:top w:val="single" w:sz="4" w:space="0" w:color="auto"/>
              <w:left w:val="single" w:sz="4" w:space="0" w:color="auto"/>
              <w:bottom w:val="nil"/>
              <w:right w:val="single" w:sz="4" w:space="0" w:color="auto"/>
            </w:tcBorders>
            <w:shd w:val="clear" w:color="000000" w:fill="92D050"/>
            <w:noWrap/>
            <w:vAlign w:val="bottom"/>
            <w:hideMark/>
          </w:tcPr>
          <w:p w14:paraId="695459A5" w14:textId="51002993" w:rsidR="008A183D" w:rsidRPr="008A183D" w:rsidRDefault="008A183D" w:rsidP="008A183D">
            <w:pPr>
              <w:spacing w:after="0" w:line="240" w:lineRule="auto"/>
              <w:jc w:val="right"/>
              <w:rPr>
                <w:rFonts w:eastAsia="Times New Roman" w:cstheme="minorHAnsi"/>
                <w:b/>
                <w:bCs/>
                <w:sz w:val="20"/>
                <w:szCs w:val="20"/>
              </w:rPr>
            </w:pPr>
            <w:r w:rsidRPr="00A71C83">
              <w:rPr>
                <w:rFonts w:cstheme="minorHAnsi"/>
                <w:b/>
                <w:bCs/>
              </w:rPr>
              <w:t xml:space="preserve">            4</w:t>
            </w:r>
            <w:r>
              <w:rPr>
                <w:rFonts w:cstheme="minorHAnsi"/>
                <w:b/>
                <w:bCs/>
              </w:rPr>
              <w:t xml:space="preserve"> </w:t>
            </w:r>
            <w:r w:rsidRPr="00A71C83">
              <w:rPr>
                <w:rFonts w:cstheme="minorHAnsi"/>
                <w:b/>
                <w:bCs/>
              </w:rPr>
              <w:t>048</w:t>
            </w:r>
            <w:r>
              <w:rPr>
                <w:rFonts w:cstheme="minorHAnsi"/>
                <w:b/>
                <w:bCs/>
              </w:rPr>
              <w:t xml:space="preserve"> </w:t>
            </w:r>
            <w:r w:rsidRPr="00A71C83">
              <w:rPr>
                <w:rFonts w:cstheme="minorHAnsi"/>
                <w:b/>
                <w:bCs/>
              </w:rPr>
              <w:t xml:space="preserve">699   </w:t>
            </w:r>
          </w:p>
        </w:tc>
      </w:tr>
      <w:tr w:rsidR="008A183D" w:rsidRPr="00942BD2" w14:paraId="0994E74A" w14:textId="77777777" w:rsidTr="00A71C83">
        <w:trPr>
          <w:trHeight w:val="315"/>
        </w:trPr>
        <w:tc>
          <w:tcPr>
            <w:tcW w:w="4106" w:type="dxa"/>
            <w:tcBorders>
              <w:top w:val="nil"/>
              <w:left w:val="nil"/>
              <w:bottom w:val="nil"/>
              <w:right w:val="nil"/>
            </w:tcBorders>
            <w:vAlign w:val="bottom"/>
          </w:tcPr>
          <w:p w14:paraId="2F48CBDF" w14:textId="0E5A4905" w:rsidR="008A183D" w:rsidRPr="00BF1909" w:rsidRDefault="008A183D" w:rsidP="008A183D">
            <w:pPr>
              <w:spacing w:after="0" w:line="240" w:lineRule="auto"/>
              <w:jc w:val="left"/>
              <w:rPr>
                <w:rFonts w:eastAsia="Times New Roman" w:cstheme="minorHAnsi"/>
                <w:b/>
                <w:bCs/>
              </w:rPr>
            </w:pPr>
            <w:r w:rsidRPr="00BF1909">
              <w:rPr>
                <w:rFonts w:cstheme="minorHAnsi"/>
                <w:b/>
                <w:bCs/>
                <w:color w:val="000000"/>
              </w:rPr>
              <w:t>Value for Money (%)</w:t>
            </w:r>
          </w:p>
        </w:tc>
        <w:tc>
          <w:tcPr>
            <w:tcW w:w="2410" w:type="dxa"/>
            <w:tcBorders>
              <w:top w:val="nil"/>
              <w:left w:val="nil"/>
              <w:bottom w:val="nil"/>
              <w:right w:val="nil"/>
            </w:tcBorders>
            <w:shd w:val="clear" w:color="auto" w:fill="auto"/>
            <w:noWrap/>
            <w:vAlign w:val="bottom"/>
            <w:hideMark/>
          </w:tcPr>
          <w:p w14:paraId="70DED549" w14:textId="3A8C3137" w:rsidR="008A183D" w:rsidRPr="004B2164" w:rsidRDefault="008A183D" w:rsidP="008A183D">
            <w:pPr>
              <w:spacing w:after="0" w:line="240" w:lineRule="auto"/>
              <w:jc w:val="left"/>
              <w:rPr>
                <w:rFonts w:eastAsia="Times New Roman" w:cstheme="minorHAnsi"/>
                <w:b/>
                <w:bCs/>
                <w:sz w:val="20"/>
                <w:szCs w:val="20"/>
              </w:rPr>
            </w:pPr>
          </w:p>
        </w:tc>
        <w:tc>
          <w:tcPr>
            <w:tcW w:w="2544" w:type="dxa"/>
            <w:tcBorders>
              <w:top w:val="nil"/>
              <w:left w:val="single" w:sz="4" w:space="0" w:color="auto"/>
              <w:bottom w:val="single" w:sz="4" w:space="0" w:color="auto"/>
              <w:right w:val="single" w:sz="4" w:space="0" w:color="auto"/>
            </w:tcBorders>
            <w:shd w:val="clear" w:color="000000" w:fill="92D050"/>
            <w:noWrap/>
            <w:vAlign w:val="center"/>
            <w:hideMark/>
          </w:tcPr>
          <w:p w14:paraId="2FA9364D" w14:textId="0E47CA24" w:rsidR="008A183D" w:rsidRPr="008A183D" w:rsidRDefault="008A183D" w:rsidP="008A183D">
            <w:pPr>
              <w:spacing w:after="0" w:line="240" w:lineRule="auto"/>
              <w:jc w:val="right"/>
              <w:rPr>
                <w:rFonts w:eastAsia="Times New Roman" w:cstheme="minorHAnsi"/>
                <w:b/>
                <w:bCs/>
                <w:sz w:val="20"/>
                <w:szCs w:val="20"/>
              </w:rPr>
            </w:pPr>
            <w:r w:rsidRPr="00A71C83">
              <w:rPr>
                <w:rFonts w:cstheme="minorHAnsi"/>
                <w:b/>
                <w:bCs/>
              </w:rPr>
              <w:t>11.9%</w:t>
            </w:r>
          </w:p>
        </w:tc>
      </w:tr>
    </w:tbl>
    <w:p w14:paraId="1BE9F576" w14:textId="0A87E9C2" w:rsidR="006D09F0" w:rsidRPr="00E40961" w:rsidRDefault="00272627" w:rsidP="00BF1909">
      <w:pPr>
        <w:spacing w:before="120"/>
      </w:pPr>
      <w:r w:rsidRPr="004B2164">
        <w:t>T</w:t>
      </w:r>
      <w:r w:rsidR="006D09F0" w:rsidRPr="00E40961">
        <w:t xml:space="preserve">he Value for Money is </w:t>
      </w:r>
      <w:r w:rsidR="006D09F0" w:rsidRPr="004B2164">
        <w:t>positive</w:t>
      </w:r>
      <w:r w:rsidR="006D09F0" w:rsidRPr="00E40961">
        <w:t xml:space="preserve"> (</w:t>
      </w:r>
      <w:r w:rsidR="006D09F0" w:rsidRPr="00BF1909">
        <w:rPr>
          <w:b/>
          <w:bCs/>
        </w:rPr>
        <w:t>MK</w:t>
      </w:r>
      <w:r w:rsidR="006D09F0" w:rsidRPr="004B2164">
        <w:t xml:space="preserve"> </w:t>
      </w:r>
      <w:r w:rsidR="008A183D" w:rsidRPr="004275A6">
        <w:rPr>
          <w:rFonts w:cstheme="minorHAnsi"/>
          <w:b/>
          <w:bCs/>
        </w:rPr>
        <w:t>4</w:t>
      </w:r>
      <w:r w:rsidR="008A183D">
        <w:rPr>
          <w:rFonts w:cstheme="minorHAnsi"/>
          <w:b/>
          <w:bCs/>
        </w:rPr>
        <w:t xml:space="preserve"> </w:t>
      </w:r>
      <w:r w:rsidR="008A183D" w:rsidRPr="004275A6">
        <w:rPr>
          <w:rFonts w:cstheme="minorHAnsi"/>
          <w:b/>
          <w:bCs/>
        </w:rPr>
        <w:t>048</w:t>
      </w:r>
      <w:r w:rsidR="008A183D">
        <w:rPr>
          <w:rFonts w:cstheme="minorHAnsi"/>
          <w:b/>
          <w:bCs/>
        </w:rPr>
        <w:t xml:space="preserve"> </w:t>
      </w:r>
      <w:r w:rsidR="008A183D" w:rsidRPr="004275A6">
        <w:rPr>
          <w:rFonts w:cstheme="minorHAnsi"/>
          <w:b/>
          <w:bCs/>
        </w:rPr>
        <w:t>699</w:t>
      </w:r>
      <w:r w:rsidR="003D161B" w:rsidRPr="004275A6">
        <w:rPr>
          <w:rFonts w:cstheme="minorHAnsi"/>
          <w:b/>
          <w:bCs/>
        </w:rPr>
        <w:t xml:space="preserve"> </w:t>
      </w:r>
      <w:r w:rsidR="008668D6">
        <w:rPr>
          <w:rFonts w:cstheme="minorHAnsi"/>
          <w:b/>
          <w:bCs/>
        </w:rPr>
        <w:t>thousand</w:t>
      </w:r>
      <w:r w:rsidR="008668D6" w:rsidRPr="00BF1909">
        <w:rPr>
          <w:rFonts w:cstheme="minorHAnsi"/>
        </w:rPr>
        <w:t>)</w:t>
      </w:r>
      <w:r w:rsidR="008668D6">
        <w:rPr>
          <w:rFonts w:cstheme="minorHAnsi"/>
          <w:b/>
          <w:bCs/>
        </w:rPr>
        <w:t xml:space="preserve"> </w:t>
      </w:r>
      <w:r w:rsidR="006D09F0" w:rsidRPr="004B2164">
        <w:t>for</w:t>
      </w:r>
      <w:r w:rsidR="008668D6">
        <w:t xml:space="preserve"> Scenario 3</w:t>
      </w:r>
      <w:r w:rsidR="006D09F0" w:rsidRPr="00E40961">
        <w:t>, this means that th</w:t>
      </w:r>
      <w:r w:rsidR="00D933C6" w:rsidRPr="004B2164">
        <w:t>is</w:t>
      </w:r>
      <w:r w:rsidR="006D09F0" w:rsidRPr="00E40961">
        <w:t xml:space="preserve"> PPP option </w:t>
      </w:r>
      <w:r w:rsidR="00D933C6" w:rsidRPr="004B2164">
        <w:t>is</w:t>
      </w:r>
      <w:r w:rsidR="00D933C6" w:rsidRPr="00E40961">
        <w:t xml:space="preserve"> </w:t>
      </w:r>
      <w:r w:rsidR="006D09F0" w:rsidRPr="00E40961">
        <w:t xml:space="preserve">less expensive than the </w:t>
      </w:r>
      <w:r w:rsidR="00233D1A">
        <w:t>Public Sector Comparator</w:t>
      </w:r>
      <w:r w:rsidR="006D09F0" w:rsidRPr="00E40961">
        <w:t xml:space="preserve">. This is partly explained by the estimated value of the risks retained by the public authority, which is lower for the PPP option compared to the </w:t>
      </w:r>
      <w:r w:rsidR="00233D1A">
        <w:t>Public Sector Comparator</w:t>
      </w:r>
      <w:r w:rsidR="006D09F0" w:rsidRPr="00E40961">
        <w:t xml:space="preserve"> (where the public authority bears all the risks of the project). It therefore appears that carrying out the project as a PPP makes it possible to reduce the cost for the State by </w:t>
      </w:r>
      <w:r w:rsidR="004C112B">
        <w:rPr>
          <w:b/>
          <w:bCs/>
        </w:rPr>
        <w:t>1</w:t>
      </w:r>
      <w:r w:rsidR="009047BA">
        <w:rPr>
          <w:b/>
          <w:bCs/>
        </w:rPr>
        <w:t>1</w:t>
      </w:r>
      <w:r w:rsidR="00FC3EB0" w:rsidRPr="00FC3EB0">
        <w:rPr>
          <w:b/>
          <w:bCs/>
        </w:rPr>
        <w:t>.</w:t>
      </w:r>
      <w:r w:rsidR="009047BA">
        <w:rPr>
          <w:b/>
          <w:bCs/>
        </w:rPr>
        <w:t>9</w:t>
      </w:r>
      <w:r w:rsidR="006D09F0" w:rsidRPr="00FC3EB0">
        <w:rPr>
          <w:b/>
          <w:bCs/>
        </w:rPr>
        <w:t>%</w:t>
      </w:r>
      <w:r w:rsidR="006D09F0" w:rsidRPr="004B2164">
        <w:t xml:space="preserve"> for Sc.3</w:t>
      </w:r>
      <w:r w:rsidR="006D09F0" w:rsidRPr="00E40961">
        <w:t>.</w:t>
      </w:r>
      <w:r w:rsidR="00D113EF">
        <w:t xml:space="preserve"> </w:t>
      </w:r>
      <w:r w:rsidR="006D09F0" w:rsidRPr="00E40961">
        <w:t xml:space="preserve">The private partner's income during the operating period is generated by the rents paid by the tenants and the MITC, as well as the car slots rentals. These revenues </w:t>
      </w:r>
      <w:r w:rsidR="00EE3157">
        <w:t>are used to pay the</w:t>
      </w:r>
      <w:r w:rsidR="006D09F0" w:rsidRPr="00E40961">
        <w:t xml:space="preserve"> operating-maintenance expenses (OPEX), debt service, corporate taxes (Corporate Tax)</w:t>
      </w:r>
      <w:r w:rsidR="00EE3157">
        <w:t xml:space="preserve"> and dividends</w:t>
      </w:r>
      <w:r w:rsidR="006D09F0" w:rsidRPr="00E40961">
        <w:t>.</w:t>
      </w:r>
    </w:p>
    <w:p w14:paraId="66C93E12" w14:textId="5441F25B" w:rsidR="006D09F0" w:rsidRPr="008668D6" w:rsidRDefault="006D09F0" w:rsidP="00BF1909">
      <w:r w:rsidRPr="008668D6">
        <w:t xml:space="preserve">The private partner's revenues </w:t>
      </w:r>
      <w:r w:rsidR="00EE3157" w:rsidRPr="008668D6">
        <w:t>stop</w:t>
      </w:r>
      <w:r w:rsidRPr="008668D6">
        <w:t xml:space="preserve"> from </w:t>
      </w:r>
      <w:r w:rsidR="004D6900" w:rsidRPr="008668D6">
        <w:t xml:space="preserve">2049 </w:t>
      </w:r>
      <w:r w:rsidRPr="008668D6">
        <w:t xml:space="preserve">because it is the last year of the PPP (We have assumed a duration of the PPP of </w:t>
      </w:r>
      <w:r w:rsidR="004D6900" w:rsidRPr="008668D6">
        <w:t>2</w:t>
      </w:r>
      <w:r w:rsidR="00121931" w:rsidRPr="008668D6">
        <w:t xml:space="preserve">5 </w:t>
      </w:r>
      <w:r w:rsidRPr="008668D6">
        <w:t>years starting from 2024).</w:t>
      </w:r>
      <w:r w:rsidR="008668D6">
        <w:t xml:space="preserve"> </w:t>
      </w:r>
      <w:r w:rsidRPr="008668D6">
        <w:t>The revenues of the State in the PPP options are mainly taxes generated from the operation of the project.</w:t>
      </w:r>
    </w:p>
    <w:p w14:paraId="699606DD" w14:textId="5A647F81" w:rsidR="008668D6" w:rsidRDefault="008668D6" w:rsidP="006D09F0">
      <w:pPr>
        <w:rPr>
          <w:rFonts w:cstheme="minorHAnsi"/>
          <w:szCs w:val="20"/>
        </w:rPr>
      </w:pPr>
      <w:r>
        <w:rPr>
          <w:rFonts w:cstheme="minorHAnsi"/>
        </w:rPr>
        <w:t xml:space="preserve">As for </w:t>
      </w:r>
      <w:r>
        <w:rPr>
          <w:rFonts w:cstheme="minorHAnsi"/>
          <w:szCs w:val="20"/>
        </w:rPr>
        <w:t xml:space="preserve">the </w:t>
      </w:r>
      <w:r w:rsidRPr="004430EA">
        <w:rPr>
          <w:rFonts w:cstheme="minorHAnsi"/>
          <w:szCs w:val="20"/>
        </w:rPr>
        <w:t>Sc</w:t>
      </w:r>
      <w:r>
        <w:rPr>
          <w:rFonts w:cstheme="minorHAnsi"/>
          <w:szCs w:val="20"/>
        </w:rPr>
        <w:t xml:space="preserve">enario </w:t>
      </w:r>
      <w:r w:rsidRPr="004430EA">
        <w:rPr>
          <w:rFonts w:cstheme="minorHAnsi"/>
          <w:szCs w:val="20"/>
        </w:rPr>
        <w:t>4-DBFOT-</w:t>
      </w:r>
      <w:r>
        <w:rPr>
          <w:rFonts w:cstheme="minorHAnsi"/>
          <w:szCs w:val="20"/>
        </w:rPr>
        <w:t>Revised design (</w:t>
      </w:r>
      <w:r w:rsidRPr="004430EA">
        <w:rPr>
          <w:rFonts w:cstheme="minorHAnsi"/>
          <w:szCs w:val="20"/>
        </w:rPr>
        <w:t>4 floors</w:t>
      </w:r>
      <w:r>
        <w:rPr>
          <w:rFonts w:cstheme="minorHAnsi"/>
          <w:szCs w:val="20"/>
        </w:rPr>
        <w:t>)</w:t>
      </w:r>
      <w:r w:rsidRPr="004430EA">
        <w:rPr>
          <w:rFonts w:cstheme="minorHAnsi"/>
          <w:szCs w:val="20"/>
        </w:rPr>
        <w:t>-with subs.-VAT Inc.</w:t>
      </w:r>
      <w:r>
        <w:rPr>
          <w:rFonts w:cstheme="minorHAnsi"/>
          <w:szCs w:val="20"/>
        </w:rPr>
        <w:t xml:space="preserve">, the results of the </w:t>
      </w:r>
      <w:proofErr w:type="spellStart"/>
      <w:r>
        <w:rPr>
          <w:rFonts w:cstheme="minorHAnsi"/>
          <w:szCs w:val="20"/>
        </w:rPr>
        <w:t>VfM</w:t>
      </w:r>
      <w:proofErr w:type="spellEnd"/>
      <w:r>
        <w:rPr>
          <w:rFonts w:cstheme="minorHAnsi"/>
          <w:szCs w:val="20"/>
        </w:rPr>
        <w:t xml:space="preserve"> analysis are as follows:</w:t>
      </w:r>
    </w:p>
    <w:p w14:paraId="361A0582" w14:textId="6DE0E6B7" w:rsidR="003C0451" w:rsidRDefault="003C0451" w:rsidP="00BF1909">
      <w:pPr>
        <w:pStyle w:val="Caption"/>
        <w:keepNext/>
      </w:pPr>
      <w:bookmarkStart w:id="21" w:name="_Toc141915111"/>
      <w:r>
        <w:t xml:space="preserve">Table </w:t>
      </w:r>
      <w:r>
        <w:fldChar w:fldCharType="begin"/>
      </w:r>
      <w:r>
        <w:instrText xml:space="preserve"> SEQ Table \* ARABIC </w:instrText>
      </w:r>
      <w:r>
        <w:fldChar w:fldCharType="separate"/>
      </w:r>
      <w:r w:rsidR="000313CF">
        <w:rPr>
          <w:noProof/>
        </w:rPr>
        <w:t>8</w:t>
      </w:r>
      <w:r>
        <w:fldChar w:fldCharType="end"/>
      </w:r>
      <w:r w:rsidRPr="00BF1909">
        <w:t xml:space="preserve"> Cost of the project for the Public Sector in the public procurement model - risk-adjusted – Sc.4-DBFOT-Revised design (4 floors)-with subs.-VAT Inc.</w:t>
      </w:r>
      <w:bookmarkEnd w:id="21"/>
    </w:p>
    <w:tbl>
      <w:tblPr>
        <w:tblW w:w="9060" w:type="dxa"/>
        <w:tblLook w:val="04A0" w:firstRow="1" w:lastRow="0" w:firstColumn="1" w:lastColumn="0" w:noHBand="0" w:noVBand="1"/>
      </w:tblPr>
      <w:tblGrid>
        <w:gridCol w:w="4106"/>
        <w:gridCol w:w="2410"/>
        <w:gridCol w:w="2544"/>
      </w:tblGrid>
      <w:tr w:rsidR="003C0451" w:rsidRPr="00942BD2" w14:paraId="7AECFA3C" w14:textId="77777777" w:rsidTr="008822A9">
        <w:trPr>
          <w:trHeight w:val="232"/>
        </w:trPr>
        <w:tc>
          <w:tcPr>
            <w:tcW w:w="4106" w:type="dxa"/>
            <w:tcBorders>
              <w:top w:val="single" w:sz="4" w:space="0" w:color="auto"/>
              <w:left w:val="single" w:sz="4" w:space="0" w:color="auto"/>
              <w:bottom w:val="nil"/>
              <w:right w:val="single" w:sz="4" w:space="0" w:color="auto"/>
            </w:tcBorders>
            <w:shd w:val="clear" w:color="000000" w:fill="FCD5B4"/>
            <w:vAlign w:val="bottom"/>
          </w:tcPr>
          <w:p w14:paraId="77DAF39D" w14:textId="7C96C484" w:rsidR="003C0451" w:rsidRPr="004B2164" w:rsidRDefault="003C0451" w:rsidP="003C0451">
            <w:pPr>
              <w:spacing w:after="0" w:line="240" w:lineRule="auto"/>
              <w:jc w:val="center"/>
              <w:rPr>
                <w:rFonts w:eastAsia="Times New Roman" w:cstheme="minorHAnsi"/>
                <w:b/>
                <w:bCs/>
                <w:sz w:val="20"/>
                <w:szCs w:val="20"/>
              </w:rPr>
            </w:pPr>
            <w:r w:rsidRPr="003C0451">
              <w:rPr>
                <w:rFonts w:eastAsia="Times New Roman" w:cstheme="minorHAnsi"/>
                <w:b/>
                <w:bCs/>
                <w:sz w:val="20"/>
                <w:szCs w:val="20"/>
              </w:rPr>
              <w:t xml:space="preserve">NPV and </w:t>
            </w:r>
            <w:proofErr w:type="spellStart"/>
            <w:r w:rsidRPr="003C0451">
              <w:rPr>
                <w:rFonts w:eastAsia="Times New Roman" w:cstheme="minorHAnsi"/>
                <w:b/>
                <w:bCs/>
                <w:sz w:val="20"/>
                <w:szCs w:val="20"/>
              </w:rPr>
              <w:t>VfM</w:t>
            </w:r>
            <w:proofErr w:type="spellEnd"/>
            <w:r w:rsidRPr="003C0451">
              <w:rPr>
                <w:rFonts w:eastAsia="Times New Roman" w:cstheme="minorHAnsi"/>
                <w:b/>
                <w:bCs/>
                <w:sz w:val="20"/>
                <w:szCs w:val="20"/>
              </w:rPr>
              <w:t xml:space="preserve"> (‘000 MK)</w:t>
            </w:r>
          </w:p>
        </w:tc>
        <w:tc>
          <w:tcPr>
            <w:tcW w:w="2410" w:type="dxa"/>
            <w:tcBorders>
              <w:top w:val="single" w:sz="4" w:space="0" w:color="auto"/>
              <w:left w:val="single" w:sz="4" w:space="0" w:color="auto"/>
              <w:bottom w:val="nil"/>
              <w:right w:val="single" w:sz="4" w:space="0" w:color="auto"/>
            </w:tcBorders>
            <w:shd w:val="clear" w:color="000000" w:fill="FCD5B4"/>
            <w:hideMark/>
          </w:tcPr>
          <w:p w14:paraId="25C0C2C6" w14:textId="75F9BA52" w:rsidR="003C0451" w:rsidRPr="004B2164" w:rsidRDefault="003C0451" w:rsidP="003C0451">
            <w:pPr>
              <w:spacing w:after="0" w:line="240" w:lineRule="auto"/>
              <w:jc w:val="center"/>
              <w:rPr>
                <w:rFonts w:eastAsia="Times New Roman" w:cstheme="minorHAnsi"/>
                <w:b/>
                <w:bCs/>
                <w:sz w:val="20"/>
                <w:szCs w:val="20"/>
              </w:rPr>
            </w:pPr>
            <w:r w:rsidRPr="008822A9">
              <w:rPr>
                <w:rFonts w:cstheme="minorHAnsi"/>
                <w:b/>
                <w:sz w:val="20"/>
                <w:szCs w:val="20"/>
              </w:rPr>
              <w:t>Public Sector Comparator 3 (Sc 4)</w:t>
            </w:r>
          </w:p>
        </w:tc>
        <w:tc>
          <w:tcPr>
            <w:tcW w:w="2544" w:type="dxa"/>
            <w:tcBorders>
              <w:top w:val="single" w:sz="4" w:space="0" w:color="auto"/>
              <w:left w:val="nil"/>
              <w:bottom w:val="nil"/>
              <w:right w:val="single" w:sz="4" w:space="0" w:color="auto"/>
            </w:tcBorders>
            <w:shd w:val="clear" w:color="000000" w:fill="AAF991"/>
            <w:hideMark/>
          </w:tcPr>
          <w:p w14:paraId="6EFCFFC4" w14:textId="7830615E" w:rsidR="003C0451" w:rsidRPr="004B2164" w:rsidRDefault="003C0451" w:rsidP="003C0451">
            <w:pPr>
              <w:spacing w:after="0" w:line="240" w:lineRule="auto"/>
              <w:jc w:val="center"/>
              <w:rPr>
                <w:rFonts w:eastAsia="Times New Roman" w:cstheme="minorHAnsi"/>
                <w:b/>
                <w:bCs/>
                <w:sz w:val="20"/>
                <w:szCs w:val="20"/>
              </w:rPr>
            </w:pPr>
            <w:r w:rsidRPr="008822A9">
              <w:rPr>
                <w:rFonts w:cstheme="minorHAnsi"/>
                <w:b/>
                <w:sz w:val="20"/>
                <w:szCs w:val="20"/>
              </w:rPr>
              <w:t>Sc.4-DBFOT-4 floors-with subs.-VAT Inc.</w:t>
            </w:r>
          </w:p>
        </w:tc>
      </w:tr>
      <w:tr w:rsidR="003C0451" w:rsidRPr="00942BD2" w14:paraId="3B31548D" w14:textId="77777777" w:rsidTr="008822A9">
        <w:trPr>
          <w:trHeight w:val="315"/>
        </w:trPr>
        <w:tc>
          <w:tcPr>
            <w:tcW w:w="4106" w:type="dxa"/>
            <w:tcBorders>
              <w:top w:val="single" w:sz="4" w:space="0" w:color="auto"/>
              <w:left w:val="single" w:sz="4" w:space="0" w:color="auto"/>
              <w:bottom w:val="single" w:sz="4" w:space="0" w:color="auto"/>
              <w:right w:val="single" w:sz="4" w:space="0" w:color="auto"/>
            </w:tcBorders>
            <w:vAlign w:val="bottom"/>
          </w:tcPr>
          <w:p w14:paraId="7048CFB2" w14:textId="77777777" w:rsidR="003C0451" w:rsidRPr="004B2164" w:rsidRDefault="003C0451" w:rsidP="003C0451">
            <w:pPr>
              <w:spacing w:after="0" w:line="240" w:lineRule="auto"/>
              <w:jc w:val="left"/>
              <w:rPr>
                <w:rFonts w:eastAsia="Times New Roman" w:cstheme="minorHAnsi"/>
                <w:sz w:val="20"/>
                <w:szCs w:val="20"/>
              </w:rPr>
            </w:pPr>
            <w:r w:rsidRPr="004B2164">
              <w:rPr>
                <w:rFonts w:cstheme="minorHAnsi"/>
                <w:color w:val="000000"/>
                <w:sz w:val="20"/>
                <w:szCs w:val="20"/>
              </w:rPr>
              <w:t>PV of Debt service</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54E244" w14:textId="60E43AD6" w:rsidR="003C0451" w:rsidRPr="004B2164" w:rsidRDefault="003C0451" w:rsidP="003C0451">
            <w:pPr>
              <w:spacing w:after="0" w:line="240" w:lineRule="auto"/>
              <w:jc w:val="right"/>
              <w:rPr>
                <w:rFonts w:eastAsia="Times New Roman" w:cstheme="minorHAnsi"/>
                <w:sz w:val="20"/>
                <w:szCs w:val="20"/>
              </w:rPr>
            </w:pPr>
            <w:r w:rsidRPr="008822A9">
              <w:rPr>
                <w:rFonts w:cstheme="minorHAnsi"/>
              </w:rPr>
              <w:t>-24 362 596</w:t>
            </w:r>
          </w:p>
        </w:tc>
        <w:tc>
          <w:tcPr>
            <w:tcW w:w="2544" w:type="dxa"/>
            <w:tcBorders>
              <w:top w:val="single" w:sz="4" w:space="0" w:color="auto"/>
              <w:left w:val="nil"/>
              <w:bottom w:val="single" w:sz="4" w:space="0" w:color="auto"/>
              <w:right w:val="single" w:sz="4" w:space="0" w:color="auto"/>
            </w:tcBorders>
            <w:shd w:val="clear" w:color="auto" w:fill="auto"/>
            <w:noWrap/>
            <w:vAlign w:val="center"/>
            <w:hideMark/>
          </w:tcPr>
          <w:p w14:paraId="37791542" w14:textId="2D7680FB" w:rsidR="003C0451" w:rsidRPr="004B2164" w:rsidRDefault="003C0451" w:rsidP="003C0451">
            <w:pPr>
              <w:spacing w:after="0" w:line="240" w:lineRule="auto"/>
              <w:jc w:val="right"/>
              <w:rPr>
                <w:rFonts w:eastAsia="Times New Roman" w:cstheme="minorHAnsi"/>
                <w:sz w:val="20"/>
                <w:szCs w:val="20"/>
              </w:rPr>
            </w:pPr>
            <w:r w:rsidRPr="008822A9">
              <w:rPr>
                <w:rFonts w:cstheme="minorHAnsi"/>
              </w:rPr>
              <w:t>-16 136 723</w:t>
            </w:r>
          </w:p>
        </w:tc>
      </w:tr>
      <w:tr w:rsidR="003C0451" w:rsidRPr="00942BD2" w14:paraId="1F558CC7" w14:textId="77777777" w:rsidTr="008822A9">
        <w:trPr>
          <w:trHeight w:val="315"/>
        </w:trPr>
        <w:tc>
          <w:tcPr>
            <w:tcW w:w="4106" w:type="dxa"/>
            <w:tcBorders>
              <w:top w:val="nil"/>
              <w:left w:val="single" w:sz="4" w:space="0" w:color="auto"/>
              <w:bottom w:val="single" w:sz="4" w:space="0" w:color="auto"/>
              <w:right w:val="single" w:sz="4" w:space="0" w:color="auto"/>
            </w:tcBorders>
            <w:vAlign w:val="bottom"/>
          </w:tcPr>
          <w:p w14:paraId="6E857B50" w14:textId="77777777" w:rsidR="003C0451" w:rsidRPr="004B2164" w:rsidRDefault="003C0451" w:rsidP="003C0451">
            <w:pPr>
              <w:spacing w:after="0" w:line="240" w:lineRule="auto"/>
              <w:jc w:val="left"/>
              <w:rPr>
                <w:rFonts w:eastAsia="Times New Roman" w:cstheme="minorHAnsi"/>
                <w:sz w:val="20"/>
                <w:szCs w:val="20"/>
              </w:rPr>
            </w:pPr>
            <w:r w:rsidRPr="004B2164">
              <w:rPr>
                <w:rFonts w:cstheme="minorHAnsi"/>
                <w:color w:val="000000"/>
                <w:sz w:val="20"/>
                <w:szCs w:val="20"/>
              </w:rPr>
              <w:t>PV of VAT</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11D8A0F4" w14:textId="23DA696E" w:rsidR="003C0451" w:rsidRPr="004B2164" w:rsidRDefault="003C0451" w:rsidP="003C0451">
            <w:pPr>
              <w:spacing w:after="0" w:line="240" w:lineRule="auto"/>
              <w:jc w:val="right"/>
              <w:rPr>
                <w:rFonts w:eastAsia="Times New Roman" w:cstheme="minorHAnsi"/>
                <w:sz w:val="20"/>
                <w:szCs w:val="20"/>
              </w:rPr>
            </w:pPr>
            <w:r w:rsidRPr="008822A9">
              <w:rPr>
                <w:rFonts w:cstheme="minorHAnsi"/>
              </w:rPr>
              <w:t>0</w:t>
            </w:r>
          </w:p>
        </w:tc>
        <w:tc>
          <w:tcPr>
            <w:tcW w:w="2544" w:type="dxa"/>
            <w:tcBorders>
              <w:top w:val="nil"/>
              <w:left w:val="nil"/>
              <w:bottom w:val="single" w:sz="4" w:space="0" w:color="auto"/>
              <w:right w:val="single" w:sz="4" w:space="0" w:color="auto"/>
            </w:tcBorders>
            <w:shd w:val="clear" w:color="auto" w:fill="auto"/>
            <w:noWrap/>
            <w:vAlign w:val="center"/>
            <w:hideMark/>
          </w:tcPr>
          <w:p w14:paraId="3EA371E7" w14:textId="787E3D58" w:rsidR="003C0451" w:rsidRPr="004B2164" w:rsidRDefault="003C0451" w:rsidP="003C0451">
            <w:pPr>
              <w:spacing w:after="0" w:line="240" w:lineRule="auto"/>
              <w:jc w:val="right"/>
              <w:rPr>
                <w:rFonts w:eastAsia="Times New Roman" w:cstheme="minorHAnsi"/>
                <w:sz w:val="20"/>
                <w:szCs w:val="20"/>
              </w:rPr>
            </w:pPr>
            <w:r w:rsidRPr="008822A9">
              <w:rPr>
                <w:rFonts w:cstheme="minorHAnsi"/>
              </w:rPr>
              <w:t>2 681 568</w:t>
            </w:r>
          </w:p>
        </w:tc>
      </w:tr>
      <w:tr w:rsidR="003C0451" w:rsidRPr="00942BD2" w14:paraId="0C09C391" w14:textId="77777777" w:rsidTr="008822A9">
        <w:trPr>
          <w:trHeight w:val="315"/>
        </w:trPr>
        <w:tc>
          <w:tcPr>
            <w:tcW w:w="4106" w:type="dxa"/>
            <w:tcBorders>
              <w:top w:val="nil"/>
              <w:left w:val="single" w:sz="4" w:space="0" w:color="auto"/>
              <w:bottom w:val="single" w:sz="4" w:space="0" w:color="auto"/>
              <w:right w:val="single" w:sz="4" w:space="0" w:color="auto"/>
            </w:tcBorders>
            <w:vAlign w:val="bottom"/>
          </w:tcPr>
          <w:p w14:paraId="30066A50" w14:textId="77777777" w:rsidR="003C0451" w:rsidRPr="004B2164" w:rsidRDefault="003C0451" w:rsidP="003C0451">
            <w:pPr>
              <w:spacing w:after="0" w:line="240" w:lineRule="auto"/>
              <w:jc w:val="left"/>
              <w:rPr>
                <w:rFonts w:eastAsia="Times New Roman" w:cstheme="minorHAnsi"/>
                <w:sz w:val="20"/>
                <w:szCs w:val="20"/>
              </w:rPr>
            </w:pPr>
            <w:r w:rsidRPr="004B2164">
              <w:rPr>
                <w:rFonts w:cstheme="minorHAnsi"/>
                <w:color w:val="000000"/>
                <w:sz w:val="20"/>
                <w:szCs w:val="20"/>
              </w:rPr>
              <w:t>PV of Taxes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01294580" w14:textId="28F7720F" w:rsidR="003C0451" w:rsidRPr="004B2164" w:rsidRDefault="003C0451" w:rsidP="003C0451">
            <w:pPr>
              <w:spacing w:after="0" w:line="240" w:lineRule="auto"/>
              <w:jc w:val="right"/>
              <w:rPr>
                <w:rFonts w:eastAsia="Times New Roman" w:cstheme="minorHAnsi"/>
                <w:sz w:val="20"/>
                <w:szCs w:val="20"/>
              </w:rPr>
            </w:pPr>
            <w:r w:rsidRPr="008822A9">
              <w:rPr>
                <w:rFonts w:cstheme="minorHAnsi"/>
              </w:rPr>
              <w:t>0</w:t>
            </w:r>
          </w:p>
        </w:tc>
        <w:tc>
          <w:tcPr>
            <w:tcW w:w="2544" w:type="dxa"/>
            <w:tcBorders>
              <w:top w:val="nil"/>
              <w:left w:val="nil"/>
              <w:bottom w:val="single" w:sz="4" w:space="0" w:color="auto"/>
              <w:right w:val="single" w:sz="4" w:space="0" w:color="auto"/>
            </w:tcBorders>
            <w:shd w:val="clear" w:color="auto" w:fill="auto"/>
            <w:noWrap/>
            <w:vAlign w:val="center"/>
            <w:hideMark/>
          </w:tcPr>
          <w:p w14:paraId="275BE916" w14:textId="1B1F5BBF" w:rsidR="003C0451" w:rsidRPr="00A71C83" w:rsidRDefault="002D760D" w:rsidP="002D760D">
            <w:pPr>
              <w:spacing w:after="0" w:line="240" w:lineRule="auto"/>
              <w:jc w:val="right"/>
              <w:rPr>
                <w:rFonts w:cstheme="minorHAnsi"/>
              </w:rPr>
            </w:pPr>
            <w:r w:rsidRPr="00A71C83">
              <w:rPr>
                <w:rFonts w:cstheme="minorHAnsi"/>
              </w:rPr>
              <w:t>2</w:t>
            </w:r>
            <w:r>
              <w:rPr>
                <w:rFonts w:cstheme="minorHAnsi"/>
              </w:rPr>
              <w:t xml:space="preserve"> </w:t>
            </w:r>
            <w:r w:rsidRPr="00A71C83">
              <w:rPr>
                <w:rFonts w:cstheme="minorHAnsi"/>
              </w:rPr>
              <w:t>356</w:t>
            </w:r>
            <w:r>
              <w:rPr>
                <w:rFonts w:cstheme="minorHAnsi"/>
              </w:rPr>
              <w:t xml:space="preserve"> </w:t>
            </w:r>
            <w:r w:rsidRPr="00A71C83">
              <w:rPr>
                <w:rFonts w:cstheme="minorHAnsi"/>
              </w:rPr>
              <w:t>942</w:t>
            </w:r>
          </w:p>
        </w:tc>
      </w:tr>
      <w:tr w:rsidR="003C0451" w:rsidRPr="00942BD2" w14:paraId="596085DC" w14:textId="77777777" w:rsidTr="008822A9">
        <w:trPr>
          <w:trHeight w:val="315"/>
        </w:trPr>
        <w:tc>
          <w:tcPr>
            <w:tcW w:w="4106" w:type="dxa"/>
            <w:tcBorders>
              <w:top w:val="nil"/>
              <w:left w:val="single" w:sz="4" w:space="0" w:color="auto"/>
              <w:bottom w:val="single" w:sz="4" w:space="0" w:color="auto"/>
              <w:right w:val="single" w:sz="4" w:space="0" w:color="auto"/>
            </w:tcBorders>
            <w:vAlign w:val="bottom"/>
          </w:tcPr>
          <w:p w14:paraId="6DA05718" w14:textId="77777777" w:rsidR="003C0451" w:rsidRPr="004B2164" w:rsidRDefault="003C0451" w:rsidP="003C0451">
            <w:pPr>
              <w:spacing w:after="0" w:line="240" w:lineRule="auto"/>
              <w:jc w:val="left"/>
              <w:rPr>
                <w:rFonts w:eastAsia="Times New Roman" w:cstheme="minorHAnsi"/>
                <w:sz w:val="20"/>
                <w:szCs w:val="20"/>
              </w:rPr>
            </w:pPr>
            <w:r w:rsidRPr="004B2164">
              <w:rPr>
                <w:rFonts w:cstheme="minorHAnsi"/>
                <w:color w:val="000000"/>
                <w:sz w:val="20"/>
                <w:szCs w:val="20"/>
              </w:rPr>
              <w:t>PV of O&amp;M Costs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3B3A2BDE" w14:textId="58B24C1E" w:rsidR="003C0451" w:rsidRPr="004B2164" w:rsidRDefault="003C0451" w:rsidP="003C0451">
            <w:pPr>
              <w:spacing w:after="0" w:line="240" w:lineRule="auto"/>
              <w:jc w:val="right"/>
              <w:rPr>
                <w:rFonts w:eastAsia="Times New Roman" w:cstheme="minorHAnsi"/>
                <w:sz w:val="20"/>
                <w:szCs w:val="20"/>
              </w:rPr>
            </w:pPr>
            <w:r w:rsidRPr="008822A9">
              <w:rPr>
                <w:rFonts w:cstheme="minorHAnsi"/>
              </w:rPr>
              <w:t>-3 290 826</w:t>
            </w:r>
          </w:p>
        </w:tc>
        <w:tc>
          <w:tcPr>
            <w:tcW w:w="2544" w:type="dxa"/>
            <w:tcBorders>
              <w:top w:val="nil"/>
              <w:left w:val="nil"/>
              <w:bottom w:val="single" w:sz="4" w:space="0" w:color="auto"/>
              <w:right w:val="single" w:sz="4" w:space="0" w:color="auto"/>
            </w:tcBorders>
            <w:shd w:val="clear" w:color="auto" w:fill="auto"/>
            <w:noWrap/>
            <w:vAlign w:val="center"/>
            <w:hideMark/>
          </w:tcPr>
          <w:p w14:paraId="41B1B459" w14:textId="7F54B4AC" w:rsidR="003C0451" w:rsidRPr="004B2164" w:rsidRDefault="003C0451" w:rsidP="003C0451">
            <w:pPr>
              <w:spacing w:after="0" w:line="240" w:lineRule="auto"/>
              <w:jc w:val="right"/>
              <w:rPr>
                <w:rFonts w:eastAsia="Times New Roman" w:cstheme="minorHAnsi"/>
                <w:sz w:val="20"/>
                <w:szCs w:val="20"/>
              </w:rPr>
            </w:pPr>
            <w:r w:rsidRPr="008822A9">
              <w:rPr>
                <w:rFonts w:cstheme="minorHAnsi"/>
              </w:rPr>
              <w:t>0</w:t>
            </w:r>
          </w:p>
        </w:tc>
      </w:tr>
      <w:tr w:rsidR="003C0451" w:rsidRPr="00942BD2" w14:paraId="3D4A4B38" w14:textId="77777777" w:rsidTr="008822A9">
        <w:trPr>
          <w:trHeight w:val="315"/>
        </w:trPr>
        <w:tc>
          <w:tcPr>
            <w:tcW w:w="4106" w:type="dxa"/>
            <w:tcBorders>
              <w:top w:val="nil"/>
              <w:left w:val="single" w:sz="4" w:space="0" w:color="auto"/>
              <w:bottom w:val="single" w:sz="4" w:space="0" w:color="auto"/>
              <w:right w:val="single" w:sz="4" w:space="0" w:color="auto"/>
            </w:tcBorders>
            <w:vAlign w:val="bottom"/>
          </w:tcPr>
          <w:p w14:paraId="66FC265B" w14:textId="77777777" w:rsidR="003C0451" w:rsidRPr="004B2164" w:rsidRDefault="003C0451" w:rsidP="003C0451">
            <w:pPr>
              <w:spacing w:after="0" w:line="240" w:lineRule="auto"/>
              <w:jc w:val="left"/>
              <w:rPr>
                <w:rFonts w:eastAsia="Times New Roman" w:cstheme="minorHAnsi"/>
                <w:sz w:val="20"/>
                <w:szCs w:val="20"/>
              </w:rPr>
            </w:pPr>
            <w:r w:rsidRPr="004B2164">
              <w:rPr>
                <w:rFonts w:cstheme="minorHAnsi"/>
                <w:color w:val="000000"/>
                <w:sz w:val="20"/>
                <w:szCs w:val="20"/>
              </w:rPr>
              <w:t>PV of Operation revenues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72585E4D" w14:textId="4FBC67CB" w:rsidR="003C0451" w:rsidRPr="004B2164" w:rsidRDefault="003C0451" w:rsidP="003C0451">
            <w:pPr>
              <w:spacing w:after="0" w:line="240" w:lineRule="auto"/>
              <w:jc w:val="right"/>
              <w:rPr>
                <w:rFonts w:eastAsia="Times New Roman" w:cstheme="minorHAnsi"/>
                <w:sz w:val="20"/>
                <w:szCs w:val="20"/>
              </w:rPr>
            </w:pPr>
            <w:r w:rsidRPr="008822A9">
              <w:rPr>
                <w:rFonts w:cstheme="minorHAnsi"/>
              </w:rPr>
              <w:t>16 251 926</w:t>
            </w:r>
          </w:p>
        </w:tc>
        <w:tc>
          <w:tcPr>
            <w:tcW w:w="2544" w:type="dxa"/>
            <w:tcBorders>
              <w:top w:val="nil"/>
              <w:left w:val="nil"/>
              <w:bottom w:val="single" w:sz="4" w:space="0" w:color="auto"/>
              <w:right w:val="single" w:sz="4" w:space="0" w:color="auto"/>
            </w:tcBorders>
            <w:shd w:val="clear" w:color="auto" w:fill="auto"/>
            <w:noWrap/>
            <w:vAlign w:val="center"/>
            <w:hideMark/>
          </w:tcPr>
          <w:p w14:paraId="4326A9BB" w14:textId="089E5EC6" w:rsidR="003C0451" w:rsidRPr="004B2164" w:rsidRDefault="003C0451" w:rsidP="003C0451">
            <w:pPr>
              <w:spacing w:after="0" w:line="240" w:lineRule="auto"/>
              <w:jc w:val="right"/>
              <w:rPr>
                <w:rFonts w:eastAsia="Times New Roman" w:cstheme="minorHAnsi"/>
                <w:sz w:val="20"/>
                <w:szCs w:val="20"/>
              </w:rPr>
            </w:pPr>
            <w:r w:rsidRPr="008822A9">
              <w:rPr>
                <w:rFonts w:cstheme="minorHAnsi"/>
              </w:rPr>
              <w:t>-4 176 086</w:t>
            </w:r>
          </w:p>
        </w:tc>
      </w:tr>
      <w:tr w:rsidR="003C0451" w:rsidRPr="00942BD2" w14:paraId="516A7815" w14:textId="77777777" w:rsidTr="008822A9">
        <w:trPr>
          <w:trHeight w:val="315"/>
        </w:trPr>
        <w:tc>
          <w:tcPr>
            <w:tcW w:w="4106" w:type="dxa"/>
            <w:tcBorders>
              <w:top w:val="nil"/>
              <w:left w:val="single" w:sz="4" w:space="0" w:color="auto"/>
              <w:bottom w:val="single" w:sz="4" w:space="0" w:color="auto"/>
              <w:right w:val="single" w:sz="4" w:space="0" w:color="auto"/>
            </w:tcBorders>
            <w:vAlign w:val="bottom"/>
          </w:tcPr>
          <w:p w14:paraId="6634667A" w14:textId="77777777" w:rsidR="003C0451" w:rsidRPr="004B2164" w:rsidRDefault="003C0451" w:rsidP="003C0451">
            <w:pPr>
              <w:spacing w:after="0" w:line="240" w:lineRule="auto"/>
              <w:jc w:val="left"/>
              <w:rPr>
                <w:rFonts w:eastAsia="Times New Roman" w:cstheme="minorHAnsi"/>
                <w:b/>
                <w:bCs/>
                <w:sz w:val="20"/>
                <w:szCs w:val="20"/>
              </w:rPr>
            </w:pPr>
            <w:r w:rsidRPr="004B2164">
              <w:rPr>
                <w:rFonts w:cstheme="minorHAnsi"/>
                <w:b/>
                <w:bCs/>
                <w:color w:val="000000"/>
                <w:sz w:val="20"/>
                <w:szCs w:val="20"/>
              </w:rPr>
              <w:t>Public Sector NPV - Risk Free</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034C4CF0" w14:textId="623F2AFB" w:rsidR="003C0451" w:rsidRPr="004B2164" w:rsidRDefault="003C0451" w:rsidP="003C0451">
            <w:pPr>
              <w:spacing w:after="0" w:line="240" w:lineRule="auto"/>
              <w:jc w:val="right"/>
              <w:rPr>
                <w:rFonts w:eastAsia="Times New Roman" w:cstheme="minorHAnsi"/>
                <w:b/>
                <w:bCs/>
                <w:sz w:val="20"/>
                <w:szCs w:val="20"/>
              </w:rPr>
            </w:pPr>
            <w:r w:rsidRPr="008822A9">
              <w:rPr>
                <w:rFonts w:cstheme="minorHAnsi"/>
                <w:b/>
              </w:rPr>
              <w:t>-11 401 496</w:t>
            </w:r>
          </w:p>
        </w:tc>
        <w:tc>
          <w:tcPr>
            <w:tcW w:w="2544" w:type="dxa"/>
            <w:tcBorders>
              <w:top w:val="nil"/>
              <w:left w:val="nil"/>
              <w:bottom w:val="single" w:sz="4" w:space="0" w:color="auto"/>
              <w:right w:val="single" w:sz="4" w:space="0" w:color="auto"/>
            </w:tcBorders>
            <w:shd w:val="clear" w:color="auto" w:fill="auto"/>
            <w:noWrap/>
            <w:vAlign w:val="center"/>
            <w:hideMark/>
          </w:tcPr>
          <w:p w14:paraId="213034E8" w14:textId="1D0F5E91" w:rsidR="003C0451" w:rsidRPr="00A71C83" w:rsidRDefault="002D760D" w:rsidP="002D760D">
            <w:pPr>
              <w:spacing w:after="0" w:line="240" w:lineRule="auto"/>
              <w:jc w:val="right"/>
              <w:rPr>
                <w:rFonts w:cstheme="minorHAnsi"/>
                <w:b/>
              </w:rPr>
            </w:pPr>
            <w:r w:rsidRPr="00A71C83">
              <w:rPr>
                <w:rFonts w:cstheme="minorHAnsi"/>
                <w:b/>
              </w:rPr>
              <w:t>-15</w:t>
            </w:r>
            <w:r>
              <w:rPr>
                <w:rFonts w:cstheme="minorHAnsi"/>
                <w:b/>
              </w:rPr>
              <w:t xml:space="preserve"> </w:t>
            </w:r>
            <w:r w:rsidRPr="00A71C83">
              <w:rPr>
                <w:rFonts w:cstheme="minorHAnsi"/>
                <w:b/>
              </w:rPr>
              <w:t>275</w:t>
            </w:r>
            <w:r>
              <w:rPr>
                <w:rFonts w:cstheme="minorHAnsi"/>
                <w:b/>
              </w:rPr>
              <w:t xml:space="preserve"> </w:t>
            </w:r>
            <w:r w:rsidRPr="00A71C83">
              <w:rPr>
                <w:rFonts w:cstheme="minorHAnsi"/>
                <w:b/>
              </w:rPr>
              <w:t>228</w:t>
            </w:r>
          </w:p>
        </w:tc>
      </w:tr>
      <w:tr w:rsidR="009047BA" w:rsidRPr="00942BD2" w14:paraId="2A5C358E" w14:textId="77777777" w:rsidTr="008822A9">
        <w:trPr>
          <w:trHeight w:val="315"/>
        </w:trPr>
        <w:tc>
          <w:tcPr>
            <w:tcW w:w="4106" w:type="dxa"/>
            <w:tcBorders>
              <w:top w:val="nil"/>
              <w:left w:val="single" w:sz="4" w:space="0" w:color="auto"/>
              <w:bottom w:val="single" w:sz="4" w:space="0" w:color="auto"/>
              <w:right w:val="single" w:sz="4" w:space="0" w:color="auto"/>
            </w:tcBorders>
            <w:vAlign w:val="bottom"/>
          </w:tcPr>
          <w:p w14:paraId="7C8D9943" w14:textId="77777777" w:rsidR="009047BA" w:rsidRPr="004B2164" w:rsidRDefault="009047BA" w:rsidP="009047BA">
            <w:pPr>
              <w:spacing w:after="0" w:line="240" w:lineRule="auto"/>
              <w:jc w:val="left"/>
              <w:rPr>
                <w:rFonts w:eastAsia="Times New Roman" w:cstheme="minorHAnsi"/>
                <w:sz w:val="20"/>
                <w:szCs w:val="20"/>
              </w:rPr>
            </w:pPr>
            <w:r w:rsidRPr="004B2164">
              <w:rPr>
                <w:rFonts w:cstheme="minorHAnsi"/>
                <w:color w:val="000000"/>
                <w:sz w:val="20"/>
                <w:szCs w:val="20"/>
              </w:rPr>
              <w:t>NPV of risks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5F3DA529" w14:textId="71ABB2A5" w:rsidR="009047BA" w:rsidRPr="009047BA" w:rsidRDefault="009047BA" w:rsidP="009047BA">
            <w:pPr>
              <w:spacing w:after="0" w:line="240" w:lineRule="auto"/>
              <w:jc w:val="right"/>
              <w:rPr>
                <w:rFonts w:eastAsia="Times New Roman" w:cstheme="minorHAnsi"/>
                <w:sz w:val="20"/>
                <w:szCs w:val="20"/>
              </w:rPr>
            </w:pPr>
            <w:r w:rsidRPr="00A71C83">
              <w:rPr>
                <w:rFonts w:cstheme="minorHAnsi"/>
              </w:rPr>
              <w:t>-3</w:t>
            </w:r>
            <w:r>
              <w:rPr>
                <w:rFonts w:cstheme="minorHAnsi"/>
              </w:rPr>
              <w:t xml:space="preserve"> </w:t>
            </w:r>
            <w:r w:rsidRPr="00A71C83">
              <w:rPr>
                <w:rFonts w:cstheme="minorHAnsi"/>
              </w:rPr>
              <w:t>291</w:t>
            </w:r>
            <w:r>
              <w:rPr>
                <w:rFonts w:cstheme="minorHAnsi"/>
              </w:rPr>
              <w:t xml:space="preserve"> </w:t>
            </w:r>
            <w:r w:rsidRPr="00A71C83">
              <w:rPr>
                <w:rFonts w:cstheme="minorHAnsi"/>
              </w:rPr>
              <w:t>676</w:t>
            </w:r>
          </w:p>
        </w:tc>
        <w:tc>
          <w:tcPr>
            <w:tcW w:w="2544" w:type="dxa"/>
            <w:tcBorders>
              <w:top w:val="nil"/>
              <w:left w:val="nil"/>
              <w:bottom w:val="single" w:sz="4" w:space="0" w:color="auto"/>
              <w:right w:val="single" w:sz="4" w:space="0" w:color="auto"/>
            </w:tcBorders>
            <w:shd w:val="clear" w:color="auto" w:fill="auto"/>
            <w:noWrap/>
            <w:vAlign w:val="center"/>
            <w:hideMark/>
          </w:tcPr>
          <w:p w14:paraId="5AF5FF9E" w14:textId="62F15934" w:rsidR="009047BA" w:rsidRPr="009047BA" w:rsidRDefault="009047BA" w:rsidP="009047BA">
            <w:pPr>
              <w:spacing w:after="0" w:line="240" w:lineRule="auto"/>
              <w:jc w:val="right"/>
              <w:rPr>
                <w:rFonts w:eastAsia="Times New Roman" w:cstheme="minorHAnsi"/>
                <w:sz w:val="20"/>
                <w:szCs w:val="20"/>
              </w:rPr>
            </w:pPr>
            <w:r w:rsidRPr="00A71C83">
              <w:rPr>
                <w:rFonts w:cstheme="minorHAnsi"/>
              </w:rPr>
              <w:t>-1</w:t>
            </w:r>
            <w:r>
              <w:rPr>
                <w:rFonts w:cstheme="minorHAnsi"/>
              </w:rPr>
              <w:t xml:space="preserve"> </w:t>
            </w:r>
            <w:r w:rsidRPr="00A71C83">
              <w:rPr>
                <w:rFonts w:cstheme="minorHAnsi"/>
              </w:rPr>
              <w:t>392</w:t>
            </w:r>
            <w:r>
              <w:rPr>
                <w:rFonts w:cstheme="minorHAnsi"/>
              </w:rPr>
              <w:t xml:space="preserve"> </w:t>
            </w:r>
            <w:r w:rsidRPr="00A71C83">
              <w:rPr>
                <w:rFonts w:cstheme="minorHAnsi"/>
              </w:rPr>
              <w:t>429</w:t>
            </w:r>
          </w:p>
        </w:tc>
      </w:tr>
      <w:tr w:rsidR="009047BA" w:rsidRPr="00942BD2" w14:paraId="51905E37" w14:textId="77777777" w:rsidTr="008822A9">
        <w:trPr>
          <w:trHeight w:val="315"/>
        </w:trPr>
        <w:tc>
          <w:tcPr>
            <w:tcW w:w="4106" w:type="dxa"/>
            <w:tcBorders>
              <w:top w:val="nil"/>
              <w:left w:val="single" w:sz="4" w:space="0" w:color="auto"/>
              <w:bottom w:val="single" w:sz="4" w:space="0" w:color="auto"/>
              <w:right w:val="single" w:sz="4" w:space="0" w:color="auto"/>
            </w:tcBorders>
            <w:vAlign w:val="bottom"/>
          </w:tcPr>
          <w:p w14:paraId="2E7F444E" w14:textId="77777777" w:rsidR="009047BA" w:rsidRPr="004B2164" w:rsidRDefault="009047BA" w:rsidP="009047BA">
            <w:pPr>
              <w:spacing w:after="0" w:line="240" w:lineRule="auto"/>
              <w:jc w:val="left"/>
              <w:rPr>
                <w:rFonts w:eastAsia="Times New Roman" w:cstheme="minorHAnsi"/>
                <w:b/>
                <w:bCs/>
                <w:sz w:val="20"/>
                <w:szCs w:val="20"/>
              </w:rPr>
            </w:pPr>
            <w:r w:rsidRPr="004B2164">
              <w:rPr>
                <w:rFonts w:cstheme="minorHAnsi"/>
                <w:b/>
                <w:bCs/>
                <w:color w:val="000000"/>
                <w:sz w:val="20"/>
                <w:szCs w:val="20"/>
              </w:rPr>
              <w:t>NPV for the public sector - With risks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636C3542" w14:textId="5FF80411" w:rsidR="009047BA" w:rsidRPr="009047BA" w:rsidRDefault="009047BA" w:rsidP="009047BA">
            <w:pPr>
              <w:spacing w:after="0" w:line="240" w:lineRule="auto"/>
              <w:jc w:val="right"/>
              <w:rPr>
                <w:rFonts w:eastAsia="Times New Roman" w:cstheme="minorHAnsi"/>
                <w:b/>
                <w:bCs/>
                <w:sz w:val="20"/>
                <w:szCs w:val="20"/>
              </w:rPr>
            </w:pPr>
            <w:r w:rsidRPr="00A71C83">
              <w:rPr>
                <w:rFonts w:cstheme="minorHAnsi"/>
                <w:b/>
                <w:bCs/>
              </w:rPr>
              <w:t>-14</w:t>
            </w:r>
            <w:r>
              <w:rPr>
                <w:rFonts w:cstheme="minorHAnsi"/>
                <w:b/>
                <w:bCs/>
              </w:rPr>
              <w:t xml:space="preserve"> </w:t>
            </w:r>
            <w:r w:rsidRPr="00A71C83">
              <w:rPr>
                <w:rFonts w:cstheme="minorHAnsi"/>
                <w:b/>
                <w:bCs/>
              </w:rPr>
              <w:t>693</w:t>
            </w:r>
            <w:r>
              <w:rPr>
                <w:rFonts w:cstheme="minorHAnsi"/>
                <w:b/>
                <w:bCs/>
              </w:rPr>
              <w:t xml:space="preserve"> </w:t>
            </w:r>
            <w:r w:rsidRPr="00A71C83">
              <w:rPr>
                <w:rFonts w:cstheme="minorHAnsi"/>
                <w:b/>
                <w:bCs/>
              </w:rPr>
              <w:t>173</w:t>
            </w:r>
          </w:p>
        </w:tc>
        <w:tc>
          <w:tcPr>
            <w:tcW w:w="2544" w:type="dxa"/>
            <w:tcBorders>
              <w:top w:val="nil"/>
              <w:left w:val="nil"/>
              <w:bottom w:val="single" w:sz="4" w:space="0" w:color="auto"/>
              <w:right w:val="single" w:sz="4" w:space="0" w:color="auto"/>
            </w:tcBorders>
            <w:shd w:val="clear" w:color="auto" w:fill="auto"/>
            <w:noWrap/>
            <w:vAlign w:val="center"/>
            <w:hideMark/>
          </w:tcPr>
          <w:p w14:paraId="49440569" w14:textId="48C0FAC2" w:rsidR="009047BA" w:rsidRPr="009047BA" w:rsidRDefault="009047BA" w:rsidP="009047BA">
            <w:pPr>
              <w:spacing w:after="0" w:line="240" w:lineRule="auto"/>
              <w:jc w:val="right"/>
              <w:rPr>
                <w:rFonts w:eastAsia="Times New Roman" w:cstheme="minorHAnsi"/>
                <w:b/>
                <w:bCs/>
                <w:sz w:val="20"/>
                <w:szCs w:val="20"/>
              </w:rPr>
            </w:pPr>
            <w:r w:rsidRPr="00A71C83">
              <w:rPr>
                <w:rFonts w:cstheme="minorHAnsi"/>
                <w:b/>
                <w:bCs/>
              </w:rPr>
              <w:t>-16</w:t>
            </w:r>
            <w:r>
              <w:rPr>
                <w:rFonts w:cstheme="minorHAnsi"/>
                <w:b/>
                <w:bCs/>
              </w:rPr>
              <w:t xml:space="preserve"> </w:t>
            </w:r>
            <w:r w:rsidRPr="00A71C83">
              <w:rPr>
                <w:rFonts w:cstheme="minorHAnsi"/>
                <w:b/>
                <w:bCs/>
              </w:rPr>
              <w:t>667</w:t>
            </w:r>
            <w:r>
              <w:rPr>
                <w:rFonts w:cstheme="minorHAnsi"/>
                <w:b/>
                <w:bCs/>
              </w:rPr>
              <w:t xml:space="preserve"> </w:t>
            </w:r>
            <w:r w:rsidRPr="00A71C83">
              <w:rPr>
                <w:rFonts w:cstheme="minorHAnsi"/>
                <w:b/>
                <w:bCs/>
              </w:rPr>
              <w:t>657</w:t>
            </w:r>
          </w:p>
        </w:tc>
      </w:tr>
      <w:tr w:rsidR="00B14C3D" w:rsidRPr="00942BD2" w14:paraId="46A55842" w14:textId="77777777" w:rsidTr="00A71C83">
        <w:trPr>
          <w:trHeight w:val="315"/>
        </w:trPr>
        <w:tc>
          <w:tcPr>
            <w:tcW w:w="4106" w:type="dxa"/>
            <w:tcBorders>
              <w:top w:val="nil"/>
              <w:left w:val="nil"/>
              <w:bottom w:val="nil"/>
              <w:right w:val="nil"/>
            </w:tcBorders>
            <w:vAlign w:val="bottom"/>
          </w:tcPr>
          <w:p w14:paraId="2A7B525A" w14:textId="77777777" w:rsidR="00B14C3D" w:rsidRPr="008822A9" w:rsidRDefault="00B14C3D" w:rsidP="00B14C3D">
            <w:pPr>
              <w:spacing w:after="0" w:line="240" w:lineRule="auto"/>
              <w:jc w:val="left"/>
              <w:rPr>
                <w:rFonts w:eastAsia="Times New Roman" w:cstheme="minorHAnsi"/>
                <w:b/>
                <w:bCs/>
              </w:rPr>
            </w:pPr>
            <w:r w:rsidRPr="008822A9">
              <w:rPr>
                <w:rFonts w:cstheme="minorHAnsi"/>
                <w:b/>
                <w:bCs/>
                <w:color w:val="000000"/>
              </w:rPr>
              <w:lastRenderedPageBreak/>
              <w:t>Value for Money</w:t>
            </w:r>
          </w:p>
        </w:tc>
        <w:tc>
          <w:tcPr>
            <w:tcW w:w="2410" w:type="dxa"/>
            <w:tcBorders>
              <w:top w:val="nil"/>
              <w:left w:val="nil"/>
              <w:bottom w:val="nil"/>
              <w:right w:val="nil"/>
            </w:tcBorders>
            <w:shd w:val="clear" w:color="auto" w:fill="auto"/>
            <w:noWrap/>
            <w:vAlign w:val="bottom"/>
            <w:hideMark/>
          </w:tcPr>
          <w:p w14:paraId="58130F86" w14:textId="77777777" w:rsidR="00B14C3D" w:rsidRPr="004B2164" w:rsidRDefault="00B14C3D" w:rsidP="00B14C3D">
            <w:pPr>
              <w:spacing w:after="0" w:line="240" w:lineRule="auto"/>
              <w:jc w:val="center"/>
              <w:rPr>
                <w:rFonts w:eastAsia="Times New Roman" w:cstheme="minorHAnsi"/>
                <w:sz w:val="20"/>
                <w:szCs w:val="20"/>
              </w:rPr>
            </w:pPr>
          </w:p>
        </w:tc>
        <w:tc>
          <w:tcPr>
            <w:tcW w:w="2544" w:type="dxa"/>
            <w:tcBorders>
              <w:top w:val="single" w:sz="4" w:space="0" w:color="auto"/>
              <w:left w:val="single" w:sz="4" w:space="0" w:color="auto"/>
              <w:bottom w:val="nil"/>
              <w:right w:val="single" w:sz="4" w:space="0" w:color="auto"/>
            </w:tcBorders>
            <w:shd w:val="clear" w:color="000000" w:fill="92D050"/>
            <w:noWrap/>
            <w:vAlign w:val="bottom"/>
            <w:hideMark/>
          </w:tcPr>
          <w:p w14:paraId="6E4776CC" w14:textId="2E60C49C" w:rsidR="00B14C3D" w:rsidRPr="00B14C3D" w:rsidRDefault="00B14C3D" w:rsidP="00B14C3D">
            <w:pPr>
              <w:spacing w:after="0" w:line="240" w:lineRule="auto"/>
              <w:jc w:val="right"/>
              <w:rPr>
                <w:rFonts w:eastAsia="Times New Roman" w:cstheme="minorHAnsi"/>
                <w:b/>
                <w:bCs/>
                <w:sz w:val="20"/>
                <w:szCs w:val="20"/>
              </w:rPr>
            </w:pPr>
            <w:r w:rsidRPr="00A71C83">
              <w:rPr>
                <w:rFonts w:cstheme="minorHAnsi"/>
                <w:b/>
                <w:bCs/>
              </w:rPr>
              <w:t>- 1</w:t>
            </w:r>
            <w:r>
              <w:rPr>
                <w:rFonts w:cstheme="minorHAnsi"/>
                <w:b/>
                <w:bCs/>
              </w:rPr>
              <w:t xml:space="preserve"> </w:t>
            </w:r>
            <w:r w:rsidRPr="00A71C83">
              <w:rPr>
                <w:rFonts w:cstheme="minorHAnsi"/>
                <w:b/>
                <w:bCs/>
              </w:rPr>
              <w:t>974</w:t>
            </w:r>
            <w:r>
              <w:rPr>
                <w:rFonts w:cstheme="minorHAnsi"/>
                <w:b/>
                <w:bCs/>
              </w:rPr>
              <w:t xml:space="preserve"> </w:t>
            </w:r>
            <w:r w:rsidRPr="00A71C83">
              <w:rPr>
                <w:rFonts w:cstheme="minorHAnsi"/>
                <w:b/>
                <w:bCs/>
              </w:rPr>
              <w:t xml:space="preserve">485   </w:t>
            </w:r>
          </w:p>
        </w:tc>
      </w:tr>
      <w:tr w:rsidR="00B14C3D" w:rsidRPr="00942BD2" w14:paraId="467FC2F8" w14:textId="77777777" w:rsidTr="00A71C83">
        <w:trPr>
          <w:trHeight w:val="315"/>
        </w:trPr>
        <w:tc>
          <w:tcPr>
            <w:tcW w:w="4106" w:type="dxa"/>
            <w:tcBorders>
              <w:top w:val="nil"/>
              <w:left w:val="nil"/>
              <w:bottom w:val="nil"/>
              <w:right w:val="nil"/>
            </w:tcBorders>
            <w:vAlign w:val="bottom"/>
          </w:tcPr>
          <w:p w14:paraId="5037C866" w14:textId="77777777" w:rsidR="00B14C3D" w:rsidRPr="008822A9" w:rsidRDefault="00B14C3D" w:rsidP="00B14C3D">
            <w:pPr>
              <w:spacing w:after="0" w:line="240" w:lineRule="auto"/>
              <w:jc w:val="left"/>
              <w:rPr>
                <w:rFonts w:eastAsia="Times New Roman" w:cstheme="minorHAnsi"/>
                <w:b/>
                <w:bCs/>
              </w:rPr>
            </w:pPr>
            <w:r w:rsidRPr="008822A9">
              <w:rPr>
                <w:rFonts w:cstheme="minorHAnsi"/>
                <w:b/>
                <w:bCs/>
                <w:color w:val="000000"/>
              </w:rPr>
              <w:t>Value for Money (%)</w:t>
            </w:r>
          </w:p>
        </w:tc>
        <w:tc>
          <w:tcPr>
            <w:tcW w:w="2410" w:type="dxa"/>
            <w:tcBorders>
              <w:top w:val="nil"/>
              <w:left w:val="nil"/>
              <w:bottom w:val="nil"/>
              <w:right w:val="nil"/>
            </w:tcBorders>
            <w:shd w:val="clear" w:color="auto" w:fill="auto"/>
            <w:noWrap/>
            <w:vAlign w:val="bottom"/>
            <w:hideMark/>
          </w:tcPr>
          <w:p w14:paraId="070FC487" w14:textId="77777777" w:rsidR="00B14C3D" w:rsidRPr="004B2164" w:rsidRDefault="00B14C3D" w:rsidP="00B14C3D">
            <w:pPr>
              <w:spacing w:after="0" w:line="240" w:lineRule="auto"/>
              <w:jc w:val="left"/>
              <w:rPr>
                <w:rFonts w:eastAsia="Times New Roman" w:cstheme="minorHAnsi"/>
                <w:b/>
                <w:bCs/>
                <w:sz w:val="20"/>
                <w:szCs w:val="20"/>
              </w:rPr>
            </w:pPr>
          </w:p>
        </w:tc>
        <w:tc>
          <w:tcPr>
            <w:tcW w:w="2544" w:type="dxa"/>
            <w:tcBorders>
              <w:top w:val="nil"/>
              <w:left w:val="single" w:sz="4" w:space="0" w:color="auto"/>
              <w:bottom w:val="single" w:sz="4" w:space="0" w:color="auto"/>
              <w:right w:val="single" w:sz="4" w:space="0" w:color="auto"/>
            </w:tcBorders>
            <w:shd w:val="clear" w:color="000000" w:fill="92D050"/>
            <w:noWrap/>
            <w:vAlign w:val="center"/>
            <w:hideMark/>
          </w:tcPr>
          <w:p w14:paraId="02F32FDC" w14:textId="5163703C" w:rsidR="00B14C3D" w:rsidRPr="00B14C3D" w:rsidRDefault="00B14C3D" w:rsidP="00B14C3D">
            <w:pPr>
              <w:spacing w:after="0" w:line="240" w:lineRule="auto"/>
              <w:jc w:val="right"/>
              <w:rPr>
                <w:rFonts w:eastAsia="Times New Roman" w:cstheme="minorHAnsi"/>
                <w:b/>
                <w:bCs/>
                <w:sz w:val="20"/>
                <w:szCs w:val="20"/>
              </w:rPr>
            </w:pPr>
            <w:r w:rsidRPr="00A71C83">
              <w:rPr>
                <w:rFonts w:cstheme="minorHAnsi"/>
                <w:b/>
                <w:bCs/>
              </w:rPr>
              <w:t>-</w:t>
            </w:r>
            <w:r>
              <w:rPr>
                <w:rFonts w:cstheme="minorHAnsi"/>
                <w:b/>
                <w:bCs/>
              </w:rPr>
              <w:t xml:space="preserve"> </w:t>
            </w:r>
            <w:r w:rsidRPr="00A71C83">
              <w:rPr>
                <w:rFonts w:cstheme="minorHAnsi"/>
                <w:b/>
                <w:bCs/>
              </w:rPr>
              <w:t>13.4%</w:t>
            </w:r>
          </w:p>
        </w:tc>
      </w:tr>
    </w:tbl>
    <w:p w14:paraId="78A4E177" w14:textId="36136FAA" w:rsidR="003C0451" w:rsidRDefault="003C0451" w:rsidP="00A71C83">
      <w:pPr>
        <w:spacing w:before="240"/>
      </w:pPr>
      <w:r w:rsidRPr="001A2905">
        <w:t xml:space="preserve">The Value for Money is </w:t>
      </w:r>
      <w:r w:rsidR="00B14C3D">
        <w:rPr>
          <w:b/>
          <w:bCs/>
        </w:rPr>
        <w:t>negat</w:t>
      </w:r>
      <w:r w:rsidR="00B14C3D" w:rsidRPr="001A2905">
        <w:rPr>
          <w:b/>
          <w:bCs/>
        </w:rPr>
        <w:t>ive</w:t>
      </w:r>
      <w:r w:rsidR="00B14C3D" w:rsidRPr="001A2905">
        <w:t xml:space="preserve"> </w:t>
      </w:r>
      <w:r w:rsidRPr="001A2905">
        <w:t>(</w:t>
      </w:r>
      <w:r w:rsidRPr="001A2905">
        <w:rPr>
          <w:b/>
          <w:bCs/>
        </w:rPr>
        <w:t xml:space="preserve">MK </w:t>
      </w:r>
      <w:r w:rsidR="00B14C3D" w:rsidRPr="004275A6">
        <w:rPr>
          <w:rFonts w:cstheme="minorHAnsi"/>
          <w:b/>
          <w:bCs/>
        </w:rPr>
        <w:t>- 1</w:t>
      </w:r>
      <w:r w:rsidR="00B14C3D">
        <w:rPr>
          <w:rFonts w:cstheme="minorHAnsi"/>
          <w:b/>
          <w:bCs/>
        </w:rPr>
        <w:t xml:space="preserve"> </w:t>
      </w:r>
      <w:r w:rsidR="00B14C3D" w:rsidRPr="004275A6">
        <w:rPr>
          <w:rFonts w:cstheme="minorHAnsi"/>
          <w:b/>
          <w:bCs/>
        </w:rPr>
        <w:t>974</w:t>
      </w:r>
      <w:r w:rsidR="00B14C3D">
        <w:rPr>
          <w:rFonts w:cstheme="minorHAnsi"/>
          <w:b/>
          <w:bCs/>
        </w:rPr>
        <w:t xml:space="preserve"> </w:t>
      </w:r>
      <w:proofErr w:type="gramStart"/>
      <w:r w:rsidR="00B14C3D" w:rsidRPr="004275A6">
        <w:rPr>
          <w:rFonts w:cstheme="minorHAnsi"/>
          <w:b/>
          <w:bCs/>
        </w:rPr>
        <w:t xml:space="preserve">485 </w:t>
      </w:r>
      <w:r>
        <w:rPr>
          <w:b/>
          <w:bCs/>
        </w:rPr>
        <w:t xml:space="preserve"> </w:t>
      </w:r>
      <w:r w:rsidRPr="001A2905">
        <w:rPr>
          <w:b/>
          <w:bCs/>
        </w:rPr>
        <w:t>thousand</w:t>
      </w:r>
      <w:proofErr w:type="gramEnd"/>
      <w:r>
        <w:rPr>
          <w:b/>
          <w:bCs/>
        </w:rPr>
        <w:t>)</w:t>
      </w:r>
      <w:r w:rsidRPr="001A2905">
        <w:rPr>
          <w:b/>
          <w:bCs/>
        </w:rPr>
        <w:t xml:space="preserve"> </w:t>
      </w:r>
      <w:r w:rsidRPr="008822A9">
        <w:t>for this scenario</w:t>
      </w:r>
      <w:r w:rsidRPr="001A2905">
        <w:t>, this means that th</w:t>
      </w:r>
      <w:r>
        <w:t>is</w:t>
      </w:r>
      <w:r w:rsidRPr="001A2905">
        <w:t xml:space="preserve"> PPP option </w:t>
      </w:r>
      <w:r>
        <w:t>is</w:t>
      </w:r>
      <w:r w:rsidRPr="001A2905">
        <w:t xml:space="preserve"> </w:t>
      </w:r>
      <w:r w:rsidR="00B14C3D">
        <w:t>more</w:t>
      </w:r>
      <w:r w:rsidRPr="001A2905">
        <w:t xml:space="preserve"> expensive than the public sector procurement (Public Sector Comparator). This is explained by the </w:t>
      </w:r>
      <w:r w:rsidR="00506075">
        <w:t xml:space="preserve">fact that 4 floors </w:t>
      </w:r>
      <w:r w:rsidR="00F318B4">
        <w:t xml:space="preserve">do not allow an economy of scale that absorbs the risks </w:t>
      </w:r>
      <w:r w:rsidR="004826A7">
        <w:t>that are still borne by the public authority</w:t>
      </w:r>
      <w:r w:rsidRPr="001A2905">
        <w:t>.</w:t>
      </w:r>
      <w:r w:rsidR="007F445A">
        <w:t xml:space="preserve"> In other </w:t>
      </w:r>
      <w:r w:rsidR="00F272C6">
        <w:t>words,</w:t>
      </w:r>
      <w:r w:rsidR="007F445A">
        <w:t xml:space="preserve"> the reduction in the number of floors reduces the risks as compared to the previous scenarios </w:t>
      </w:r>
      <w:r w:rsidR="004F4AC3">
        <w:t xml:space="preserve">but less quickly than the reduction in the NPV of </w:t>
      </w:r>
      <w:r w:rsidR="008D7F35">
        <w:t xml:space="preserve">other costs. The reduction in the number of floors reduces the </w:t>
      </w:r>
      <w:r w:rsidR="006643FE">
        <w:t>risk advantage of the PPP as opposed to PSC.</w:t>
      </w:r>
      <w:r w:rsidRPr="001A2905">
        <w:t xml:space="preserve"> It therefore appears that carrying out the project as a PPP </w:t>
      </w:r>
      <w:r w:rsidR="004826A7">
        <w:t xml:space="preserve">increases the cost as opposed to </w:t>
      </w:r>
      <w:r w:rsidRPr="001A2905">
        <w:t xml:space="preserve">the Public Sector by </w:t>
      </w:r>
      <w:r w:rsidR="004826A7">
        <w:rPr>
          <w:b/>
          <w:bCs/>
        </w:rPr>
        <w:t xml:space="preserve">13.4 </w:t>
      </w:r>
      <w:r w:rsidRPr="001A2905">
        <w:rPr>
          <w:b/>
          <w:bCs/>
        </w:rPr>
        <w:t xml:space="preserve">% for </w:t>
      </w:r>
      <w:r w:rsidRPr="000F56E7">
        <w:rPr>
          <w:b/>
          <w:bCs/>
        </w:rPr>
        <w:t>the Scenario 4-DBFOT-Revised design (4 floors)-with subs.-VAT Inc</w:t>
      </w:r>
      <w:r w:rsidRPr="001A2905">
        <w:t>.</w:t>
      </w:r>
    </w:p>
    <w:p w14:paraId="47B70AC5" w14:textId="77777777" w:rsidR="003C0451" w:rsidRDefault="003C0451" w:rsidP="003C0451">
      <w:pPr>
        <w:rPr>
          <w:rFonts w:cstheme="minorHAnsi"/>
          <w:szCs w:val="20"/>
        </w:rPr>
      </w:pPr>
      <w:r>
        <w:rPr>
          <w:rFonts w:cstheme="minorHAnsi"/>
          <w:szCs w:val="20"/>
        </w:rPr>
        <w:t xml:space="preserve">As for the </w:t>
      </w:r>
      <w:r w:rsidRPr="007C3E42">
        <w:rPr>
          <w:rFonts w:cstheme="minorHAnsi"/>
          <w:szCs w:val="20"/>
        </w:rPr>
        <w:t>Sc</w:t>
      </w:r>
      <w:r>
        <w:rPr>
          <w:rFonts w:cstheme="minorHAnsi"/>
          <w:szCs w:val="20"/>
        </w:rPr>
        <w:t xml:space="preserve">enario </w:t>
      </w:r>
      <w:r w:rsidRPr="007C3E42">
        <w:rPr>
          <w:rFonts w:cstheme="minorHAnsi"/>
          <w:szCs w:val="20"/>
        </w:rPr>
        <w:t xml:space="preserve">5-DBFOT- </w:t>
      </w:r>
      <w:r>
        <w:rPr>
          <w:rFonts w:cstheme="minorHAnsi"/>
          <w:szCs w:val="20"/>
        </w:rPr>
        <w:t>Revised design (</w:t>
      </w:r>
      <w:r w:rsidRPr="007C3E42">
        <w:rPr>
          <w:rFonts w:cstheme="minorHAnsi"/>
          <w:szCs w:val="20"/>
        </w:rPr>
        <w:t>6 floors</w:t>
      </w:r>
      <w:r>
        <w:rPr>
          <w:rFonts w:cstheme="minorHAnsi"/>
          <w:szCs w:val="20"/>
        </w:rPr>
        <w:t>)</w:t>
      </w:r>
      <w:r w:rsidRPr="007C3E42">
        <w:rPr>
          <w:rFonts w:cstheme="minorHAnsi"/>
          <w:szCs w:val="20"/>
        </w:rPr>
        <w:t>-with subs.-VAT Inc.</w:t>
      </w:r>
      <w:r>
        <w:rPr>
          <w:rFonts w:cstheme="minorHAnsi"/>
          <w:szCs w:val="20"/>
        </w:rPr>
        <w:t xml:space="preserve">, the results of the </w:t>
      </w:r>
      <w:proofErr w:type="spellStart"/>
      <w:r>
        <w:rPr>
          <w:rFonts w:cstheme="minorHAnsi"/>
          <w:szCs w:val="20"/>
        </w:rPr>
        <w:t>VfM</w:t>
      </w:r>
      <w:proofErr w:type="spellEnd"/>
      <w:r>
        <w:rPr>
          <w:rFonts w:cstheme="minorHAnsi"/>
          <w:szCs w:val="20"/>
        </w:rPr>
        <w:t xml:space="preserve"> analysis are as follows:</w:t>
      </w:r>
    </w:p>
    <w:p w14:paraId="5C3C5A5A" w14:textId="0A9EA1F9" w:rsidR="00EE3340" w:rsidRDefault="00EE3340" w:rsidP="00EE3340">
      <w:pPr>
        <w:pStyle w:val="Caption"/>
        <w:keepNext/>
      </w:pPr>
      <w:bookmarkStart w:id="22" w:name="_Toc141915112"/>
      <w:r>
        <w:t xml:space="preserve">Table </w:t>
      </w:r>
      <w:r>
        <w:fldChar w:fldCharType="begin"/>
      </w:r>
      <w:r>
        <w:instrText xml:space="preserve"> SEQ Table \* ARABIC </w:instrText>
      </w:r>
      <w:r>
        <w:fldChar w:fldCharType="separate"/>
      </w:r>
      <w:r w:rsidR="000313CF">
        <w:rPr>
          <w:noProof/>
        </w:rPr>
        <w:t>9</w:t>
      </w:r>
      <w:r>
        <w:fldChar w:fldCharType="end"/>
      </w:r>
      <w:r w:rsidRPr="00BF1909">
        <w:t xml:space="preserve"> Cost of the project for the Public Sector in the public procurement model - risk-adjusted – Sc.</w:t>
      </w:r>
      <w:r>
        <w:t>5</w:t>
      </w:r>
      <w:r w:rsidRPr="00BF1909">
        <w:t>-DBFOT-Revised design (</w:t>
      </w:r>
      <w:r w:rsidR="005F2FE7">
        <w:t>6</w:t>
      </w:r>
      <w:r w:rsidRPr="00BF1909">
        <w:t xml:space="preserve"> floors)-with subs.-VAT Inc.</w:t>
      </w:r>
      <w:bookmarkEnd w:id="22"/>
    </w:p>
    <w:tbl>
      <w:tblPr>
        <w:tblW w:w="9060" w:type="dxa"/>
        <w:tblLook w:val="04A0" w:firstRow="1" w:lastRow="0" w:firstColumn="1" w:lastColumn="0" w:noHBand="0" w:noVBand="1"/>
      </w:tblPr>
      <w:tblGrid>
        <w:gridCol w:w="4106"/>
        <w:gridCol w:w="2410"/>
        <w:gridCol w:w="2544"/>
      </w:tblGrid>
      <w:tr w:rsidR="003C0451" w:rsidRPr="00942BD2" w14:paraId="2D940D0F" w14:textId="77777777" w:rsidTr="008822A9">
        <w:trPr>
          <w:trHeight w:val="232"/>
        </w:trPr>
        <w:tc>
          <w:tcPr>
            <w:tcW w:w="4106" w:type="dxa"/>
            <w:tcBorders>
              <w:top w:val="single" w:sz="4" w:space="0" w:color="auto"/>
              <w:left w:val="single" w:sz="4" w:space="0" w:color="auto"/>
              <w:bottom w:val="nil"/>
              <w:right w:val="single" w:sz="4" w:space="0" w:color="auto"/>
            </w:tcBorders>
            <w:shd w:val="clear" w:color="000000" w:fill="FCD5B4"/>
            <w:vAlign w:val="bottom"/>
          </w:tcPr>
          <w:p w14:paraId="2B58D170" w14:textId="77777777" w:rsidR="003C0451" w:rsidRPr="004B2164" w:rsidRDefault="003C0451" w:rsidP="003C0451">
            <w:pPr>
              <w:spacing w:after="0" w:line="240" w:lineRule="auto"/>
              <w:jc w:val="center"/>
              <w:rPr>
                <w:rFonts w:eastAsia="Times New Roman" w:cstheme="minorHAnsi"/>
                <w:b/>
                <w:bCs/>
                <w:sz w:val="20"/>
                <w:szCs w:val="20"/>
              </w:rPr>
            </w:pPr>
            <w:r w:rsidRPr="003C0451">
              <w:rPr>
                <w:rFonts w:eastAsia="Times New Roman" w:cstheme="minorHAnsi"/>
                <w:b/>
                <w:bCs/>
                <w:sz w:val="20"/>
                <w:szCs w:val="20"/>
              </w:rPr>
              <w:t xml:space="preserve">NPV and </w:t>
            </w:r>
            <w:proofErr w:type="spellStart"/>
            <w:r w:rsidRPr="003C0451">
              <w:rPr>
                <w:rFonts w:eastAsia="Times New Roman" w:cstheme="minorHAnsi"/>
                <w:b/>
                <w:bCs/>
                <w:sz w:val="20"/>
                <w:szCs w:val="20"/>
              </w:rPr>
              <w:t>VfM</w:t>
            </w:r>
            <w:proofErr w:type="spellEnd"/>
            <w:r w:rsidRPr="003C0451">
              <w:rPr>
                <w:rFonts w:eastAsia="Times New Roman" w:cstheme="minorHAnsi"/>
                <w:b/>
                <w:bCs/>
                <w:sz w:val="20"/>
                <w:szCs w:val="20"/>
              </w:rPr>
              <w:t xml:space="preserve"> (‘000 MK)</w:t>
            </w:r>
          </w:p>
        </w:tc>
        <w:tc>
          <w:tcPr>
            <w:tcW w:w="2410" w:type="dxa"/>
            <w:tcBorders>
              <w:top w:val="single" w:sz="4" w:space="0" w:color="auto"/>
              <w:left w:val="single" w:sz="4" w:space="0" w:color="auto"/>
              <w:bottom w:val="nil"/>
              <w:right w:val="single" w:sz="4" w:space="0" w:color="auto"/>
            </w:tcBorders>
            <w:shd w:val="clear" w:color="000000" w:fill="FCD5B4"/>
            <w:hideMark/>
          </w:tcPr>
          <w:p w14:paraId="09676D23" w14:textId="126BB1BE" w:rsidR="003C0451" w:rsidRPr="004B2164" w:rsidRDefault="003C0451" w:rsidP="003C0451">
            <w:pPr>
              <w:spacing w:after="0" w:line="240" w:lineRule="auto"/>
              <w:jc w:val="center"/>
              <w:rPr>
                <w:rFonts w:eastAsia="Times New Roman" w:cstheme="minorHAnsi"/>
                <w:b/>
                <w:bCs/>
                <w:sz w:val="20"/>
                <w:szCs w:val="20"/>
              </w:rPr>
            </w:pPr>
            <w:r w:rsidRPr="002D4602">
              <w:rPr>
                <w:rFonts w:cstheme="minorHAnsi"/>
                <w:b/>
                <w:bCs/>
                <w:sz w:val="20"/>
                <w:szCs w:val="20"/>
              </w:rPr>
              <w:t xml:space="preserve">Public Sector Comparator </w:t>
            </w:r>
            <w:r>
              <w:rPr>
                <w:rFonts w:cstheme="minorHAnsi"/>
                <w:b/>
                <w:bCs/>
                <w:sz w:val="20"/>
                <w:szCs w:val="20"/>
              </w:rPr>
              <w:t>4</w:t>
            </w:r>
            <w:r w:rsidRPr="002D4602">
              <w:rPr>
                <w:rFonts w:cstheme="minorHAnsi"/>
                <w:b/>
                <w:bCs/>
                <w:sz w:val="20"/>
                <w:szCs w:val="20"/>
              </w:rPr>
              <w:t xml:space="preserve"> (</w:t>
            </w:r>
            <w:r>
              <w:rPr>
                <w:rFonts w:cstheme="minorHAnsi"/>
                <w:b/>
                <w:bCs/>
                <w:sz w:val="20"/>
                <w:szCs w:val="20"/>
              </w:rPr>
              <w:t xml:space="preserve">for </w:t>
            </w:r>
            <w:r w:rsidRPr="002D4602">
              <w:rPr>
                <w:rFonts w:cstheme="minorHAnsi"/>
                <w:b/>
                <w:bCs/>
                <w:sz w:val="20"/>
                <w:szCs w:val="20"/>
              </w:rPr>
              <w:t>Sc</w:t>
            </w:r>
            <w:r>
              <w:rPr>
                <w:rFonts w:cstheme="minorHAnsi"/>
                <w:b/>
                <w:bCs/>
                <w:sz w:val="20"/>
                <w:szCs w:val="20"/>
              </w:rPr>
              <w:t>5</w:t>
            </w:r>
            <w:r w:rsidR="005F2FE7">
              <w:rPr>
                <w:rFonts w:cstheme="minorHAnsi"/>
                <w:b/>
                <w:bCs/>
                <w:sz w:val="20"/>
                <w:szCs w:val="20"/>
              </w:rPr>
              <w:t>, Sc6</w:t>
            </w:r>
            <w:r w:rsidR="00FF65AA">
              <w:rPr>
                <w:rFonts w:cstheme="minorHAnsi"/>
                <w:b/>
                <w:bCs/>
                <w:sz w:val="20"/>
                <w:szCs w:val="20"/>
              </w:rPr>
              <w:t xml:space="preserve"> and Sc</w:t>
            </w:r>
            <w:r w:rsidR="005F2FE7">
              <w:rPr>
                <w:rFonts w:cstheme="minorHAnsi"/>
                <w:b/>
                <w:bCs/>
                <w:sz w:val="20"/>
                <w:szCs w:val="20"/>
              </w:rPr>
              <w:t>7</w:t>
            </w:r>
            <w:r w:rsidRPr="002D4602">
              <w:rPr>
                <w:rFonts w:cstheme="minorHAnsi"/>
                <w:b/>
                <w:bCs/>
                <w:sz w:val="20"/>
                <w:szCs w:val="20"/>
              </w:rPr>
              <w:t>)</w:t>
            </w:r>
          </w:p>
        </w:tc>
        <w:tc>
          <w:tcPr>
            <w:tcW w:w="2544" w:type="dxa"/>
            <w:tcBorders>
              <w:top w:val="single" w:sz="4" w:space="0" w:color="auto"/>
              <w:left w:val="nil"/>
              <w:bottom w:val="nil"/>
              <w:right w:val="single" w:sz="4" w:space="0" w:color="auto"/>
            </w:tcBorders>
            <w:shd w:val="clear" w:color="000000" w:fill="AAF991"/>
            <w:hideMark/>
          </w:tcPr>
          <w:p w14:paraId="5FD29B13" w14:textId="2325C0AD" w:rsidR="003C0451" w:rsidRPr="004B2164" w:rsidRDefault="003C0451" w:rsidP="003C0451">
            <w:pPr>
              <w:spacing w:after="0" w:line="240" w:lineRule="auto"/>
              <w:jc w:val="center"/>
              <w:rPr>
                <w:rFonts w:eastAsia="Times New Roman" w:cstheme="minorHAnsi"/>
                <w:b/>
                <w:bCs/>
                <w:sz w:val="20"/>
                <w:szCs w:val="20"/>
              </w:rPr>
            </w:pPr>
            <w:r w:rsidRPr="008822A9">
              <w:rPr>
                <w:rFonts w:cstheme="minorHAnsi"/>
                <w:b/>
                <w:sz w:val="20"/>
                <w:szCs w:val="20"/>
              </w:rPr>
              <w:t>Sc.</w:t>
            </w:r>
            <w:r w:rsidR="0060709A">
              <w:rPr>
                <w:rFonts w:cstheme="minorHAnsi"/>
                <w:b/>
                <w:sz w:val="20"/>
                <w:szCs w:val="20"/>
              </w:rPr>
              <w:t>5</w:t>
            </w:r>
            <w:r w:rsidRPr="008822A9">
              <w:rPr>
                <w:rFonts w:cstheme="minorHAnsi"/>
                <w:b/>
                <w:sz w:val="20"/>
                <w:szCs w:val="20"/>
              </w:rPr>
              <w:t>-DBFOT-</w:t>
            </w:r>
            <w:r>
              <w:rPr>
                <w:rFonts w:cstheme="minorHAnsi"/>
                <w:b/>
                <w:sz w:val="20"/>
                <w:szCs w:val="20"/>
              </w:rPr>
              <w:t>6</w:t>
            </w:r>
            <w:r w:rsidRPr="008822A9">
              <w:rPr>
                <w:rFonts w:cstheme="minorHAnsi"/>
                <w:b/>
                <w:sz w:val="20"/>
                <w:szCs w:val="20"/>
              </w:rPr>
              <w:t xml:space="preserve"> floors-with subs.-VAT Inc.</w:t>
            </w:r>
          </w:p>
        </w:tc>
      </w:tr>
      <w:tr w:rsidR="00FC3EB0" w:rsidRPr="00942BD2" w14:paraId="327C359C" w14:textId="77777777" w:rsidTr="00E72F3E">
        <w:trPr>
          <w:trHeight w:val="315"/>
        </w:trPr>
        <w:tc>
          <w:tcPr>
            <w:tcW w:w="4106" w:type="dxa"/>
            <w:tcBorders>
              <w:top w:val="single" w:sz="4" w:space="0" w:color="auto"/>
              <w:left w:val="single" w:sz="4" w:space="0" w:color="auto"/>
              <w:bottom w:val="single" w:sz="4" w:space="0" w:color="auto"/>
              <w:right w:val="single" w:sz="4" w:space="0" w:color="auto"/>
            </w:tcBorders>
            <w:vAlign w:val="bottom"/>
          </w:tcPr>
          <w:p w14:paraId="23C5B42B" w14:textId="77777777" w:rsidR="00FC3EB0" w:rsidRPr="004B2164" w:rsidRDefault="00FC3EB0" w:rsidP="00FC3EB0">
            <w:pPr>
              <w:spacing w:after="0" w:line="240" w:lineRule="auto"/>
              <w:jc w:val="left"/>
              <w:rPr>
                <w:rFonts w:eastAsia="Times New Roman" w:cstheme="minorHAnsi"/>
                <w:sz w:val="20"/>
                <w:szCs w:val="20"/>
              </w:rPr>
            </w:pPr>
            <w:r w:rsidRPr="004B2164">
              <w:rPr>
                <w:rFonts w:cstheme="minorHAnsi"/>
                <w:color w:val="000000"/>
                <w:sz w:val="20"/>
                <w:szCs w:val="20"/>
              </w:rPr>
              <w:t>PV of Debt service</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9DA68A" w14:textId="2C0D6CE6" w:rsidR="00FC3EB0" w:rsidRPr="004B2164" w:rsidRDefault="00FC3EB0" w:rsidP="00FC3EB0">
            <w:pPr>
              <w:spacing w:after="0" w:line="240" w:lineRule="auto"/>
              <w:jc w:val="right"/>
              <w:rPr>
                <w:rFonts w:eastAsia="Times New Roman" w:cstheme="minorHAnsi"/>
                <w:sz w:val="20"/>
                <w:szCs w:val="20"/>
              </w:rPr>
            </w:pPr>
            <w:r w:rsidRPr="008822A9">
              <w:rPr>
                <w:rFonts w:cstheme="minorHAnsi"/>
              </w:rPr>
              <w:t>-31 936 756</w:t>
            </w:r>
          </w:p>
        </w:tc>
        <w:tc>
          <w:tcPr>
            <w:tcW w:w="2544" w:type="dxa"/>
            <w:tcBorders>
              <w:top w:val="single" w:sz="4" w:space="0" w:color="auto"/>
              <w:left w:val="nil"/>
              <w:bottom w:val="single" w:sz="4" w:space="0" w:color="auto"/>
              <w:right w:val="single" w:sz="4" w:space="0" w:color="auto"/>
            </w:tcBorders>
            <w:shd w:val="clear" w:color="auto" w:fill="auto"/>
            <w:noWrap/>
            <w:vAlign w:val="center"/>
          </w:tcPr>
          <w:p w14:paraId="250B02EE" w14:textId="1A177665" w:rsidR="00FC3EB0" w:rsidRPr="004B2164" w:rsidRDefault="00FC3EB0" w:rsidP="00FC3EB0">
            <w:pPr>
              <w:spacing w:after="0" w:line="240" w:lineRule="auto"/>
              <w:jc w:val="right"/>
              <w:rPr>
                <w:rFonts w:eastAsia="Times New Roman" w:cstheme="minorHAnsi"/>
                <w:sz w:val="20"/>
                <w:szCs w:val="20"/>
              </w:rPr>
            </w:pPr>
            <w:r w:rsidRPr="008822A9">
              <w:rPr>
                <w:rFonts w:cstheme="minorHAnsi"/>
              </w:rPr>
              <w:t>-20 376 274</w:t>
            </w:r>
          </w:p>
        </w:tc>
      </w:tr>
      <w:tr w:rsidR="00FC3EB0" w:rsidRPr="00942BD2" w14:paraId="7C128FC1" w14:textId="77777777" w:rsidTr="00FC3EB0">
        <w:trPr>
          <w:trHeight w:val="315"/>
        </w:trPr>
        <w:tc>
          <w:tcPr>
            <w:tcW w:w="4106" w:type="dxa"/>
            <w:tcBorders>
              <w:top w:val="nil"/>
              <w:left w:val="single" w:sz="4" w:space="0" w:color="auto"/>
              <w:bottom w:val="single" w:sz="4" w:space="0" w:color="auto"/>
              <w:right w:val="single" w:sz="4" w:space="0" w:color="auto"/>
            </w:tcBorders>
            <w:vAlign w:val="bottom"/>
          </w:tcPr>
          <w:p w14:paraId="622170A5" w14:textId="77777777" w:rsidR="00FC3EB0" w:rsidRPr="004B2164" w:rsidRDefault="00FC3EB0" w:rsidP="00FC3EB0">
            <w:pPr>
              <w:spacing w:after="0" w:line="240" w:lineRule="auto"/>
              <w:jc w:val="left"/>
              <w:rPr>
                <w:rFonts w:eastAsia="Times New Roman" w:cstheme="minorHAnsi"/>
                <w:sz w:val="20"/>
                <w:szCs w:val="20"/>
              </w:rPr>
            </w:pPr>
            <w:r w:rsidRPr="004B2164">
              <w:rPr>
                <w:rFonts w:cstheme="minorHAnsi"/>
                <w:color w:val="000000"/>
                <w:sz w:val="20"/>
                <w:szCs w:val="20"/>
              </w:rPr>
              <w:t>PV of VAT</w:t>
            </w:r>
          </w:p>
        </w:tc>
        <w:tc>
          <w:tcPr>
            <w:tcW w:w="2410" w:type="dxa"/>
            <w:tcBorders>
              <w:top w:val="nil"/>
              <w:left w:val="single" w:sz="4" w:space="0" w:color="auto"/>
              <w:bottom w:val="single" w:sz="4" w:space="0" w:color="auto"/>
              <w:right w:val="single" w:sz="4" w:space="0" w:color="auto"/>
            </w:tcBorders>
            <w:shd w:val="clear" w:color="auto" w:fill="auto"/>
            <w:noWrap/>
            <w:vAlign w:val="center"/>
          </w:tcPr>
          <w:p w14:paraId="37EB5504" w14:textId="1125B512" w:rsidR="00FC3EB0" w:rsidRPr="004B2164" w:rsidRDefault="00FC3EB0" w:rsidP="00FC3EB0">
            <w:pPr>
              <w:spacing w:after="0" w:line="240" w:lineRule="auto"/>
              <w:jc w:val="right"/>
              <w:rPr>
                <w:rFonts w:eastAsia="Times New Roman" w:cstheme="minorHAnsi"/>
                <w:sz w:val="20"/>
                <w:szCs w:val="20"/>
              </w:rPr>
            </w:pPr>
            <w:r w:rsidRPr="008822A9">
              <w:rPr>
                <w:rFonts w:cstheme="minorHAnsi"/>
              </w:rPr>
              <w:t>0</w:t>
            </w:r>
          </w:p>
        </w:tc>
        <w:tc>
          <w:tcPr>
            <w:tcW w:w="2544" w:type="dxa"/>
            <w:tcBorders>
              <w:top w:val="nil"/>
              <w:left w:val="nil"/>
              <w:bottom w:val="single" w:sz="4" w:space="0" w:color="auto"/>
              <w:right w:val="single" w:sz="4" w:space="0" w:color="auto"/>
            </w:tcBorders>
            <w:shd w:val="clear" w:color="auto" w:fill="auto"/>
            <w:noWrap/>
            <w:vAlign w:val="center"/>
          </w:tcPr>
          <w:p w14:paraId="5A294395" w14:textId="6EA025BD" w:rsidR="00FC3EB0" w:rsidRPr="004B2164" w:rsidRDefault="00FC3EB0" w:rsidP="00FC3EB0">
            <w:pPr>
              <w:spacing w:after="0" w:line="240" w:lineRule="auto"/>
              <w:jc w:val="right"/>
              <w:rPr>
                <w:rFonts w:eastAsia="Times New Roman" w:cstheme="minorHAnsi"/>
                <w:sz w:val="20"/>
                <w:szCs w:val="20"/>
              </w:rPr>
            </w:pPr>
            <w:r w:rsidRPr="008822A9">
              <w:rPr>
                <w:rFonts w:cstheme="minorHAnsi"/>
              </w:rPr>
              <w:t>3 798 959</w:t>
            </w:r>
          </w:p>
        </w:tc>
      </w:tr>
      <w:tr w:rsidR="00FC3EB0" w:rsidRPr="00942BD2" w14:paraId="50FB7DF4" w14:textId="77777777" w:rsidTr="00FC3EB0">
        <w:trPr>
          <w:trHeight w:val="315"/>
        </w:trPr>
        <w:tc>
          <w:tcPr>
            <w:tcW w:w="4106" w:type="dxa"/>
            <w:tcBorders>
              <w:top w:val="nil"/>
              <w:left w:val="single" w:sz="4" w:space="0" w:color="auto"/>
              <w:bottom w:val="single" w:sz="4" w:space="0" w:color="auto"/>
              <w:right w:val="single" w:sz="4" w:space="0" w:color="auto"/>
            </w:tcBorders>
            <w:vAlign w:val="bottom"/>
          </w:tcPr>
          <w:p w14:paraId="6F21DD24" w14:textId="77777777" w:rsidR="00FC3EB0" w:rsidRPr="004B2164" w:rsidRDefault="00FC3EB0" w:rsidP="00FC3EB0">
            <w:pPr>
              <w:spacing w:after="0" w:line="240" w:lineRule="auto"/>
              <w:jc w:val="left"/>
              <w:rPr>
                <w:rFonts w:eastAsia="Times New Roman" w:cstheme="minorHAnsi"/>
                <w:sz w:val="20"/>
                <w:szCs w:val="20"/>
              </w:rPr>
            </w:pPr>
            <w:r w:rsidRPr="004B2164">
              <w:rPr>
                <w:rFonts w:cstheme="minorHAnsi"/>
                <w:color w:val="000000"/>
                <w:sz w:val="20"/>
                <w:szCs w:val="20"/>
              </w:rPr>
              <w:t>PV of Taxes</w:t>
            </w:r>
          </w:p>
        </w:tc>
        <w:tc>
          <w:tcPr>
            <w:tcW w:w="2410" w:type="dxa"/>
            <w:tcBorders>
              <w:top w:val="nil"/>
              <w:left w:val="single" w:sz="4" w:space="0" w:color="auto"/>
              <w:bottom w:val="single" w:sz="4" w:space="0" w:color="auto"/>
              <w:right w:val="single" w:sz="4" w:space="0" w:color="auto"/>
            </w:tcBorders>
            <w:shd w:val="clear" w:color="auto" w:fill="auto"/>
            <w:noWrap/>
            <w:vAlign w:val="center"/>
          </w:tcPr>
          <w:p w14:paraId="012D9C01" w14:textId="10D4B854" w:rsidR="00FC3EB0" w:rsidRPr="004B2164" w:rsidRDefault="00FC3EB0" w:rsidP="00FC3EB0">
            <w:pPr>
              <w:spacing w:after="0" w:line="240" w:lineRule="auto"/>
              <w:jc w:val="right"/>
              <w:rPr>
                <w:rFonts w:eastAsia="Times New Roman" w:cstheme="minorHAnsi"/>
                <w:sz w:val="20"/>
                <w:szCs w:val="20"/>
              </w:rPr>
            </w:pPr>
            <w:r w:rsidRPr="008822A9">
              <w:rPr>
                <w:rFonts w:cstheme="minorHAnsi"/>
              </w:rPr>
              <w:t>0</w:t>
            </w:r>
          </w:p>
        </w:tc>
        <w:tc>
          <w:tcPr>
            <w:tcW w:w="2544" w:type="dxa"/>
            <w:tcBorders>
              <w:top w:val="nil"/>
              <w:left w:val="nil"/>
              <w:bottom w:val="single" w:sz="4" w:space="0" w:color="auto"/>
              <w:right w:val="single" w:sz="4" w:space="0" w:color="auto"/>
            </w:tcBorders>
            <w:shd w:val="clear" w:color="auto" w:fill="auto"/>
            <w:noWrap/>
            <w:vAlign w:val="center"/>
          </w:tcPr>
          <w:p w14:paraId="4DC67175" w14:textId="6425D141" w:rsidR="00FC3EB0" w:rsidRPr="00A71C83" w:rsidRDefault="00665A2E" w:rsidP="00665A2E">
            <w:pPr>
              <w:spacing w:after="0" w:line="240" w:lineRule="auto"/>
              <w:jc w:val="right"/>
              <w:rPr>
                <w:rFonts w:cstheme="minorHAnsi"/>
              </w:rPr>
            </w:pPr>
            <w:r w:rsidRPr="00A71C83">
              <w:rPr>
                <w:rFonts w:cstheme="minorHAnsi"/>
              </w:rPr>
              <w:t>3</w:t>
            </w:r>
            <w:r>
              <w:rPr>
                <w:rFonts w:cstheme="minorHAnsi"/>
              </w:rPr>
              <w:t xml:space="preserve"> </w:t>
            </w:r>
            <w:r w:rsidRPr="00A71C83">
              <w:rPr>
                <w:rFonts w:cstheme="minorHAnsi"/>
              </w:rPr>
              <w:t>306</w:t>
            </w:r>
            <w:r>
              <w:rPr>
                <w:rFonts w:cstheme="minorHAnsi"/>
              </w:rPr>
              <w:t xml:space="preserve"> </w:t>
            </w:r>
            <w:r w:rsidRPr="00A71C83">
              <w:rPr>
                <w:rFonts w:cstheme="minorHAnsi"/>
              </w:rPr>
              <w:t>827</w:t>
            </w:r>
          </w:p>
        </w:tc>
      </w:tr>
      <w:tr w:rsidR="00FC3EB0" w:rsidRPr="00942BD2" w14:paraId="43869985" w14:textId="77777777" w:rsidTr="00FC3EB0">
        <w:trPr>
          <w:trHeight w:val="315"/>
        </w:trPr>
        <w:tc>
          <w:tcPr>
            <w:tcW w:w="4106" w:type="dxa"/>
            <w:tcBorders>
              <w:top w:val="nil"/>
              <w:left w:val="single" w:sz="4" w:space="0" w:color="auto"/>
              <w:bottom w:val="single" w:sz="4" w:space="0" w:color="auto"/>
              <w:right w:val="single" w:sz="4" w:space="0" w:color="auto"/>
            </w:tcBorders>
            <w:vAlign w:val="bottom"/>
          </w:tcPr>
          <w:p w14:paraId="5B1BE6E2" w14:textId="77777777" w:rsidR="00FC3EB0" w:rsidRPr="004B2164" w:rsidRDefault="00FC3EB0" w:rsidP="00FC3EB0">
            <w:pPr>
              <w:spacing w:after="0" w:line="240" w:lineRule="auto"/>
              <w:jc w:val="left"/>
              <w:rPr>
                <w:rFonts w:eastAsia="Times New Roman" w:cstheme="minorHAnsi"/>
                <w:sz w:val="20"/>
                <w:szCs w:val="20"/>
              </w:rPr>
            </w:pPr>
            <w:r w:rsidRPr="004B2164">
              <w:rPr>
                <w:rFonts w:cstheme="minorHAnsi"/>
                <w:color w:val="000000"/>
                <w:sz w:val="20"/>
                <w:szCs w:val="20"/>
              </w:rPr>
              <w:t>PV of O&amp;M Costs</w:t>
            </w:r>
          </w:p>
        </w:tc>
        <w:tc>
          <w:tcPr>
            <w:tcW w:w="2410" w:type="dxa"/>
            <w:tcBorders>
              <w:top w:val="nil"/>
              <w:left w:val="single" w:sz="4" w:space="0" w:color="auto"/>
              <w:bottom w:val="single" w:sz="4" w:space="0" w:color="auto"/>
              <w:right w:val="single" w:sz="4" w:space="0" w:color="auto"/>
            </w:tcBorders>
            <w:shd w:val="clear" w:color="auto" w:fill="auto"/>
            <w:noWrap/>
            <w:vAlign w:val="center"/>
          </w:tcPr>
          <w:p w14:paraId="587565DC" w14:textId="3E06AB1A" w:rsidR="00FC3EB0" w:rsidRPr="004B2164" w:rsidRDefault="00FC3EB0" w:rsidP="00FC3EB0">
            <w:pPr>
              <w:spacing w:after="0" w:line="240" w:lineRule="auto"/>
              <w:jc w:val="right"/>
              <w:rPr>
                <w:rFonts w:eastAsia="Times New Roman" w:cstheme="minorHAnsi"/>
                <w:sz w:val="20"/>
                <w:szCs w:val="20"/>
              </w:rPr>
            </w:pPr>
            <w:r w:rsidRPr="008822A9">
              <w:rPr>
                <w:rFonts w:cstheme="minorHAnsi"/>
              </w:rPr>
              <w:t>-4 868 967</w:t>
            </w:r>
          </w:p>
        </w:tc>
        <w:tc>
          <w:tcPr>
            <w:tcW w:w="2544" w:type="dxa"/>
            <w:tcBorders>
              <w:top w:val="nil"/>
              <w:left w:val="nil"/>
              <w:bottom w:val="single" w:sz="4" w:space="0" w:color="auto"/>
              <w:right w:val="single" w:sz="4" w:space="0" w:color="auto"/>
            </w:tcBorders>
            <w:shd w:val="clear" w:color="auto" w:fill="auto"/>
            <w:noWrap/>
            <w:vAlign w:val="center"/>
          </w:tcPr>
          <w:p w14:paraId="2AD18922" w14:textId="20DEE195" w:rsidR="00FC3EB0" w:rsidRPr="004B2164" w:rsidRDefault="00FC3EB0" w:rsidP="00FC3EB0">
            <w:pPr>
              <w:spacing w:after="0" w:line="240" w:lineRule="auto"/>
              <w:jc w:val="right"/>
              <w:rPr>
                <w:rFonts w:eastAsia="Times New Roman" w:cstheme="minorHAnsi"/>
                <w:sz w:val="20"/>
                <w:szCs w:val="20"/>
              </w:rPr>
            </w:pPr>
            <w:r w:rsidRPr="008822A9">
              <w:rPr>
                <w:rFonts w:cstheme="minorHAnsi"/>
              </w:rPr>
              <w:t>0</w:t>
            </w:r>
          </w:p>
        </w:tc>
      </w:tr>
      <w:tr w:rsidR="00FC3EB0" w:rsidRPr="00942BD2" w14:paraId="4AD76E94" w14:textId="77777777" w:rsidTr="00FC3EB0">
        <w:trPr>
          <w:trHeight w:val="315"/>
        </w:trPr>
        <w:tc>
          <w:tcPr>
            <w:tcW w:w="4106" w:type="dxa"/>
            <w:tcBorders>
              <w:top w:val="nil"/>
              <w:left w:val="single" w:sz="4" w:space="0" w:color="auto"/>
              <w:bottom w:val="single" w:sz="4" w:space="0" w:color="auto"/>
              <w:right w:val="single" w:sz="4" w:space="0" w:color="auto"/>
            </w:tcBorders>
            <w:vAlign w:val="bottom"/>
          </w:tcPr>
          <w:p w14:paraId="1DBC57B0" w14:textId="77777777" w:rsidR="00FC3EB0" w:rsidRPr="004B2164" w:rsidRDefault="00FC3EB0" w:rsidP="00FC3EB0">
            <w:pPr>
              <w:spacing w:after="0" w:line="240" w:lineRule="auto"/>
              <w:jc w:val="left"/>
              <w:rPr>
                <w:rFonts w:eastAsia="Times New Roman" w:cstheme="minorHAnsi"/>
                <w:sz w:val="20"/>
                <w:szCs w:val="20"/>
              </w:rPr>
            </w:pPr>
            <w:r w:rsidRPr="004B2164">
              <w:rPr>
                <w:rFonts w:cstheme="minorHAnsi"/>
                <w:color w:val="000000"/>
                <w:sz w:val="20"/>
                <w:szCs w:val="20"/>
              </w:rPr>
              <w:t>PV of Operation revenues</w:t>
            </w:r>
          </w:p>
        </w:tc>
        <w:tc>
          <w:tcPr>
            <w:tcW w:w="2410" w:type="dxa"/>
            <w:tcBorders>
              <w:top w:val="nil"/>
              <w:left w:val="single" w:sz="4" w:space="0" w:color="auto"/>
              <w:bottom w:val="single" w:sz="4" w:space="0" w:color="auto"/>
              <w:right w:val="single" w:sz="4" w:space="0" w:color="auto"/>
            </w:tcBorders>
            <w:shd w:val="clear" w:color="auto" w:fill="auto"/>
            <w:noWrap/>
            <w:vAlign w:val="center"/>
          </w:tcPr>
          <w:p w14:paraId="5D7CC2A4" w14:textId="2180E281" w:rsidR="00FC3EB0" w:rsidRPr="004B2164" w:rsidRDefault="00FC3EB0" w:rsidP="00FC3EB0">
            <w:pPr>
              <w:spacing w:after="0" w:line="240" w:lineRule="auto"/>
              <w:jc w:val="right"/>
              <w:rPr>
                <w:rFonts w:eastAsia="Times New Roman" w:cstheme="minorHAnsi"/>
                <w:sz w:val="20"/>
                <w:szCs w:val="20"/>
              </w:rPr>
            </w:pPr>
            <w:r w:rsidRPr="008822A9">
              <w:rPr>
                <w:rFonts w:cstheme="minorHAnsi"/>
              </w:rPr>
              <w:t>23 023 997</w:t>
            </w:r>
          </w:p>
        </w:tc>
        <w:tc>
          <w:tcPr>
            <w:tcW w:w="2544" w:type="dxa"/>
            <w:tcBorders>
              <w:top w:val="nil"/>
              <w:left w:val="nil"/>
              <w:bottom w:val="single" w:sz="4" w:space="0" w:color="auto"/>
              <w:right w:val="single" w:sz="4" w:space="0" w:color="auto"/>
            </w:tcBorders>
            <w:shd w:val="clear" w:color="auto" w:fill="auto"/>
            <w:noWrap/>
            <w:vAlign w:val="center"/>
          </w:tcPr>
          <w:p w14:paraId="16440744" w14:textId="687E2C61" w:rsidR="00FC3EB0" w:rsidRPr="004B2164" w:rsidRDefault="00FC3EB0" w:rsidP="00FC3EB0">
            <w:pPr>
              <w:spacing w:after="0" w:line="240" w:lineRule="auto"/>
              <w:jc w:val="right"/>
              <w:rPr>
                <w:rFonts w:eastAsia="Times New Roman" w:cstheme="minorHAnsi"/>
                <w:sz w:val="20"/>
                <w:szCs w:val="20"/>
              </w:rPr>
            </w:pPr>
            <w:r w:rsidRPr="008822A9">
              <w:rPr>
                <w:rFonts w:cstheme="minorHAnsi"/>
              </w:rPr>
              <w:t>-4 176 086</w:t>
            </w:r>
          </w:p>
        </w:tc>
      </w:tr>
      <w:tr w:rsidR="00FC3EB0" w:rsidRPr="00942BD2" w14:paraId="7FAADA4C" w14:textId="77777777" w:rsidTr="00FC3EB0">
        <w:trPr>
          <w:trHeight w:val="315"/>
        </w:trPr>
        <w:tc>
          <w:tcPr>
            <w:tcW w:w="4106" w:type="dxa"/>
            <w:tcBorders>
              <w:top w:val="nil"/>
              <w:left w:val="single" w:sz="4" w:space="0" w:color="auto"/>
              <w:bottom w:val="single" w:sz="4" w:space="0" w:color="auto"/>
              <w:right w:val="single" w:sz="4" w:space="0" w:color="auto"/>
            </w:tcBorders>
            <w:vAlign w:val="bottom"/>
          </w:tcPr>
          <w:p w14:paraId="45BA0A6B" w14:textId="77777777" w:rsidR="00FC3EB0" w:rsidRPr="004B2164" w:rsidRDefault="00FC3EB0" w:rsidP="00FC3EB0">
            <w:pPr>
              <w:spacing w:after="0" w:line="240" w:lineRule="auto"/>
              <w:jc w:val="left"/>
              <w:rPr>
                <w:rFonts w:eastAsia="Times New Roman" w:cstheme="minorHAnsi"/>
                <w:b/>
                <w:bCs/>
                <w:sz w:val="20"/>
                <w:szCs w:val="20"/>
              </w:rPr>
            </w:pPr>
            <w:r w:rsidRPr="004B2164">
              <w:rPr>
                <w:rFonts w:cstheme="minorHAnsi"/>
                <w:b/>
                <w:bCs/>
                <w:color w:val="000000"/>
                <w:sz w:val="20"/>
                <w:szCs w:val="20"/>
              </w:rPr>
              <w:t>Public Sector NPV - Risk Free</w:t>
            </w:r>
          </w:p>
        </w:tc>
        <w:tc>
          <w:tcPr>
            <w:tcW w:w="2410" w:type="dxa"/>
            <w:tcBorders>
              <w:top w:val="nil"/>
              <w:left w:val="single" w:sz="4" w:space="0" w:color="auto"/>
              <w:bottom w:val="single" w:sz="4" w:space="0" w:color="auto"/>
              <w:right w:val="single" w:sz="4" w:space="0" w:color="auto"/>
            </w:tcBorders>
            <w:shd w:val="clear" w:color="auto" w:fill="auto"/>
            <w:noWrap/>
            <w:vAlign w:val="center"/>
          </w:tcPr>
          <w:p w14:paraId="0D2E7EDE" w14:textId="4B7963F3" w:rsidR="00FC3EB0" w:rsidRPr="004B2164" w:rsidRDefault="00FC3EB0" w:rsidP="00FC3EB0">
            <w:pPr>
              <w:spacing w:after="0" w:line="240" w:lineRule="auto"/>
              <w:jc w:val="right"/>
              <w:rPr>
                <w:rFonts w:eastAsia="Times New Roman" w:cstheme="minorHAnsi"/>
                <w:b/>
                <w:bCs/>
                <w:sz w:val="20"/>
                <w:szCs w:val="20"/>
              </w:rPr>
            </w:pPr>
            <w:r w:rsidRPr="008822A9">
              <w:rPr>
                <w:rFonts w:cstheme="minorHAnsi"/>
                <w:b/>
              </w:rPr>
              <w:t>-13 781 726</w:t>
            </w:r>
          </w:p>
        </w:tc>
        <w:tc>
          <w:tcPr>
            <w:tcW w:w="2544" w:type="dxa"/>
            <w:tcBorders>
              <w:top w:val="nil"/>
              <w:left w:val="nil"/>
              <w:bottom w:val="single" w:sz="4" w:space="0" w:color="auto"/>
              <w:right w:val="single" w:sz="4" w:space="0" w:color="auto"/>
            </w:tcBorders>
            <w:shd w:val="clear" w:color="auto" w:fill="auto"/>
            <w:noWrap/>
            <w:vAlign w:val="center"/>
          </w:tcPr>
          <w:p w14:paraId="4BC5D5E0" w14:textId="19D98BCC" w:rsidR="00FC3EB0" w:rsidRPr="00A71C83" w:rsidRDefault="00665A2E" w:rsidP="00665A2E">
            <w:pPr>
              <w:spacing w:after="0" w:line="240" w:lineRule="auto"/>
              <w:jc w:val="right"/>
              <w:rPr>
                <w:rFonts w:cstheme="minorHAnsi"/>
                <w:b/>
              </w:rPr>
            </w:pPr>
            <w:r w:rsidRPr="00A71C83">
              <w:rPr>
                <w:rFonts w:cstheme="minorHAnsi"/>
                <w:b/>
              </w:rPr>
              <w:t>-17</w:t>
            </w:r>
            <w:r>
              <w:rPr>
                <w:rFonts w:cstheme="minorHAnsi"/>
                <w:b/>
              </w:rPr>
              <w:t xml:space="preserve"> </w:t>
            </w:r>
            <w:r w:rsidRPr="00A71C83">
              <w:rPr>
                <w:rFonts w:cstheme="minorHAnsi"/>
                <w:b/>
              </w:rPr>
              <w:t>339</w:t>
            </w:r>
            <w:r>
              <w:rPr>
                <w:rFonts w:cstheme="minorHAnsi"/>
                <w:b/>
              </w:rPr>
              <w:t xml:space="preserve"> </w:t>
            </w:r>
            <w:r w:rsidRPr="00A71C83">
              <w:rPr>
                <w:rFonts w:cstheme="minorHAnsi"/>
                <w:b/>
              </w:rPr>
              <w:t>423</w:t>
            </w:r>
          </w:p>
        </w:tc>
      </w:tr>
      <w:tr w:rsidR="00A73471" w:rsidRPr="00942BD2" w14:paraId="17FA25C1" w14:textId="77777777" w:rsidTr="00FC3EB0">
        <w:trPr>
          <w:trHeight w:val="315"/>
        </w:trPr>
        <w:tc>
          <w:tcPr>
            <w:tcW w:w="4106" w:type="dxa"/>
            <w:tcBorders>
              <w:top w:val="nil"/>
              <w:left w:val="single" w:sz="4" w:space="0" w:color="auto"/>
              <w:bottom w:val="single" w:sz="4" w:space="0" w:color="auto"/>
              <w:right w:val="single" w:sz="4" w:space="0" w:color="auto"/>
            </w:tcBorders>
            <w:vAlign w:val="bottom"/>
          </w:tcPr>
          <w:p w14:paraId="58859356" w14:textId="77777777" w:rsidR="00A73471" w:rsidRPr="004B2164" w:rsidRDefault="00A73471" w:rsidP="00A73471">
            <w:pPr>
              <w:spacing w:after="0" w:line="240" w:lineRule="auto"/>
              <w:jc w:val="left"/>
              <w:rPr>
                <w:rFonts w:eastAsia="Times New Roman" w:cstheme="minorHAnsi"/>
                <w:sz w:val="20"/>
                <w:szCs w:val="20"/>
              </w:rPr>
            </w:pPr>
            <w:r w:rsidRPr="004B2164">
              <w:rPr>
                <w:rFonts w:cstheme="minorHAnsi"/>
                <w:color w:val="000000"/>
                <w:sz w:val="20"/>
                <w:szCs w:val="20"/>
              </w:rPr>
              <w:t>NPV of risks</w:t>
            </w:r>
          </w:p>
        </w:tc>
        <w:tc>
          <w:tcPr>
            <w:tcW w:w="2410" w:type="dxa"/>
            <w:tcBorders>
              <w:top w:val="nil"/>
              <w:left w:val="single" w:sz="4" w:space="0" w:color="auto"/>
              <w:bottom w:val="single" w:sz="4" w:space="0" w:color="auto"/>
              <w:right w:val="single" w:sz="4" w:space="0" w:color="auto"/>
            </w:tcBorders>
            <w:shd w:val="clear" w:color="auto" w:fill="auto"/>
            <w:noWrap/>
            <w:vAlign w:val="center"/>
          </w:tcPr>
          <w:p w14:paraId="177242A8" w14:textId="49D4DB23" w:rsidR="00A73471" w:rsidRPr="00A73471" w:rsidRDefault="00A73471" w:rsidP="00A73471">
            <w:pPr>
              <w:spacing w:after="0" w:line="240" w:lineRule="auto"/>
              <w:jc w:val="right"/>
              <w:rPr>
                <w:rFonts w:eastAsia="Times New Roman" w:cstheme="minorHAnsi"/>
                <w:sz w:val="20"/>
                <w:szCs w:val="20"/>
              </w:rPr>
            </w:pPr>
            <w:r w:rsidRPr="00A71C83">
              <w:rPr>
                <w:rFonts w:cstheme="minorHAnsi"/>
              </w:rPr>
              <w:t>-4</w:t>
            </w:r>
            <w:r>
              <w:rPr>
                <w:rFonts w:cstheme="minorHAnsi"/>
              </w:rPr>
              <w:t xml:space="preserve"> </w:t>
            </w:r>
            <w:r w:rsidRPr="00A71C83">
              <w:rPr>
                <w:rFonts w:cstheme="minorHAnsi"/>
              </w:rPr>
              <w:t>309</w:t>
            </w:r>
            <w:r>
              <w:rPr>
                <w:rFonts w:cstheme="minorHAnsi"/>
              </w:rPr>
              <w:t xml:space="preserve"> </w:t>
            </w:r>
            <w:r w:rsidRPr="00A71C83">
              <w:rPr>
                <w:rFonts w:cstheme="minorHAnsi"/>
              </w:rPr>
              <w:t>238</w:t>
            </w:r>
          </w:p>
        </w:tc>
        <w:tc>
          <w:tcPr>
            <w:tcW w:w="2544" w:type="dxa"/>
            <w:tcBorders>
              <w:top w:val="nil"/>
              <w:left w:val="nil"/>
              <w:bottom w:val="single" w:sz="4" w:space="0" w:color="auto"/>
              <w:right w:val="single" w:sz="4" w:space="0" w:color="auto"/>
            </w:tcBorders>
            <w:shd w:val="clear" w:color="auto" w:fill="auto"/>
            <w:noWrap/>
            <w:vAlign w:val="center"/>
          </w:tcPr>
          <w:p w14:paraId="1573D68A" w14:textId="05E7B93E" w:rsidR="00A73471" w:rsidRPr="00A73471" w:rsidRDefault="00A73471" w:rsidP="00A73471">
            <w:pPr>
              <w:spacing w:after="0" w:line="240" w:lineRule="auto"/>
              <w:jc w:val="right"/>
              <w:rPr>
                <w:rFonts w:eastAsia="Times New Roman" w:cstheme="minorHAnsi"/>
                <w:sz w:val="20"/>
                <w:szCs w:val="20"/>
              </w:rPr>
            </w:pPr>
            <w:r w:rsidRPr="00A71C83">
              <w:rPr>
                <w:rFonts w:cstheme="minorHAnsi"/>
              </w:rPr>
              <w:t>-1</w:t>
            </w:r>
            <w:r>
              <w:rPr>
                <w:rFonts w:cstheme="minorHAnsi"/>
              </w:rPr>
              <w:t xml:space="preserve"> </w:t>
            </w:r>
            <w:r w:rsidRPr="00A71C83">
              <w:rPr>
                <w:rFonts w:cstheme="minorHAnsi"/>
              </w:rPr>
              <w:t>791</w:t>
            </w:r>
            <w:r>
              <w:rPr>
                <w:rFonts w:cstheme="minorHAnsi"/>
              </w:rPr>
              <w:t xml:space="preserve"> </w:t>
            </w:r>
            <w:r w:rsidRPr="00A71C83">
              <w:rPr>
                <w:rFonts w:cstheme="minorHAnsi"/>
              </w:rPr>
              <w:t>757</w:t>
            </w:r>
          </w:p>
        </w:tc>
      </w:tr>
      <w:tr w:rsidR="00A73471" w:rsidRPr="00942BD2" w14:paraId="5747BD2F" w14:textId="77777777" w:rsidTr="00FC3EB0">
        <w:trPr>
          <w:trHeight w:val="315"/>
        </w:trPr>
        <w:tc>
          <w:tcPr>
            <w:tcW w:w="4106" w:type="dxa"/>
            <w:tcBorders>
              <w:top w:val="nil"/>
              <w:left w:val="single" w:sz="4" w:space="0" w:color="auto"/>
              <w:bottom w:val="single" w:sz="4" w:space="0" w:color="auto"/>
              <w:right w:val="single" w:sz="4" w:space="0" w:color="auto"/>
            </w:tcBorders>
            <w:vAlign w:val="bottom"/>
          </w:tcPr>
          <w:p w14:paraId="72872ABC" w14:textId="77777777" w:rsidR="00A73471" w:rsidRPr="004B2164" w:rsidRDefault="00A73471" w:rsidP="00A73471">
            <w:pPr>
              <w:spacing w:after="0" w:line="240" w:lineRule="auto"/>
              <w:jc w:val="left"/>
              <w:rPr>
                <w:rFonts w:eastAsia="Times New Roman" w:cstheme="minorHAnsi"/>
                <w:b/>
                <w:bCs/>
                <w:sz w:val="20"/>
                <w:szCs w:val="20"/>
              </w:rPr>
            </w:pPr>
            <w:r w:rsidRPr="004B2164">
              <w:rPr>
                <w:rFonts w:cstheme="minorHAnsi"/>
                <w:b/>
                <w:bCs/>
                <w:color w:val="000000"/>
                <w:sz w:val="20"/>
                <w:szCs w:val="20"/>
              </w:rPr>
              <w:t>NPV for the public sector - With risks</w:t>
            </w:r>
          </w:p>
        </w:tc>
        <w:tc>
          <w:tcPr>
            <w:tcW w:w="2410" w:type="dxa"/>
            <w:tcBorders>
              <w:top w:val="nil"/>
              <w:left w:val="single" w:sz="4" w:space="0" w:color="auto"/>
              <w:bottom w:val="single" w:sz="4" w:space="0" w:color="auto"/>
              <w:right w:val="single" w:sz="4" w:space="0" w:color="auto"/>
            </w:tcBorders>
            <w:shd w:val="clear" w:color="auto" w:fill="auto"/>
            <w:noWrap/>
            <w:vAlign w:val="center"/>
          </w:tcPr>
          <w:p w14:paraId="467F7564" w14:textId="25BA25BD" w:rsidR="00A73471" w:rsidRPr="00A73471" w:rsidRDefault="00A73471" w:rsidP="00A73471">
            <w:pPr>
              <w:spacing w:after="0" w:line="240" w:lineRule="auto"/>
              <w:jc w:val="right"/>
              <w:rPr>
                <w:rFonts w:eastAsia="Times New Roman" w:cstheme="minorHAnsi"/>
                <w:b/>
                <w:bCs/>
                <w:sz w:val="20"/>
                <w:szCs w:val="20"/>
              </w:rPr>
            </w:pPr>
            <w:r w:rsidRPr="00A71C83">
              <w:rPr>
                <w:rFonts w:cstheme="minorHAnsi"/>
                <w:b/>
                <w:bCs/>
              </w:rPr>
              <w:t>-18</w:t>
            </w:r>
            <w:r>
              <w:rPr>
                <w:rFonts w:cstheme="minorHAnsi"/>
                <w:b/>
                <w:bCs/>
              </w:rPr>
              <w:t xml:space="preserve"> </w:t>
            </w:r>
            <w:r w:rsidRPr="00A71C83">
              <w:rPr>
                <w:rFonts w:cstheme="minorHAnsi"/>
                <w:b/>
                <w:bCs/>
              </w:rPr>
              <w:t>090</w:t>
            </w:r>
            <w:r>
              <w:rPr>
                <w:rFonts w:cstheme="minorHAnsi"/>
                <w:b/>
                <w:bCs/>
              </w:rPr>
              <w:t xml:space="preserve"> </w:t>
            </w:r>
            <w:r w:rsidRPr="00A71C83">
              <w:rPr>
                <w:rFonts w:cstheme="minorHAnsi"/>
                <w:b/>
                <w:bCs/>
              </w:rPr>
              <w:t>964</w:t>
            </w:r>
          </w:p>
        </w:tc>
        <w:tc>
          <w:tcPr>
            <w:tcW w:w="2544" w:type="dxa"/>
            <w:tcBorders>
              <w:top w:val="nil"/>
              <w:left w:val="nil"/>
              <w:bottom w:val="single" w:sz="4" w:space="0" w:color="auto"/>
              <w:right w:val="single" w:sz="4" w:space="0" w:color="auto"/>
            </w:tcBorders>
            <w:shd w:val="clear" w:color="auto" w:fill="auto"/>
            <w:noWrap/>
            <w:vAlign w:val="center"/>
          </w:tcPr>
          <w:p w14:paraId="22C76A5A" w14:textId="71468F8F" w:rsidR="00A73471" w:rsidRPr="00A73471" w:rsidRDefault="00A73471" w:rsidP="00A73471">
            <w:pPr>
              <w:spacing w:after="0" w:line="240" w:lineRule="auto"/>
              <w:jc w:val="right"/>
              <w:rPr>
                <w:rFonts w:eastAsia="Times New Roman" w:cstheme="minorHAnsi"/>
                <w:b/>
                <w:bCs/>
                <w:sz w:val="20"/>
                <w:szCs w:val="20"/>
              </w:rPr>
            </w:pPr>
            <w:r w:rsidRPr="00A71C83">
              <w:rPr>
                <w:rFonts w:cstheme="minorHAnsi"/>
                <w:b/>
                <w:bCs/>
              </w:rPr>
              <w:t>-19</w:t>
            </w:r>
            <w:r>
              <w:rPr>
                <w:rFonts w:cstheme="minorHAnsi"/>
                <w:b/>
                <w:bCs/>
              </w:rPr>
              <w:t xml:space="preserve"> </w:t>
            </w:r>
            <w:r w:rsidRPr="00A71C83">
              <w:rPr>
                <w:rFonts w:cstheme="minorHAnsi"/>
                <w:b/>
                <w:bCs/>
              </w:rPr>
              <w:t>131</w:t>
            </w:r>
            <w:r>
              <w:rPr>
                <w:rFonts w:cstheme="minorHAnsi"/>
                <w:b/>
                <w:bCs/>
              </w:rPr>
              <w:t xml:space="preserve"> </w:t>
            </w:r>
            <w:r w:rsidRPr="00A71C83">
              <w:rPr>
                <w:rFonts w:cstheme="minorHAnsi"/>
                <w:b/>
                <w:bCs/>
              </w:rPr>
              <w:t>180</w:t>
            </w:r>
          </w:p>
        </w:tc>
      </w:tr>
      <w:tr w:rsidR="00405A14" w:rsidRPr="00942BD2" w14:paraId="046823DE" w14:textId="77777777" w:rsidTr="00A71C83">
        <w:trPr>
          <w:trHeight w:val="315"/>
        </w:trPr>
        <w:tc>
          <w:tcPr>
            <w:tcW w:w="4106" w:type="dxa"/>
            <w:tcBorders>
              <w:top w:val="nil"/>
              <w:left w:val="nil"/>
              <w:bottom w:val="nil"/>
              <w:right w:val="nil"/>
            </w:tcBorders>
            <w:vAlign w:val="bottom"/>
          </w:tcPr>
          <w:p w14:paraId="7631A0A4" w14:textId="77777777" w:rsidR="00405A14" w:rsidRPr="008822A9" w:rsidRDefault="00405A14" w:rsidP="00405A14">
            <w:pPr>
              <w:spacing w:after="0" w:line="240" w:lineRule="auto"/>
              <w:jc w:val="left"/>
              <w:rPr>
                <w:rFonts w:eastAsia="Times New Roman" w:cstheme="minorHAnsi"/>
                <w:b/>
                <w:bCs/>
              </w:rPr>
            </w:pPr>
            <w:r w:rsidRPr="008822A9">
              <w:rPr>
                <w:rFonts w:cstheme="minorHAnsi"/>
                <w:b/>
                <w:bCs/>
                <w:color w:val="000000"/>
              </w:rPr>
              <w:t>Value for Money</w:t>
            </w:r>
          </w:p>
        </w:tc>
        <w:tc>
          <w:tcPr>
            <w:tcW w:w="2410" w:type="dxa"/>
            <w:tcBorders>
              <w:top w:val="nil"/>
              <w:left w:val="nil"/>
              <w:bottom w:val="nil"/>
              <w:right w:val="nil"/>
            </w:tcBorders>
            <w:shd w:val="clear" w:color="auto" w:fill="auto"/>
            <w:noWrap/>
            <w:vAlign w:val="bottom"/>
            <w:hideMark/>
          </w:tcPr>
          <w:p w14:paraId="68ECBB59" w14:textId="77777777" w:rsidR="00405A14" w:rsidRPr="004B2164" w:rsidRDefault="00405A14" w:rsidP="00405A14">
            <w:pPr>
              <w:spacing w:after="0" w:line="240" w:lineRule="auto"/>
              <w:jc w:val="center"/>
              <w:rPr>
                <w:rFonts w:eastAsia="Times New Roman" w:cstheme="minorHAnsi"/>
                <w:sz w:val="20"/>
                <w:szCs w:val="20"/>
              </w:rPr>
            </w:pPr>
          </w:p>
        </w:tc>
        <w:tc>
          <w:tcPr>
            <w:tcW w:w="2544" w:type="dxa"/>
            <w:tcBorders>
              <w:top w:val="single" w:sz="4" w:space="0" w:color="auto"/>
              <w:left w:val="single" w:sz="4" w:space="0" w:color="auto"/>
              <w:bottom w:val="nil"/>
              <w:right w:val="single" w:sz="4" w:space="0" w:color="auto"/>
            </w:tcBorders>
            <w:shd w:val="clear" w:color="000000" w:fill="92D050"/>
            <w:noWrap/>
            <w:vAlign w:val="bottom"/>
            <w:hideMark/>
          </w:tcPr>
          <w:p w14:paraId="5CDC2444" w14:textId="3AFE613A" w:rsidR="00405A14" w:rsidRPr="00405A14" w:rsidRDefault="00405A14" w:rsidP="00405A14">
            <w:pPr>
              <w:spacing w:after="0" w:line="240" w:lineRule="auto"/>
              <w:jc w:val="right"/>
              <w:rPr>
                <w:rFonts w:eastAsia="Times New Roman" w:cstheme="minorHAnsi"/>
                <w:b/>
                <w:bCs/>
                <w:sz w:val="20"/>
                <w:szCs w:val="20"/>
              </w:rPr>
            </w:pPr>
            <w:r w:rsidRPr="00A71C83">
              <w:rPr>
                <w:rFonts w:cstheme="minorHAnsi"/>
                <w:b/>
                <w:bCs/>
              </w:rPr>
              <w:t>- 1</w:t>
            </w:r>
            <w:r>
              <w:rPr>
                <w:rFonts w:cstheme="minorHAnsi"/>
                <w:b/>
                <w:bCs/>
              </w:rPr>
              <w:t xml:space="preserve"> </w:t>
            </w:r>
            <w:r w:rsidRPr="00A71C83">
              <w:rPr>
                <w:rFonts w:cstheme="minorHAnsi"/>
                <w:b/>
                <w:bCs/>
              </w:rPr>
              <w:t>040</w:t>
            </w:r>
            <w:r>
              <w:rPr>
                <w:rFonts w:cstheme="minorHAnsi"/>
                <w:b/>
                <w:bCs/>
              </w:rPr>
              <w:t xml:space="preserve"> </w:t>
            </w:r>
            <w:r w:rsidRPr="00A71C83">
              <w:rPr>
                <w:rFonts w:cstheme="minorHAnsi"/>
                <w:b/>
                <w:bCs/>
              </w:rPr>
              <w:t xml:space="preserve">216   </w:t>
            </w:r>
          </w:p>
        </w:tc>
      </w:tr>
      <w:tr w:rsidR="00405A14" w:rsidRPr="00942BD2" w14:paraId="131AE661" w14:textId="77777777" w:rsidTr="00A71C83">
        <w:trPr>
          <w:trHeight w:val="315"/>
        </w:trPr>
        <w:tc>
          <w:tcPr>
            <w:tcW w:w="4106" w:type="dxa"/>
            <w:tcBorders>
              <w:top w:val="nil"/>
              <w:left w:val="nil"/>
              <w:bottom w:val="nil"/>
              <w:right w:val="nil"/>
            </w:tcBorders>
            <w:vAlign w:val="bottom"/>
          </w:tcPr>
          <w:p w14:paraId="2A34A2FD" w14:textId="77777777" w:rsidR="00405A14" w:rsidRPr="008822A9" w:rsidRDefault="00405A14" w:rsidP="00405A14">
            <w:pPr>
              <w:spacing w:after="0" w:line="240" w:lineRule="auto"/>
              <w:jc w:val="left"/>
              <w:rPr>
                <w:rFonts w:eastAsia="Times New Roman" w:cstheme="minorHAnsi"/>
                <w:b/>
                <w:bCs/>
              </w:rPr>
            </w:pPr>
            <w:r w:rsidRPr="008822A9">
              <w:rPr>
                <w:rFonts w:cstheme="minorHAnsi"/>
                <w:b/>
                <w:bCs/>
                <w:color w:val="000000"/>
              </w:rPr>
              <w:t>Value for Money (%)</w:t>
            </w:r>
          </w:p>
        </w:tc>
        <w:tc>
          <w:tcPr>
            <w:tcW w:w="2410" w:type="dxa"/>
            <w:tcBorders>
              <w:top w:val="nil"/>
              <w:left w:val="nil"/>
              <w:bottom w:val="nil"/>
              <w:right w:val="nil"/>
            </w:tcBorders>
            <w:shd w:val="clear" w:color="auto" w:fill="auto"/>
            <w:noWrap/>
            <w:vAlign w:val="bottom"/>
            <w:hideMark/>
          </w:tcPr>
          <w:p w14:paraId="405D853F" w14:textId="77777777" w:rsidR="00405A14" w:rsidRPr="004B2164" w:rsidRDefault="00405A14" w:rsidP="00405A14">
            <w:pPr>
              <w:spacing w:after="0" w:line="240" w:lineRule="auto"/>
              <w:jc w:val="left"/>
              <w:rPr>
                <w:rFonts w:eastAsia="Times New Roman" w:cstheme="minorHAnsi"/>
                <w:b/>
                <w:bCs/>
                <w:sz w:val="20"/>
                <w:szCs w:val="20"/>
              </w:rPr>
            </w:pPr>
          </w:p>
        </w:tc>
        <w:tc>
          <w:tcPr>
            <w:tcW w:w="2544" w:type="dxa"/>
            <w:tcBorders>
              <w:top w:val="nil"/>
              <w:left w:val="single" w:sz="4" w:space="0" w:color="auto"/>
              <w:bottom w:val="single" w:sz="4" w:space="0" w:color="auto"/>
              <w:right w:val="single" w:sz="4" w:space="0" w:color="auto"/>
            </w:tcBorders>
            <w:shd w:val="clear" w:color="000000" w:fill="92D050"/>
            <w:noWrap/>
            <w:vAlign w:val="center"/>
            <w:hideMark/>
          </w:tcPr>
          <w:p w14:paraId="5ECDAAB6" w14:textId="4BE4C6B6" w:rsidR="00405A14" w:rsidRPr="00405A14" w:rsidRDefault="00405A14" w:rsidP="00405A14">
            <w:pPr>
              <w:spacing w:after="0" w:line="240" w:lineRule="auto"/>
              <w:jc w:val="right"/>
              <w:rPr>
                <w:rFonts w:eastAsia="Times New Roman" w:cstheme="minorHAnsi"/>
                <w:b/>
                <w:bCs/>
                <w:sz w:val="20"/>
                <w:szCs w:val="20"/>
              </w:rPr>
            </w:pPr>
            <w:r w:rsidRPr="00A71C83">
              <w:rPr>
                <w:rFonts w:cstheme="minorHAnsi"/>
                <w:b/>
                <w:bCs/>
              </w:rPr>
              <w:t>-</w:t>
            </w:r>
            <w:r>
              <w:rPr>
                <w:rFonts w:cstheme="minorHAnsi"/>
                <w:b/>
                <w:bCs/>
              </w:rPr>
              <w:t xml:space="preserve"> </w:t>
            </w:r>
            <w:r w:rsidRPr="00A71C83">
              <w:rPr>
                <w:rFonts w:cstheme="minorHAnsi"/>
                <w:b/>
                <w:bCs/>
              </w:rPr>
              <w:t>5.7%</w:t>
            </w:r>
          </w:p>
        </w:tc>
      </w:tr>
    </w:tbl>
    <w:p w14:paraId="358CEB50" w14:textId="158F9745" w:rsidR="003C0451" w:rsidRPr="001A2905" w:rsidRDefault="003C0451" w:rsidP="00A71C83">
      <w:pPr>
        <w:spacing w:before="240"/>
      </w:pPr>
      <w:r w:rsidRPr="001A2905">
        <w:t xml:space="preserve">The Value for Money is </w:t>
      </w:r>
      <w:r w:rsidR="006643FE">
        <w:rPr>
          <w:b/>
          <w:bCs/>
        </w:rPr>
        <w:t>negative</w:t>
      </w:r>
      <w:r w:rsidR="006643FE" w:rsidRPr="001A2905">
        <w:t xml:space="preserve"> </w:t>
      </w:r>
      <w:r w:rsidRPr="001A2905">
        <w:t>(</w:t>
      </w:r>
      <w:r w:rsidRPr="001A2905">
        <w:rPr>
          <w:b/>
          <w:bCs/>
        </w:rPr>
        <w:t xml:space="preserve">MK </w:t>
      </w:r>
      <w:r w:rsidR="006643FE" w:rsidRPr="004275A6">
        <w:rPr>
          <w:rFonts w:cstheme="minorHAnsi"/>
          <w:b/>
          <w:bCs/>
        </w:rPr>
        <w:t>- 1</w:t>
      </w:r>
      <w:r w:rsidR="006643FE">
        <w:rPr>
          <w:rFonts w:cstheme="minorHAnsi"/>
          <w:b/>
          <w:bCs/>
        </w:rPr>
        <w:t xml:space="preserve"> </w:t>
      </w:r>
      <w:r w:rsidR="006643FE" w:rsidRPr="004275A6">
        <w:rPr>
          <w:rFonts w:cstheme="minorHAnsi"/>
          <w:b/>
          <w:bCs/>
        </w:rPr>
        <w:t>040</w:t>
      </w:r>
      <w:r w:rsidR="006643FE">
        <w:rPr>
          <w:rFonts w:cstheme="minorHAnsi"/>
          <w:b/>
          <w:bCs/>
        </w:rPr>
        <w:t xml:space="preserve"> </w:t>
      </w:r>
      <w:r w:rsidR="006643FE" w:rsidRPr="004275A6">
        <w:rPr>
          <w:rFonts w:cstheme="minorHAnsi"/>
          <w:b/>
          <w:bCs/>
        </w:rPr>
        <w:t xml:space="preserve">216   </w:t>
      </w:r>
      <w:r w:rsidRPr="001A2905">
        <w:rPr>
          <w:b/>
          <w:bCs/>
        </w:rPr>
        <w:t>thousand</w:t>
      </w:r>
      <w:r>
        <w:rPr>
          <w:b/>
          <w:bCs/>
        </w:rPr>
        <w:t>)</w:t>
      </w:r>
      <w:r w:rsidRPr="001A2905">
        <w:rPr>
          <w:b/>
          <w:bCs/>
        </w:rPr>
        <w:t xml:space="preserve"> </w:t>
      </w:r>
      <w:r w:rsidRPr="008377DA">
        <w:t>for this scenario</w:t>
      </w:r>
      <w:r w:rsidRPr="001A2905">
        <w:t>, this means that th</w:t>
      </w:r>
      <w:r>
        <w:t>is</w:t>
      </w:r>
      <w:r w:rsidRPr="001A2905">
        <w:t xml:space="preserve"> PPP option </w:t>
      </w:r>
      <w:r>
        <w:t>is</w:t>
      </w:r>
      <w:r w:rsidRPr="001A2905">
        <w:t xml:space="preserve"> </w:t>
      </w:r>
      <w:r w:rsidR="006643FE">
        <w:t>more</w:t>
      </w:r>
      <w:r w:rsidRPr="001A2905">
        <w:t xml:space="preserve"> expensive than the public sector procurement (Public Sector Comparator). </w:t>
      </w:r>
      <w:r w:rsidR="006643FE">
        <w:t>The same explanation applies as for the previous scenario</w:t>
      </w:r>
      <w:r w:rsidR="00F1734A">
        <w:t xml:space="preserve"> but </w:t>
      </w:r>
      <w:proofErr w:type="gramStart"/>
      <w:r w:rsidR="00F1734A">
        <w:t xml:space="preserve">to </w:t>
      </w:r>
      <w:r w:rsidR="00635F26">
        <w:t xml:space="preserve"> a</w:t>
      </w:r>
      <w:proofErr w:type="gramEnd"/>
      <w:r w:rsidR="00635F26">
        <w:t xml:space="preserve"> </w:t>
      </w:r>
      <w:r w:rsidR="00F1734A">
        <w:t>lesser extent as there are two more floors (6 instead of 4)</w:t>
      </w:r>
      <w:r w:rsidRPr="001A2905">
        <w:t xml:space="preserve">. It therefore appears that carrying out the project as a PPP </w:t>
      </w:r>
      <w:r w:rsidR="00F1734A">
        <w:t>increases</w:t>
      </w:r>
      <w:r w:rsidRPr="001A2905">
        <w:t xml:space="preserve"> the cost for the Public Sector by </w:t>
      </w:r>
      <w:r w:rsidR="00F1734A">
        <w:rPr>
          <w:b/>
          <w:bCs/>
        </w:rPr>
        <w:t>5.7</w:t>
      </w:r>
      <w:r w:rsidRPr="001A2905">
        <w:rPr>
          <w:b/>
          <w:bCs/>
        </w:rPr>
        <w:t xml:space="preserve">% for </w:t>
      </w:r>
      <w:r w:rsidRPr="000F56E7">
        <w:rPr>
          <w:b/>
          <w:bCs/>
        </w:rPr>
        <w:t xml:space="preserve">the </w:t>
      </w:r>
      <w:r w:rsidRPr="00352819">
        <w:rPr>
          <w:b/>
          <w:bCs/>
        </w:rPr>
        <w:t>Scenario 5-DBFOT- Revised design (6 floors)-with subs.-VAT Inc</w:t>
      </w:r>
      <w:r w:rsidRPr="00352819">
        <w:rPr>
          <w:b/>
        </w:rPr>
        <w:t>.</w:t>
      </w:r>
    </w:p>
    <w:p w14:paraId="0B30936A" w14:textId="0CDAD648" w:rsidR="001467D5" w:rsidRDefault="001467D5" w:rsidP="001467D5">
      <w:pPr>
        <w:spacing w:before="60"/>
        <w:rPr>
          <w:b/>
          <w:iCs/>
          <w:color w:val="44546A" w:themeColor="text2"/>
          <w:sz w:val="20"/>
          <w:szCs w:val="18"/>
        </w:rPr>
      </w:pPr>
      <w:r>
        <w:rPr>
          <w:rFonts w:cstheme="minorHAnsi"/>
          <w:szCs w:val="20"/>
        </w:rPr>
        <w:t>As f</w:t>
      </w:r>
      <w:r w:rsidRPr="008668D6">
        <w:rPr>
          <w:rFonts w:cstheme="minorHAnsi"/>
          <w:szCs w:val="20"/>
        </w:rPr>
        <w:t xml:space="preserve">or the Scenario </w:t>
      </w:r>
      <w:r>
        <w:rPr>
          <w:rFonts w:cstheme="minorHAnsi"/>
          <w:szCs w:val="20"/>
        </w:rPr>
        <w:t>6</w:t>
      </w:r>
      <w:r w:rsidRPr="008668D6">
        <w:rPr>
          <w:rFonts w:cstheme="minorHAnsi"/>
          <w:szCs w:val="20"/>
        </w:rPr>
        <w:t xml:space="preserve"> (DBFOT-</w:t>
      </w:r>
      <w:r w:rsidR="00E81D5F" w:rsidRPr="00E81D5F">
        <w:rPr>
          <w:rFonts w:cstheme="minorHAnsi"/>
          <w:szCs w:val="20"/>
        </w:rPr>
        <w:t xml:space="preserve"> </w:t>
      </w:r>
      <w:r w:rsidR="00E81D5F">
        <w:rPr>
          <w:rFonts w:cstheme="minorHAnsi"/>
          <w:szCs w:val="20"/>
        </w:rPr>
        <w:t>Revised design (</w:t>
      </w:r>
      <w:r w:rsidR="00E81D5F" w:rsidRPr="007C3E42">
        <w:rPr>
          <w:rFonts w:cstheme="minorHAnsi"/>
          <w:szCs w:val="20"/>
        </w:rPr>
        <w:t>6 floors</w:t>
      </w:r>
      <w:r w:rsidR="00E81D5F">
        <w:rPr>
          <w:rFonts w:cstheme="minorHAnsi"/>
          <w:szCs w:val="20"/>
        </w:rPr>
        <w:t>)</w:t>
      </w:r>
      <w:r w:rsidR="00E81D5F" w:rsidRPr="007C3E42">
        <w:rPr>
          <w:rFonts w:cstheme="minorHAnsi"/>
          <w:szCs w:val="20"/>
        </w:rPr>
        <w:t>-with subs.-VAT Inc.</w:t>
      </w:r>
      <w:r w:rsidR="00E81D5F">
        <w:rPr>
          <w:rFonts w:cstheme="minorHAnsi"/>
          <w:szCs w:val="20"/>
        </w:rPr>
        <w:t xml:space="preserve"> and subsidies at 40%</w:t>
      </w:r>
      <w:r w:rsidRPr="008668D6">
        <w:rPr>
          <w:rFonts w:cstheme="minorHAnsi"/>
          <w:szCs w:val="20"/>
        </w:rPr>
        <w:t xml:space="preserve">, and for which the applicable PSC scenario is </w:t>
      </w:r>
      <w:r w:rsidR="00BA35E3">
        <w:rPr>
          <w:rFonts w:cstheme="minorHAnsi"/>
          <w:szCs w:val="20"/>
        </w:rPr>
        <w:t xml:space="preserve">also </w:t>
      </w:r>
      <w:r w:rsidRPr="008668D6">
        <w:rPr>
          <w:rFonts w:cstheme="minorHAnsi"/>
          <w:szCs w:val="20"/>
        </w:rPr>
        <w:t xml:space="preserve">PSC </w:t>
      </w:r>
      <w:r w:rsidR="00BA35E3">
        <w:rPr>
          <w:rFonts w:cstheme="minorHAnsi"/>
          <w:szCs w:val="20"/>
        </w:rPr>
        <w:t>4</w:t>
      </w:r>
      <w:r w:rsidRPr="008668D6">
        <w:rPr>
          <w:rFonts w:cstheme="minorHAnsi"/>
          <w:szCs w:val="20"/>
        </w:rPr>
        <w:t>,</w:t>
      </w:r>
      <w:r>
        <w:rPr>
          <w:rFonts w:cstheme="minorHAnsi"/>
          <w:szCs w:val="20"/>
        </w:rPr>
        <w:t xml:space="preserve"> t</w:t>
      </w:r>
      <w:r w:rsidRPr="00E40961">
        <w:rPr>
          <w:rFonts w:cstheme="minorHAnsi"/>
          <w:szCs w:val="20"/>
        </w:rPr>
        <w:t xml:space="preserve">he different total costs of the project for the </w:t>
      </w:r>
      <w:r>
        <w:rPr>
          <w:rFonts w:cstheme="minorHAnsi"/>
          <w:szCs w:val="20"/>
        </w:rPr>
        <w:t>public sector</w:t>
      </w:r>
      <w:r w:rsidRPr="00E40961">
        <w:rPr>
          <w:rFonts w:cstheme="minorHAnsi"/>
          <w:szCs w:val="20"/>
        </w:rPr>
        <w:t>, adjusted to the risk for the different retained scenarios are broken down as follows:</w:t>
      </w:r>
    </w:p>
    <w:p w14:paraId="6193F185" w14:textId="36120E16" w:rsidR="001467D5" w:rsidRDefault="001467D5" w:rsidP="001467D5">
      <w:pPr>
        <w:pStyle w:val="Caption"/>
        <w:keepNext/>
      </w:pPr>
      <w:bookmarkStart w:id="23" w:name="_Toc141915113"/>
      <w:r w:rsidRPr="00E40961">
        <w:t xml:space="preserve">Table </w:t>
      </w:r>
      <w:r w:rsidRPr="00E40961">
        <w:fldChar w:fldCharType="begin"/>
      </w:r>
      <w:r w:rsidRPr="00E40961">
        <w:instrText xml:space="preserve"> SEQ Table \* ARABIC </w:instrText>
      </w:r>
      <w:r w:rsidRPr="00E40961">
        <w:fldChar w:fldCharType="separate"/>
      </w:r>
      <w:r w:rsidR="000313CF">
        <w:rPr>
          <w:noProof/>
        </w:rPr>
        <w:t>10</w:t>
      </w:r>
      <w:r w:rsidRPr="00E40961">
        <w:fldChar w:fldCharType="end"/>
      </w:r>
      <w:r w:rsidRPr="00E40961">
        <w:t xml:space="preserve"> Cost of the project for the State in the public procurement model - risk-adjusted</w:t>
      </w:r>
      <w:r w:rsidRPr="008822A9">
        <w:t xml:space="preserve">- Sc. </w:t>
      </w:r>
      <w:r w:rsidR="000B683D">
        <w:t>6</w:t>
      </w:r>
      <w:r w:rsidRPr="008822A9">
        <w:t>: DBFOT-Initial Design (</w:t>
      </w:r>
      <w:r w:rsidR="000B683D">
        <w:t>6</w:t>
      </w:r>
      <w:r w:rsidRPr="008822A9">
        <w:t xml:space="preserve"> floors)-with subsidy</w:t>
      </w:r>
      <w:r w:rsidR="000B683D">
        <w:t xml:space="preserve"> at 40%</w:t>
      </w:r>
      <w:r w:rsidRPr="008822A9">
        <w:t>-VAT Included</w:t>
      </w:r>
      <w:bookmarkEnd w:id="23"/>
    </w:p>
    <w:tbl>
      <w:tblPr>
        <w:tblW w:w="9060" w:type="dxa"/>
        <w:tblLook w:val="04A0" w:firstRow="1" w:lastRow="0" w:firstColumn="1" w:lastColumn="0" w:noHBand="0" w:noVBand="1"/>
      </w:tblPr>
      <w:tblGrid>
        <w:gridCol w:w="4106"/>
        <w:gridCol w:w="2410"/>
        <w:gridCol w:w="2544"/>
      </w:tblGrid>
      <w:tr w:rsidR="00FF65AA" w:rsidRPr="00942BD2" w14:paraId="1C4E850E" w14:textId="77777777" w:rsidTr="00A71C83">
        <w:trPr>
          <w:trHeight w:val="232"/>
        </w:trPr>
        <w:tc>
          <w:tcPr>
            <w:tcW w:w="4106" w:type="dxa"/>
            <w:tcBorders>
              <w:top w:val="single" w:sz="4" w:space="0" w:color="auto"/>
              <w:left w:val="single" w:sz="4" w:space="0" w:color="auto"/>
              <w:bottom w:val="nil"/>
              <w:right w:val="single" w:sz="4" w:space="0" w:color="auto"/>
            </w:tcBorders>
            <w:shd w:val="clear" w:color="000000" w:fill="FCD5B4"/>
          </w:tcPr>
          <w:p w14:paraId="03A55502" w14:textId="77777777" w:rsidR="00FF65AA" w:rsidRPr="004B2164" w:rsidRDefault="00FF65AA" w:rsidP="00722457">
            <w:pPr>
              <w:spacing w:after="0" w:line="240" w:lineRule="auto"/>
              <w:jc w:val="center"/>
              <w:rPr>
                <w:rFonts w:eastAsia="Times New Roman" w:cstheme="minorHAnsi"/>
                <w:b/>
                <w:bCs/>
                <w:sz w:val="20"/>
                <w:szCs w:val="20"/>
              </w:rPr>
            </w:pPr>
            <w:r w:rsidRPr="003C0451">
              <w:rPr>
                <w:rFonts w:eastAsia="Times New Roman" w:cstheme="minorHAnsi"/>
                <w:b/>
                <w:bCs/>
                <w:sz w:val="20"/>
                <w:szCs w:val="20"/>
              </w:rPr>
              <w:t xml:space="preserve">NPV and </w:t>
            </w:r>
            <w:proofErr w:type="spellStart"/>
            <w:r w:rsidRPr="003C0451">
              <w:rPr>
                <w:rFonts w:eastAsia="Times New Roman" w:cstheme="minorHAnsi"/>
                <w:b/>
                <w:bCs/>
                <w:sz w:val="20"/>
                <w:szCs w:val="20"/>
              </w:rPr>
              <w:t>VfM</w:t>
            </w:r>
            <w:proofErr w:type="spellEnd"/>
            <w:r w:rsidRPr="003C0451">
              <w:rPr>
                <w:rFonts w:eastAsia="Times New Roman" w:cstheme="minorHAnsi"/>
                <w:b/>
                <w:bCs/>
                <w:sz w:val="20"/>
                <w:szCs w:val="20"/>
              </w:rPr>
              <w:t xml:space="preserve"> (‘000 MK)</w:t>
            </w:r>
          </w:p>
        </w:tc>
        <w:tc>
          <w:tcPr>
            <w:tcW w:w="2410" w:type="dxa"/>
            <w:tcBorders>
              <w:top w:val="single" w:sz="4" w:space="0" w:color="auto"/>
              <w:left w:val="single" w:sz="4" w:space="0" w:color="auto"/>
              <w:bottom w:val="nil"/>
              <w:right w:val="single" w:sz="4" w:space="0" w:color="auto"/>
            </w:tcBorders>
            <w:shd w:val="clear" w:color="000000" w:fill="FCD5B4"/>
            <w:hideMark/>
          </w:tcPr>
          <w:p w14:paraId="78BAF175" w14:textId="21BBA5DA" w:rsidR="00FF65AA" w:rsidRPr="004B2164" w:rsidRDefault="00FF65AA" w:rsidP="00FF65AA">
            <w:pPr>
              <w:spacing w:after="0" w:line="240" w:lineRule="auto"/>
              <w:jc w:val="center"/>
              <w:rPr>
                <w:rFonts w:eastAsia="Times New Roman" w:cstheme="minorHAnsi"/>
                <w:b/>
                <w:bCs/>
                <w:sz w:val="20"/>
                <w:szCs w:val="20"/>
              </w:rPr>
            </w:pPr>
            <w:r w:rsidRPr="002D4602">
              <w:rPr>
                <w:rFonts w:cstheme="minorHAnsi"/>
                <w:b/>
                <w:bCs/>
                <w:sz w:val="20"/>
                <w:szCs w:val="20"/>
              </w:rPr>
              <w:t xml:space="preserve">Public Sector Comparator </w:t>
            </w:r>
            <w:r>
              <w:rPr>
                <w:rFonts w:cstheme="minorHAnsi"/>
                <w:b/>
                <w:bCs/>
                <w:sz w:val="20"/>
                <w:szCs w:val="20"/>
              </w:rPr>
              <w:t>4</w:t>
            </w:r>
            <w:r w:rsidRPr="002D4602">
              <w:rPr>
                <w:rFonts w:cstheme="minorHAnsi"/>
                <w:b/>
                <w:bCs/>
                <w:sz w:val="20"/>
                <w:szCs w:val="20"/>
              </w:rPr>
              <w:t xml:space="preserve"> (</w:t>
            </w:r>
            <w:r>
              <w:rPr>
                <w:rFonts w:cstheme="minorHAnsi"/>
                <w:b/>
                <w:bCs/>
                <w:sz w:val="20"/>
                <w:szCs w:val="20"/>
              </w:rPr>
              <w:t xml:space="preserve">for </w:t>
            </w:r>
            <w:r w:rsidRPr="002D4602">
              <w:rPr>
                <w:rFonts w:cstheme="minorHAnsi"/>
                <w:b/>
                <w:bCs/>
                <w:sz w:val="20"/>
                <w:szCs w:val="20"/>
              </w:rPr>
              <w:t>Sc</w:t>
            </w:r>
            <w:r>
              <w:rPr>
                <w:rFonts w:cstheme="minorHAnsi"/>
                <w:b/>
                <w:bCs/>
                <w:sz w:val="20"/>
                <w:szCs w:val="20"/>
              </w:rPr>
              <w:t>5</w:t>
            </w:r>
            <w:r w:rsidR="005F2FE7">
              <w:rPr>
                <w:rFonts w:cstheme="minorHAnsi"/>
                <w:b/>
                <w:bCs/>
                <w:sz w:val="20"/>
                <w:szCs w:val="20"/>
              </w:rPr>
              <w:t>, Sc6</w:t>
            </w:r>
            <w:r>
              <w:rPr>
                <w:rFonts w:cstheme="minorHAnsi"/>
                <w:b/>
                <w:bCs/>
                <w:sz w:val="20"/>
                <w:szCs w:val="20"/>
              </w:rPr>
              <w:t xml:space="preserve"> and Sc</w:t>
            </w:r>
            <w:r w:rsidR="005F2FE7">
              <w:rPr>
                <w:rFonts w:cstheme="minorHAnsi"/>
                <w:b/>
                <w:bCs/>
                <w:sz w:val="20"/>
                <w:szCs w:val="20"/>
              </w:rPr>
              <w:t>7</w:t>
            </w:r>
            <w:r w:rsidRPr="002D4602">
              <w:rPr>
                <w:rFonts w:cstheme="minorHAnsi"/>
                <w:b/>
                <w:bCs/>
                <w:sz w:val="20"/>
                <w:szCs w:val="20"/>
              </w:rPr>
              <w:t>)</w:t>
            </w:r>
          </w:p>
        </w:tc>
        <w:tc>
          <w:tcPr>
            <w:tcW w:w="2544" w:type="dxa"/>
            <w:tcBorders>
              <w:top w:val="single" w:sz="4" w:space="0" w:color="auto"/>
              <w:left w:val="nil"/>
              <w:bottom w:val="nil"/>
              <w:right w:val="single" w:sz="4" w:space="0" w:color="auto"/>
            </w:tcBorders>
            <w:shd w:val="clear" w:color="000000" w:fill="AAF991"/>
            <w:hideMark/>
          </w:tcPr>
          <w:p w14:paraId="36CE1D80" w14:textId="71519E0E" w:rsidR="00FF65AA" w:rsidRPr="004B2164" w:rsidRDefault="00FF65AA" w:rsidP="00FF65AA">
            <w:pPr>
              <w:spacing w:after="0" w:line="240" w:lineRule="auto"/>
              <w:jc w:val="center"/>
              <w:rPr>
                <w:rFonts w:eastAsia="Times New Roman" w:cstheme="minorHAnsi"/>
                <w:b/>
                <w:bCs/>
                <w:sz w:val="20"/>
                <w:szCs w:val="20"/>
              </w:rPr>
            </w:pPr>
            <w:r w:rsidRPr="008822A9">
              <w:rPr>
                <w:rFonts w:cstheme="minorHAnsi"/>
                <w:b/>
                <w:sz w:val="20"/>
                <w:szCs w:val="20"/>
              </w:rPr>
              <w:t>Sc.</w:t>
            </w:r>
            <w:r>
              <w:rPr>
                <w:rFonts w:cstheme="minorHAnsi"/>
                <w:b/>
                <w:sz w:val="20"/>
                <w:szCs w:val="20"/>
              </w:rPr>
              <w:t>6</w:t>
            </w:r>
            <w:r w:rsidRPr="008822A9">
              <w:rPr>
                <w:rFonts w:cstheme="minorHAnsi"/>
                <w:b/>
                <w:sz w:val="20"/>
                <w:szCs w:val="20"/>
              </w:rPr>
              <w:t>-DBFOT-</w:t>
            </w:r>
            <w:r>
              <w:rPr>
                <w:rFonts w:cstheme="minorHAnsi"/>
                <w:b/>
                <w:sz w:val="20"/>
                <w:szCs w:val="20"/>
              </w:rPr>
              <w:t>6</w:t>
            </w:r>
            <w:r w:rsidRPr="008822A9">
              <w:rPr>
                <w:rFonts w:cstheme="minorHAnsi"/>
                <w:b/>
                <w:sz w:val="20"/>
                <w:szCs w:val="20"/>
              </w:rPr>
              <w:t xml:space="preserve"> floors-with subs.-VAT Inc.</w:t>
            </w:r>
          </w:p>
        </w:tc>
      </w:tr>
      <w:tr w:rsidR="00940B65" w:rsidRPr="00942BD2" w14:paraId="1848FF36" w14:textId="77777777" w:rsidTr="00A71C83">
        <w:trPr>
          <w:trHeight w:val="315"/>
        </w:trPr>
        <w:tc>
          <w:tcPr>
            <w:tcW w:w="4106" w:type="dxa"/>
            <w:tcBorders>
              <w:top w:val="single" w:sz="4" w:space="0" w:color="auto"/>
              <w:left w:val="single" w:sz="4" w:space="0" w:color="auto"/>
              <w:bottom w:val="single" w:sz="4" w:space="0" w:color="auto"/>
              <w:right w:val="single" w:sz="4" w:space="0" w:color="auto"/>
            </w:tcBorders>
            <w:vAlign w:val="bottom"/>
          </w:tcPr>
          <w:p w14:paraId="0B531D7E" w14:textId="77777777" w:rsidR="00940B65" w:rsidRPr="004B2164" w:rsidRDefault="00940B65" w:rsidP="00940B65">
            <w:pPr>
              <w:spacing w:after="0" w:line="240" w:lineRule="auto"/>
              <w:jc w:val="left"/>
              <w:rPr>
                <w:rFonts w:eastAsia="Times New Roman" w:cstheme="minorHAnsi"/>
                <w:sz w:val="20"/>
                <w:szCs w:val="20"/>
              </w:rPr>
            </w:pPr>
            <w:r w:rsidRPr="004B2164">
              <w:rPr>
                <w:rFonts w:cstheme="minorHAnsi"/>
                <w:color w:val="000000"/>
                <w:sz w:val="20"/>
                <w:szCs w:val="20"/>
              </w:rPr>
              <w:t>PV of Debt service</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9F0F1E" w14:textId="023AA355" w:rsidR="00940B65" w:rsidRPr="00940B65" w:rsidRDefault="00940B65" w:rsidP="00940B65">
            <w:pPr>
              <w:spacing w:after="0" w:line="240" w:lineRule="auto"/>
              <w:jc w:val="right"/>
              <w:rPr>
                <w:rFonts w:eastAsia="Times New Roman" w:cstheme="minorHAnsi"/>
                <w:sz w:val="20"/>
                <w:szCs w:val="20"/>
              </w:rPr>
            </w:pPr>
            <w:r w:rsidRPr="00A71C83">
              <w:rPr>
                <w:rFonts w:cstheme="minorHAnsi"/>
              </w:rPr>
              <w:t>-31</w:t>
            </w:r>
            <w:r>
              <w:rPr>
                <w:rFonts w:cstheme="minorHAnsi"/>
              </w:rPr>
              <w:t xml:space="preserve"> </w:t>
            </w:r>
            <w:r w:rsidRPr="00A71C83">
              <w:rPr>
                <w:rFonts w:cstheme="minorHAnsi"/>
              </w:rPr>
              <w:t>936</w:t>
            </w:r>
            <w:r>
              <w:rPr>
                <w:rFonts w:cstheme="minorHAnsi"/>
              </w:rPr>
              <w:t xml:space="preserve"> </w:t>
            </w:r>
            <w:r w:rsidRPr="00A71C83">
              <w:rPr>
                <w:rFonts w:cstheme="minorHAnsi"/>
              </w:rPr>
              <w:t>756</w:t>
            </w:r>
          </w:p>
        </w:tc>
        <w:tc>
          <w:tcPr>
            <w:tcW w:w="2544" w:type="dxa"/>
            <w:tcBorders>
              <w:top w:val="single" w:sz="4" w:space="0" w:color="auto"/>
              <w:left w:val="nil"/>
              <w:bottom w:val="single" w:sz="4" w:space="0" w:color="auto"/>
              <w:right w:val="single" w:sz="4" w:space="0" w:color="auto"/>
            </w:tcBorders>
            <w:shd w:val="clear" w:color="auto" w:fill="auto"/>
            <w:noWrap/>
            <w:vAlign w:val="center"/>
            <w:hideMark/>
          </w:tcPr>
          <w:p w14:paraId="0713A90D" w14:textId="7DC529CC" w:rsidR="00940B65" w:rsidRPr="00940B65" w:rsidRDefault="00940B65" w:rsidP="00940B65">
            <w:pPr>
              <w:spacing w:after="0" w:line="240" w:lineRule="auto"/>
              <w:jc w:val="right"/>
              <w:rPr>
                <w:rFonts w:eastAsia="Times New Roman" w:cstheme="minorHAnsi"/>
                <w:sz w:val="20"/>
                <w:szCs w:val="20"/>
              </w:rPr>
            </w:pPr>
            <w:r w:rsidRPr="00A71C83">
              <w:rPr>
                <w:rFonts w:cstheme="minorHAnsi"/>
              </w:rPr>
              <w:t>-12</w:t>
            </w:r>
            <w:r>
              <w:rPr>
                <w:rFonts w:cstheme="minorHAnsi"/>
              </w:rPr>
              <w:t xml:space="preserve"> </w:t>
            </w:r>
            <w:r w:rsidRPr="00A71C83">
              <w:rPr>
                <w:rFonts w:cstheme="minorHAnsi"/>
              </w:rPr>
              <w:t>774</w:t>
            </w:r>
            <w:r>
              <w:rPr>
                <w:rFonts w:cstheme="minorHAnsi"/>
              </w:rPr>
              <w:t xml:space="preserve"> </w:t>
            </w:r>
            <w:r w:rsidRPr="00A71C83">
              <w:rPr>
                <w:rFonts w:cstheme="minorHAnsi"/>
              </w:rPr>
              <w:t>702</w:t>
            </w:r>
          </w:p>
        </w:tc>
      </w:tr>
      <w:tr w:rsidR="00940B65" w:rsidRPr="00942BD2" w14:paraId="7AD15D4B" w14:textId="77777777" w:rsidTr="00A71C83">
        <w:trPr>
          <w:trHeight w:val="315"/>
        </w:trPr>
        <w:tc>
          <w:tcPr>
            <w:tcW w:w="4106" w:type="dxa"/>
            <w:tcBorders>
              <w:top w:val="nil"/>
              <w:left w:val="single" w:sz="4" w:space="0" w:color="auto"/>
              <w:bottom w:val="single" w:sz="4" w:space="0" w:color="auto"/>
              <w:right w:val="single" w:sz="4" w:space="0" w:color="auto"/>
            </w:tcBorders>
            <w:vAlign w:val="bottom"/>
          </w:tcPr>
          <w:p w14:paraId="437389E4" w14:textId="77777777" w:rsidR="00940B65" w:rsidRPr="004B2164" w:rsidRDefault="00940B65" w:rsidP="00940B65">
            <w:pPr>
              <w:spacing w:after="0" w:line="240" w:lineRule="auto"/>
              <w:jc w:val="left"/>
              <w:rPr>
                <w:rFonts w:eastAsia="Times New Roman" w:cstheme="minorHAnsi"/>
                <w:sz w:val="20"/>
                <w:szCs w:val="20"/>
              </w:rPr>
            </w:pPr>
            <w:r w:rsidRPr="004B2164">
              <w:rPr>
                <w:rFonts w:cstheme="minorHAnsi"/>
                <w:color w:val="000000"/>
                <w:sz w:val="20"/>
                <w:szCs w:val="20"/>
              </w:rPr>
              <w:t>PV of VAT</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427DD069" w14:textId="50579C85" w:rsidR="00940B65" w:rsidRPr="00940B65" w:rsidRDefault="00940B65" w:rsidP="00940B65">
            <w:pPr>
              <w:spacing w:after="0" w:line="240" w:lineRule="auto"/>
              <w:jc w:val="right"/>
              <w:rPr>
                <w:rFonts w:eastAsia="Times New Roman" w:cstheme="minorHAnsi"/>
                <w:sz w:val="20"/>
                <w:szCs w:val="20"/>
              </w:rPr>
            </w:pPr>
            <w:r w:rsidRPr="00A71C83">
              <w:rPr>
                <w:rFonts w:cstheme="minorHAnsi"/>
              </w:rPr>
              <w:t>0</w:t>
            </w:r>
          </w:p>
        </w:tc>
        <w:tc>
          <w:tcPr>
            <w:tcW w:w="2544" w:type="dxa"/>
            <w:tcBorders>
              <w:top w:val="nil"/>
              <w:left w:val="nil"/>
              <w:bottom w:val="single" w:sz="4" w:space="0" w:color="auto"/>
              <w:right w:val="single" w:sz="4" w:space="0" w:color="auto"/>
            </w:tcBorders>
            <w:shd w:val="clear" w:color="auto" w:fill="auto"/>
            <w:noWrap/>
            <w:vAlign w:val="center"/>
            <w:hideMark/>
          </w:tcPr>
          <w:p w14:paraId="6FB12B27" w14:textId="2B450894" w:rsidR="00940B65" w:rsidRPr="00940B65" w:rsidRDefault="00940B65" w:rsidP="00940B65">
            <w:pPr>
              <w:spacing w:after="0" w:line="240" w:lineRule="auto"/>
              <w:jc w:val="right"/>
              <w:rPr>
                <w:rFonts w:eastAsia="Times New Roman" w:cstheme="minorHAnsi"/>
                <w:sz w:val="20"/>
                <w:szCs w:val="20"/>
              </w:rPr>
            </w:pPr>
            <w:r w:rsidRPr="00A71C83">
              <w:rPr>
                <w:rFonts w:cstheme="minorHAnsi"/>
              </w:rPr>
              <w:t>3</w:t>
            </w:r>
            <w:r>
              <w:rPr>
                <w:rFonts w:cstheme="minorHAnsi"/>
              </w:rPr>
              <w:t xml:space="preserve"> </w:t>
            </w:r>
            <w:r w:rsidRPr="00A71C83">
              <w:rPr>
                <w:rFonts w:cstheme="minorHAnsi"/>
              </w:rPr>
              <w:t>798</w:t>
            </w:r>
            <w:r>
              <w:rPr>
                <w:rFonts w:cstheme="minorHAnsi"/>
              </w:rPr>
              <w:t xml:space="preserve"> </w:t>
            </w:r>
            <w:r w:rsidRPr="00A71C83">
              <w:rPr>
                <w:rFonts w:cstheme="minorHAnsi"/>
              </w:rPr>
              <w:t>959</w:t>
            </w:r>
          </w:p>
        </w:tc>
      </w:tr>
      <w:tr w:rsidR="00940B65" w:rsidRPr="00942BD2" w14:paraId="1EABF217" w14:textId="77777777" w:rsidTr="00A71C83">
        <w:trPr>
          <w:trHeight w:val="315"/>
        </w:trPr>
        <w:tc>
          <w:tcPr>
            <w:tcW w:w="4106" w:type="dxa"/>
            <w:tcBorders>
              <w:top w:val="nil"/>
              <w:left w:val="single" w:sz="4" w:space="0" w:color="auto"/>
              <w:bottom w:val="single" w:sz="4" w:space="0" w:color="auto"/>
              <w:right w:val="single" w:sz="4" w:space="0" w:color="auto"/>
            </w:tcBorders>
            <w:vAlign w:val="bottom"/>
          </w:tcPr>
          <w:p w14:paraId="4CF4F643" w14:textId="77777777" w:rsidR="00940B65" w:rsidRPr="004B2164" w:rsidRDefault="00940B65" w:rsidP="00940B65">
            <w:pPr>
              <w:spacing w:after="0" w:line="240" w:lineRule="auto"/>
              <w:jc w:val="left"/>
              <w:rPr>
                <w:rFonts w:eastAsia="Times New Roman" w:cstheme="minorHAnsi"/>
                <w:sz w:val="20"/>
                <w:szCs w:val="20"/>
              </w:rPr>
            </w:pPr>
            <w:r w:rsidRPr="004B2164">
              <w:rPr>
                <w:rFonts w:cstheme="minorHAnsi"/>
                <w:color w:val="000000"/>
                <w:sz w:val="20"/>
                <w:szCs w:val="20"/>
              </w:rPr>
              <w:t>PV of Taxes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6C985775" w14:textId="1954F78A" w:rsidR="00940B65" w:rsidRPr="00940B65" w:rsidRDefault="00940B65" w:rsidP="00940B65">
            <w:pPr>
              <w:spacing w:after="0" w:line="240" w:lineRule="auto"/>
              <w:jc w:val="right"/>
              <w:rPr>
                <w:rFonts w:eastAsia="Times New Roman" w:cstheme="minorHAnsi"/>
                <w:sz w:val="20"/>
                <w:szCs w:val="20"/>
              </w:rPr>
            </w:pPr>
            <w:r w:rsidRPr="00A71C83">
              <w:rPr>
                <w:rFonts w:cstheme="minorHAnsi"/>
              </w:rPr>
              <w:t>0</w:t>
            </w:r>
          </w:p>
        </w:tc>
        <w:tc>
          <w:tcPr>
            <w:tcW w:w="2544" w:type="dxa"/>
            <w:tcBorders>
              <w:top w:val="nil"/>
              <w:left w:val="nil"/>
              <w:bottom w:val="single" w:sz="4" w:space="0" w:color="auto"/>
              <w:right w:val="single" w:sz="4" w:space="0" w:color="auto"/>
            </w:tcBorders>
            <w:shd w:val="clear" w:color="auto" w:fill="auto"/>
            <w:noWrap/>
            <w:vAlign w:val="center"/>
            <w:hideMark/>
          </w:tcPr>
          <w:p w14:paraId="2B600BA8" w14:textId="236495E3" w:rsidR="00940B65" w:rsidRPr="00A71C83" w:rsidRDefault="00940B65" w:rsidP="00940B65">
            <w:pPr>
              <w:spacing w:after="0" w:line="240" w:lineRule="auto"/>
              <w:jc w:val="right"/>
              <w:rPr>
                <w:rFonts w:cstheme="minorHAnsi"/>
              </w:rPr>
            </w:pPr>
            <w:r w:rsidRPr="00A71C83">
              <w:rPr>
                <w:rFonts w:cstheme="minorHAnsi"/>
              </w:rPr>
              <w:t>2</w:t>
            </w:r>
            <w:r>
              <w:rPr>
                <w:rFonts w:cstheme="minorHAnsi"/>
              </w:rPr>
              <w:t xml:space="preserve"> </w:t>
            </w:r>
            <w:r w:rsidRPr="00A71C83">
              <w:rPr>
                <w:rFonts w:cstheme="minorHAnsi"/>
              </w:rPr>
              <w:t>489</w:t>
            </w:r>
            <w:r>
              <w:rPr>
                <w:rFonts w:cstheme="minorHAnsi"/>
              </w:rPr>
              <w:t xml:space="preserve"> </w:t>
            </w:r>
            <w:r w:rsidRPr="00A71C83">
              <w:rPr>
                <w:rFonts w:cstheme="minorHAnsi"/>
              </w:rPr>
              <w:t>338</w:t>
            </w:r>
          </w:p>
        </w:tc>
      </w:tr>
      <w:tr w:rsidR="00940B65" w:rsidRPr="00942BD2" w14:paraId="1EA3B958" w14:textId="77777777" w:rsidTr="00A71C83">
        <w:trPr>
          <w:trHeight w:val="315"/>
        </w:trPr>
        <w:tc>
          <w:tcPr>
            <w:tcW w:w="4106" w:type="dxa"/>
            <w:tcBorders>
              <w:top w:val="nil"/>
              <w:left w:val="single" w:sz="4" w:space="0" w:color="auto"/>
              <w:bottom w:val="single" w:sz="4" w:space="0" w:color="auto"/>
              <w:right w:val="single" w:sz="4" w:space="0" w:color="auto"/>
            </w:tcBorders>
            <w:vAlign w:val="bottom"/>
          </w:tcPr>
          <w:p w14:paraId="45732FD3" w14:textId="77777777" w:rsidR="00940B65" w:rsidRPr="004B2164" w:rsidRDefault="00940B65" w:rsidP="00940B65">
            <w:pPr>
              <w:spacing w:after="0" w:line="240" w:lineRule="auto"/>
              <w:jc w:val="left"/>
              <w:rPr>
                <w:rFonts w:eastAsia="Times New Roman" w:cstheme="minorHAnsi"/>
                <w:sz w:val="20"/>
                <w:szCs w:val="20"/>
              </w:rPr>
            </w:pPr>
            <w:r w:rsidRPr="004B2164">
              <w:rPr>
                <w:rFonts w:cstheme="minorHAnsi"/>
                <w:color w:val="000000"/>
                <w:sz w:val="20"/>
                <w:szCs w:val="20"/>
              </w:rPr>
              <w:lastRenderedPageBreak/>
              <w:t>PV of O&amp;M Costs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6EFE98D3" w14:textId="691BD981" w:rsidR="00940B65" w:rsidRPr="00940B65" w:rsidRDefault="00940B65" w:rsidP="00940B65">
            <w:pPr>
              <w:spacing w:after="0" w:line="240" w:lineRule="auto"/>
              <w:jc w:val="right"/>
              <w:rPr>
                <w:rFonts w:eastAsia="Times New Roman" w:cstheme="minorHAnsi"/>
                <w:sz w:val="20"/>
                <w:szCs w:val="20"/>
              </w:rPr>
            </w:pPr>
            <w:r w:rsidRPr="00A71C83">
              <w:rPr>
                <w:rFonts w:cstheme="minorHAnsi"/>
              </w:rPr>
              <w:t>-4</w:t>
            </w:r>
            <w:r>
              <w:rPr>
                <w:rFonts w:cstheme="minorHAnsi"/>
              </w:rPr>
              <w:t xml:space="preserve"> </w:t>
            </w:r>
            <w:r w:rsidRPr="00A71C83">
              <w:rPr>
                <w:rFonts w:cstheme="minorHAnsi"/>
              </w:rPr>
              <w:t>868</w:t>
            </w:r>
            <w:r>
              <w:rPr>
                <w:rFonts w:cstheme="minorHAnsi"/>
              </w:rPr>
              <w:t xml:space="preserve"> </w:t>
            </w:r>
            <w:r w:rsidRPr="00A71C83">
              <w:rPr>
                <w:rFonts w:cstheme="minorHAnsi"/>
              </w:rPr>
              <w:t>967</w:t>
            </w:r>
          </w:p>
        </w:tc>
        <w:tc>
          <w:tcPr>
            <w:tcW w:w="2544" w:type="dxa"/>
            <w:tcBorders>
              <w:top w:val="nil"/>
              <w:left w:val="nil"/>
              <w:bottom w:val="single" w:sz="4" w:space="0" w:color="auto"/>
              <w:right w:val="single" w:sz="4" w:space="0" w:color="auto"/>
            </w:tcBorders>
            <w:shd w:val="clear" w:color="auto" w:fill="auto"/>
            <w:noWrap/>
            <w:vAlign w:val="center"/>
            <w:hideMark/>
          </w:tcPr>
          <w:p w14:paraId="3839DB6D" w14:textId="64AD897B" w:rsidR="00940B65" w:rsidRPr="00940B65" w:rsidRDefault="00940B65" w:rsidP="00940B65">
            <w:pPr>
              <w:spacing w:after="0" w:line="240" w:lineRule="auto"/>
              <w:jc w:val="right"/>
              <w:rPr>
                <w:rFonts w:eastAsia="Times New Roman" w:cstheme="minorHAnsi"/>
                <w:sz w:val="20"/>
                <w:szCs w:val="20"/>
              </w:rPr>
            </w:pPr>
            <w:r w:rsidRPr="00A71C83">
              <w:rPr>
                <w:rFonts w:cstheme="minorHAnsi"/>
              </w:rPr>
              <w:t>0</w:t>
            </w:r>
          </w:p>
        </w:tc>
      </w:tr>
      <w:tr w:rsidR="00940B65" w:rsidRPr="00942BD2" w14:paraId="48E8A30B" w14:textId="77777777" w:rsidTr="00A71C83">
        <w:trPr>
          <w:trHeight w:val="315"/>
        </w:trPr>
        <w:tc>
          <w:tcPr>
            <w:tcW w:w="4106" w:type="dxa"/>
            <w:tcBorders>
              <w:top w:val="nil"/>
              <w:left w:val="single" w:sz="4" w:space="0" w:color="auto"/>
              <w:bottom w:val="single" w:sz="4" w:space="0" w:color="auto"/>
              <w:right w:val="single" w:sz="4" w:space="0" w:color="auto"/>
            </w:tcBorders>
            <w:vAlign w:val="bottom"/>
          </w:tcPr>
          <w:p w14:paraId="0A0A2928" w14:textId="77777777" w:rsidR="00940B65" w:rsidRPr="004B2164" w:rsidRDefault="00940B65" w:rsidP="00940B65">
            <w:pPr>
              <w:spacing w:after="0" w:line="240" w:lineRule="auto"/>
              <w:jc w:val="left"/>
              <w:rPr>
                <w:rFonts w:eastAsia="Times New Roman" w:cstheme="minorHAnsi"/>
                <w:sz w:val="20"/>
                <w:szCs w:val="20"/>
              </w:rPr>
            </w:pPr>
            <w:r w:rsidRPr="004B2164">
              <w:rPr>
                <w:rFonts w:cstheme="minorHAnsi"/>
                <w:color w:val="000000"/>
                <w:sz w:val="20"/>
                <w:szCs w:val="20"/>
              </w:rPr>
              <w:t>PV of Operation revenues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42D9A23F" w14:textId="57201149" w:rsidR="00940B65" w:rsidRPr="00940B65" w:rsidRDefault="00940B65" w:rsidP="00940B65">
            <w:pPr>
              <w:spacing w:after="0" w:line="240" w:lineRule="auto"/>
              <w:jc w:val="right"/>
              <w:rPr>
                <w:rFonts w:eastAsia="Times New Roman" w:cstheme="minorHAnsi"/>
                <w:sz w:val="20"/>
                <w:szCs w:val="20"/>
              </w:rPr>
            </w:pPr>
            <w:r w:rsidRPr="00A71C83">
              <w:rPr>
                <w:rFonts w:cstheme="minorHAnsi"/>
              </w:rPr>
              <w:t>23</w:t>
            </w:r>
            <w:r>
              <w:rPr>
                <w:rFonts w:cstheme="minorHAnsi"/>
              </w:rPr>
              <w:t xml:space="preserve"> </w:t>
            </w:r>
            <w:r w:rsidRPr="00A71C83">
              <w:rPr>
                <w:rFonts w:cstheme="minorHAnsi"/>
              </w:rPr>
              <w:t>023</w:t>
            </w:r>
            <w:r>
              <w:rPr>
                <w:rFonts w:cstheme="minorHAnsi"/>
              </w:rPr>
              <w:t xml:space="preserve"> </w:t>
            </w:r>
            <w:r w:rsidRPr="00A71C83">
              <w:rPr>
                <w:rFonts w:cstheme="minorHAnsi"/>
              </w:rPr>
              <w:t>997</w:t>
            </w:r>
          </w:p>
        </w:tc>
        <w:tc>
          <w:tcPr>
            <w:tcW w:w="2544" w:type="dxa"/>
            <w:tcBorders>
              <w:top w:val="nil"/>
              <w:left w:val="nil"/>
              <w:bottom w:val="single" w:sz="4" w:space="0" w:color="auto"/>
              <w:right w:val="single" w:sz="4" w:space="0" w:color="auto"/>
            </w:tcBorders>
            <w:shd w:val="clear" w:color="auto" w:fill="auto"/>
            <w:noWrap/>
            <w:vAlign w:val="center"/>
            <w:hideMark/>
          </w:tcPr>
          <w:p w14:paraId="32322600" w14:textId="317D2FA0" w:rsidR="00940B65" w:rsidRPr="00940B65" w:rsidRDefault="00940B65" w:rsidP="00940B65">
            <w:pPr>
              <w:spacing w:after="0" w:line="240" w:lineRule="auto"/>
              <w:jc w:val="right"/>
              <w:rPr>
                <w:rFonts w:eastAsia="Times New Roman" w:cstheme="minorHAnsi"/>
                <w:sz w:val="20"/>
                <w:szCs w:val="20"/>
              </w:rPr>
            </w:pPr>
            <w:r w:rsidRPr="00A71C83">
              <w:rPr>
                <w:rFonts w:cstheme="minorHAnsi"/>
              </w:rPr>
              <w:t>-4</w:t>
            </w:r>
            <w:r>
              <w:rPr>
                <w:rFonts w:cstheme="minorHAnsi"/>
              </w:rPr>
              <w:t xml:space="preserve"> </w:t>
            </w:r>
            <w:r w:rsidRPr="00A71C83">
              <w:rPr>
                <w:rFonts w:cstheme="minorHAnsi"/>
              </w:rPr>
              <w:t>176</w:t>
            </w:r>
            <w:r>
              <w:rPr>
                <w:rFonts w:cstheme="minorHAnsi"/>
              </w:rPr>
              <w:t xml:space="preserve"> </w:t>
            </w:r>
            <w:r w:rsidRPr="00A71C83">
              <w:rPr>
                <w:rFonts w:cstheme="minorHAnsi"/>
              </w:rPr>
              <w:t>086</w:t>
            </w:r>
          </w:p>
        </w:tc>
      </w:tr>
      <w:tr w:rsidR="00940B65" w:rsidRPr="00942BD2" w14:paraId="27F6FE9C" w14:textId="77777777" w:rsidTr="00A71C83">
        <w:trPr>
          <w:trHeight w:val="315"/>
        </w:trPr>
        <w:tc>
          <w:tcPr>
            <w:tcW w:w="4106" w:type="dxa"/>
            <w:tcBorders>
              <w:top w:val="nil"/>
              <w:left w:val="single" w:sz="4" w:space="0" w:color="auto"/>
              <w:bottom w:val="single" w:sz="4" w:space="0" w:color="auto"/>
              <w:right w:val="single" w:sz="4" w:space="0" w:color="auto"/>
            </w:tcBorders>
            <w:vAlign w:val="bottom"/>
          </w:tcPr>
          <w:p w14:paraId="1FC3BD0E" w14:textId="77777777" w:rsidR="00940B65" w:rsidRPr="004B2164" w:rsidRDefault="00940B65" w:rsidP="00940B65">
            <w:pPr>
              <w:spacing w:after="0" w:line="240" w:lineRule="auto"/>
              <w:jc w:val="left"/>
              <w:rPr>
                <w:rFonts w:eastAsia="Times New Roman" w:cstheme="minorHAnsi"/>
                <w:b/>
                <w:bCs/>
                <w:sz w:val="20"/>
                <w:szCs w:val="20"/>
              </w:rPr>
            </w:pPr>
            <w:r w:rsidRPr="004B2164">
              <w:rPr>
                <w:rFonts w:cstheme="minorHAnsi"/>
                <w:b/>
                <w:bCs/>
                <w:color w:val="000000"/>
                <w:sz w:val="20"/>
                <w:szCs w:val="20"/>
              </w:rPr>
              <w:t>Public Sector NPV - Risk Free</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333896AE" w14:textId="3E46E21C" w:rsidR="00940B65" w:rsidRPr="00940B65" w:rsidRDefault="00940B65" w:rsidP="00940B65">
            <w:pPr>
              <w:spacing w:after="0" w:line="240" w:lineRule="auto"/>
              <w:jc w:val="right"/>
              <w:rPr>
                <w:rFonts w:eastAsia="Times New Roman" w:cstheme="minorHAnsi"/>
                <w:b/>
                <w:bCs/>
                <w:sz w:val="20"/>
                <w:szCs w:val="20"/>
              </w:rPr>
            </w:pPr>
            <w:r w:rsidRPr="00A71C83">
              <w:rPr>
                <w:rFonts w:cstheme="minorHAnsi"/>
                <w:b/>
                <w:bCs/>
              </w:rPr>
              <w:t>-13</w:t>
            </w:r>
            <w:r>
              <w:rPr>
                <w:rFonts w:cstheme="minorHAnsi"/>
                <w:b/>
                <w:bCs/>
              </w:rPr>
              <w:t xml:space="preserve"> </w:t>
            </w:r>
            <w:r w:rsidRPr="00A71C83">
              <w:rPr>
                <w:rFonts w:cstheme="minorHAnsi"/>
                <w:b/>
                <w:bCs/>
              </w:rPr>
              <w:t>781</w:t>
            </w:r>
            <w:r>
              <w:rPr>
                <w:rFonts w:cstheme="minorHAnsi"/>
                <w:b/>
                <w:bCs/>
              </w:rPr>
              <w:t xml:space="preserve"> </w:t>
            </w:r>
            <w:r w:rsidRPr="00A71C83">
              <w:rPr>
                <w:rFonts w:cstheme="minorHAnsi"/>
                <w:b/>
                <w:bCs/>
              </w:rPr>
              <w:t>726</w:t>
            </w:r>
          </w:p>
        </w:tc>
        <w:tc>
          <w:tcPr>
            <w:tcW w:w="2544" w:type="dxa"/>
            <w:tcBorders>
              <w:top w:val="nil"/>
              <w:left w:val="nil"/>
              <w:bottom w:val="single" w:sz="4" w:space="0" w:color="auto"/>
              <w:right w:val="single" w:sz="4" w:space="0" w:color="auto"/>
            </w:tcBorders>
            <w:shd w:val="clear" w:color="auto" w:fill="auto"/>
            <w:noWrap/>
            <w:vAlign w:val="center"/>
            <w:hideMark/>
          </w:tcPr>
          <w:p w14:paraId="1CF96DD3" w14:textId="6C751281" w:rsidR="00940B65" w:rsidRPr="00940B65" w:rsidRDefault="00940B65" w:rsidP="00940B65">
            <w:pPr>
              <w:spacing w:after="0" w:line="240" w:lineRule="auto"/>
              <w:jc w:val="right"/>
              <w:rPr>
                <w:rFonts w:eastAsia="Times New Roman" w:cstheme="minorHAnsi"/>
                <w:b/>
                <w:bCs/>
                <w:sz w:val="20"/>
                <w:szCs w:val="20"/>
              </w:rPr>
            </w:pPr>
            <w:r w:rsidRPr="00A71C83">
              <w:rPr>
                <w:rFonts w:cstheme="minorHAnsi"/>
                <w:b/>
                <w:bCs/>
              </w:rPr>
              <w:t>-10</w:t>
            </w:r>
            <w:r>
              <w:rPr>
                <w:rFonts w:cstheme="minorHAnsi"/>
                <w:b/>
                <w:bCs/>
              </w:rPr>
              <w:t xml:space="preserve"> </w:t>
            </w:r>
            <w:r w:rsidRPr="00A71C83">
              <w:rPr>
                <w:rFonts w:cstheme="minorHAnsi"/>
                <w:b/>
                <w:bCs/>
              </w:rPr>
              <w:t>662</w:t>
            </w:r>
            <w:r>
              <w:rPr>
                <w:rFonts w:cstheme="minorHAnsi"/>
                <w:b/>
                <w:bCs/>
              </w:rPr>
              <w:t xml:space="preserve"> </w:t>
            </w:r>
            <w:r w:rsidRPr="00A71C83">
              <w:rPr>
                <w:rFonts w:cstheme="minorHAnsi"/>
                <w:b/>
                <w:bCs/>
              </w:rPr>
              <w:t>491</w:t>
            </w:r>
          </w:p>
        </w:tc>
      </w:tr>
      <w:tr w:rsidR="00940B65" w:rsidRPr="00942BD2" w14:paraId="617F4794" w14:textId="77777777" w:rsidTr="004275A6">
        <w:trPr>
          <w:trHeight w:val="315"/>
        </w:trPr>
        <w:tc>
          <w:tcPr>
            <w:tcW w:w="4106" w:type="dxa"/>
            <w:tcBorders>
              <w:top w:val="nil"/>
              <w:left w:val="single" w:sz="4" w:space="0" w:color="auto"/>
              <w:bottom w:val="single" w:sz="4" w:space="0" w:color="auto"/>
              <w:right w:val="single" w:sz="4" w:space="0" w:color="auto"/>
            </w:tcBorders>
            <w:vAlign w:val="bottom"/>
          </w:tcPr>
          <w:p w14:paraId="49928109" w14:textId="77777777" w:rsidR="00940B65" w:rsidRPr="004B2164" w:rsidRDefault="00940B65" w:rsidP="00940B65">
            <w:pPr>
              <w:spacing w:after="0" w:line="240" w:lineRule="auto"/>
              <w:jc w:val="left"/>
              <w:rPr>
                <w:rFonts w:eastAsia="Times New Roman" w:cstheme="minorHAnsi"/>
                <w:sz w:val="20"/>
                <w:szCs w:val="20"/>
              </w:rPr>
            </w:pPr>
            <w:r w:rsidRPr="004B2164">
              <w:rPr>
                <w:rFonts w:cstheme="minorHAnsi"/>
                <w:color w:val="000000"/>
                <w:sz w:val="20"/>
                <w:szCs w:val="20"/>
              </w:rPr>
              <w:t>NPV of risks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146D125C" w14:textId="4B011016" w:rsidR="00940B65" w:rsidRPr="00940B65" w:rsidRDefault="00940B65" w:rsidP="00940B65">
            <w:pPr>
              <w:spacing w:after="0" w:line="240" w:lineRule="auto"/>
              <w:jc w:val="right"/>
              <w:rPr>
                <w:rFonts w:eastAsia="Times New Roman" w:cstheme="minorHAnsi"/>
                <w:sz w:val="20"/>
                <w:szCs w:val="20"/>
              </w:rPr>
            </w:pPr>
            <w:r w:rsidRPr="00A71C83">
              <w:rPr>
                <w:rFonts w:cstheme="minorHAnsi"/>
              </w:rPr>
              <w:t>-4</w:t>
            </w:r>
            <w:r>
              <w:rPr>
                <w:rFonts w:cstheme="minorHAnsi"/>
              </w:rPr>
              <w:t xml:space="preserve"> </w:t>
            </w:r>
            <w:r w:rsidRPr="00A71C83">
              <w:rPr>
                <w:rFonts w:cstheme="minorHAnsi"/>
              </w:rPr>
              <w:t>309</w:t>
            </w:r>
            <w:r>
              <w:rPr>
                <w:rFonts w:cstheme="minorHAnsi"/>
              </w:rPr>
              <w:t xml:space="preserve"> </w:t>
            </w:r>
            <w:r w:rsidRPr="00A71C83">
              <w:rPr>
                <w:rFonts w:cstheme="minorHAnsi"/>
              </w:rPr>
              <w:t>238</w:t>
            </w:r>
          </w:p>
        </w:tc>
        <w:tc>
          <w:tcPr>
            <w:tcW w:w="2544" w:type="dxa"/>
            <w:tcBorders>
              <w:top w:val="nil"/>
              <w:left w:val="nil"/>
              <w:bottom w:val="single" w:sz="4" w:space="0" w:color="auto"/>
              <w:right w:val="single" w:sz="4" w:space="0" w:color="auto"/>
            </w:tcBorders>
            <w:shd w:val="clear" w:color="auto" w:fill="auto"/>
            <w:noWrap/>
            <w:vAlign w:val="center"/>
            <w:hideMark/>
          </w:tcPr>
          <w:p w14:paraId="37660FF7" w14:textId="43C4276A" w:rsidR="00940B65" w:rsidRPr="00940B65" w:rsidRDefault="00940B65" w:rsidP="00940B65">
            <w:pPr>
              <w:spacing w:after="0" w:line="240" w:lineRule="auto"/>
              <w:jc w:val="right"/>
              <w:rPr>
                <w:rFonts w:eastAsia="Times New Roman" w:cstheme="minorHAnsi"/>
                <w:sz w:val="20"/>
                <w:szCs w:val="20"/>
              </w:rPr>
            </w:pPr>
            <w:r w:rsidRPr="00A71C83">
              <w:rPr>
                <w:rFonts w:cstheme="minorHAnsi"/>
              </w:rPr>
              <w:t>-1</w:t>
            </w:r>
            <w:r>
              <w:rPr>
                <w:rFonts w:cstheme="minorHAnsi"/>
              </w:rPr>
              <w:t xml:space="preserve"> </w:t>
            </w:r>
            <w:r w:rsidRPr="00A71C83">
              <w:rPr>
                <w:rFonts w:cstheme="minorHAnsi"/>
              </w:rPr>
              <w:t>791</w:t>
            </w:r>
            <w:r>
              <w:rPr>
                <w:rFonts w:cstheme="minorHAnsi"/>
              </w:rPr>
              <w:t xml:space="preserve"> </w:t>
            </w:r>
            <w:r w:rsidRPr="00A71C83">
              <w:rPr>
                <w:rFonts w:cstheme="minorHAnsi"/>
              </w:rPr>
              <w:t>757</w:t>
            </w:r>
          </w:p>
        </w:tc>
      </w:tr>
      <w:tr w:rsidR="00940B65" w:rsidRPr="00942BD2" w14:paraId="628DBF7C" w14:textId="77777777" w:rsidTr="004275A6">
        <w:trPr>
          <w:trHeight w:val="315"/>
        </w:trPr>
        <w:tc>
          <w:tcPr>
            <w:tcW w:w="4106" w:type="dxa"/>
            <w:tcBorders>
              <w:top w:val="nil"/>
              <w:left w:val="single" w:sz="4" w:space="0" w:color="auto"/>
              <w:bottom w:val="single" w:sz="4" w:space="0" w:color="auto"/>
              <w:right w:val="single" w:sz="4" w:space="0" w:color="auto"/>
            </w:tcBorders>
            <w:vAlign w:val="bottom"/>
          </w:tcPr>
          <w:p w14:paraId="6AE9D23A" w14:textId="77777777" w:rsidR="00940B65" w:rsidRPr="004B2164" w:rsidRDefault="00940B65" w:rsidP="00940B65">
            <w:pPr>
              <w:spacing w:after="0" w:line="240" w:lineRule="auto"/>
              <w:jc w:val="left"/>
              <w:rPr>
                <w:rFonts w:eastAsia="Times New Roman" w:cstheme="minorHAnsi"/>
                <w:b/>
                <w:bCs/>
                <w:sz w:val="20"/>
                <w:szCs w:val="20"/>
              </w:rPr>
            </w:pPr>
            <w:r w:rsidRPr="004B2164">
              <w:rPr>
                <w:rFonts w:cstheme="minorHAnsi"/>
                <w:b/>
                <w:bCs/>
                <w:color w:val="000000"/>
                <w:sz w:val="20"/>
                <w:szCs w:val="20"/>
              </w:rPr>
              <w:t>NPV for the public sector - With risks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2732F6A1" w14:textId="7374C9F5" w:rsidR="00940B65" w:rsidRPr="00940B65" w:rsidRDefault="00940B65" w:rsidP="00940B65">
            <w:pPr>
              <w:spacing w:after="0" w:line="240" w:lineRule="auto"/>
              <w:jc w:val="right"/>
              <w:rPr>
                <w:rFonts w:eastAsia="Times New Roman" w:cstheme="minorHAnsi"/>
                <w:b/>
                <w:bCs/>
                <w:sz w:val="20"/>
                <w:szCs w:val="20"/>
              </w:rPr>
            </w:pPr>
            <w:r w:rsidRPr="00A71C83">
              <w:rPr>
                <w:rFonts w:cstheme="minorHAnsi"/>
                <w:b/>
                <w:bCs/>
              </w:rPr>
              <w:t>-18</w:t>
            </w:r>
            <w:r>
              <w:rPr>
                <w:rFonts w:cstheme="minorHAnsi"/>
                <w:b/>
                <w:bCs/>
              </w:rPr>
              <w:t xml:space="preserve"> </w:t>
            </w:r>
            <w:r w:rsidRPr="00A71C83">
              <w:rPr>
                <w:rFonts w:cstheme="minorHAnsi"/>
                <w:b/>
                <w:bCs/>
              </w:rPr>
              <w:t>090</w:t>
            </w:r>
            <w:r>
              <w:rPr>
                <w:rFonts w:cstheme="minorHAnsi"/>
                <w:b/>
                <w:bCs/>
              </w:rPr>
              <w:t xml:space="preserve"> </w:t>
            </w:r>
            <w:r w:rsidRPr="00A71C83">
              <w:rPr>
                <w:rFonts w:cstheme="minorHAnsi"/>
                <w:b/>
                <w:bCs/>
              </w:rPr>
              <w:t>964</w:t>
            </w:r>
          </w:p>
        </w:tc>
        <w:tc>
          <w:tcPr>
            <w:tcW w:w="2544" w:type="dxa"/>
            <w:tcBorders>
              <w:top w:val="nil"/>
              <w:left w:val="nil"/>
              <w:bottom w:val="single" w:sz="4" w:space="0" w:color="auto"/>
              <w:right w:val="single" w:sz="4" w:space="0" w:color="auto"/>
            </w:tcBorders>
            <w:shd w:val="clear" w:color="auto" w:fill="auto"/>
            <w:noWrap/>
            <w:vAlign w:val="center"/>
            <w:hideMark/>
          </w:tcPr>
          <w:p w14:paraId="692C4631" w14:textId="53F36FFB" w:rsidR="00940B65" w:rsidRPr="00940B65" w:rsidRDefault="00940B65" w:rsidP="00940B65">
            <w:pPr>
              <w:spacing w:after="0" w:line="240" w:lineRule="auto"/>
              <w:jc w:val="right"/>
              <w:rPr>
                <w:rFonts w:eastAsia="Times New Roman" w:cstheme="minorHAnsi"/>
                <w:b/>
                <w:bCs/>
                <w:sz w:val="20"/>
                <w:szCs w:val="20"/>
              </w:rPr>
            </w:pPr>
            <w:r w:rsidRPr="00A71C83">
              <w:rPr>
                <w:rFonts w:cstheme="minorHAnsi"/>
                <w:b/>
                <w:bCs/>
              </w:rPr>
              <w:t>-12</w:t>
            </w:r>
            <w:r>
              <w:rPr>
                <w:rFonts w:cstheme="minorHAnsi"/>
                <w:b/>
                <w:bCs/>
              </w:rPr>
              <w:t xml:space="preserve"> </w:t>
            </w:r>
            <w:r w:rsidRPr="00A71C83">
              <w:rPr>
                <w:rFonts w:cstheme="minorHAnsi"/>
                <w:b/>
                <w:bCs/>
              </w:rPr>
              <w:t>454</w:t>
            </w:r>
            <w:r>
              <w:rPr>
                <w:rFonts w:cstheme="minorHAnsi"/>
                <w:b/>
                <w:bCs/>
              </w:rPr>
              <w:t xml:space="preserve"> </w:t>
            </w:r>
            <w:r w:rsidRPr="00A71C83">
              <w:rPr>
                <w:rFonts w:cstheme="minorHAnsi"/>
                <w:b/>
                <w:bCs/>
              </w:rPr>
              <w:t>248</w:t>
            </w:r>
          </w:p>
        </w:tc>
      </w:tr>
      <w:tr w:rsidR="00940B65" w:rsidRPr="00942BD2" w14:paraId="38B9EB27" w14:textId="77777777" w:rsidTr="004275A6">
        <w:trPr>
          <w:trHeight w:val="315"/>
        </w:trPr>
        <w:tc>
          <w:tcPr>
            <w:tcW w:w="4106" w:type="dxa"/>
            <w:tcBorders>
              <w:top w:val="nil"/>
              <w:left w:val="nil"/>
              <w:bottom w:val="nil"/>
              <w:right w:val="nil"/>
            </w:tcBorders>
            <w:vAlign w:val="bottom"/>
          </w:tcPr>
          <w:p w14:paraId="72F7D149" w14:textId="77777777" w:rsidR="00940B65" w:rsidRPr="00BF1909" w:rsidRDefault="00940B65" w:rsidP="00940B65">
            <w:pPr>
              <w:spacing w:after="0" w:line="240" w:lineRule="auto"/>
              <w:jc w:val="left"/>
              <w:rPr>
                <w:rFonts w:eastAsia="Times New Roman" w:cstheme="minorHAnsi"/>
                <w:b/>
                <w:bCs/>
              </w:rPr>
            </w:pPr>
            <w:r w:rsidRPr="00BF1909">
              <w:rPr>
                <w:rFonts w:cstheme="minorHAnsi"/>
                <w:b/>
                <w:bCs/>
                <w:color w:val="000000"/>
              </w:rPr>
              <w:t>Value for Money</w:t>
            </w:r>
          </w:p>
        </w:tc>
        <w:tc>
          <w:tcPr>
            <w:tcW w:w="2410" w:type="dxa"/>
            <w:tcBorders>
              <w:top w:val="nil"/>
              <w:left w:val="nil"/>
              <w:bottom w:val="nil"/>
              <w:right w:val="nil"/>
            </w:tcBorders>
            <w:shd w:val="clear" w:color="auto" w:fill="auto"/>
            <w:noWrap/>
            <w:vAlign w:val="bottom"/>
            <w:hideMark/>
          </w:tcPr>
          <w:p w14:paraId="2824C42C" w14:textId="77777777" w:rsidR="00940B65" w:rsidRPr="004B2164" w:rsidRDefault="00940B65" w:rsidP="00940B65">
            <w:pPr>
              <w:spacing w:after="0" w:line="240" w:lineRule="auto"/>
              <w:jc w:val="center"/>
              <w:rPr>
                <w:rFonts w:eastAsia="Times New Roman" w:cstheme="minorHAnsi"/>
                <w:sz w:val="20"/>
                <w:szCs w:val="20"/>
              </w:rPr>
            </w:pPr>
          </w:p>
        </w:tc>
        <w:tc>
          <w:tcPr>
            <w:tcW w:w="2544" w:type="dxa"/>
            <w:tcBorders>
              <w:top w:val="single" w:sz="4" w:space="0" w:color="auto"/>
              <w:left w:val="single" w:sz="4" w:space="0" w:color="auto"/>
              <w:bottom w:val="nil"/>
              <w:right w:val="single" w:sz="4" w:space="0" w:color="auto"/>
            </w:tcBorders>
            <w:shd w:val="clear" w:color="000000" w:fill="92D050"/>
            <w:noWrap/>
            <w:vAlign w:val="bottom"/>
            <w:hideMark/>
          </w:tcPr>
          <w:p w14:paraId="2586A021" w14:textId="46FD990E" w:rsidR="00940B65" w:rsidRPr="00940B65" w:rsidRDefault="00940B65" w:rsidP="00940B65">
            <w:pPr>
              <w:spacing w:after="0" w:line="240" w:lineRule="auto"/>
              <w:jc w:val="right"/>
              <w:rPr>
                <w:rFonts w:eastAsia="Times New Roman" w:cstheme="minorHAnsi"/>
                <w:b/>
                <w:bCs/>
                <w:sz w:val="20"/>
                <w:szCs w:val="20"/>
              </w:rPr>
            </w:pPr>
            <w:r w:rsidRPr="00A71C83">
              <w:rPr>
                <w:rFonts w:cstheme="minorHAnsi"/>
                <w:b/>
                <w:bCs/>
              </w:rPr>
              <w:t xml:space="preserve">           5</w:t>
            </w:r>
            <w:r>
              <w:rPr>
                <w:rFonts w:cstheme="minorHAnsi"/>
                <w:b/>
                <w:bCs/>
              </w:rPr>
              <w:t xml:space="preserve"> </w:t>
            </w:r>
            <w:r w:rsidRPr="00A71C83">
              <w:rPr>
                <w:rFonts w:cstheme="minorHAnsi"/>
                <w:b/>
                <w:bCs/>
              </w:rPr>
              <w:t>636</w:t>
            </w:r>
            <w:r>
              <w:rPr>
                <w:rFonts w:cstheme="minorHAnsi"/>
                <w:b/>
                <w:bCs/>
              </w:rPr>
              <w:t xml:space="preserve"> </w:t>
            </w:r>
            <w:r w:rsidRPr="00A71C83">
              <w:rPr>
                <w:rFonts w:cstheme="minorHAnsi"/>
                <w:b/>
                <w:bCs/>
              </w:rPr>
              <w:t xml:space="preserve">716   </w:t>
            </w:r>
          </w:p>
        </w:tc>
      </w:tr>
      <w:tr w:rsidR="00940B65" w:rsidRPr="00942BD2" w14:paraId="46D89074" w14:textId="77777777" w:rsidTr="004275A6">
        <w:trPr>
          <w:trHeight w:val="315"/>
        </w:trPr>
        <w:tc>
          <w:tcPr>
            <w:tcW w:w="4106" w:type="dxa"/>
            <w:tcBorders>
              <w:top w:val="nil"/>
              <w:left w:val="nil"/>
              <w:bottom w:val="nil"/>
              <w:right w:val="nil"/>
            </w:tcBorders>
            <w:vAlign w:val="bottom"/>
          </w:tcPr>
          <w:p w14:paraId="4F7F16DA" w14:textId="77777777" w:rsidR="00940B65" w:rsidRPr="00BF1909" w:rsidRDefault="00940B65" w:rsidP="00940B65">
            <w:pPr>
              <w:spacing w:after="0" w:line="240" w:lineRule="auto"/>
              <w:jc w:val="left"/>
              <w:rPr>
                <w:rFonts w:eastAsia="Times New Roman" w:cstheme="minorHAnsi"/>
                <w:b/>
                <w:bCs/>
              </w:rPr>
            </w:pPr>
            <w:r w:rsidRPr="00BF1909">
              <w:rPr>
                <w:rFonts w:cstheme="minorHAnsi"/>
                <w:b/>
                <w:bCs/>
                <w:color w:val="000000"/>
              </w:rPr>
              <w:t>Value for Money (%)</w:t>
            </w:r>
          </w:p>
        </w:tc>
        <w:tc>
          <w:tcPr>
            <w:tcW w:w="2410" w:type="dxa"/>
            <w:tcBorders>
              <w:top w:val="nil"/>
              <w:left w:val="nil"/>
              <w:bottom w:val="nil"/>
              <w:right w:val="nil"/>
            </w:tcBorders>
            <w:shd w:val="clear" w:color="auto" w:fill="auto"/>
            <w:noWrap/>
            <w:vAlign w:val="bottom"/>
            <w:hideMark/>
          </w:tcPr>
          <w:p w14:paraId="599C814F" w14:textId="77777777" w:rsidR="00940B65" w:rsidRPr="004B2164" w:rsidRDefault="00940B65" w:rsidP="00940B65">
            <w:pPr>
              <w:spacing w:after="0" w:line="240" w:lineRule="auto"/>
              <w:jc w:val="left"/>
              <w:rPr>
                <w:rFonts w:eastAsia="Times New Roman" w:cstheme="minorHAnsi"/>
                <w:b/>
                <w:bCs/>
                <w:sz w:val="20"/>
                <w:szCs w:val="20"/>
              </w:rPr>
            </w:pPr>
          </w:p>
        </w:tc>
        <w:tc>
          <w:tcPr>
            <w:tcW w:w="2544" w:type="dxa"/>
            <w:tcBorders>
              <w:top w:val="nil"/>
              <w:left w:val="single" w:sz="4" w:space="0" w:color="auto"/>
              <w:bottom w:val="single" w:sz="4" w:space="0" w:color="auto"/>
              <w:right w:val="single" w:sz="4" w:space="0" w:color="auto"/>
            </w:tcBorders>
            <w:shd w:val="clear" w:color="000000" w:fill="92D050"/>
            <w:noWrap/>
            <w:vAlign w:val="center"/>
            <w:hideMark/>
          </w:tcPr>
          <w:p w14:paraId="6419A4EA" w14:textId="4721ED34" w:rsidR="00940B65" w:rsidRPr="00940B65" w:rsidRDefault="00940B65" w:rsidP="00940B65">
            <w:pPr>
              <w:spacing w:after="0" w:line="240" w:lineRule="auto"/>
              <w:jc w:val="right"/>
              <w:rPr>
                <w:rFonts w:eastAsia="Times New Roman" w:cstheme="minorHAnsi"/>
                <w:b/>
                <w:bCs/>
                <w:sz w:val="20"/>
                <w:szCs w:val="20"/>
              </w:rPr>
            </w:pPr>
            <w:r w:rsidRPr="00A71C83">
              <w:rPr>
                <w:rFonts w:cstheme="minorHAnsi"/>
                <w:b/>
                <w:bCs/>
              </w:rPr>
              <w:t>31.2%</w:t>
            </w:r>
          </w:p>
        </w:tc>
      </w:tr>
    </w:tbl>
    <w:p w14:paraId="7D2A9E1C" w14:textId="34482375" w:rsidR="001467D5" w:rsidRPr="00E40961" w:rsidRDefault="001467D5" w:rsidP="001467D5">
      <w:pPr>
        <w:spacing w:before="120"/>
      </w:pPr>
      <w:r w:rsidRPr="004B2164">
        <w:t>T</w:t>
      </w:r>
      <w:r w:rsidRPr="00E40961">
        <w:t xml:space="preserve">he Value for Money is </w:t>
      </w:r>
      <w:r w:rsidRPr="004B2164">
        <w:t>positive</w:t>
      </w:r>
      <w:r w:rsidRPr="00E40961">
        <w:t xml:space="preserve"> (</w:t>
      </w:r>
      <w:r w:rsidRPr="00BF1909">
        <w:rPr>
          <w:b/>
          <w:bCs/>
        </w:rPr>
        <w:t>MK</w:t>
      </w:r>
      <w:r w:rsidRPr="004B2164">
        <w:t xml:space="preserve"> </w:t>
      </w:r>
      <w:r w:rsidR="00AA4B40" w:rsidRPr="004275A6">
        <w:rPr>
          <w:rFonts w:cstheme="minorHAnsi"/>
          <w:b/>
          <w:bCs/>
        </w:rPr>
        <w:t>5</w:t>
      </w:r>
      <w:r w:rsidR="00AA4B40">
        <w:rPr>
          <w:rFonts w:cstheme="minorHAnsi"/>
          <w:b/>
          <w:bCs/>
        </w:rPr>
        <w:t xml:space="preserve"> </w:t>
      </w:r>
      <w:r w:rsidR="00AA4B40" w:rsidRPr="004275A6">
        <w:rPr>
          <w:rFonts w:cstheme="minorHAnsi"/>
          <w:b/>
          <w:bCs/>
        </w:rPr>
        <w:t>636</w:t>
      </w:r>
      <w:r w:rsidR="00AA4B40">
        <w:rPr>
          <w:rFonts w:cstheme="minorHAnsi"/>
          <w:b/>
          <w:bCs/>
        </w:rPr>
        <w:t xml:space="preserve"> </w:t>
      </w:r>
      <w:r w:rsidR="00AA4B40" w:rsidRPr="004275A6">
        <w:rPr>
          <w:rFonts w:cstheme="minorHAnsi"/>
          <w:b/>
          <w:bCs/>
        </w:rPr>
        <w:t xml:space="preserve">716 </w:t>
      </w:r>
      <w:r>
        <w:rPr>
          <w:rFonts w:cstheme="minorHAnsi"/>
          <w:b/>
          <w:bCs/>
        </w:rPr>
        <w:t>thousand</w:t>
      </w:r>
      <w:r w:rsidRPr="00BF1909">
        <w:rPr>
          <w:rFonts w:cstheme="minorHAnsi"/>
        </w:rPr>
        <w:t>)</w:t>
      </w:r>
      <w:r>
        <w:rPr>
          <w:rFonts w:cstheme="minorHAnsi"/>
          <w:b/>
          <w:bCs/>
        </w:rPr>
        <w:t xml:space="preserve"> </w:t>
      </w:r>
      <w:r w:rsidRPr="004B2164">
        <w:t>for</w:t>
      </w:r>
      <w:r>
        <w:t xml:space="preserve"> Scenario </w:t>
      </w:r>
      <w:r w:rsidR="00AA4B40">
        <w:t>6</w:t>
      </w:r>
      <w:r w:rsidRPr="00E40961">
        <w:t>, this means that th</w:t>
      </w:r>
      <w:r w:rsidRPr="004B2164">
        <w:t>is</w:t>
      </w:r>
      <w:r w:rsidRPr="00E40961">
        <w:t xml:space="preserve"> PPP option </w:t>
      </w:r>
      <w:r w:rsidRPr="004B2164">
        <w:t>is</w:t>
      </w:r>
      <w:r w:rsidRPr="00E40961">
        <w:t xml:space="preserve"> less expensive than the </w:t>
      </w:r>
      <w:r>
        <w:t>Public Sector Comparator</w:t>
      </w:r>
      <w:r w:rsidRPr="00E40961">
        <w:t xml:space="preserve">. </w:t>
      </w:r>
      <w:r w:rsidR="00695C03">
        <w:t xml:space="preserve">This </w:t>
      </w:r>
      <w:r w:rsidR="00E96AC3">
        <w:t>“improved”</w:t>
      </w:r>
      <w:r w:rsidR="00695C03">
        <w:t xml:space="preserve"> Value for Money </w:t>
      </w:r>
      <w:r w:rsidR="00E96AC3">
        <w:t xml:space="preserve">as opposed </w:t>
      </w:r>
      <w:r w:rsidR="00740B38">
        <w:t>to Scenario 3</w:t>
      </w:r>
      <w:r w:rsidR="00695C03">
        <w:t xml:space="preserve"> is </w:t>
      </w:r>
      <w:r w:rsidR="0086327D">
        <w:t xml:space="preserve">mainly </w:t>
      </w:r>
      <w:r w:rsidR="00695C03">
        <w:t xml:space="preserve">explained by the fact that </w:t>
      </w:r>
      <w:r w:rsidR="00287140">
        <w:t xml:space="preserve">Scenario 6’s PSC generates less revenue to the Procuring Authority </w:t>
      </w:r>
      <w:r w:rsidR="0086327D">
        <w:t xml:space="preserve">which </w:t>
      </w:r>
      <w:r w:rsidR="00892C40">
        <w:t xml:space="preserve">increases </w:t>
      </w:r>
      <w:proofErr w:type="gramStart"/>
      <w:r w:rsidR="00892C40">
        <w:t>it’s</w:t>
      </w:r>
      <w:proofErr w:type="gramEnd"/>
      <w:r w:rsidR="00892C40">
        <w:t xml:space="preserve"> gap with the PPP scenario.</w:t>
      </w:r>
      <w:r w:rsidRPr="00E40961">
        <w:t xml:space="preserve"> It therefore appears that carrying out the project as a PPP makes it possible to reduce the cost for the State by </w:t>
      </w:r>
      <w:r w:rsidR="00892C40" w:rsidRPr="00A71C83">
        <w:rPr>
          <w:b/>
          <w:bCs/>
        </w:rPr>
        <w:t>31</w:t>
      </w:r>
      <w:r w:rsidRPr="00FC3EB0">
        <w:rPr>
          <w:b/>
          <w:bCs/>
        </w:rPr>
        <w:t>.</w:t>
      </w:r>
      <w:r w:rsidR="00892C40">
        <w:rPr>
          <w:b/>
          <w:bCs/>
        </w:rPr>
        <w:t>2</w:t>
      </w:r>
      <w:r w:rsidRPr="00FC3EB0">
        <w:rPr>
          <w:b/>
          <w:bCs/>
        </w:rPr>
        <w:t>%</w:t>
      </w:r>
      <w:r w:rsidRPr="004B2164">
        <w:t xml:space="preserve"> for Sc.</w:t>
      </w:r>
      <w:r w:rsidR="00892C40">
        <w:t>6</w:t>
      </w:r>
      <w:r w:rsidRPr="00E40961">
        <w:t>.</w:t>
      </w:r>
      <w:r>
        <w:t xml:space="preserve"> </w:t>
      </w:r>
      <w:r w:rsidRPr="00E40961">
        <w:t xml:space="preserve">The private partner's income during the operating period is generated by the rents paid by the tenants and the MITC, as well as the car slots rentals. These revenues </w:t>
      </w:r>
      <w:r>
        <w:t>are used to pay the</w:t>
      </w:r>
      <w:r w:rsidRPr="00E40961">
        <w:t xml:space="preserve"> operating-maintenance expenses (OPEX), debt service, corporate taxes (Corporate Tax)</w:t>
      </w:r>
      <w:r>
        <w:t xml:space="preserve"> and dividends</w:t>
      </w:r>
      <w:r w:rsidRPr="00E40961">
        <w:t>.</w:t>
      </w:r>
      <w:r w:rsidR="0077105C">
        <w:t xml:space="preserve"> </w:t>
      </w:r>
      <w:r w:rsidR="0077105C" w:rsidRPr="00A71C83">
        <w:rPr>
          <w:b/>
          <w:bCs/>
        </w:rPr>
        <w:t xml:space="preserve">This high Value for Money should be tempered by the fact that the Equity IRR for Scenario 6 is only </w:t>
      </w:r>
      <w:r w:rsidR="00224467" w:rsidRPr="00A71C83">
        <w:rPr>
          <w:b/>
          <w:bCs/>
        </w:rPr>
        <w:t>7.78% which is not sufficiently attractive for the private sector.</w:t>
      </w:r>
    </w:p>
    <w:p w14:paraId="3C926ACE" w14:textId="50156F6C" w:rsidR="001C3E6B" w:rsidRDefault="001C3E6B" w:rsidP="001C3E6B">
      <w:pPr>
        <w:spacing w:before="60"/>
        <w:rPr>
          <w:b/>
          <w:iCs/>
          <w:color w:val="44546A" w:themeColor="text2"/>
          <w:sz w:val="20"/>
          <w:szCs w:val="18"/>
        </w:rPr>
      </w:pPr>
      <w:r>
        <w:rPr>
          <w:rFonts w:cstheme="minorHAnsi"/>
          <w:szCs w:val="20"/>
        </w:rPr>
        <w:t>S</w:t>
      </w:r>
      <w:r w:rsidRPr="008668D6">
        <w:rPr>
          <w:rFonts w:cstheme="minorHAnsi"/>
          <w:szCs w:val="20"/>
        </w:rPr>
        <w:t xml:space="preserve">cenario </w:t>
      </w:r>
      <w:r>
        <w:rPr>
          <w:rFonts w:cstheme="minorHAnsi"/>
          <w:szCs w:val="20"/>
        </w:rPr>
        <w:t>7</w:t>
      </w:r>
      <w:r w:rsidRPr="008668D6">
        <w:rPr>
          <w:rFonts w:cstheme="minorHAnsi"/>
          <w:szCs w:val="20"/>
        </w:rPr>
        <w:t xml:space="preserve"> (DBFOT-</w:t>
      </w:r>
      <w:r w:rsidRPr="00E81D5F">
        <w:rPr>
          <w:rFonts w:cstheme="minorHAnsi"/>
          <w:szCs w:val="20"/>
        </w:rPr>
        <w:t xml:space="preserve"> </w:t>
      </w:r>
      <w:r>
        <w:rPr>
          <w:rFonts w:cstheme="minorHAnsi"/>
          <w:szCs w:val="20"/>
        </w:rPr>
        <w:t>Revised design (</w:t>
      </w:r>
      <w:r w:rsidRPr="007C3E42">
        <w:rPr>
          <w:rFonts w:cstheme="minorHAnsi"/>
          <w:szCs w:val="20"/>
        </w:rPr>
        <w:t>6 floors</w:t>
      </w:r>
      <w:r>
        <w:rPr>
          <w:rFonts w:cstheme="minorHAnsi"/>
          <w:szCs w:val="20"/>
        </w:rPr>
        <w:t>)</w:t>
      </w:r>
      <w:r w:rsidRPr="007C3E42">
        <w:rPr>
          <w:rFonts w:cstheme="minorHAnsi"/>
          <w:szCs w:val="20"/>
        </w:rPr>
        <w:t>-with subs.-VAT Inc.</w:t>
      </w:r>
      <w:r>
        <w:rPr>
          <w:rFonts w:cstheme="minorHAnsi"/>
          <w:szCs w:val="20"/>
        </w:rPr>
        <w:t xml:space="preserve">, subsidies at 40% and no </w:t>
      </w:r>
      <w:r w:rsidR="0088530A">
        <w:rPr>
          <w:rFonts w:cstheme="minorHAnsi"/>
          <w:szCs w:val="20"/>
        </w:rPr>
        <w:t>Corporate T</w:t>
      </w:r>
      <w:r w:rsidR="00263451">
        <w:rPr>
          <w:rFonts w:cstheme="minorHAnsi"/>
          <w:szCs w:val="20"/>
        </w:rPr>
        <w:t>a</w:t>
      </w:r>
      <w:r w:rsidR="0088530A">
        <w:rPr>
          <w:rFonts w:cstheme="minorHAnsi"/>
          <w:szCs w:val="20"/>
        </w:rPr>
        <w:t>x</w:t>
      </w:r>
      <w:r w:rsidRPr="008668D6">
        <w:rPr>
          <w:rFonts w:cstheme="minorHAnsi"/>
          <w:szCs w:val="20"/>
        </w:rPr>
        <w:t xml:space="preserve">, </w:t>
      </w:r>
      <w:r w:rsidR="0088530A">
        <w:rPr>
          <w:rFonts w:cstheme="minorHAnsi"/>
          <w:szCs w:val="20"/>
        </w:rPr>
        <w:t>is a variation of Scenario 6 that is meant to provide an attractive alternative to the private sector</w:t>
      </w:r>
      <w:r w:rsidR="000B683D">
        <w:rPr>
          <w:rFonts w:cstheme="minorHAnsi"/>
          <w:szCs w:val="20"/>
        </w:rPr>
        <w:t>. T</w:t>
      </w:r>
      <w:r w:rsidRPr="00E40961">
        <w:rPr>
          <w:rFonts w:cstheme="minorHAnsi"/>
          <w:szCs w:val="20"/>
        </w:rPr>
        <w:t xml:space="preserve">he different total costs of the project for the </w:t>
      </w:r>
      <w:r>
        <w:rPr>
          <w:rFonts w:cstheme="minorHAnsi"/>
          <w:szCs w:val="20"/>
        </w:rPr>
        <w:t>public sector</w:t>
      </w:r>
      <w:r w:rsidRPr="00E40961">
        <w:rPr>
          <w:rFonts w:cstheme="minorHAnsi"/>
          <w:szCs w:val="20"/>
        </w:rPr>
        <w:t>, adjusted to the risk for the different retained scenarios are broken down as follows:</w:t>
      </w:r>
    </w:p>
    <w:p w14:paraId="1FAF428A" w14:textId="5B824E8A" w:rsidR="000B683D" w:rsidRDefault="000B683D" w:rsidP="000B683D">
      <w:pPr>
        <w:pStyle w:val="Caption"/>
        <w:keepNext/>
      </w:pPr>
      <w:bookmarkStart w:id="24" w:name="_Toc141915114"/>
      <w:r w:rsidRPr="00E40961">
        <w:t xml:space="preserve">Table </w:t>
      </w:r>
      <w:r w:rsidRPr="00E40961">
        <w:fldChar w:fldCharType="begin"/>
      </w:r>
      <w:r w:rsidRPr="00E40961">
        <w:instrText xml:space="preserve"> SEQ Table \* ARABIC </w:instrText>
      </w:r>
      <w:r w:rsidRPr="00E40961">
        <w:fldChar w:fldCharType="separate"/>
      </w:r>
      <w:r w:rsidR="000313CF">
        <w:rPr>
          <w:noProof/>
        </w:rPr>
        <w:t>11</w:t>
      </w:r>
      <w:r w:rsidRPr="00E40961">
        <w:fldChar w:fldCharType="end"/>
      </w:r>
      <w:r w:rsidRPr="00E40961">
        <w:t xml:space="preserve"> Cost of the project for the State in the public procurement model - risk-adjusted</w:t>
      </w:r>
      <w:r w:rsidRPr="008822A9">
        <w:t xml:space="preserve">- Sc. </w:t>
      </w:r>
      <w:r>
        <w:t>7</w:t>
      </w:r>
      <w:r w:rsidRPr="008822A9">
        <w:t>: DBFOT-Initial Design (</w:t>
      </w:r>
      <w:r>
        <w:t>6</w:t>
      </w:r>
      <w:r w:rsidRPr="008822A9">
        <w:t xml:space="preserve"> floors)-with subsidy</w:t>
      </w:r>
      <w:r>
        <w:t xml:space="preserve"> at 40%</w:t>
      </w:r>
      <w:r w:rsidRPr="008822A9">
        <w:t>-VAT Included</w:t>
      </w:r>
      <w:r>
        <w:t xml:space="preserve"> and no </w:t>
      </w:r>
      <w:r w:rsidR="00630A2C">
        <w:t>C</w:t>
      </w:r>
      <w:r>
        <w:t>orporate Tax</w:t>
      </w:r>
      <w:bookmarkEnd w:id="24"/>
    </w:p>
    <w:tbl>
      <w:tblPr>
        <w:tblW w:w="9060" w:type="dxa"/>
        <w:tblLook w:val="04A0" w:firstRow="1" w:lastRow="0" w:firstColumn="1" w:lastColumn="0" w:noHBand="0" w:noVBand="1"/>
      </w:tblPr>
      <w:tblGrid>
        <w:gridCol w:w="4106"/>
        <w:gridCol w:w="2410"/>
        <w:gridCol w:w="2544"/>
      </w:tblGrid>
      <w:tr w:rsidR="000B683D" w:rsidRPr="00942BD2" w14:paraId="414BEB88" w14:textId="77777777" w:rsidTr="00A71C83">
        <w:trPr>
          <w:trHeight w:val="232"/>
        </w:trPr>
        <w:tc>
          <w:tcPr>
            <w:tcW w:w="4106" w:type="dxa"/>
            <w:tcBorders>
              <w:top w:val="single" w:sz="4" w:space="0" w:color="auto"/>
              <w:left w:val="single" w:sz="4" w:space="0" w:color="auto"/>
              <w:bottom w:val="nil"/>
              <w:right w:val="single" w:sz="4" w:space="0" w:color="auto"/>
            </w:tcBorders>
            <w:shd w:val="clear" w:color="000000" w:fill="FCD5B4"/>
          </w:tcPr>
          <w:p w14:paraId="21986F77" w14:textId="77777777" w:rsidR="000B683D" w:rsidRPr="004B2164" w:rsidRDefault="000B683D" w:rsidP="004951AE">
            <w:pPr>
              <w:spacing w:after="0" w:line="240" w:lineRule="auto"/>
              <w:jc w:val="center"/>
              <w:rPr>
                <w:rFonts w:eastAsia="Times New Roman" w:cstheme="minorHAnsi"/>
                <w:b/>
                <w:bCs/>
                <w:sz w:val="20"/>
                <w:szCs w:val="20"/>
              </w:rPr>
            </w:pPr>
            <w:r w:rsidRPr="003C0451">
              <w:rPr>
                <w:rFonts w:eastAsia="Times New Roman" w:cstheme="minorHAnsi"/>
                <w:b/>
                <w:bCs/>
                <w:sz w:val="20"/>
                <w:szCs w:val="20"/>
              </w:rPr>
              <w:t xml:space="preserve">NPV and </w:t>
            </w:r>
            <w:proofErr w:type="spellStart"/>
            <w:r w:rsidRPr="003C0451">
              <w:rPr>
                <w:rFonts w:eastAsia="Times New Roman" w:cstheme="minorHAnsi"/>
                <w:b/>
                <w:bCs/>
                <w:sz w:val="20"/>
                <w:szCs w:val="20"/>
              </w:rPr>
              <w:t>VfM</w:t>
            </w:r>
            <w:proofErr w:type="spellEnd"/>
            <w:r w:rsidRPr="003C0451">
              <w:rPr>
                <w:rFonts w:eastAsia="Times New Roman" w:cstheme="minorHAnsi"/>
                <w:b/>
                <w:bCs/>
                <w:sz w:val="20"/>
                <w:szCs w:val="20"/>
              </w:rPr>
              <w:t xml:space="preserve"> (‘000 MK)</w:t>
            </w:r>
          </w:p>
        </w:tc>
        <w:tc>
          <w:tcPr>
            <w:tcW w:w="2410" w:type="dxa"/>
            <w:tcBorders>
              <w:top w:val="single" w:sz="4" w:space="0" w:color="auto"/>
              <w:left w:val="single" w:sz="4" w:space="0" w:color="auto"/>
              <w:bottom w:val="nil"/>
              <w:right w:val="single" w:sz="4" w:space="0" w:color="auto"/>
            </w:tcBorders>
            <w:shd w:val="clear" w:color="000000" w:fill="FCD5B4"/>
            <w:hideMark/>
          </w:tcPr>
          <w:p w14:paraId="6FF8FF12" w14:textId="5054DDE2" w:rsidR="000B683D" w:rsidRPr="004B2164" w:rsidRDefault="000B683D" w:rsidP="004275A6">
            <w:pPr>
              <w:spacing w:after="0" w:line="240" w:lineRule="auto"/>
              <w:jc w:val="center"/>
              <w:rPr>
                <w:rFonts w:eastAsia="Times New Roman" w:cstheme="minorHAnsi"/>
                <w:b/>
                <w:bCs/>
                <w:sz w:val="20"/>
                <w:szCs w:val="20"/>
              </w:rPr>
            </w:pPr>
            <w:r w:rsidRPr="002D4602">
              <w:rPr>
                <w:rFonts w:cstheme="minorHAnsi"/>
                <w:b/>
                <w:bCs/>
                <w:sz w:val="20"/>
                <w:szCs w:val="20"/>
              </w:rPr>
              <w:t xml:space="preserve">Public Sector Comparator </w:t>
            </w:r>
            <w:r>
              <w:rPr>
                <w:rFonts w:cstheme="minorHAnsi"/>
                <w:b/>
                <w:bCs/>
                <w:sz w:val="20"/>
                <w:szCs w:val="20"/>
              </w:rPr>
              <w:t>4</w:t>
            </w:r>
            <w:r w:rsidRPr="002D4602">
              <w:rPr>
                <w:rFonts w:cstheme="minorHAnsi"/>
                <w:b/>
                <w:bCs/>
                <w:sz w:val="20"/>
                <w:szCs w:val="20"/>
              </w:rPr>
              <w:t xml:space="preserve"> (</w:t>
            </w:r>
            <w:r>
              <w:rPr>
                <w:rFonts w:cstheme="minorHAnsi"/>
                <w:b/>
                <w:bCs/>
                <w:sz w:val="20"/>
                <w:szCs w:val="20"/>
              </w:rPr>
              <w:t xml:space="preserve">for </w:t>
            </w:r>
            <w:r w:rsidRPr="002D4602">
              <w:rPr>
                <w:rFonts w:cstheme="minorHAnsi"/>
                <w:b/>
                <w:bCs/>
                <w:sz w:val="20"/>
                <w:szCs w:val="20"/>
              </w:rPr>
              <w:t>Sc</w:t>
            </w:r>
            <w:r>
              <w:rPr>
                <w:rFonts w:cstheme="minorHAnsi"/>
                <w:b/>
                <w:bCs/>
                <w:sz w:val="20"/>
                <w:szCs w:val="20"/>
              </w:rPr>
              <w:t>5</w:t>
            </w:r>
            <w:r w:rsidR="004F2343">
              <w:rPr>
                <w:rFonts w:cstheme="minorHAnsi"/>
                <w:b/>
                <w:bCs/>
                <w:sz w:val="20"/>
                <w:szCs w:val="20"/>
              </w:rPr>
              <w:t>, Sc6</w:t>
            </w:r>
            <w:r>
              <w:rPr>
                <w:rFonts w:cstheme="minorHAnsi"/>
                <w:b/>
                <w:bCs/>
                <w:sz w:val="20"/>
                <w:szCs w:val="20"/>
              </w:rPr>
              <w:t xml:space="preserve"> and Sc</w:t>
            </w:r>
            <w:r w:rsidR="004F2343">
              <w:rPr>
                <w:rFonts w:cstheme="minorHAnsi"/>
                <w:b/>
                <w:bCs/>
                <w:sz w:val="20"/>
                <w:szCs w:val="20"/>
              </w:rPr>
              <w:t>7</w:t>
            </w:r>
            <w:r w:rsidRPr="002D4602">
              <w:rPr>
                <w:rFonts w:cstheme="minorHAnsi"/>
                <w:b/>
                <w:bCs/>
                <w:sz w:val="20"/>
                <w:szCs w:val="20"/>
              </w:rPr>
              <w:t>)</w:t>
            </w:r>
          </w:p>
        </w:tc>
        <w:tc>
          <w:tcPr>
            <w:tcW w:w="2544" w:type="dxa"/>
            <w:tcBorders>
              <w:top w:val="single" w:sz="4" w:space="0" w:color="auto"/>
              <w:left w:val="nil"/>
              <w:bottom w:val="nil"/>
              <w:right w:val="single" w:sz="4" w:space="0" w:color="auto"/>
            </w:tcBorders>
            <w:shd w:val="clear" w:color="000000" w:fill="AAF991"/>
            <w:hideMark/>
          </w:tcPr>
          <w:p w14:paraId="3E5E4362" w14:textId="31BB324B" w:rsidR="000B683D" w:rsidRPr="004B2164" w:rsidRDefault="000B683D" w:rsidP="004275A6">
            <w:pPr>
              <w:spacing w:after="0" w:line="240" w:lineRule="auto"/>
              <w:jc w:val="center"/>
              <w:rPr>
                <w:rFonts w:eastAsia="Times New Roman" w:cstheme="minorHAnsi"/>
                <w:b/>
                <w:bCs/>
                <w:sz w:val="20"/>
                <w:szCs w:val="20"/>
              </w:rPr>
            </w:pPr>
            <w:r w:rsidRPr="008822A9">
              <w:rPr>
                <w:rFonts w:cstheme="minorHAnsi"/>
                <w:b/>
                <w:sz w:val="20"/>
                <w:szCs w:val="20"/>
              </w:rPr>
              <w:t>Sc.</w:t>
            </w:r>
            <w:r>
              <w:rPr>
                <w:rFonts w:cstheme="minorHAnsi"/>
                <w:b/>
                <w:sz w:val="20"/>
                <w:szCs w:val="20"/>
              </w:rPr>
              <w:t>7</w:t>
            </w:r>
            <w:r w:rsidRPr="008822A9">
              <w:rPr>
                <w:rFonts w:cstheme="minorHAnsi"/>
                <w:b/>
                <w:sz w:val="20"/>
                <w:szCs w:val="20"/>
              </w:rPr>
              <w:t>-DBFOT-</w:t>
            </w:r>
            <w:r>
              <w:rPr>
                <w:rFonts w:cstheme="minorHAnsi"/>
                <w:b/>
                <w:sz w:val="20"/>
                <w:szCs w:val="20"/>
              </w:rPr>
              <w:t>6</w:t>
            </w:r>
            <w:r w:rsidRPr="008822A9">
              <w:rPr>
                <w:rFonts w:cstheme="minorHAnsi"/>
                <w:b/>
                <w:sz w:val="20"/>
                <w:szCs w:val="20"/>
              </w:rPr>
              <w:t xml:space="preserve"> floors-with subs.-VAT Inc.</w:t>
            </w:r>
            <w:r>
              <w:rPr>
                <w:rFonts w:cstheme="minorHAnsi"/>
                <w:b/>
                <w:sz w:val="20"/>
                <w:szCs w:val="20"/>
              </w:rPr>
              <w:t xml:space="preserve"> No </w:t>
            </w:r>
            <w:r w:rsidR="0095782F">
              <w:rPr>
                <w:rFonts w:cstheme="minorHAnsi"/>
                <w:b/>
                <w:sz w:val="20"/>
                <w:szCs w:val="20"/>
              </w:rPr>
              <w:t>C</w:t>
            </w:r>
            <w:r>
              <w:rPr>
                <w:rFonts w:cstheme="minorHAnsi"/>
                <w:b/>
                <w:sz w:val="20"/>
                <w:szCs w:val="20"/>
              </w:rPr>
              <w:t>orporate Tax</w:t>
            </w:r>
          </w:p>
        </w:tc>
      </w:tr>
      <w:tr w:rsidR="000B683D" w:rsidRPr="00942BD2" w14:paraId="2A308491" w14:textId="77777777" w:rsidTr="004275A6">
        <w:trPr>
          <w:trHeight w:val="315"/>
        </w:trPr>
        <w:tc>
          <w:tcPr>
            <w:tcW w:w="4106" w:type="dxa"/>
            <w:tcBorders>
              <w:top w:val="single" w:sz="4" w:space="0" w:color="auto"/>
              <w:left w:val="single" w:sz="4" w:space="0" w:color="auto"/>
              <w:bottom w:val="single" w:sz="4" w:space="0" w:color="auto"/>
              <w:right w:val="single" w:sz="4" w:space="0" w:color="auto"/>
            </w:tcBorders>
            <w:vAlign w:val="bottom"/>
          </w:tcPr>
          <w:p w14:paraId="18978D96" w14:textId="77777777" w:rsidR="000B683D" w:rsidRPr="004B2164" w:rsidRDefault="000B683D" w:rsidP="004275A6">
            <w:pPr>
              <w:spacing w:after="0" w:line="240" w:lineRule="auto"/>
              <w:jc w:val="left"/>
              <w:rPr>
                <w:rFonts w:eastAsia="Times New Roman" w:cstheme="minorHAnsi"/>
                <w:sz w:val="20"/>
                <w:szCs w:val="20"/>
              </w:rPr>
            </w:pPr>
            <w:r w:rsidRPr="004B2164">
              <w:rPr>
                <w:rFonts w:cstheme="minorHAnsi"/>
                <w:color w:val="000000"/>
                <w:sz w:val="20"/>
                <w:szCs w:val="20"/>
              </w:rPr>
              <w:t>PV of Debt service</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1F6A6B" w14:textId="77777777" w:rsidR="000B683D" w:rsidRPr="00940B65" w:rsidRDefault="000B683D" w:rsidP="004275A6">
            <w:pPr>
              <w:spacing w:after="0" w:line="240" w:lineRule="auto"/>
              <w:jc w:val="right"/>
              <w:rPr>
                <w:rFonts w:eastAsia="Times New Roman" w:cstheme="minorHAnsi"/>
                <w:sz w:val="20"/>
                <w:szCs w:val="20"/>
              </w:rPr>
            </w:pPr>
            <w:r w:rsidRPr="004275A6">
              <w:rPr>
                <w:rFonts w:cstheme="minorHAnsi"/>
              </w:rPr>
              <w:t>-31</w:t>
            </w:r>
            <w:r>
              <w:rPr>
                <w:rFonts w:cstheme="minorHAnsi"/>
              </w:rPr>
              <w:t xml:space="preserve"> </w:t>
            </w:r>
            <w:r w:rsidRPr="004275A6">
              <w:rPr>
                <w:rFonts w:cstheme="minorHAnsi"/>
              </w:rPr>
              <w:t>936</w:t>
            </w:r>
            <w:r>
              <w:rPr>
                <w:rFonts w:cstheme="minorHAnsi"/>
              </w:rPr>
              <w:t xml:space="preserve"> </w:t>
            </w:r>
            <w:r w:rsidRPr="004275A6">
              <w:rPr>
                <w:rFonts w:cstheme="minorHAnsi"/>
              </w:rPr>
              <w:t>756</w:t>
            </w:r>
          </w:p>
        </w:tc>
        <w:tc>
          <w:tcPr>
            <w:tcW w:w="2544" w:type="dxa"/>
            <w:tcBorders>
              <w:top w:val="single" w:sz="4" w:space="0" w:color="auto"/>
              <w:left w:val="nil"/>
              <w:bottom w:val="single" w:sz="4" w:space="0" w:color="auto"/>
              <w:right w:val="single" w:sz="4" w:space="0" w:color="auto"/>
            </w:tcBorders>
            <w:shd w:val="clear" w:color="auto" w:fill="auto"/>
            <w:noWrap/>
            <w:vAlign w:val="center"/>
            <w:hideMark/>
          </w:tcPr>
          <w:p w14:paraId="154243D2" w14:textId="77777777" w:rsidR="000B683D" w:rsidRPr="00940B65" w:rsidRDefault="000B683D" w:rsidP="004275A6">
            <w:pPr>
              <w:spacing w:after="0" w:line="240" w:lineRule="auto"/>
              <w:jc w:val="right"/>
              <w:rPr>
                <w:rFonts w:eastAsia="Times New Roman" w:cstheme="minorHAnsi"/>
                <w:sz w:val="20"/>
                <w:szCs w:val="20"/>
              </w:rPr>
            </w:pPr>
            <w:r w:rsidRPr="004275A6">
              <w:rPr>
                <w:rFonts w:cstheme="minorHAnsi"/>
              </w:rPr>
              <w:t>-12</w:t>
            </w:r>
            <w:r>
              <w:rPr>
                <w:rFonts w:cstheme="minorHAnsi"/>
              </w:rPr>
              <w:t xml:space="preserve"> </w:t>
            </w:r>
            <w:r w:rsidRPr="004275A6">
              <w:rPr>
                <w:rFonts w:cstheme="minorHAnsi"/>
              </w:rPr>
              <w:t>774</w:t>
            </w:r>
            <w:r>
              <w:rPr>
                <w:rFonts w:cstheme="minorHAnsi"/>
              </w:rPr>
              <w:t xml:space="preserve"> </w:t>
            </w:r>
            <w:r w:rsidRPr="004275A6">
              <w:rPr>
                <w:rFonts w:cstheme="minorHAnsi"/>
              </w:rPr>
              <w:t>702</w:t>
            </w:r>
          </w:p>
        </w:tc>
      </w:tr>
      <w:tr w:rsidR="000B683D" w:rsidRPr="00942BD2" w14:paraId="50201D92" w14:textId="77777777" w:rsidTr="004275A6">
        <w:trPr>
          <w:trHeight w:val="315"/>
        </w:trPr>
        <w:tc>
          <w:tcPr>
            <w:tcW w:w="4106" w:type="dxa"/>
            <w:tcBorders>
              <w:top w:val="nil"/>
              <w:left w:val="single" w:sz="4" w:space="0" w:color="auto"/>
              <w:bottom w:val="single" w:sz="4" w:space="0" w:color="auto"/>
              <w:right w:val="single" w:sz="4" w:space="0" w:color="auto"/>
            </w:tcBorders>
            <w:vAlign w:val="bottom"/>
          </w:tcPr>
          <w:p w14:paraId="225A67C6" w14:textId="77777777" w:rsidR="000B683D" w:rsidRPr="004B2164" w:rsidRDefault="000B683D" w:rsidP="004275A6">
            <w:pPr>
              <w:spacing w:after="0" w:line="240" w:lineRule="auto"/>
              <w:jc w:val="left"/>
              <w:rPr>
                <w:rFonts w:eastAsia="Times New Roman" w:cstheme="minorHAnsi"/>
                <w:sz w:val="20"/>
                <w:szCs w:val="20"/>
              </w:rPr>
            </w:pPr>
            <w:r w:rsidRPr="004B2164">
              <w:rPr>
                <w:rFonts w:cstheme="minorHAnsi"/>
                <w:color w:val="000000"/>
                <w:sz w:val="20"/>
                <w:szCs w:val="20"/>
              </w:rPr>
              <w:t>PV of VAT</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014BDA25" w14:textId="77777777" w:rsidR="000B683D" w:rsidRPr="00940B65" w:rsidRDefault="000B683D" w:rsidP="004275A6">
            <w:pPr>
              <w:spacing w:after="0" w:line="240" w:lineRule="auto"/>
              <w:jc w:val="right"/>
              <w:rPr>
                <w:rFonts w:eastAsia="Times New Roman" w:cstheme="minorHAnsi"/>
                <w:sz w:val="20"/>
                <w:szCs w:val="20"/>
              </w:rPr>
            </w:pPr>
            <w:r w:rsidRPr="004275A6">
              <w:rPr>
                <w:rFonts w:cstheme="minorHAnsi"/>
              </w:rPr>
              <w:t>0</w:t>
            </w:r>
          </w:p>
        </w:tc>
        <w:tc>
          <w:tcPr>
            <w:tcW w:w="2544" w:type="dxa"/>
            <w:tcBorders>
              <w:top w:val="nil"/>
              <w:left w:val="nil"/>
              <w:bottom w:val="single" w:sz="4" w:space="0" w:color="auto"/>
              <w:right w:val="single" w:sz="4" w:space="0" w:color="auto"/>
            </w:tcBorders>
            <w:shd w:val="clear" w:color="auto" w:fill="auto"/>
            <w:noWrap/>
            <w:vAlign w:val="center"/>
            <w:hideMark/>
          </w:tcPr>
          <w:p w14:paraId="55FC6E4B" w14:textId="77777777" w:rsidR="000B683D" w:rsidRPr="00940B65" w:rsidRDefault="000B683D" w:rsidP="004275A6">
            <w:pPr>
              <w:spacing w:after="0" w:line="240" w:lineRule="auto"/>
              <w:jc w:val="right"/>
              <w:rPr>
                <w:rFonts w:eastAsia="Times New Roman" w:cstheme="minorHAnsi"/>
                <w:sz w:val="20"/>
                <w:szCs w:val="20"/>
              </w:rPr>
            </w:pPr>
            <w:r w:rsidRPr="004275A6">
              <w:rPr>
                <w:rFonts w:cstheme="minorHAnsi"/>
              </w:rPr>
              <w:t>3</w:t>
            </w:r>
            <w:r>
              <w:rPr>
                <w:rFonts w:cstheme="minorHAnsi"/>
              </w:rPr>
              <w:t xml:space="preserve"> </w:t>
            </w:r>
            <w:r w:rsidRPr="004275A6">
              <w:rPr>
                <w:rFonts w:cstheme="minorHAnsi"/>
              </w:rPr>
              <w:t>798</w:t>
            </w:r>
            <w:r>
              <w:rPr>
                <w:rFonts w:cstheme="minorHAnsi"/>
              </w:rPr>
              <w:t xml:space="preserve"> </w:t>
            </w:r>
            <w:r w:rsidRPr="004275A6">
              <w:rPr>
                <w:rFonts w:cstheme="minorHAnsi"/>
              </w:rPr>
              <w:t>959</w:t>
            </w:r>
          </w:p>
        </w:tc>
      </w:tr>
      <w:tr w:rsidR="000B683D" w:rsidRPr="00942BD2" w14:paraId="585D9B9A" w14:textId="77777777" w:rsidTr="004275A6">
        <w:trPr>
          <w:trHeight w:val="315"/>
        </w:trPr>
        <w:tc>
          <w:tcPr>
            <w:tcW w:w="4106" w:type="dxa"/>
            <w:tcBorders>
              <w:top w:val="nil"/>
              <w:left w:val="single" w:sz="4" w:space="0" w:color="auto"/>
              <w:bottom w:val="single" w:sz="4" w:space="0" w:color="auto"/>
              <w:right w:val="single" w:sz="4" w:space="0" w:color="auto"/>
            </w:tcBorders>
            <w:vAlign w:val="bottom"/>
          </w:tcPr>
          <w:p w14:paraId="7B1B45AC" w14:textId="77777777" w:rsidR="000B683D" w:rsidRPr="004B2164" w:rsidRDefault="000B683D" w:rsidP="004275A6">
            <w:pPr>
              <w:spacing w:after="0" w:line="240" w:lineRule="auto"/>
              <w:jc w:val="left"/>
              <w:rPr>
                <w:rFonts w:eastAsia="Times New Roman" w:cstheme="minorHAnsi"/>
                <w:sz w:val="20"/>
                <w:szCs w:val="20"/>
              </w:rPr>
            </w:pPr>
            <w:r w:rsidRPr="004B2164">
              <w:rPr>
                <w:rFonts w:cstheme="minorHAnsi"/>
                <w:color w:val="000000"/>
                <w:sz w:val="20"/>
                <w:szCs w:val="20"/>
              </w:rPr>
              <w:t>PV of Taxes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604CDD4E" w14:textId="77777777" w:rsidR="000B683D" w:rsidRPr="00940B65" w:rsidRDefault="000B683D" w:rsidP="004275A6">
            <w:pPr>
              <w:spacing w:after="0" w:line="240" w:lineRule="auto"/>
              <w:jc w:val="right"/>
              <w:rPr>
                <w:rFonts w:eastAsia="Times New Roman" w:cstheme="minorHAnsi"/>
                <w:sz w:val="20"/>
                <w:szCs w:val="20"/>
              </w:rPr>
            </w:pPr>
            <w:r w:rsidRPr="004275A6">
              <w:rPr>
                <w:rFonts w:cstheme="minorHAnsi"/>
              </w:rPr>
              <w:t>0</w:t>
            </w:r>
          </w:p>
        </w:tc>
        <w:tc>
          <w:tcPr>
            <w:tcW w:w="2544" w:type="dxa"/>
            <w:tcBorders>
              <w:top w:val="nil"/>
              <w:left w:val="nil"/>
              <w:bottom w:val="single" w:sz="4" w:space="0" w:color="auto"/>
              <w:right w:val="single" w:sz="4" w:space="0" w:color="auto"/>
            </w:tcBorders>
            <w:shd w:val="clear" w:color="auto" w:fill="auto"/>
            <w:noWrap/>
            <w:vAlign w:val="center"/>
            <w:hideMark/>
          </w:tcPr>
          <w:p w14:paraId="7FD2E30E" w14:textId="4C91A856" w:rsidR="000B683D" w:rsidRPr="004275A6" w:rsidRDefault="00861C21" w:rsidP="004275A6">
            <w:pPr>
              <w:spacing w:after="0" w:line="240" w:lineRule="auto"/>
              <w:jc w:val="right"/>
              <w:rPr>
                <w:rFonts w:cstheme="minorHAnsi"/>
              </w:rPr>
            </w:pPr>
            <w:r>
              <w:rPr>
                <w:rFonts w:cstheme="minorHAnsi"/>
              </w:rPr>
              <w:t>0</w:t>
            </w:r>
          </w:p>
        </w:tc>
      </w:tr>
      <w:tr w:rsidR="000B683D" w:rsidRPr="00942BD2" w14:paraId="777C8A4F" w14:textId="77777777" w:rsidTr="004275A6">
        <w:trPr>
          <w:trHeight w:val="315"/>
        </w:trPr>
        <w:tc>
          <w:tcPr>
            <w:tcW w:w="4106" w:type="dxa"/>
            <w:tcBorders>
              <w:top w:val="nil"/>
              <w:left w:val="single" w:sz="4" w:space="0" w:color="auto"/>
              <w:bottom w:val="single" w:sz="4" w:space="0" w:color="auto"/>
              <w:right w:val="single" w:sz="4" w:space="0" w:color="auto"/>
            </w:tcBorders>
            <w:vAlign w:val="bottom"/>
          </w:tcPr>
          <w:p w14:paraId="1A27452E" w14:textId="77777777" w:rsidR="000B683D" w:rsidRPr="004B2164" w:rsidRDefault="000B683D" w:rsidP="004275A6">
            <w:pPr>
              <w:spacing w:after="0" w:line="240" w:lineRule="auto"/>
              <w:jc w:val="left"/>
              <w:rPr>
                <w:rFonts w:eastAsia="Times New Roman" w:cstheme="minorHAnsi"/>
                <w:sz w:val="20"/>
                <w:szCs w:val="20"/>
              </w:rPr>
            </w:pPr>
            <w:r w:rsidRPr="004B2164">
              <w:rPr>
                <w:rFonts w:cstheme="minorHAnsi"/>
                <w:color w:val="000000"/>
                <w:sz w:val="20"/>
                <w:szCs w:val="20"/>
              </w:rPr>
              <w:t>PV of O&amp;M Costs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6F95AE34" w14:textId="77777777" w:rsidR="000B683D" w:rsidRPr="00940B65" w:rsidRDefault="000B683D" w:rsidP="004275A6">
            <w:pPr>
              <w:spacing w:after="0" w:line="240" w:lineRule="auto"/>
              <w:jc w:val="right"/>
              <w:rPr>
                <w:rFonts w:eastAsia="Times New Roman" w:cstheme="minorHAnsi"/>
                <w:sz w:val="20"/>
                <w:szCs w:val="20"/>
              </w:rPr>
            </w:pPr>
            <w:r w:rsidRPr="004275A6">
              <w:rPr>
                <w:rFonts w:cstheme="minorHAnsi"/>
              </w:rPr>
              <w:t>-4</w:t>
            </w:r>
            <w:r>
              <w:rPr>
                <w:rFonts w:cstheme="minorHAnsi"/>
              </w:rPr>
              <w:t xml:space="preserve"> </w:t>
            </w:r>
            <w:r w:rsidRPr="004275A6">
              <w:rPr>
                <w:rFonts w:cstheme="minorHAnsi"/>
              </w:rPr>
              <w:t>868</w:t>
            </w:r>
            <w:r>
              <w:rPr>
                <w:rFonts w:cstheme="minorHAnsi"/>
              </w:rPr>
              <w:t xml:space="preserve"> </w:t>
            </w:r>
            <w:r w:rsidRPr="004275A6">
              <w:rPr>
                <w:rFonts w:cstheme="minorHAnsi"/>
              </w:rPr>
              <w:t>967</w:t>
            </w:r>
          </w:p>
        </w:tc>
        <w:tc>
          <w:tcPr>
            <w:tcW w:w="2544" w:type="dxa"/>
            <w:tcBorders>
              <w:top w:val="nil"/>
              <w:left w:val="nil"/>
              <w:bottom w:val="single" w:sz="4" w:space="0" w:color="auto"/>
              <w:right w:val="single" w:sz="4" w:space="0" w:color="auto"/>
            </w:tcBorders>
            <w:shd w:val="clear" w:color="auto" w:fill="auto"/>
            <w:noWrap/>
            <w:vAlign w:val="center"/>
            <w:hideMark/>
          </w:tcPr>
          <w:p w14:paraId="5C48FF71" w14:textId="77777777" w:rsidR="000B683D" w:rsidRPr="00940B65" w:rsidRDefault="000B683D" w:rsidP="004275A6">
            <w:pPr>
              <w:spacing w:after="0" w:line="240" w:lineRule="auto"/>
              <w:jc w:val="right"/>
              <w:rPr>
                <w:rFonts w:eastAsia="Times New Roman" w:cstheme="minorHAnsi"/>
                <w:sz w:val="20"/>
                <w:szCs w:val="20"/>
              </w:rPr>
            </w:pPr>
            <w:r w:rsidRPr="004275A6">
              <w:rPr>
                <w:rFonts w:cstheme="minorHAnsi"/>
              </w:rPr>
              <w:t>0</w:t>
            </w:r>
          </w:p>
        </w:tc>
      </w:tr>
      <w:tr w:rsidR="000B683D" w:rsidRPr="00942BD2" w14:paraId="0DE98F86" w14:textId="77777777" w:rsidTr="004275A6">
        <w:trPr>
          <w:trHeight w:val="315"/>
        </w:trPr>
        <w:tc>
          <w:tcPr>
            <w:tcW w:w="4106" w:type="dxa"/>
            <w:tcBorders>
              <w:top w:val="nil"/>
              <w:left w:val="single" w:sz="4" w:space="0" w:color="auto"/>
              <w:bottom w:val="single" w:sz="4" w:space="0" w:color="auto"/>
              <w:right w:val="single" w:sz="4" w:space="0" w:color="auto"/>
            </w:tcBorders>
            <w:vAlign w:val="bottom"/>
          </w:tcPr>
          <w:p w14:paraId="7FD2E6FD" w14:textId="77777777" w:rsidR="000B683D" w:rsidRPr="004B2164" w:rsidRDefault="000B683D" w:rsidP="004275A6">
            <w:pPr>
              <w:spacing w:after="0" w:line="240" w:lineRule="auto"/>
              <w:jc w:val="left"/>
              <w:rPr>
                <w:rFonts w:eastAsia="Times New Roman" w:cstheme="minorHAnsi"/>
                <w:sz w:val="20"/>
                <w:szCs w:val="20"/>
              </w:rPr>
            </w:pPr>
            <w:r w:rsidRPr="004B2164">
              <w:rPr>
                <w:rFonts w:cstheme="minorHAnsi"/>
                <w:color w:val="000000"/>
                <w:sz w:val="20"/>
                <w:szCs w:val="20"/>
              </w:rPr>
              <w:t>PV of Operation revenues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58F4867F" w14:textId="77777777" w:rsidR="000B683D" w:rsidRPr="00940B65" w:rsidRDefault="000B683D" w:rsidP="004275A6">
            <w:pPr>
              <w:spacing w:after="0" w:line="240" w:lineRule="auto"/>
              <w:jc w:val="right"/>
              <w:rPr>
                <w:rFonts w:eastAsia="Times New Roman" w:cstheme="minorHAnsi"/>
                <w:sz w:val="20"/>
                <w:szCs w:val="20"/>
              </w:rPr>
            </w:pPr>
            <w:r w:rsidRPr="004275A6">
              <w:rPr>
                <w:rFonts w:cstheme="minorHAnsi"/>
              </w:rPr>
              <w:t>23</w:t>
            </w:r>
            <w:r>
              <w:rPr>
                <w:rFonts w:cstheme="minorHAnsi"/>
              </w:rPr>
              <w:t xml:space="preserve"> </w:t>
            </w:r>
            <w:r w:rsidRPr="004275A6">
              <w:rPr>
                <w:rFonts w:cstheme="minorHAnsi"/>
              </w:rPr>
              <w:t>023</w:t>
            </w:r>
            <w:r>
              <w:rPr>
                <w:rFonts w:cstheme="minorHAnsi"/>
              </w:rPr>
              <w:t xml:space="preserve"> </w:t>
            </w:r>
            <w:r w:rsidRPr="004275A6">
              <w:rPr>
                <w:rFonts w:cstheme="minorHAnsi"/>
              </w:rPr>
              <w:t>997</w:t>
            </w:r>
          </w:p>
        </w:tc>
        <w:tc>
          <w:tcPr>
            <w:tcW w:w="2544" w:type="dxa"/>
            <w:tcBorders>
              <w:top w:val="nil"/>
              <w:left w:val="nil"/>
              <w:bottom w:val="single" w:sz="4" w:space="0" w:color="auto"/>
              <w:right w:val="single" w:sz="4" w:space="0" w:color="auto"/>
            </w:tcBorders>
            <w:shd w:val="clear" w:color="auto" w:fill="auto"/>
            <w:noWrap/>
            <w:vAlign w:val="center"/>
            <w:hideMark/>
          </w:tcPr>
          <w:p w14:paraId="37D8A974" w14:textId="77777777" w:rsidR="000B683D" w:rsidRPr="00940B65" w:rsidRDefault="000B683D" w:rsidP="004275A6">
            <w:pPr>
              <w:spacing w:after="0" w:line="240" w:lineRule="auto"/>
              <w:jc w:val="right"/>
              <w:rPr>
                <w:rFonts w:eastAsia="Times New Roman" w:cstheme="minorHAnsi"/>
                <w:sz w:val="20"/>
                <w:szCs w:val="20"/>
              </w:rPr>
            </w:pPr>
            <w:r w:rsidRPr="004275A6">
              <w:rPr>
                <w:rFonts w:cstheme="minorHAnsi"/>
              </w:rPr>
              <w:t>-4</w:t>
            </w:r>
            <w:r>
              <w:rPr>
                <w:rFonts w:cstheme="minorHAnsi"/>
              </w:rPr>
              <w:t xml:space="preserve"> </w:t>
            </w:r>
            <w:r w:rsidRPr="004275A6">
              <w:rPr>
                <w:rFonts w:cstheme="minorHAnsi"/>
              </w:rPr>
              <w:t>176</w:t>
            </w:r>
            <w:r>
              <w:rPr>
                <w:rFonts w:cstheme="minorHAnsi"/>
              </w:rPr>
              <w:t xml:space="preserve"> </w:t>
            </w:r>
            <w:r w:rsidRPr="004275A6">
              <w:rPr>
                <w:rFonts w:cstheme="minorHAnsi"/>
              </w:rPr>
              <w:t>086</w:t>
            </w:r>
          </w:p>
        </w:tc>
      </w:tr>
      <w:tr w:rsidR="000B683D" w:rsidRPr="00942BD2" w14:paraId="1851B3A4" w14:textId="77777777" w:rsidTr="004275A6">
        <w:trPr>
          <w:trHeight w:val="315"/>
        </w:trPr>
        <w:tc>
          <w:tcPr>
            <w:tcW w:w="4106" w:type="dxa"/>
            <w:tcBorders>
              <w:top w:val="nil"/>
              <w:left w:val="single" w:sz="4" w:space="0" w:color="auto"/>
              <w:bottom w:val="single" w:sz="4" w:space="0" w:color="auto"/>
              <w:right w:val="single" w:sz="4" w:space="0" w:color="auto"/>
            </w:tcBorders>
            <w:vAlign w:val="bottom"/>
          </w:tcPr>
          <w:p w14:paraId="5433CCFD" w14:textId="77777777" w:rsidR="000B683D" w:rsidRPr="004B2164" w:rsidRDefault="000B683D" w:rsidP="004275A6">
            <w:pPr>
              <w:spacing w:after="0" w:line="240" w:lineRule="auto"/>
              <w:jc w:val="left"/>
              <w:rPr>
                <w:rFonts w:eastAsia="Times New Roman" w:cstheme="minorHAnsi"/>
                <w:b/>
                <w:bCs/>
                <w:sz w:val="20"/>
                <w:szCs w:val="20"/>
              </w:rPr>
            </w:pPr>
            <w:r w:rsidRPr="004B2164">
              <w:rPr>
                <w:rFonts w:cstheme="minorHAnsi"/>
                <w:b/>
                <w:bCs/>
                <w:color w:val="000000"/>
                <w:sz w:val="20"/>
                <w:szCs w:val="20"/>
              </w:rPr>
              <w:t>Public Sector NPV - Risk Free</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624BE06C" w14:textId="77777777" w:rsidR="000B683D" w:rsidRPr="00940B65" w:rsidRDefault="000B683D" w:rsidP="004275A6">
            <w:pPr>
              <w:spacing w:after="0" w:line="240" w:lineRule="auto"/>
              <w:jc w:val="right"/>
              <w:rPr>
                <w:rFonts w:eastAsia="Times New Roman" w:cstheme="minorHAnsi"/>
                <w:b/>
                <w:bCs/>
                <w:sz w:val="20"/>
                <w:szCs w:val="20"/>
              </w:rPr>
            </w:pPr>
            <w:r w:rsidRPr="004275A6">
              <w:rPr>
                <w:rFonts w:cstheme="minorHAnsi"/>
                <w:b/>
                <w:bCs/>
              </w:rPr>
              <w:t>-13</w:t>
            </w:r>
            <w:r>
              <w:rPr>
                <w:rFonts w:cstheme="minorHAnsi"/>
                <w:b/>
                <w:bCs/>
              </w:rPr>
              <w:t xml:space="preserve"> </w:t>
            </w:r>
            <w:r w:rsidRPr="004275A6">
              <w:rPr>
                <w:rFonts w:cstheme="minorHAnsi"/>
                <w:b/>
                <w:bCs/>
              </w:rPr>
              <w:t>781</w:t>
            </w:r>
            <w:r>
              <w:rPr>
                <w:rFonts w:cstheme="minorHAnsi"/>
                <w:b/>
                <w:bCs/>
              </w:rPr>
              <w:t xml:space="preserve"> </w:t>
            </w:r>
            <w:r w:rsidRPr="004275A6">
              <w:rPr>
                <w:rFonts w:cstheme="minorHAnsi"/>
                <w:b/>
                <w:bCs/>
              </w:rPr>
              <w:t>726</w:t>
            </w:r>
          </w:p>
        </w:tc>
        <w:tc>
          <w:tcPr>
            <w:tcW w:w="2544" w:type="dxa"/>
            <w:tcBorders>
              <w:top w:val="nil"/>
              <w:left w:val="nil"/>
              <w:bottom w:val="single" w:sz="4" w:space="0" w:color="auto"/>
              <w:right w:val="single" w:sz="4" w:space="0" w:color="auto"/>
            </w:tcBorders>
            <w:shd w:val="clear" w:color="auto" w:fill="auto"/>
            <w:noWrap/>
            <w:vAlign w:val="center"/>
            <w:hideMark/>
          </w:tcPr>
          <w:p w14:paraId="13ED7943" w14:textId="7067C067" w:rsidR="000B683D" w:rsidRPr="00A71C83" w:rsidRDefault="00861C21" w:rsidP="00861C21">
            <w:pPr>
              <w:spacing w:after="0" w:line="240" w:lineRule="auto"/>
              <w:jc w:val="right"/>
              <w:rPr>
                <w:rFonts w:cstheme="minorHAnsi"/>
                <w:b/>
                <w:bCs/>
              </w:rPr>
            </w:pPr>
            <w:r w:rsidRPr="00A71C83">
              <w:rPr>
                <w:rFonts w:cstheme="minorHAnsi"/>
                <w:b/>
                <w:bCs/>
              </w:rPr>
              <w:t>-13</w:t>
            </w:r>
            <w:r>
              <w:rPr>
                <w:rFonts w:cstheme="minorHAnsi"/>
                <w:b/>
                <w:bCs/>
              </w:rPr>
              <w:t xml:space="preserve"> </w:t>
            </w:r>
            <w:r w:rsidRPr="00A71C83">
              <w:rPr>
                <w:rFonts w:cstheme="minorHAnsi"/>
                <w:b/>
                <w:bCs/>
              </w:rPr>
              <w:t>151</w:t>
            </w:r>
            <w:r>
              <w:rPr>
                <w:rFonts w:cstheme="minorHAnsi"/>
                <w:b/>
                <w:bCs/>
              </w:rPr>
              <w:t xml:space="preserve"> </w:t>
            </w:r>
            <w:r w:rsidRPr="00A71C83">
              <w:rPr>
                <w:rFonts w:cstheme="minorHAnsi"/>
                <w:b/>
                <w:bCs/>
              </w:rPr>
              <w:t>829</w:t>
            </w:r>
          </w:p>
        </w:tc>
      </w:tr>
      <w:tr w:rsidR="000B683D" w:rsidRPr="00942BD2" w14:paraId="7D82A375" w14:textId="77777777" w:rsidTr="004275A6">
        <w:trPr>
          <w:trHeight w:val="315"/>
        </w:trPr>
        <w:tc>
          <w:tcPr>
            <w:tcW w:w="4106" w:type="dxa"/>
            <w:tcBorders>
              <w:top w:val="nil"/>
              <w:left w:val="single" w:sz="4" w:space="0" w:color="auto"/>
              <w:bottom w:val="single" w:sz="4" w:space="0" w:color="auto"/>
              <w:right w:val="single" w:sz="4" w:space="0" w:color="auto"/>
            </w:tcBorders>
            <w:vAlign w:val="bottom"/>
          </w:tcPr>
          <w:p w14:paraId="11656C2E" w14:textId="77777777" w:rsidR="000B683D" w:rsidRPr="004B2164" w:rsidRDefault="000B683D" w:rsidP="004275A6">
            <w:pPr>
              <w:spacing w:after="0" w:line="240" w:lineRule="auto"/>
              <w:jc w:val="left"/>
              <w:rPr>
                <w:rFonts w:eastAsia="Times New Roman" w:cstheme="minorHAnsi"/>
                <w:sz w:val="20"/>
                <w:szCs w:val="20"/>
              </w:rPr>
            </w:pPr>
            <w:r w:rsidRPr="004B2164">
              <w:rPr>
                <w:rFonts w:cstheme="minorHAnsi"/>
                <w:color w:val="000000"/>
                <w:sz w:val="20"/>
                <w:szCs w:val="20"/>
              </w:rPr>
              <w:t>NPV of risks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7AF3CCC4" w14:textId="77777777" w:rsidR="000B683D" w:rsidRPr="00940B65" w:rsidRDefault="000B683D" w:rsidP="004275A6">
            <w:pPr>
              <w:spacing w:after="0" w:line="240" w:lineRule="auto"/>
              <w:jc w:val="right"/>
              <w:rPr>
                <w:rFonts w:eastAsia="Times New Roman" w:cstheme="minorHAnsi"/>
                <w:sz w:val="20"/>
                <w:szCs w:val="20"/>
              </w:rPr>
            </w:pPr>
            <w:r w:rsidRPr="004275A6">
              <w:rPr>
                <w:rFonts w:cstheme="minorHAnsi"/>
              </w:rPr>
              <w:t>-4</w:t>
            </w:r>
            <w:r>
              <w:rPr>
                <w:rFonts w:cstheme="minorHAnsi"/>
              </w:rPr>
              <w:t xml:space="preserve"> </w:t>
            </w:r>
            <w:r w:rsidRPr="004275A6">
              <w:rPr>
                <w:rFonts w:cstheme="minorHAnsi"/>
              </w:rPr>
              <w:t>309</w:t>
            </w:r>
            <w:r>
              <w:rPr>
                <w:rFonts w:cstheme="minorHAnsi"/>
              </w:rPr>
              <w:t xml:space="preserve"> </w:t>
            </w:r>
            <w:r w:rsidRPr="004275A6">
              <w:rPr>
                <w:rFonts w:cstheme="minorHAnsi"/>
              </w:rPr>
              <w:t>238</w:t>
            </w:r>
          </w:p>
        </w:tc>
        <w:tc>
          <w:tcPr>
            <w:tcW w:w="2544" w:type="dxa"/>
            <w:tcBorders>
              <w:top w:val="nil"/>
              <w:left w:val="nil"/>
              <w:bottom w:val="single" w:sz="4" w:space="0" w:color="auto"/>
              <w:right w:val="single" w:sz="4" w:space="0" w:color="auto"/>
            </w:tcBorders>
            <w:shd w:val="clear" w:color="auto" w:fill="auto"/>
            <w:noWrap/>
            <w:vAlign w:val="center"/>
            <w:hideMark/>
          </w:tcPr>
          <w:p w14:paraId="760373E9" w14:textId="77777777" w:rsidR="000B683D" w:rsidRPr="00940B65" w:rsidRDefault="000B683D" w:rsidP="004275A6">
            <w:pPr>
              <w:spacing w:after="0" w:line="240" w:lineRule="auto"/>
              <w:jc w:val="right"/>
              <w:rPr>
                <w:rFonts w:eastAsia="Times New Roman" w:cstheme="minorHAnsi"/>
                <w:sz w:val="20"/>
                <w:szCs w:val="20"/>
              </w:rPr>
            </w:pPr>
            <w:r w:rsidRPr="004275A6">
              <w:rPr>
                <w:rFonts w:cstheme="minorHAnsi"/>
              </w:rPr>
              <w:t>-1</w:t>
            </w:r>
            <w:r>
              <w:rPr>
                <w:rFonts w:cstheme="minorHAnsi"/>
              </w:rPr>
              <w:t xml:space="preserve"> </w:t>
            </w:r>
            <w:r w:rsidRPr="004275A6">
              <w:rPr>
                <w:rFonts w:cstheme="minorHAnsi"/>
              </w:rPr>
              <w:t>791</w:t>
            </w:r>
            <w:r>
              <w:rPr>
                <w:rFonts w:cstheme="minorHAnsi"/>
              </w:rPr>
              <w:t xml:space="preserve"> </w:t>
            </w:r>
            <w:r w:rsidRPr="004275A6">
              <w:rPr>
                <w:rFonts w:cstheme="minorHAnsi"/>
              </w:rPr>
              <w:t>757</w:t>
            </w:r>
          </w:p>
        </w:tc>
      </w:tr>
      <w:tr w:rsidR="000B683D" w:rsidRPr="00942BD2" w14:paraId="2627031B" w14:textId="77777777" w:rsidTr="004275A6">
        <w:trPr>
          <w:trHeight w:val="315"/>
        </w:trPr>
        <w:tc>
          <w:tcPr>
            <w:tcW w:w="4106" w:type="dxa"/>
            <w:tcBorders>
              <w:top w:val="nil"/>
              <w:left w:val="single" w:sz="4" w:space="0" w:color="auto"/>
              <w:bottom w:val="single" w:sz="4" w:space="0" w:color="auto"/>
              <w:right w:val="single" w:sz="4" w:space="0" w:color="auto"/>
            </w:tcBorders>
            <w:vAlign w:val="bottom"/>
          </w:tcPr>
          <w:p w14:paraId="17C5BC6A" w14:textId="77777777" w:rsidR="000B683D" w:rsidRPr="004B2164" w:rsidRDefault="000B683D" w:rsidP="004275A6">
            <w:pPr>
              <w:spacing w:after="0" w:line="240" w:lineRule="auto"/>
              <w:jc w:val="left"/>
              <w:rPr>
                <w:rFonts w:eastAsia="Times New Roman" w:cstheme="minorHAnsi"/>
                <w:b/>
                <w:bCs/>
                <w:sz w:val="20"/>
                <w:szCs w:val="20"/>
              </w:rPr>
            </w:pPr>
            <w:r w:rsidRPr="004B2164">
              <w:rPr>
                <w:rFonts w:cstheme="minorHAnsi"/>
                <w:b/>
                <w:bCs/>
                <w:color w:val="000000"/>
                <w:sz w:val="20"/>
                <w:szCs w:val="20"/>
              </w:rPr>
              <w:t>NPV for the public sector - With risks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17D9DA32" w14:textId="77777777" w:rsidR="000B683D" w:rsidRPr="00940B65" w:rsidRDefault="000B683D" w:rsidP="004275A6">
            <w:pPr>
              <w:spacing w:after="0" w:line="240" w:lineRule="auto"/>
              <w:jc w:val="right"/>
              <w:rPr>
                <w:rFonts w:eastAsia="Times New Roman" w:cstheme="minorHAnsi"/>
                <w:b/>
                <w:bCs/>
                <w:sz w:val="20"/>
                <w:szCs w:val="20"/>
              </w:rPr>
            </w:pPr>
            <w:r w:rsidRPr="004275A6">
              <w:rPr>
                <w:rFonts w:cstheme="minorHAnsi"/>
                <w:b/>
                <w:bCs/>
              </w:rPr>
              <w:t>-18</w:t>
            </w:r>
            <w:r>
              <w:rPr>
                <w:rFonts w:cstheme="minorHAnsi"/>
                <w:b/>
                <w:bCs/>
              </w:rPr>
              <w:t xml:space="preserve"> </w:t>
            </w:r>
            <w:r w:rsidRPr="004275A6">
              <w:rPr>
                <w:rFonts w:cstheme="minorHAnsi"/>
                <w:b/>
                <w:bCs/>
              </w:rPr>
              <w:t>090</w:t>
            </w:r>
            <w:r>
              <w:rPr>
                <w:rFonts w:cstheme="minorHAnsi"/>
                <w:b/>
                <w:bCs/>
              </w:rPr>
              <w:t xml:space="preserve"> </w:t>
            </w:r>
            <w:r w:rsidRPr="004275A6">
              <w:rPr>
                <w:rFonts w:cstheme="minorHAnsi"/>
                <w:b/>
                <w:bCs/>
              </w:rPr>
              <w:t>964</w:t>
            </w:r>
          </w:p>
        </w:tc>
        <w:tc>
          <w:tcPr>
            <w:tcW w:w="2544" w:type="dxa"/>
            <w:tcBorders>
              <w:top w:val="nil"/>
              <w:left w:val="nil"/>
              <w:bottom w:val="single" w:sz="4" w:space="0" w:color="auto"/>
              <w:right w:val="single" w:sz="4" w:space="0" w:color="auto"/>
            </w:tcBorders>
            <w:shd w:val="clear" w:color="auto" w:fill="auto"/>
            <w:noWrap/>
            <w:vAlign w:val="center"/>
            <w:hideMark/>
          </w:tcPr>
          <w:p w14:paraId="1B945FAC" w14:textId="07964019" w:rsidR="000B683D" w:rsidRPr="00A71C83" w:rsidRDefault="00BB5CF1" w:rsidP="00BB5CF1">
            <w:pPr>
              <w:spacing w:after="0" w:line="240" w:lineRule="auto"/>
              <w:jc w:val="right"/>
              <w:rPr>
                <w:rFonts w:cstheme="minorHAnsi"/>
                <w:b/>
                <w:bCs/>
              </w:rPr>
            </w:pPr>
            <w:r w:rsidRPr="00A71C83">
              <w:rPr>
                <w:rFonts w:cstheme="minorHAnsi"/>
                <w:b/>
                <w:bCs/>
              </w:rPr>
              <w:t>-14</w:t>
            </w:r>
            <w:r>
              <w:rPr>
                <w:rFonts w:cstheme="minorHAnsi"/>
                <w:b/>
                <w:bCs/>
              </w:rPr>
              <w:t xml:space="preserve"> </w:t>
            </w:r>
            <w:r w:rsidRPr="00A71C83">
              <w:rPr>
                <w:rFonts w:cstheme="minorHAnsi"/>
                <w:b/>
                <w:bCs/>
              </w:rPr>
              <w:t>943</w:t>
            </w:r>
            <w:r>
              <w:rPr>
                <w:rFonts w:cstheme="minorHAnsi"/>
                <w:b/>
                <w:bCs/>
              </w:rPr>
              <w:t xml:space="preserve"> </w:t>
            </w:r>
            <w:r w:rsidRPr="00A71C83">
              <w:rPr>
                <w:rFonts w:cstheme="minorHAnsi"/>
                <w:b/>
                <w:bCs/>
              </w:rPr>
              <w:t>586</w:t>
            </w:r>
          </w:p>
        </w:tc>
      </w:tr>
      <w:tr w:rsidR="00BB5CF1" w:rsidRPr="00942BD2" w14:paraId="3F34C9F1" w14:textId="77777777" w:rsidTr="004275A6">
        <w:trPr>
          <w:trHeight w:val="315"/>
        </w:trPr>
        <w:tc>
          <w:tcPr>
            <w:tcW w:w="4106" w:type="dxa"/>
            <w:tcBorders>
              <w:top w:val="nil"/>
              <w:left w:val="nil"/>
              <w:bottom w:val="nil"/>
              <w:right w:val="nil"/>
            </w:tcBorders>
            <w:vAlign w:val="bottom"/>
          </w:tcPr>
          <w:p w14:paraId="41AEF06F" w14:textId="77777777" w:rsidR="00BB5CF1" w:rsidRPr="00BF1909" w:rsidRDefault="00BB5CF1" w:rsidP="00BB5CF1">
            <w:pPr>
              <w:spacing w:after="0" w:line="240" w:lineRule="auto"/>
              <w:jc w:val="left"/>
              <w:rPr>
                <w:rFonts w:eastAsia="Times New Roman" w:cstheme="minorHAnsi"/>
                <w:b/>
                <w:bCs/>
              </w:rPr>
            </w:pPr>
            <w:r w:rsidRPr="00BF1909">
              <w:rPr>
                <w:rFonts w:cstheme="minorHAnsi"/>
                <w:b/>
                <w:bCs/>
                <w:color w:val="000000"/>
              </w:rPr>
              <w:t>Value for Money</w:t>
            </w:r>
          </w:p>
        </w:tc>
        <w:tc>
          <w:tcPr>
            <w:tcW w:w="2410" w:type="dxa"/>
            <w:tcBorders>
              <w:top w:val="nil"/>
              <w:left w:val="nil"/>
              <w:bottom w:val="nil"/>
              <w:right w:val="nil"/>
            </w:tcBorders>
            <w:shd w:val="clear" w:color="auto" w:fill="auto"/>
            <w:noWrap/>
            <w:vAlign w:val="bottom"/>
            <w:hideMark/>
          </w:tcPr>
          <w:p w14:paraId="6F4AB30E" w14:textId="77777777" w:rsidR="00BB5CF1" w:rsidRPr="004B2164" w:rsidRDefault="00BB5CF1" w:rsidP="00BB5CF1">
            <w:pPr>
              <w:spacing w:after="0" w:line="240" w:lineRule="auto"/>
              <w:jc w:val="center"/>
              <w:rPr>
                <w:rFonts w:eastAsia="Times New Roman" w:cstheme="minorHAnsi"/>
                <w:sz w:val="20"/>
                <w:szCs w:val="20"/>
              </w:rPr>
            </w:pPr>
          </w:p>
        </w:tc>
        <w:tc>
          <w:tcPr>
            <w:tcW w:w="2544" w:type="dxa"/>
            <w:tcBorders>
              <w:top w:val="single" w:sz="4" w:space="0" w:color="auto"/>
              <w:left w:val="single" w:sz="4" w:space="0" w:color="auto"/>
              <w:bottom w:val="nil"/>
              <w:right w:val="single" w:sz="4" w:space="0" w:color="auto"/>
            </w:tcBorders>
            <w:shd w:val="clear" w:color="000000" w:fill="92D050"/>
            <w:noWrap/>
            <w:vAlign w:val="bottom"/>
            <w:hideMark/>
          </w:tcPr>
          <w:p w14:paraId="1FC40D09" w14:textId="3DDFF713" w:rsidR="00BB5CF1" w:rsidRPr="00BB5CF1" w:rsidRDefault="00BB5CF1" w:rsidP="00BB5CF1">
            <w:pPr>
              <w:spacing w:after="0" w:line="240" w:lineRule="auto"/>
              <w:jc w:val="right"/>
              <w:rPr>
                <w:rFonts w:eastAsia="Times New Roman" w:cstheme="minorHAnsi"/>
                <w:b/>
                <w:bCs/>
                <w:sz w:val="20"/>
                <w:szCs w:val="20"/>
              </w:rPr>
            </w:pPr>
            <w:r w:rsidRPr="00A71C83">
              <w:rPr>
                <w:rFonts w:cstheme="minorHAnsi"/>
                <w:b/>
                <w:bCs/>
              </w:rPr>
              <w:t xml:space="preserve">           3</w:t>
            </w:r>
            <w:r>
              <w:rPr>
                <w:rFonts w:cstheme="minorHAnsi"/>
                <w:b/>
                <w:bCs/>
              </w:rPr>
              <w:t xml:space="preserve"> </w:t>
            </w:r>
            <w:r w:rsidRPr="00A71C83">
              <w:rPr>
                <w:rFonts w:cstheme="minorHAnsi"/>
                <w:b/>
                <w:bCs/>
              </w:rPr>
              <w:t>147</w:t>
            </w:r>
            <w:r>
              <w:rPr>
                <w:rFonts w:cstheme="minorHAnsi"/>
                <w:b/>
                <w:bCs/>
              </w:rPr>
              <w:t xml:space="preserve"> </w:t>
            </w:r>
            <w:r w:rsidRPr="00A71C83">
              <w:rPr>
                <w:rFonts w:cstheme="minorHAnsi"/>
                <w:b/>
                <w:bCs/>
              </w:rPr>
              <w:t xml:space="preserve">378   </w:t>
            </w:r>
          </w:p>
        </w:tc>
      </w:tr>
      <w:tr w:rsidR="00BB5CF1" w:rsidRPr="00942BD2" w14:paraId="6888B54B" w14:textId="77777777" w:rsidTr="004275A6">
        <w:trPr>
          <w:trHeight w:val="315"/>
        </w:trPr>
        <w:tc>
          <w:tcPr>
            <w:tcW w:w="4106" w:type="dxa"/>
            <w:tcBorders>
              <w:top w:val="nil"/>
              <w:left w:val="nil"/>
              <w:bottom w:val="nil"/>
              <w:right w:val="nil"/>
            </w:tcBorders>
            <w:vAlign w:val="bottom"/>
          </w:tcPr>
          <w:p w14:paraId="6733FAD0" w14:textId="77777777" w:rsidR="00BB5CF1" w:rsidRPr="00BF1909" w:rsidRDefault="00BB5CF1" w:rsidP="00BB5CF1">
            <w:pPr>
              <w:spacing w:after="0" w:line="240" w:lineRule="auto"/>
              <w:jc w:val="left"/>
              <w:rPr>
                <w:rFonts w:eastAsia="Times New Roman" w:cstheme="minorHAnsi"/>
                <w:b/>
                <w:bCs/>
              </w:rPr>
            </w:pPr>
            <w:r w:rsidRPr="00BF1909">
              <w:rPr>
                <w:rFonts w:cstheme="minorHAnsi"/>
                <w:b/>
                <w:bCs/>
                <w:color w:val="000000"/>
              </w:rPr>
              <w:t>Value for Money (%)</w:t>
            </w:r>
          </w:p>
        </w:tc>
        <w:tc>
          <w:tcPr>
            <w:tcW w:w="2410" w:type="dxa"/>
            <w:tcBorders>
              <w:top w:val="nil"/>
              <w:left w:val="nil"/>
              <w:bottom w:val="nil"/>
              <w:right w:val="nil"/>
            </w:tcBorders>
            <w:shd w:val="clear" w:color="auto" w:fill="auto"/>
            <w:noWrap/>
            <w:vAlign w:val="bottom"/>
            <w:hideMark/>
          </w:tcPr>
          <w:p w14:paraId="5029FCB7" w14:textId="77777777" w:rsidR="00BB5CF1" w:rsidRPr="004B2164" w:rsidRDefault="00BB5CF1" w:rsidP="00BB5CF1">
            <w:pPr>
              <w:spacing w:after="0" w:line="240" w:lineRule="auto"/>
              <w:jc w:val="left"/>
              <w:rPr>
                <w:rFonts w:eastAsia="Times New Roman" w:cstheme="minorHAnsi"/>
                <w:b/>
                <w:bCs/>
                <w:sz w:val="20"/>
                <w:szCs w:val="20"/>
              </w:rPr>
            </w:pPr>
          </w:p>
        </w:tc>
        <w:tc>
          <w:tcPr>
            <w:tcW w:w="2544" w:type="dxa"/>
            <w:tcBorders>
              <w:top w:val="nil"/>
              <w:left w:val="single" w:sz="4" w:space="0" w:color="auto"/>
              <w:bottom w:val="single" w:sz="4" w:space="0" w:color="auto"/>
              <w:right w:val="single" w:sz="4" w:space="0" w:color="auto"/>
            </w:tcBorders>
            <w:shd w:val="clear" w:color="000000" w:fill="92D050"/>
            <w:noWrap/>
            <w:vAlign w:val="center"/>
            <w:hideMark/>
          </w:tcPr>
          <w:p w14:paraId="75D0DBAF" w14:textId="30E2F4AF" w:rsidR="00BB5CF1" w:rsidRPr="00BB5CF1" w:rsidRDefault="00BB5CF1" w:rsidP="00BB5CF1">
            <w:pPr>
              <w:spacing w:after="0" w:line="240" w:lineRule="auto"/>
              <w:jc w:val="right"/>
              <w:rPr>
                <w:rFonts w:eastAsia="Times New Roman" w:cstheme="minorHAnsi"/>
                <w:b/>
                <w:bCs/>
                <w:sz w:val="20"/>
                <w:szCs w:val="20"/>
              </w:rPr>
            </w:pPr>
            <w:r w:rsidRPr="00A71C83">
              <w:rPr>
                <w:rFonts w:cstheme="minorHAnsi"/>
                <w:b/>
                <w:bCs/>
              </w:rPr>
              <w:t>17.4%</w:t>
            </w:r>
          </w:p>
        </w:tc>
      </w:tr>
    </w:tbl>
    <w:p w14:paraId="5F9FEDAA" w14:textId="3E3E6F6C" w:rsidR="000B683D" w:rsidRPr="00E40961" w:rsidRDefault="000B683D" w:rsidP="000B683D">
      <w:pPr>
        <w:spacing w:before="120"/>
      </w:pPr>
      <w:r w:rsidRPr="004B2164">
        <w:t>T</w:t>
      </w:r>
      <w:r w:rsidRPr="00E40961">
        <w:t xml:space="preserve">he Value for Money is </w:t>
      </w:r>
      <w:r w:rsidRPr="004B2164">
        <w:t>positive</w:t>
      </w:r>
      <w:r w:rsidRPr="00E40961">
        <w:t xml:space="preserve"> (</w:t>
      </w:r>
      <w:r w:rsidRPr="00BF1909">
        <w:rPr>
          <w:b/>
          <w:bCs/>
        </w:rPr>
        <w:t>MK</w:t>
      </w:r>
      <w:r w:rsidRPr="004B2164">
        <w:t xml:space="preserve"> </w:t>
      </w:r>
      <w:r w:rsidR="00BB5CF1" w:rsidRPr="004275A6">
        <w:rPr>
          <w:rFonts w:cstheme="minorHAnsi"/>
          <w:b/>
          <w:bCs/>
        </w:rPr>
        <w:t>3</w:t>
      </w:r>
      <w:r w:rsidR="00BB5CF1">
        <w:rPr>
          <w:rFonts w:cstheme="minorHAnsi"/>
          <w:b/>
          <w:bCs/>
        </w:rPr>
        <w:t xml:space="preserve"> </w:t>
      </w:r>
      <w:r w:rsidR="00BB5CF1" w:rsidRPr="004275A6">
        <w:rPr>
          <w:rFonts w:cstheme="minorHAnsi"/>
          <w:b/>
          <w:bCs/>
        </w:rPr>
        <w:t>147</w:t>
      </w:r>
      <w:r w:rsidR="00BB5CF1">
        <w:rPr>
          <w:rFonts w:cstheme="minorHAnsi"/>
          <w:b/>
          <w:bCs/>
        </w:rPr>
        <w:t xml:space="preserve"> </w:t>
      </w:r>
      <w:r w:rsidR="00BB5CF1" w:rsidRPr="004275A6">
        <w:rPr>
          <w:rFonts w:cstheme="minorHAnsi"/>
          <w:b/>
          <w:bCs/>
        </w:rPr>
        <w:t>378</w:t>
      </w:r>
      <w:r w:rsidR="00BB5CF1">
        <w:rPr>
          <w:rFonts w:cstheme="minorHAnsi"/>
          <w:b/>
          <w:bCs/>
        </w:rPr>
        <w:t xml:space="preserve"> </w:t>
      </w:r>
      <w:r>
        <w:rPr>
          <w:rFonts w:cstheme="minorHAnsi"/>
          <w:b/>
          <w:bCs/>
        </w:rPr>
        <w:t>thousand</w:t>
      </w:r>
      <w:r w:rsidRPr="00BF1909">
        <w:rPr>
          <w:rFonts w:cstheme="minorHAnsi"/>
        </w:rPr>
        <w:t>)</w:t>
      </w:r>
      <w:r>
        <w:rPr>
          <w:rFonts w:cstheme="minorHAnsi"/>
          <w:b/>
          <w:bCs/>
        </w:rPr>
        <w:t xml:space="preserve"> </w:t>
      </w:r>
      <w:r w:rsidRPr="004B2164">
        <w:t>for</w:t>
      </w:r>
      <w:r>
        <w:t xml:space="preserve"> Scenario </w:t>
      </w:r>
      <w:r w:rsidR="00BB5CF1">
        <w:t>7</w:t>
      </w:r>
      <w:r w:rsidRPr="00E40961">
        <w:t>, this means that th</w:t>
      </w:r>
      <w:r w:rsidRPr="004B2164">
        <w:t>is</w:t>
      </w:r>
      <w:r w:rsidRPr="00E40961">
        <w:t xml:space="preserve"> PPP option </w:t>
      </w:r>
      <w:r w:rsidRPr="004B2164">
        <w:t>is</w:t>
      </w:r>
      <w:r w:rsidRPr="00E40961">
        <w:t xml:space="preserve"> </w:t>
      </w:r>
      <w:r w:rsidR="00BB5CF1">
        <w:t xml:space="preserve">still </w:t>
      </w:r>
      <w:r w:rsidRPr="00E40961">
        <w:t xml:space="preserve">less expensive than the </w:t>
      </w:r>
      <w:r>
        <w:t>Public Sector Comparator</w:t>
      </w:r>
      <w:r w:rsidRPr="00E40961">
        <w:t xml:space="preserve">. </w:t>
      </w:r>
      <w:r>
        <w:t>Th</w:t>
      </w:r>
      <w:r w:rsidR="00C679A8">
        <w:t xml:space="preserve">e lower </w:t>
      </w:r>
      <w:r>
        <w:t xml:space="preserve">Value for Money when compared to Scenario </w:t>
      </w:r>
      <w:r w:rsidR="00C679A8">
        <w:t>6</w:t>
      </w:r>
      <w:r>
        <w:t xml:space="preserve"> is </w:t>
      </w:r>
      <w:r w:rsidR="00C679A8">
        <w:t xml:space="preserve">due to the absence of </w:t>
      </w:r>
      <w:r w:rsidR="0007610B">
        <w:t>C</w:t>
      </w:r>
      <w:r w:rsidR="00C679A8">
        <w:t>orporate Tax in this scenario</w:t>
      </w:r>
      <w:r w:rsidR="0007610B">
        <w:t xml:space="preserve"> (and subsequent revenue to the State)</w:t>
      </w:r>
      <w:r w:rsidR="00C679A8">
        <w:t>. C</w:t>
      </w:r>
      <w:r w:rsidRPr="00E40961">
        <w:t xml:space="preserve">arrying out the project as a PPP makes it possible to reduce the cost for the State by </w:t>
      </w:r>
      <w:r w:rsidR="00C679A8">
        <w:rPr>
          <w:b/>
          <w:bCs/>
        </w:rPr>
        <w:t>17</w:t>
      </w:r>
      <w:r w:rsidRPr="00FC3EB0">
        <w:rPr>
          <w:b/>
          <w:bCs/>
        </w:rPr>
        <w:t>.</w:t>
      </w:r>
      <w:r w:rsidR="00C679A8">
        <w:rPr>
          <w:b/>
          <w:bCs/>
        </w:rPr>
        <w:t>4</w:t>
      </w:r>
      <w:r w:rsidRPr="00FC3EB0">
        <w:rPr>
          <w:b/>
          <w:bCs/>
        </w:rPr>
        <w:t>%</w:t>
      </w:r>
      <w:r w:rsidRPr="004B2164">
        <w:t xml:space="preserve"> for Sc.</w:t>
      </w:r>
      <w:r w:rsidR="00C679A8">
        <w:t>7</w:t>
      </w:r>
      <w:r w:rsidRPr="00E40961">
        <w:t>.</w:t>
      </w:r>
      <w:r>
        <w:t xml:space="preserve"> </w:t>
      </w:r>
      <w:r w:rsidR="00C679A8" w:rsidRPr="00A71C83">
        <w:rPr>
          <w:b/>
          <w:bCs/>
        </w:rPr>
        <w:t>T</w:t>
      </w:r>
      <w:r w:rsidRPr="00A71C83">
        <w:rPr>
          <w:b/>
          <w:bCs/>
        </w:rPr>
        <w:t xml:space="preserve">he Equity IRR for Scenario </w:t>
      </w:r>
      <w:r w:rsidR="00C679A8" w:rsidRPr="00A71C83">
        <w:rPr>
          <w:b/>
          <w:bCs/>
        </w:rPr>
        <w:t>7</w:t>
      </w:r>
      <w:r w:rsidRPr="00A71C83">
        <w:rPr>
          <w:b/>
          <w:bCs/>
        </w:rPr>
        <w:t xml:space="preserve"> is </w:t>
      </w:r>
      <w:r w:rsidR="00C679A8" w:rsidRPr="00A71C83">
        <w:rPr>
          <w:b/>
          <w:bCs/>
        </w:rPr>
        <w:t>10</w:t>
      </w:r>
      <w:r w:rsidRPr="00A71C83">
        <w:rPr>
          <w:b/>
          <w:bCs/>
        </w:rPr>
        <w:t>.</w:t>
      </w:r>
      <w:r w:rsidR="00C679A8" w:rsidRPr="00A71C83">
        <w:rPr>
          <w:b/>
          <w:bCs/>
        </w:rPr>
        <w:t>6</w:t>
      </w:r>
      <w:r w:rsidRPr="00A71C83">
        <w:rPr>
          <w:b/>
          <w:bCs/>
        </w:rPr>
        <w:t>8%</w:t>
      </w:r>
      <w:r>
        <w:t xml:space="preserve"> which is </w:t>
      </w:r>
      <w:r w:rsidR="00C679A8">
        <w:t>still on the low side and may require some additional support from the State (i.e.</w:t>
      </w:r>
      <w:r w:rsidR="00D4485D">
        <w:t>,</w:t>
      </w:r>
      <w:r w:rsidR="00C679A8">
        <w:t xml:space="preserve"> slightly more subsidies) depending on the competition amongst the private candidates.</w:t>
      </w:r>
    </w:p>
    <w:p w14:paraId="723FAAA6" w14:textId="123330C8" w:rsidR="003C0451" w:rsidRPr="00FC3EB0" w:rsidRDefault="003C0451" w:rsidP="003C0451">
      <w:pPr>
        <w:rPr>
          <w:rFonts w:cstheme="minorHAnsi"/>
          <w:b/>
          <w:bCs/>
        </w:rPr>
      </w:pPr>
      <w:r w:rsidRPr="00FC3EB0">
        <w:rPr>
          <w:rFonts w:cstheme="minorHAnsi"/>
        </w:rPr>
        <w:lastRenderedPageBreak/>
        <w:t>We conclude that the</w:t>
      </w:r>
      <w:r w:rsidRPr="00FC3EB0">
        <w:rPr>
          <w:rFonts w:cstheme="minorHAnsi"/>
          <w:b/>
          <w:bCs/>
        </w:rPr>
        <w:t xml:space="preserve"> Scenario </w:t>
      </w:r>
      <w:r w:rsidR="00D4485D">
        <w:rPr>
          <w:rFonts w:cstheme="minorHAnsi"/>
          <w:b/>
          <w:bCs/>
        </w:rPr>
        <w:t>7</w:t>
      </w:r>
      <w:r w:rsidRPr="00FC3EB0">
        <w:rPr>
          <w:rFonts w:cstheme="minorHAnsi"/>
          <w:b/>
          <w:bCs/>
        </w:rPr>
        <w:t>: DBFOT</w:t>
      </w:r>
      <w:r w:rsidR="00FC3EB0" w:rsidRPr="00FC3EB0">
        <w:rPr>
          <w:rFonts w:cstheme="minorHAnsi"/>
          <w:b/>
          <w:bCs/>
        </w:rPr>
        <w:t>-Initial Design (</w:t>
      </w:r>
      <w:r w:rsidR="00D93F58">
        <w:rPr>
          <w:rFonts w:cstheme="minorHAnsi"/>
          <w:b/>
          <w:bCs/>
        </w:rPr>
        <w:t>6</w:t>
      </w:r>
      <w:r w:rsidR="00D93F58" w:rsidRPr="00FC3EB0">
        <w:rPr>
          <w:rFonts w:cstheme="minorHAnsi"/>
          <w:b/>
          <w:bCs/>
        </w:rPr>
        <w:t xml:space="preserve"> </w:t>
      </w:r>
      <w:r w:rsidR="00FC3EB0" w:rsidRPr="00FC3EB0">
        <w:rPr>
          <w:rFonts w:cstheme="minorHAnsi"/>
          <w:b/>
          <w:bCs/>
        </w:rPr>
        <w:t>floors)-with subsidy</w:t>
      </w:r>
      <w:r w:rsidR="00D93F58">
        <w:rPr>
          <w:rFonts w:cstheme="minorHAnsi"/>
          <w:b/>
          <w:bCs/>
        </w:rPr>
        <w:t xml:space="preserve"> at 40%</w:t>
      </w:r>
      <w:r w:rsidR="00FC3EB0" w:rsidRPr="00FC3EB0">
        <w:rPr>
          <w:rFonts w:cstheme="minorHAnsi"/>
          <w:b/>
          <w:bCs/>
        </w:rPr>
        <w:t>-VAT Included</w:t>
      </w:r>
      <w:r w:rsidR="00D93F58">
        <w:rPr>
          <w:rFonts w:cstheme="minorHAnsi"/>
          <w:b/>
          <w:bCs/>
        </w:rPr>
        <w:t xml:space="preserve"> and exoneration from </w:t>
      </w:r>
      <w:r w:rsidR="0095782F">
        <w:rPr>
          <w:rFonts w:cstheme="minorHAnsi"/>
          <w:b/>
          <w:bCs/>
        </w:rPr>
        <w:t>C</w:t>
      </w:r>
      <w:r w:rsidR="00D93F58">
        <w:rPr>
          <w:rFonts w:cstheme="minorHAnsi"/>
          <w:b/>
          <w:bCs/>
        </w:rPr>
        <w:t>orporate Tax</w:t>
      </w:r>
      <w:r w:rsidR="00FC3EB0" w:rsidRPr="00FC3EB0">
        <w:rPr>
          <w:rFonts w:cstheme="minorHAnsi"/>
          <w:b/>
          <w:bCs/>
        </w:rPr>
        <w:t xml:space="preserve"> </w:t>
      </w:r>
      <w:r w:rsidRPr="00FC3EB0">
        <w:rPr>
          <w:rFonts w:cstheme="minorHAnsi"/>
        </w:rPr>
        <w:t xml:space="preserve">is the option that </w:t>
      </w:r>
      <w:r w:rsidR="00D93F58">
        <w:rPr>
          <w:rFonts w:cstheme="minorHAnsi"/>
        </w:rPr>
        <w:t xml:space="preserve">could </w:t>
      </w:r>
      <w:r w:rsidRPr="00FC3EB0">
        <w:rPr>
          <w:rFonts w:cstheme="minorHAnsi"/>
        </w:rPr>
        <w:t>present</w:t>
      </w:r>
      <w:r w:rsidRPr="00FC3EB0">
        <w:rPr>
          <w:rFonts w:cstheme="minorHAnsi"/>
          <w:b/>
          <w:bCs/>
        </w:rPr>
        <w:t xml:space="preserve"> the highest Value for Money for the public sector </w:t>
      </w:r>
      <w:r w:rsidRPr="00FC3EB0">
        <w:rPr>
          <w:rFonts w:cstheme="minorHAnsi"/>
        </w:rPr>
        <w:t>with</w:t>
      </w:r>
      <w:r w:rsidRPr="00FC3EB0">
        <w:rPr>
          <w:rFonts w:cstheme="minorHAnsi"/>
          <w:b/>
          <w:bCs/>
        </w:rPr>
        <w:t xml:space="preserve"> </w:t>
      </w:r>
      <w:r w:rsidR="00D93F58">
        <w:rPr>
          <w:rFonts w:cstheme="minorHAnsi"/>
          <w:b/>
          <w:bCs/>
        </w:rPr>
        <w:t>17</w:t>
      </w:r>
      <w:r w:rsidR="00FC3EB0" w:rsidRPr="00FC3EB0">
        <w:rPr>
          <w:rFonts w:cstheme="minorHAnsi"/>
          <w:b/>
          <w:bCs/>
        </w:rPr>
        <w:t>.4</w:t>
      </w:r>
      <w:r w:rsidRPr="00FC3EB0">
        <w:rPr>
          <w:rFonts w:cstheme="minorHAnsi"/>
          <w:b/>
          <w:bCs/>
        </w:rPr>
        <w:t>%</w:t>
      </w:r>
      <w:r w:rsidR="00D93F58">
        <w:rPr>
          <w:rFonts w:cstheme="minorHAnsi"/>
          <w:b/>
          <w:bCs/>
        </w:rPr>
        <w:t xml:space="preserve"> </w:t>
      </w:r>
      <w:r w:rsidR="008627B6">
        <w:rPr>
          <w:rFonts w:cstheme="minorHAnsi"/>
          <w:b/>
          <w:bCs/>
        </w:rPr>
        <w:t>ensuring</w:t>
      </w:r>
      <w:r w:rsidR="00D93F58">
        <w:rPr>
          <w:rFonts w:cstheme="minorHAnsi"/>
          <w:b/>
          <w:bCs/>
        </w:rPr>
        <w:t xml:space="preserve"> </w:t>
      </w:r>
      <w:r w:rsidR="008627B6">
        <w:rPr>
          <w:rFonts w:cstheme="minorHAnsi"/>
          <w:b/>
          <w:bCs/>
        </w:rPr>
        <w:t>bankability</w:t>
      </w:r>
      <w:r w:rsidR="001C3F39">
        <w:rPr>
          <w:rFonts w:cstheme="minorHAnsi"/>
          <w:b/>
          <w:bCs/>
        </w:rPr>
        <w:t xml:space="preserve"> </w:t>
      </w:r>
      <w:r w:rsidR="00742C74">
        <w:rPr>
          <w:rFonts w:cstheme="minorHAnsi"/>
          <w:b/>
          <w:bCs/>
        </w:rPr>
        <w:t>for the private sector and afford</w:t>
      </w:r>
      <w:r w:rsidR="008627B6">
        <w:rPr>
          <w:rFonts w:cstheme="minorHAnsi"/>
          <w:b/>
          <w:bCs/>
        </w:rPr>
        <w:t>ability</w:t>
      </w:r>
      <w:r w:rsidR="00742C74">
        <w:rPr>
          <w:rFonts w:cstheme="minorHAnsi"/>
          <w:b/>
          <w:bCs/>
        </w:rPr>
        <w:t xml:space="preserve"> for the State</w:t>
      </w:r>
      <w:r w:rsidRPr="00FC3EB0">
        <w:rPr>
          <w:rFonts w:cstheme="minorHAnsi"/>
          <w:b/>
          <w:bCs/>
        </w:rPr>
        <w:t>.</w:t>
      </w:r>
    </w:p>
    <w:p w14:paraId="0A3F9431" w14:textId="44F25DAE" w:rsidR="00EC3D23" w:rsidRDefault="00EC3D23" w:rsidP="00EC3D23">
      <w:r w:rsidRPr="00E40961">
        <w:t xml:space="preserve">The qualitative assessment of the </w:t>
      </w:r>
      <w:proofErr w:type="spellStart"/>
      <w:r w:rsidRPr="00E40961">
        <w:t>VfM</w:t>
      </w:r>
      <w:proofErr w:type="spellEnd"/>
      <w:r w:rsidRPr="00E40961">
        <w:t xml:space="preserve"> includes the review of the efficiencies that the SPV can provide, the existence of a competitive market, the possibility of risk transfer to the developer/investor and whether such risk transfer will be achieved within the life of the project. The qualitative </w:t>
      </w:r>
      <w:proofErr w:type="spellStart"/>
      <w:r w:rsidRPr="00E40961">
        <w:t>VfM</w:t>
      </w:r>
      <w:proofErr w:type="spellEnd"/>
      <w:r w:rsidRPr="00E40961">
        <w:t xml:space="preserve"> analysis answered a series of questions about the proposed project in relation to </w:t>
      </w:r>
      <w:r w:rsidRPr="00E40961">
        <w:rPr>
          <w:b/>
          <w:bCs/>
        </w:rPr>
        <w:t>Viability</w:t>
      </w:r>
      <w:r w:rsidRPr="00E40961">
        <w:t xml:space="preserve">, </w:t>
      </w:r>
      <w:r w:rsidRPr="00E40961">
        <w:rPr>
          <w:b/>
          <w:bCs/>
        </w:rPr>
        <w:t>Desirability</w:t>
      </w:r>
      <w:r w:rsidRPr="00E40961">
        <w:t xml:space="preserve"> and </w:t>
      </w:r>
      <w:r w:rsidRPr="00E40961">
        <w:rPr>
          <w:b/>
          <w:bCs/>
        </w:rPr>
        <w:t>Achievability</w:t>
      </w:r>
      <w:r w:rsidRPr="00E40961">
        <w:t>.</w:t>
      </w:r>
    </w:p>
    <w:p w14:paraId="34B536DB" w14:textId="77777777" w:rsidR="003C0451" w:rsidRDefault="003C0451" w:rsidP="00EC3D23"/>
    <w:p w14:paraId="4FD7FA5D" w14:textId="77777777" w:rsidR="004F0352" w:rsidRDefault="004F0352">
      <w:pPr>
        <w:jc w:val="left"/>
        <w:rPr>
          <w:rFonts w:ascii="Calibri" w:hAnsi="Calibri" w:cs="Calibri"/>
          <w:b/>
          <w:bCs/>
          <w:color w:val="006264"/>
          <w:sz w:val="26"/>
          <w:szCs w:val="24"/>
          <w:lang w:bidi="ar-TN"/>
        </w:rPr>
      </w:pPr>
      <w:r>
        <w:br w:type="page"/>
      </w:r>
    </w:p>
    <w:p w14:paraId="2100C137" w14:textId="0DC4BECA" w:rsidR="00A4614E" w:rsidRDefault="00A4614E" w:rsidP="00A4614E">
      <w:pPr>
        <w:pStyle w:val="Heading2"/>
        <w:numPr>
          <w:ilvl w:val="0"/>
          <w:numId w:val="0"/>
        </w:numPr>
        <w:ind w:left="576"/>
      </w:pPr>
      <w:bookmarkStart w:id="25" w:name="_Toc141915012"/>
      <w:r>
        <w:lastRenderedPageBreak/>
        <w:t>Sensitivity analysis</w:t>
      </w:r>
      <w:bookmarkEnd w:id="25"/>
    </w:p>
    <w:p w14:paraId="08B44957" w14:textId="480AC785" w:rsidR="00A4614E" w:rsidRPr="00760AD6" w:rsidRDefault="00A4614E" w:rsidP="00A4614E">
      <w:pPr>
        <w:rPr>
          <w:rFonts w:ascii="Calibri" w:eastAsia="Times New Roman" w:hAnsi="Calibri" w:cs="Calibri"/>
          <w:kern w:val="12"/>
          <w:lang w:val="en-US"/>
        </w:rPr>
      </w:pPr>
      <w:r>
        <w:t xml:space="preserve">A sensitivity analysis has been applied to the financial model </w:t>
      </w:r>
      <w:r w:rsidR="003C0451" w:rsidRPr="00BF1909">
        <w:rPr>
          <w:u w:val="single"/>
        </w:rPr>
        <w:t>for scenario</w:t>
      </w:r>
      <w:r w:rsidR="00A20175">
        <w:rPr>
          <w:u w:val="single"/>
        </w:rPr>
        <w:t xml:space="preserve"> 3</w:t>
      </w:r>
      <w:r w:rsidR="003C0451">
        <w:t xml:space="preserve"> </w:t>
      </w:r>
      <w:r>
        <w:t xml:space="preserve">in order to </w:t>
      </w:r>
      <w:r>
        <w:rPr>
          <w:rFonts w:ascii="Calibri" w:eastAsia="Times New Roman" w:hAnsi="Calibri" w:cs="Calibri"/>
          <w:kern w:val="12"/>
          <w:lang w:val="en-US"/>
        </w:rPr>
        <w:t>assess</w:t>
      </w:r>
      <w:r w:rsidRPr="000B1452">
        <w:rPr>
          <w:rFonts w:ascii="Calibri" w:eastAsia="Times New Roman" w:hAnsi="Calibri" w:cs="Calibri"/>
          <w:kern w:val="12"/>
          <w:lang w:val="en-US"/>
        </w:rPr>
        <w:t xml:space="preserve"> </w:t>
      </w:r>
      <w:r>
        <w:rPr>
          <w:rFonts w:ascii="Calibri" w:eastAsia="Times New Roman" w:hAnsi="Calibri" w:cs="Calibri"/>
          <w:kern w:val="12"/>
          <w:lang w:val="en-US"/>
        </w:rPr>
        <w:t>its</w:t>
      </w:r>
      <w:r w:rsidRPr="000B1452">
        <w:rPr>
          <w:rFonts w:ascii="Calibri" w:eastAsia="Times New Roman" w:hAnsi="Calibri" w:cs="Calibri"/>
          <w:kern w:val="12"/>
          <w:lang w:val="en-US"/>
        </w:rPr>
        <w:t xml:space="preserve"> resilience to changes in assumptions and risk components over the Project term.</w:t>
      </w:r>
      <w:r>
        <w:rPr>
          <w:rFonts w:ascii="Calibri" w:eastAsia="Times New Roman" w:hAnsi="Calibri" w:cs="Calibri"/>
          <w:kern w:val="12"/>
          <w:lang w:val="en-US"/>
        </w:rPr>
        <w:t xml:space="preserve"> </w:t>
      </w:r>
      <w:r w:rsidRPr="00760AD6">
        <w:rPr>
          <w:rFonts w:ascii="Calibri" w:eastAsia="Times New Roman" w:hAnsi="Calibri" w:cs="Calibri"/>
          <w:b/>
          <w:bCs/>
          <w:kern w:val="12"/>
          <w:lang w:val="en-US"/>
        </w:rPr>
        <w:t>Sensitivity tests</w:t>
      </w:r>
      <w:r w:rsidRPr="00760AD6">
        <w:rPr>
          <w:rFonts w:ascii="Calibri" w:eastAsia="Times New Roman" w:hAnsi="Calibri" w:cs="Calibri"/>
          <w:kern w:val="12"/>
          <w:lang w:val="en-US"/>
        </w:rPr>
        <w:t xml:space="preserve"> were carried out by the Consultant on the main parameters taken </w:t>
      </w:r>
      <w:r w:rsidRPr="00760AD6">
        <w:rPr>
          <w:rFonts w:ascii="Calibri" w:eastAsia="Times New Roman" w:hAnsi="Calibri" w:cs="Calibri"/>
          <w:b/>
          <w:bCs/>
          <w:kern w:val="12"/>
          <w:u w:val="single"/>
          <w:lang w:val="en-US"/>
        </w:rPr>
        <w:t>individually</w:t>
      </w:r>
      <w:r w:rsidRPr="00760AD6">
        <w:rPr>
          <w:rFonts w:ascii="Calibri" w:eastAsia="Times New Roman" w:hAnsi="Calibri" w:cs="Calibri"/>
          <w:kern w:val="12"/>
          <w:lang w:val="en-US"/>
        </w:rPr>
        <w:t xml:space="preserve"> </w:t>
      </w:r>
      <w:proofErr w:type="gramStart"/>
      <w:r>
        <w:rPr>
          <w:rFonts w:ascii="Calibri" w:eastAsia="Times New Roman" w:hAnsi="Calibri" w:cs="Calibri"/>
          <w:kern w:val="12"/>
          <w:lang w:val="en-US"/>
        </w:rPr>
        <w:t>in order</w:t>
      </w:r>
      <w:r w:rsidRPr="00760AD6">
        <w:rPr>
          <w:rFonts w:ascii="Calibri" w:eastAsia="Times New Roman" w:hAnsi="Calibri" w:cs="Calibri"/>
          <w:kern w:val="12"/>
          <w:lang w:val="en-US"/>
        </w:rPr>
        <w:t xml:space="preserve"> to</w:t>
      </w:r>
      <w:proofErr w:type="gramEnd"/>
      <w:r w:rsidRPr="00760AD6">
        <w:rPr>
          <w:rFonts w:ascii="Calibri" w:eastAsia="Times New Roman" w:hAnsi="Calibri" w:cs="Calibri"/>
          <w:kern w:val="12"/>
          <w:lang w:val="en-US"/>
        </w:rPr>
        <w:t xml:space="preserve"> judge the financial robustness of the proposed financial package. For each sensitivity, these results make it possible to measure the impact of the </w:t>
      </w:r>
      <w:r>
        <w:rPr>
          <w:rFonts w:ascii="Calibri" w:eastAsia="Times New Roman" w:hAnsi="Calibri" w:cs="Calibri"/>
          <w:kern w:val="12"/>
          <w:lang w:val="en-US"/>
        </w:rPr>
        <w:t xml:space="preserve">deviation </w:t>
      </w:r>
      <w:r w:rsidRPr="00760AD6">
        <w:rPr>
          <w:rFonts w:ascii="Calibri" w:eastAsia="Times New Roman" w:hAnsi="Calibri" w:cs="Calibri"/>
          <w:kern w:val="12"/>
          <w:lang w:val="en-US"/>
        </w:rPr>
        <w:t xml:space="preserve">of </w:t>
      </w:r>
      <w:r>
        <w:rPr>
          <w:rFonts w:ascii="Calibri" w:eastAsia="Times New Roman" w:hAnsi="Calibri" w:cs="Calibri"/>
          <w:kern w:val="12"/>
          <w:lang w:val="en-US"/>
        </w:rPr>
        <w:t>a</w:t>
      </w:r>
      <w:r w:rsidRPr="00760AD6">
        <w:rPr>
          <w:rFonts w:ascii="Calibri" w:eastAsia="Times New Roman" w:hAnsi="Calibri" w:cs="Calibri"/>
          <w:kern w:val="12"/>
          <w:lang w:val="en-US"/>
        </w:rPr>
        <w:t xml:space="preserve"> </w:t>
      </w:r>
      <w:r>
        <w:rPr>
          <w:rFonts w:ascii="Calibri" w:eastAsia="Times New Roman" w:hAnsi="Calibri" w:cs="Calibri"/>
          <w:kern w:val="12"/>
          <w:lang w:val="en-US"/>
        </w:rPr>
        <w:t>variable</w:t>
      </w:r>
      <w:r w:rsidRPr="00760AD6">
        <w:rPr>
          <w:rFonts w:ascii="Calibri" w:eastAsia="Times New Roman" w:hAnsi="Calibri" w:cs="Calibri"/>
          <w:kern w:val="12"/>
          <w:lang w:val="en-US"/>
        </w:rPr>
        <w:t xml:space="preserve"> on the </w:t>
      </w:r>
      <w:r>
        <w:rPr>
          <w:rFonts w:ascii="Calibri" w:eastAsia="Times New Roman" w:hAnsi="Calibri" w:cs="Calibri"/>
          <w:kern w:val="12"/>
          <w:lang w:val="en-US"/>
        </w:rPr>
        <w:t xml:space="preserve">main model outputs, such the equity </w:t>
      </w:r>
      <w:r w:rsidRPr="00760AD6">
        <w:rPr>
          <w:rFonts w:ascii="Calibri" w:eastAsia="Times New Roman" w:hAnsi="Calibri" w:cs="Calibri"/>
          <w:kern w:val="12"/>
          <w:lang w:val="en-US"/>
        </w:rPr>
        <w:t>IRR,</w:t>
      </w:r>
      <w:r>
        <w:rPr>
          <w:rFonts w:ascii="Calibri" w:eastAsia="Times New Roman" w:hAnsi="Calibri" w:cs="Calibri"/>
          <w:kern w:val="12"/>
          <w:lang w:val="en-US"/>
        </w:rPr>
        <w:t xml:space="preserve"> the minimum ADSCR, costs and revenues, public sector NPV and the Value for Money.</w:t>
      </w:r>
    </w:p>
    <w:p w14:paraId="7890F65C" w14:textId="77777777" w:rsidR="002F2122" w:rsidRDefault="002F2122" w:rsidP="002F2122">
      <w:r>
        <w:t>The sensitivity analysis allowed to obtain the following observations on the project resilience to changes:</w:t>
      </w:r>
    </w:p>
    <w:p w14:paraId="6C481244" w14:textId="1C377C71" w:rsidR="002F2122" w:rsidRDefault="002F2122" w:rsidP="00BF1909">
      <w:pPr>
        <w:pStyle w:val="Bullet"/>
      </w:pPr>
      <w:r>
        <w:rPr>
          <w:lang w:bidi="ar-TN"/>
        </w:rPr>
        <w:t>An i</w:t>
      </w:r>
      <w:r w:rsidRPr="00BB1BC4">
        <w:rPr>
          <w:lang w:bidi="ar-TN"/>
        </w:rPr>
        <w:t xml:space="preserve">ncrease in </w:t>
      </w:r>
      <w:r>
        <w:rPr>
          <w:lang w:bidi="ar-TN"/>
        </w:rPr>
        <w:t xml:space="preserve">the contract period to 30 years instead of 25 resulted in an improvement in </w:t>
      </w:r>
      <w:r w:rsidRPr="00840E44">
        <w:t>the NPV of the public sector</w:t>
      </w:r>
      <w:r>
        <w:t xml:space="preserve">. However, </w:t>
      </w:r>
      <w:r w:rsidRPr="00840E44">
        <w:t>the Value for Money (</w:t>
      </w:r>
      <w:proofErr w:type="spellStart"/>
      <w:r w:rsidRPr="00840E44">
        <w:t>VfM</w:t>
      </w:r>
      <w:proofErr w:type="spellEnd"/>
      <w:r w:rsidRPr="00840E44">
        <w:t xml:space="preserve">) </w:t>
      </w:r>
      <w:r>
        <w:t>becomes negative at -12.5% as the private sector’s NPV is almost unchanged</w:t>
      </w:r>
      <w:r w:rsidRPr="00840E44">
        <w:t xml:space="preserve">. </w:t>
      </w:r>
      <w:r>
        <w:t xml:space="preserve">The equity IRR </w:t>
      </w:r>
      <w:r w:rsidR="00FC3EB0">
        <w:t>increased</w:t>
      </w:r>
      <w:r>
        <w:t xml:space="preserve"> by almost 1% at 15.31%</w:t>
      </w:r>
      <w:r w:rsidRPr="00840E44">
        <w:t>. The project IRR</w:t>
      </w:r>
      <w:r>
        <w:t xml:space="preserve"> doubles at 2.41% and </w:t>
      </w:r>
      <w:r w:rsidRPr="00840E44">
        <w:t xml:space="preserve">the </w:t>
      </w:r>
      <w:r>
        <w:rPr>
          <w:lang w:bidi="ar-TN"/>
        </w:rPr>
        <w:t xml:space="preserve">minimum </w:t>
      </w:r>
      <w:r w:rsidRPr="00840E44">
        <w:t>ADSCR remain</w:t>
      </w:r>
      <w:r>
        <w:t>s</w:t>
      </w:r>
      <w:r w:rsidRPr="00840E44">
        <w:t xml:space="preserve"> almost stable. </w:t>
      </w:r>
    </w:p>
    <w:p w14:paraId="23F1BBCE" w14:textId="05C1E6A8" w:rsidR="002F2122" w:rsidRPr="00840E44" w:rsidRDefault="002F2122" w:rsidP="00BF1909">
      <w:pPr>
        <w:pStyle w:val="Bullet"/>
      </w:pPr>
      <w:r w:rsidRPr="00840E44">
        <w:t xml:space="preserve">If the construction period increases by 1 year, this will cause </w:t>
      </w:r>
      <w:r>
        <w:t xml:space="preserve">an amelioration </w:t>
      </w:r>
      <w:r w:rsidRPr="00840E44">
        <w:t>of the NPV of the public sector</w:t>
      </w:r>
      <w:r>
        <w:t xml:space="preserve"> as the grants are paid later</w:t>
      </w:r>
      <w:r w:rsidRPr="00840E44">
        <w:t xml:space="preserve">, the Value for Money </w:t>
      </w:r>
      <w:r>
        <w:t xml:space="preserve">becomes negative at 21.1% and the </w:t>
      </w:r>
      <w:r w:rsidRPr="00840E44">
        <w:t>project and equity IRR</w:t>
      </w:r>
      <w:r>
        <w:t xml:space="preserve"> deteriorate at respectively 0.66% and 12.76%</w:t>
      </w:r>
      <w:r w:rsidRPr="00840E44">
        <w:t>.</w:t>
      </w:r>
    </w:p>
    <w:p w14:paraId="0BBEA67B" w14:textId="77777777" w:rsidR="002F2122" w:rsidRPr="00840E44" w:rsidRDefault="002F2122" w:rsidP="00BF1909">
      <w:pPr>
        <w:pStyle w:val="Bullet"/>
      </w:pPr>
      <w:r w:rsidRPr="00840E44">
        <w:t xml:space="preserve">An increase in the construction costs by 10% will </w:t>
      </w:r>
      <w:r>
        <w:t>deteriorate the profitability of</w:t>
      </w:r>
      <w:r w:rsidRPr="00840E44">
        <w:t xml:space="preserve"> the project </w:t>
      </w:r>
      <w:r>
        <w:t>at 12.45%. The Value for Money slightly enhances at 20.4%</w:t>
      </w:r>
      <w:r w:rsidRPr="00840E44">
        <w:t>.</w:t>
      </w:r>
    </w:p>
    <w:p w14:paraId="2C056B97" w14:textId="77777777" w:rsidR="002F2122" w:rsidRPr="00840E44" w:rsidRDefault="002F2122" w:rsidP="00BF1909">
      <w:pPr>
        <w:pStyle w:val="Bullet"/>
      </w:pPr>
      <w:r w:rsidRPr="00840E44">
        <w:t xml:space="preserve">When </w:t>
      </w:r>
      <w:r>
        <w:t xml:space="preserve">the </w:t>
      </w:r>
      <w:r w:rsidRPr="00840E44">
        <w:t>public subsidy i</w:t>
      </w:r>
      <w:r>
        <w:t xml:space="preserve">ncreases by </w:t>
      </w:r>
      <w:r w:rsidRPr="00840E44">
        <w:t xml:space="preserve">15% of the construction costs, the equity IRR and the </w:t>
      </w:r>
      <w:r>
        <w:rPr>
          <w:lang w:bidi="ar-TN"/>
        </w:rPr>
        <w:t xml:space="preserve">minimum </w:t>
      </w:r>
      <w:r w:rsidRPr="00840E44">
        <w:t xml:space="preserve">ADSCR will jump respectively to </w:t>
      </w:r>
      <w:r>
        <w:t>26.79</w:t>
      </w:r>
      <w:r w:rsidRPr="00840E44">
        <w:t xml:space="preserve">% and </w:t>
      </w:r>
      <w:r>
        <w:t>2</w:t>
      </w:r>
      <w:r w:rsidRPr="00840E44">
        <w:t>.</w:t>
      </w:r>
      <w:r>
        <w:t>72</w:t>
      </w:r>
      <w:r w:rsidRPr="00840E44">
        <w:t xml:space="preserve">. As for the public sector, this will result in a negative value for money </w:t>
      </w:r>
      <w:r>
        <w:t>at -3.7%</w:t>
      </w:r>
      <w:r w:rsidRPr="00840E44">
        <w:t>.</w:t>
      </w:r>
    </w:p>
    <w:p w14:paraId="66FD4E74" w14:textId="7ABA75D9" w:rsidR="002F2122" w:rsidRPr="005C0903" w:rsidRDefault="002F2122" w:rsidP="00BF1909">
      <w:pPr>
        <w:pStyle w:val="Bullet"/>
      </w:pPr>
      <w:r>
        <w:t xml:space="preserve">The increase in the inflation rate by 5 points (20%) improved the </w:t>
      </w:r>
      <w:r w:rsidRPr="005C0903">
        <w:t>Equity IRR</w:t>
      </w:r>
      <w:r>
        <w:t xml:space="preserve"> (15.96%) and the</w:t>
      </w:r>
      <w:r w:rsidRPr="005C0903">
        <w:t xml:space="preserve"> </w:t>
      </w:r>
      <w:r>
        <w:t xml:space="preserve">minimum </w:t>
      </w:r>
      <w:r w:rsidRPr="005C0903">
        <w:t>ADSCR</w:t>
      </w:r>
      <w:r>
        <w:t xml:space="preserve"> (1.81) for the project company, and its operation revenue NPV will more than double. </w:t>
      </w:r>
      <w:r w:rsidR="00B40C48">
        <w:t>This</w:t>
      </w:r>
      <w:r>
        <w:t xml:space="preserve"> has an adverse effect on the Value for Money that decreased </w:t>
      </w:r>
      <w:proofErr w:type="gramStart"/>
      <w:r>
        <w:t>at</w:t>
      </w:r>
      <w:proofErr w:type="gramEnd"/>
      <w:r>
        <w:t xml:space="preserve"> 6.7%. </w:t>
      </w:r>
      <w:r w:rsidRPr="005C0903">
        <w:t>On the contrary</w:t>
      </w:r>
      <w:r>
        <w:t>, a decrease in the inflation rate by 5 points (10%) will not profit the project company nor the public sector but will enhance the Value for Money at 23.9%.</w:t>
      </w:r>
    </w:p>
    <w:p w14:paraId="25362A01" w14:textId="5E47F639" w:rsidR="008764D4" w:rsidRPr="00BF1909" w:rsidRDefault="002F2122" w:rsidP="00BF1909">
      <w:pPr>
        <w:pStyle w:val="Bullet"/>
        <w:rPr>
          <w:rFonts w:cs="Calibri"/>
          <w:b/>
          <w:bCs/>
          <w:color w:val="006264"/>
          <w:sz w:val="26"/>
          <w:szCs w:val="24"/>
          <w:lang w:bidi="ar-TN"/>
        </w:rPr>
      </w:pPr>
      <w:r>
        <w:t>If the project experiences an increase in the operating costs by 10% during its whole life, this will slightly unbalance the project equilibrium (equity IRR= 13.95%) but will slightly enhance the Value for Money. However, the private debt is still paid with minimum ADSCR almost not affected (1.66). On the other hand, when the OPEX go down by 10%, this will also slightly benefit the project company but will slightly decrease the Value for Money. We conclude that the weight of the operating costs is negligeable comparing to the impact of the investment costs on the project parameters, which are considered very important and hard to cover through the operating revenues generated by the project.</w:t>
      </w:r>
    </w:p>
    <w:p w14:paraId="6E80D998" w14:textId="5283A802" w:rsidR="00462FBB" w:rsidRPr="008764D4" w:rsidRDefault="002F2122" w:rsidP="00BF1909">
      <w:pPr>
        <w:pStyle w:val="Bullet"/>
        <w:rPr>
          <w:rFonts w:cs="Calibri"/>
          <w:b/>
          <w:bCs/>
          <w:color w:val="006264"/>
          <w:sz w:val="26"/>
          <w:szCs w:val="24"/>
          <w:lang w:bidi="ar-TN"/>
        </w:rPr>
      </w:pPr>
      <w:r>
        <w:t>Finally, a further increase in the rental fees by 10% will improve the project and the equity IRRs (2.09</w:t>
      </w:r>
      <w:r w:rsidRPr="003A3186">
        <w:t>%</w:t>
      </w:r>
      <w:r>
        <w:t xml:space="preserve"> and </w:t>
      </w:r>
      <w:r w:rsidRPr="003A3186">
        <w:t>16.8</w:t>
      </w:r>
      <w:r>
        <w:t>1</w:t>
      </w:r>
      <w:r w:rsidRPr="003A3186">
        <w:t>%</w:t>
      </w:r>
      <w:r>
        <w:t xml:space="preserve"> respectively) and will result in a decrease in the </w:t>
      </w:r>
      <w:proofErr w:type="spellStart"/>
      <w:r>
        <w:t>VfM</w:t>
      </w:r>
      <w:proofErr w:type="spellEnd"/>
      <w:r>
        <w:t xml:space="preserve"> for the public sector (circa 11.8%). This should be carefully considered as higher rental fees could induce an escape rate from the users. However, a decrease </w:t>
      </w:r>
      <w:proofErr w:type="gramStart"/>
      <w:r>
        <w:t>by</w:t>
      </w:r>
      <w:proofErr w:type="gramEnd"/>
      <w:r>
        <w:t xml:space="preserve"> 10% in the rental fees will result in lower equity IRR and minimum ADSCR (</w:t>
      </w:r>
      <w:r w:rsidRPr="00127B2A">
        <w:t>1</w:t>
      </w:r>
      <w:r>
        <w:t>1.97</w:t>
      </w:r>
      <w:r w:rsidRPr="00127B2A">
        <w:t>%</w:t>
      </w:r>
      <w:r>
        <w:t xml:space="preserve"> and </w:t>
      </w:r>
      <w:r w:rsidRPr="00127B2A">
        <w:t>1.</w:t>
      </w:r>
      <w:r>
        <w:t xml:space="preserve">51 respectively). The </w:t>
      </w:r>
      <w:proofErr w:type="spellStart"/>
      <w:r>
        <w:t>VfM</w:t>
      </w:r>
      <w:proofErr w:type="spellEnd"/>
      <w:r>
        <w:t xml:space="preserve"> is positively affected in this scenario, which confirms that </w:t>
      </w:r>
      <w:r w:rsidR="00B40C48">
        <w:t>high</w:t>
      </w:r>
      <w:r>
        <w:t>-rental fees should be maintained to ensure the project feasibility</w:t>
      </w:r>
      <w:r w:rsidRPr="00840E44">
        <w:t xml:space="preserve"> </w:t>
      </w:r>
      <w:r>
        <w:t>through PPP. The private partner should make a high marketing effort to maintain the forecasted occupancy rate at its highest level. He should also ensure high standards for the building to attract tenants and keep them in the long term, and this should be embedded in the evaluation criteria.</w:t>
      </w:r>
    </w:p>
    <w:p w14:paraId="2AA1DCFF" w14:textId="2F2BA8BE" w:rsidR="00B46E2B" w:rsidRDefault="00B46E2B">
      <w:pPr>
        <w:jc w:val="left"/>
        <w:rPr>
          <w:rFonts w:ascii="Calibri" w:hAnsi="Calibri" w:cs="Calibri"/>
          <w:b/>
          <w:bCs/>
          <w:color w:val="006264"/>
          <w:sz w:val="26"/>
          <w:szCs w:val="24"/>
          <w:lang w:bidi="ar-TN"/>
        </w:rPr>
      </w:pPr>
    </w:p>
    <w:p w14:paraId="418910E4" w14:textId="6628145B" w:rsidR="00831C3A" w:rsidRPr="00E40961" w:rsidRDefault="00831C3A" w:rsidP="00831C3A">
      <w:pPr>
        <w:pStyle w:val="Heading2"/>
        <w:numPr>
          <w:ilvl w:val="0"/>
          <w:numId w:val="0"/>
        </w:numPr>
        <w:ind w:left="576"/>
      </w:pPr>
      <w:bookmarkStart w:id="26" w:name="_Toc141915013"/>
      <w:r>
        <w:t>Recommendations</w:t>
      </w:r>
      <w:bookmarkEnd w:id="26"/>
    </w:p>
    <w:p w14:paraId="5D8BD57A" w14:textId="0CAD8FCE" w:rsidR="007443E9" w:rsidRDefault="007443E9" w:rsidP="007443E9">
      <w:pPr>
        <w:rPr>
          <w:rFonts w:cstheme="minorHAnsi"/>
        </w:rPr>
      </w:pPr>
      <w:r>
        <w:rPr>
          <w:rFonts w:cstheme="minorHAnsi"/>
        </w:rPr>
        <w:t xml:space="preserve">Although suggesting several revised designs for the office building with less floors in the aim of reducing the investment costs, the project did not show major improvements in terms of investors’ </w:t>
      </w:r>
      <w:r w:rsidRPr="008764D4">
        <w:rPr>
          <w:rFonts w:cstheme="minorHAnsi"/>
        </w:rPr>
        <w:t>profitability</w:t>
      </w:r>
      <w:r>
        <w:rPr>
          <w:rFonts w:cstheme="minorHAnsi"/>
        </w:rPr>
        <w:t xml:space="preserve"> (Equity IRR) and project debt payment </w:t>
      </w:r>
      <w:r w:rsidR="00D64C42">
        <w:rPr>
          <w:rFonts w:cstheme="minorHAnsi"/>
        </w:rPr>
        <w:t>ability</w:t>
      </w:r>
      <w:r>
        <w:rPr>
          <w:rFonts w:cstheme="minorHAnsi"/>
        </w:rPr>
        <w:t xml:space="preserve"> (Minimum ADSCR). With rental levels following the market rates, we conclude that a minimum public subsidy (around 60% for the different design scenarios) is necessary to guarantee the project feasibility through public-private partnership.</w:t>
      </w:r>
    </w:p>
    <w:p w14:paraId="58898362" w14:textId="53546876" w:rsidR="007443E9" w:rsidRDefault="007443E9" w:rsidP="007443E9">
      <w:pPr>
        <w:rPr>
          <w:rFonts w:cstheme="minorHAnsi"/>
        </w:rPr>
      </w:pPr>
      <w:r>
        <w:rPr>
          <w:rFonts w:cstheme="minorHAnsi"/>
        </w:rPr>
        <w:t>B</w:t>
      </w:r>
      <w:r w:rsidRPr="00E40961">
        <w:rPr>
          <w:rFonts w:cstheme="minorHAnsi"/>
        </w:rPr>
        <w:t>ased on the specifics of the project and the results of the financial model</w:t>
      </w:r>
      <w:r>
        <w:rPr>
          <w:rFonts w:cstheme="minorHAnsi"/>
        </w:rPr>
        <w:t>, w</w:t>
      </w:r>
      <w:r w:rsidRPr="00E40961">
        <w:rPr>
          <w:rFonts w:cstheme="minorHAnsi"/>
        </w:rPr>
        <w:t>e recommend</w:t>
      </w:r>
      <w:r>
        <w:rPr>
          <w:rFonts w:cstheme="minorHAnsi"/>
        </w:rPr>
        <w:t xml:space="preserve"> </w:t>
      </w:r>
      <w:r w:rsidRPr="00E40961">
        <w:rPr>
          <w:rFonts w:cstheme="minorHAnsi"/>
        </w:rPr>
        <w:t xml:space="preserve">the </w:t>
      </w:r>
      <w:r>
        <w:rPr>
          <w:rFonts w:cstheme="minorHAnsi"/>
        </w:rPr>
        <w:t>implementation</w:t>
      </w:r>
      <w:r w:rsidRPr="00E40961">
        <w:rPr>
          <w:rFonts w:cstheme="minorHAnsi"/>
        </w:rPr>
        <w:t xml:space="preserve"> of the project according to </w:t>
      </w:r>
      <w:r w:rsidRPr="00E60140">
        <w:rPr>
          <w:rFonts w:cstheme="minorHAnsi"/>
        </w:rPr>
        <w:t>the</w:t>
      </w:r>
      <w:r>
        <w:rPr>
          <w:rFonts w:cstheme="minorHAnsi"/>
        </w:rPr>
        <w:t xml:space="preserve"> </w:t>
      </w:r>
      <w:r w:rsidRPr="00A71C83">
        <w:rPr>
          <w:rFonts w:cstheme="minorHAnsi"/>
          <w:b/>
          <w:bCs/>
        </w:rPr>
        <w:t xml:space="preserve">Scenario </w:t>
      </w:r>
      <w:r w:rsidR="00260AE8" w:rsidRPr="00A71C83">
        <w:rPr>
          <w:rFonts w:cstheme="minorHAnsi"/>
          <w:b/>
          <w:bCs/>
        </w:rPr>
        <w:t>7</w:t>
      </w:r>
      <w:r w:rsidRPr="0009270D">
        <w:rPr>
          <w:rFonts w:cstheme="minorHAnsi"/>
          <w:b/>
          <w:bCs/>
        </w:rPr>
        <w:t xml:space="preserve">: </w:t>
      </w:r>
      <w:r w:rsidRPr="00D64C42">
        <w:rPr>
          <w:rFonts w:cstheme="minorHAnsi"/>
          <w:b/>
          <w:bCs/>
        </w:rPr>
        <w:t>DBFOT, Revised design (</w:t>
      </w:r>
      <w:r w:rsidR="0009270D">
        <w:rPr>
          <w:rFonts w:cstheme="minorHAnsi"/>
          <w:b/>
          <w:bCs/>
        </w:rPr>
        <w:t>6</w:t>
      </w:r>
      <w:r w:rsidRPr="00D64C42">
        <w:rPr>
          <w:rFonts w:cstheme="minorHAnsi"/>
          <w:b/>
          <w:bCs/>
        </w:rPr>
        <w:t xml:space="preserve"> floors), with subsidy</w:t>
      </w:r>
      <w:r w:rsidR="0009270D">
        <w:rPr>
          <w:rFonts w:cstheme="minorHAnsi"/>
          <w:b/>
          <w:bCs/>
        </w:rPr>
        <w:t xml:space="preserve"> representing 40% of the CAPEX</w:t>
      </w:r>
      <w:r w:rsidRPr="00D64C42">
        <w:rPr>
          <w:rFonts w:cstheme="minorHAnsi"/>
          <w:b/>
          <w:bCs/>
        </w:rPr>
        <w:t>, VAT Included</w:t>
      </w:r>
      <w:r w:rsidR="0009270D">
        <w:rPr>
          <w:rFonts w:cstheme="minorHAnsi"/>
          <w:b/>
          <w:bCs/>
        </w:rPr>
        <w:t xml:space="preserve"> and with an exoneration of Corporate Tax,</w:t>
      </w:r>
      <w:r w:rsidRPr="00BF1909">
        <w:rPr>
          <w:rFonts w:cstheme="minorHAnsi"/>
          <w:color w:val="C00000"/>
          <w:szCs w:val="20"/>
        </w:rPr>
        <w:t xml:space="preserve"> </w:t>
      </w:r>
      <w:r w:rsidRPr="00E40961">
        <w:rPr>
          <w:rFonts w:cstheme="minorHAnsi"/>
        </w:rPr>
        <w:t xml:space="preserve">with a single contract signed between MITC and a private partner for a duration of </w:t>
      </w:r>
      <w:r>
        <w:rPr>
          <w:rFonts w:cstheme="minorHAnsi"/>
          <w:b/>
          <w:bCs/>
        </w:rPr>
        <w:t>2</w:t>
      </w:r>
      <w:r w:rsidRPr="00E40961">
        <w:rPr>
          <w:rFonts w:cstheme="minorHAnsi"/>
          <w:b/>
          <w:bCs/>
        </w:rPr>
        <w:t>5 years</w:t>
      </w:r>
      <w:r w:rsidRPr="00E40961">
        <w:rPr>
          <w:rFonts w:cstheme="minorHAnsi"/>
        </w:rPr>
        <w:t>.</w:t>
      </w:r>
    </w:p>
    <w:p w14:paraId="2E822D2E" w14:textId="7A903E6A" w:rsidR="007443E9" w:rsidRDefault="007443E9" w:rsidP="007443E9">
      <w:pPr>
        <w:rPr>
          <w:rFonts w:cstheme="minorHAnsi"/>
        </w:rPr>
      </w:pPr>
      <w:r>
        <w:rPr>
          <w:rFonts w:cstheme="minorHAnsi"/>
        </w:rPr>
        <w:t xml:space="preserve">This scenario results in the </w:t>
      </w:r>
      <w:r w:rsidRPr="008822A9">
        <w:rPr>
          <w:rFonts w:cstheme="minorHAnsi"/>
          <w:b/>
          <w:bCs/>
          <w:u w:val="single"/>
        </w:rPr>
        <w:t>least budgetary impact</w:t>
      </w:r>
      <w:r>
        <w:rPr>
          <w:rFonts w:cstheme="minorHAnsi"/>
        </w:rPr>
        <w:t xml:space="preserve"> for the public sector among the other scenarios, with a total public debt of MK </w:t>
      </w:r>
      <w:r w:rsidRPr="00693402">
        <w:rPr>
          <w:rFonts w:cstheme="minorHAnsi"/>
        </w:rPr>
        <w:t>17 302 955</w:t>
      </w:r>
      <w:r>
        <w:rPr>
          <w:rFonts w:cstheme="minorHAnsi"/>
        </w:rPr>
        <w:t xml:space="preserve"> thousand at the end of the construction period, which will serve for the financing of the subsidy to the private sector entity (</w:t>
      </w:r>
      <w:r w:rsidRPr="00693402">
        <w:rPr>
          <w:rFonts w:cstheme="minorHAnsi"/>
        </w:rPr>
        <w:t>63</w:t>
      </w:r>
      <w:r w:rsidR="0041083E">
        <w:rPr>
          <w:rFonts w:cstheme="minorHAnsi"/>
        </w:rPr>
        <w:t>.</w:t>
      </w:r>
      <w:r w:rsidRPr="00693402">
        <w:rPr>
          <w:rFonts w:cstheme="minorHAnsi"/>
        </w:rPr>
        <w:t>66%</w:t>
      </w:r>
      <w:r>
        <w:rPr>
          <w:rFonts w:cstheme="minorHAnsi"/>
        </w:rPr>
        <w:t xml:space="preserve"> of the total investment cost at the end of the construction period). This scenario also presents a </w:t>
      </w:r>
      <w:r w:rsidRPr="008822A9">
        <w:rPr>
          <w:rFonts w:cstheme="minorHAnsi"/>
          <w:b/>
          <w:bCs/>
          <w:u w:val="single"/>
        </w:rPr>
        <w:t>positive Value for Money</w:t>
      </w:r>
      <w:r>
        <w:rPr>
          <w:rFonts w:cstheme="minorHAnsi"/>
        </w:rPr>
        <w:t xml:space="preserve"> for the public sector (</w:t>
      </w:r>
      <w:r w:rsidRPr="008764D4">
        <w:rPr>
          <w:rFonts w:cstheme="minorHAnsi"/>
        </w:rPr>
        <w:t>2</w:t>
      </w:r>
      <w:r>
        <w:rPr>
          <w:rFonts w:cstheme="minorHAnsi"/>
        </w:rPr>
        <w:t>5</w:t>
      </w:r>
      <w:r w:rsidRPr="008764D4">
        <w:rPr>
          <w:rFonts w:cstheme="minorHAnsi"/>
        </w:rPr>
        <w:t>.</w:t>
      </w:r>
      <w:r>
        <w:rPr>
          <w:rFonts w:cstheme="minorHAnsi"/>
        </w:rPr>
        <w:t>6</w:t>
      </w:r>
      <w:r w:rsidRPr="008764D4">
        <w:rPr>
          <w:rFonts w:cstheme="minorHAnsi"/>
        </w:rPr>
        <w:t>%</w:t>
      </w:r>
      <w:r>
        <w:rPr>
          <w:rFonts w:cstheme="minorHAnsi"/>
        </w:rPr>
        <w:t>) comparing to the public procurement option.</w:t>
      </w:r>
    </w:p>
    <w:p w14:paraId="530C0ABD" w14:textId="77777777" w:rsidR="007443E9" w:rsidRPr="00E40961" w:rsidRDefault="007443E9" w:rsidP="007443E9">
      <w:pPr>
        <w:rPr>
          <w:rFonts w:cstheme="minorHAnsi"/>
        </w:rPr>
      </w:pPr>
      <w:r w:rsidRPr="00E40961">
        <w:t xml:space="preserve">Due to the relatively small size of the project and the features of such real-estate projects, it was recommended in the Needs and Options Analysis Report to consider the realization of the </w:t>
      </w:r>
      <w:r w:rsidRPr="00E40961">
        <w:rPr>
          <w:b/>
          <w:bCs/>
        </w:rPr>
        <w:t>whole project</w:t>
      </w:r>
      <w:r w:rsidRPr="00E40961">
        <w:t xml:space="preserve"> through </w:t>
      </w:r>
      <w:r w:rsidRPr="00E40961">
        <w:rPr>
          <w:b/>
          <w:bCs/>
        </w:rPr>
        <w:t xml:space="preserve">a single PPP contract </w:t>
      </w:r>
      <w:r w:rsidRPr="00E40961">
        <w:t>(for one private contractor) with various aspects handled by sub-contractors.</w:t>
      </w:r>
    </w:p>
    <w:p w14:paraId="1004C403" w14:textId="77777777" w:rsidR="007443E9" w:rsidRDefault="007443E9" w:rsidP="007443E9">
      <w:pPr>
        <w:rPr>
          <w:rFonts w:cstheme="minorHAnsi"/>
        </w:rPr>
      </w:pPr>
      <w:r w:rsidRPr="00E40961">
        <w:rPr>
          <w:rFonts w:cstheme="minorHAnsi"/>
        </w:rPr>
        <w:t>It is recommended to move on,</w:t>
      </w:r>
      <w:r w:rsidRPr="00E40961">
        <w:t xml:space="preserve"> as soon as possible,</w:t>
      </w:r>
      <w:r w:rsidRPr="00E40961">
        <w:rPr>
          <w:rFonts w:cstheme="minorHAnsi"/>
        </w:rPr>
        <w:t xml:space="preserve"> to the procurement stage with a focus on the following steps:</w:t>
      </w:r>
    </w:p>
    <w:p w14:paraId="21E06848" w14:textId="77777777" w:rsidR="007443E9" w:rsidRPr="00E40961" w:rsidRDefault="007443E9" w:rsidP="007443E9">
      <w:pPr>
        <w:pStyle w:val="Bullet"/>
        <w:rPr>
          <w:lang w:val="en-GB"/>
        </w:rPr>
      </w:pPr>
      <w:r w:rsidRPr="00E40961">
        <w:rPr>
          <w:lang w:val="en-GB"/>
        </w:rPr>
        <w:t>Carrying out a legal due diligence (during the preparation of the business consultation file) to optimize contractual arrangements with the private sector (operator/private operator).</w:t>
      </w:r>
    </w:p>
    <w:p w14:paraId="390D46AF" w14:textId="77777777" w:rsidR="007443E9" w:rsidRPr="00E40961" w:rsidRDefault="007443E9" w:rsidP="007443E9">
      <w:pPr>
        <w:pStyle w:val="Bullet"/>
        <w:rPr>
          <w:lang w:val="en-GB"/>
        </w:rPr>
      </w:pPr>
      <w:r w:rsidRPr="00E40961">
        <w:rPr>
          <w:lang w:val="en-GB"/>
        </w:rPr>
        <w:t>Develop</w:t>
      </w:r>
      <w:r>
        <w:rPr>
          <w:lang w:val="en-GB"/>
        </w:rPr>
        <w:t>ing</w:t>
      </w:r>
      <w:r w:rsidRPr="00E40961">
        <w:rPr>
          <w:lang w:val="en-GB"/>
        </w:rPr>
        <w:t xml:space="preserve"> a transaction plan based on the selected PPP model;</w:t>
      </w:r>
    </w:p>
    <w:p w14:paraId="4D5D67B6" w14:textId="77777777" w:rsidR="007443E9" w:rsidRPr="00E40961" w:rsidRDefault="007443E9" w:rsidP="007443E9">
      <w:pPr>
        <w:pStyle w:val="Bullet"/>
        <w:rPr>
          <w:lang w:val="en-GB"/>
        </w:rPr>
      </w:pPr>
      <w:r w:rsidRPr="00E40961">
        <w:rPr>
          <w:lang w:val="en-GB"/>
        </w:rPr>
        <w:t>Starting the preparation of the project PPP tender documents</w:t>
      </w:r>
      <w:r>
        <w:rPr>
          <w:lang w:val="en-GB"/>
        </w:rPr>
        <w:t>.</w:t>
      </w:r>
    </w:p>
    <w:p w14:paraId="13609D8B" w14:textId="77777777" w:rsidR="007443E9" w:rsidRPr="00E40961" w:rsidRDefault="007443E9" w:rsidP="007443E9">
      <w:pPr>
        <w:rPr>
          <w:rFonts w:cstheme="minorHAnsi"/>
        </w:rPr>
      </w:pPr>
      <w:r w:rsidRPr="00E40961">
        <w:rPr>
          <w:rFonts w:cstheme="minorHAnsi"/>
        </w:rPr>
        <w:t xml:space="preserve">Undertaking the project under </w:t>
      </w:r>
      <w:r>
        <w:rPr>
          <w:rFonts w:cstheme="minorHAnsi"/>
        </w:rPr>
        <w:t xml:space="preserve">a </w:t>
      </w:r>
      <w:r w:rsidRPr="00E40961">
        <w:rPr>
          <w:rFonts w:cstheme="minorHAnsi"/>
        </w:rPr>
        <w:t>PPP model has several advantages compared to traditional public procurement, it allows to:</w:t>
      </w:r>
    </w:p>
    <w:p w14:paraId="7C888A99" w14:textId="215DF26C" w:rsidR="007443E9" w:rsidRPr="00E40961" w:rsidRDefault="007443E9" w:rsidP="007443E9">
      <w:pPr>
        <w:pStyle w:val="Bullet"/>
        <w:rPr>
          <w:lang w:val="en-GB"/>
        </w:rPr>
      </w:pPr>
      <w:r>
        <w:rPr>
          <w:lang w:val="en-GB"/>
        </w:rPr>
        <w:t>Reduce</w:t>
      </w:r>
      <w:r w:rsidRPr="00E40961">
        <w:rPr>
          <w:lang w:val="en-GB"/>
        </w:rPr>
        <w:t xml:space="preserve"> the overall cost (design, </w:t>
      </w:r>
      <w:proofErr w:type="gramStart"/>
      <w:r w:rsidRPr="00E40961">
        <w:rPr>
          <w:lang w:val="en-GB"/>
        </w:rPr>
        <w:t>construction</w:t>
      </w:r>
      <w:proofErr w:type="gramEnd"/>
      <w:r w:rsidRPr="00E40961">
        <w:rPr>
          <w:lang w:val="en-GB"/>
        </w:rPr>
        <w:t xml:space="preserve"> and operation) of the project; the comparison of the selected PPP option (</w:t>
      </w:r>
      <w:r w:rsidRPr="007443E9">
        <w:rPr>
          <w:rFonts w:cstheme="minorHAnsi"/>
          <w:lang w:val="en-GB"/>
        </w:rPr>
        <w:t xml:space="preserve">Scenario </w:t>
      </w:r>
      <w:r w:rsidR="00630A2C">
        <w:rPr>
          <w:rFonts w:cstheme="minorHAnsi"/>
          <w:lang w:val="en-GB"/>
        </w:rPr>
        <w:t>7</w:t>
      </w:r>
      <w:r w:rsidRPr="00E40961">
        <w:rPr>
          <w:rFonts w:cstheme="minorHAnsi"/>
          <w:lang w:val="en-GB"/>
        </w:rPr>
        <w:t>)</w:t>
      </w:r>
      <w:r w:rsidRPr="00E40961">
        <w:rPr>
          <w:lang w:val="en-GB"/>
        </w:rPr>
        <w:t xml:space="preserve"> with the public procurement option shows that the PPP option is less expensive than the public procurement (</w:t>
      </w:r>
      <w:r w:rsidRPr="00E40961">
        <w:rPr>
          <w:b/>
          <w:bCs/>
          <w:lang w:val="en-GB"/>
        </w:rPr>
        <w:t xml:space="preserve">Value for Money = MK </w:t>
      </w:r>
      <w:r w:rsidR="009422E9">
        <w:rPr>
          <w:b/>
          <w:bCs/>
          <w:lang w:val="en-GB"/>
        </w:rPr>
        <w:t xml:space="preserve">3 147 378 </w:t>
      </w:r>
      <w:r>
        <w:rPr>
          <w:b/>
          <w:bCs/>
          <w:lang w:val="en-GB"/>
        </w:rPr>
        <w:t>thousand</w:t>
      </w:r>
      <w:r w:rsidRPr="00E40961">
        <w:rPr>
          <w:lang w:val="en-GB"/>
        </w:rPr>
        <w:t>);</w:t>
      </w:r>
    </w:p>
    <w:p w14:paraId="1D3A1D20" w14:textId="77777777" w:rsidR="007443E9" w:rsidRPr="00E40961" w:rsidRDefault="007443E9" w:rsidP="007443E9">
      <w:pPr>
        <w:pStyle w:val="Bullet"/>
        <w:rPr>
          <w:lang w:val="en-GB"/>
        </w:rPr>
      </w:pPr>
      <w:r w:rsidRPr="00E40961">
        <w:rPr>
          <w:lang w:val="en-GB"/>
        </w:rPr>
        <w:t xml:space="preserve">Have a single </w:t>
      </w:r>
      <w:r>
        <w:rPr>
          <w:lang w:val="en-GB"/>
        </w:rPr>
        <w:t xml:space="preserve">entity </w:t>
      </w:r>
      <w:r w:rsidRPr="00E40961">
        <w:rPr>
          <w:lang w:val="en-GB"/>
        </w:rPr>
        <w:t>responsib</w:t>
      </w:r>
      <w:r>
        <w:rPr>
          <w:lang w:val="en-GB"/>
        </w:rPr>
        <w:t>le</w:t>
      </w:r>
      <w:r w:rsidRPr="00E40961">
        <w:rPr>
          <w:lang w:val="en-GB"/>
        </w:rPr>
        <w:t xml:space="preserve"> for the design, </w:t>
      </w:r>
      <w:proofErr w:type="gramStart"/>
      <w:r w:rsidRPr="00E40961">
        <w:rPr>
          <w:lang w:val="en-GB"/>
        </w:rPr>
        <w:t>construction</w:t>
      </w:r>
      <w:proofErr w:type="gramEnd"/>
      <w:r w:rsidRPr="00E40961">
        <w:rPr>
          <w:lang w:val="en-GB"/>
        </w:rPr>
        <w:t xml:space="preserve"> and operation;</w:t>
      </w:r>
    </w:p>
    <w:p w14:paraId="597C0CBF" w14:textId="77777777" w:rsidR="007443E9" w:rsidRPr="00E40961" w:rsidRDefault="007443E9" w:rsidP="007443E9">
      <w:pPr>
        <w:pStyle w:val="Bullet"/>
        <w:rPr>
          <w:lang w:val="en-GB"/>
        </w:rPr>
      </w:pPr>
      <w:r w:rsidRPr="00E40961">
        <w:rPr>
          <w:lang w:val="en-GB"/>
        </w:rPr>
        <w:t>Mobilize private financing for the realization of works related to the construction of the MITC Office Building.</w:t>
      </w:r>
    </w:p>
    <w:p w14:paraId="43438555" w14:textId="0701D71A" w:rsidR="007443E9" w:rsidRPr="00E40961" w:rsidRDefault="007443E9" w:rsidP="007443E9">
      <w:pPr>
        <w:rPr>
          <w:rFonts w:cstheme="minorHAnsi"/>
        </w:rPr>
      </w:pPr>
      <w:r w:rsidRPr="00E40961">
        <w:rPr>
          <w:rFonts w:cstheme="minorHAnsi"/>
        </w:rPr>
        <w:t xml:space="preserve">Mobilizing private financing through lenders requires structuring a bankable project. This is conditional on substantial support from the </w:t>
      </w:r>
      <w:r>
        <w:rPr>
          <w:rFonts w:cstheme="minorHAnsi"/>
        </w:rPr>
        <w:t>Public Sector</w:t>
      </w:r>
      <w:r w:rsidRPr="00E40961">
        <w:rPr>
          <w:rFonts w:cstheme="minorHAnsi"/>
        </w:rPr>
        <w:t xml:space="preserve"> in order to guarantee the mobilization of the financial resources necessary for the payment of rents.</w:t>
      </w:r>
    </w:p>
    <w:p w14:paraId="3D441FC0" w14:textId="770DE3DD" w:rsidR="00BC7E60" w:rsidRPr="00E40961" w:rsidRDefault="00BC7E60" w:rsidP="00725196">
      <w:pPr>
        <w:pStyle w:val="Bullet"/>
        <w:numPr>
          <w:ilvl w:val="0"/>
          <w:numId w:val="0"/>
        </w:numPr>
        <w:ind w:left="720" w:hanging="360"/>
        <w:rPr>
          <w:lang w:val="en-GB" w:bidi="ar-TN"/>
        </w:rPr>
      </w:pPr>
      <w:r w:rsidRPr="00E40961">
        <w:rPr>
          <w:lang w:val="en-GB" w:bidi="ar-TN"/>
        </w:rPr>
        <w:br w:type="page"/>
      </w:r>
    </w:p>
    <w:p w14:paraId="59619881" w14:textId="57B62112" w:rsidR="00E411B1" w:rsidRPr="00E40961" w:rsidRDefault="00E411B1" w:rsidP="00626048">
      <w:pPr>
        <w:pStyle w:val="Heading1"/>
      </w:pPr>
      <w:bookmarkStart w:id="27" w:name="_Toc141915014"/>
      <w:r w:rsidRPr="00E40961">
        <w:lastRenderedPageBreak/>
        <w:t>Introduction</w:t>
      </w:r>
      <w:bookmarkEnd w:id="27"/>
    </w:p>
    <w:p w14:paraId="0D1F4023" w14:textId="5063CAFF" w:rsidR="00646684" w:rsidRPr="00E40961" w:rsidRDefault="002A4AF8" w:rsidP="00646684">
      <w:pPr>
        <w:rPr>
          <w:lang w:bidi="ar-TN"/>
        </w:rPr>
      </w:pPr>
      <w:r w:rsidRPr="00E40961">
        <w:t xml:space="preserve">The objective of the current project is to construct an </w:t>
      </w:r>
      <w:r w:rsidR="00BE0399" w:rsidRPr="00E40961">
        <w:t>O</w:t>
      </w:r>
      <w:r w:rsidRPr="00E40961">
        <w:t xml:space="preserve">ffice </w:t>
      </w:r>
      <w:r w:rsidR="00BE0399" w:rsidRPr="00E40961">
        <w:t>C</w:t>
      </w:r>
      <w:r w:rsidRPr="00E40961">
        <w:t xml:space="preserve">omplex </w:t>
      </w:r>
      <w:r w:rsidR="00D93142" w:rsidRPr="00E40961">
        <w:t xml:space="preserve">to accommodate the Malawi Investment and Trade </w:t>
      </w:r>
      <w:proofErr w:type="spellStart"/>
      <w:r w:rsidR="00D93142" w:rsidRPr="00E40961">
        <w:t>Center</w:t>
      </w:r>
      <w:proofErr w:type="spellEnd"/>
      <w:r w:rsidR="00D93142" w:rsidRPr="00E40961">
        <w:t xml:space="preserve"> (</w:t>
      </w:r>
      <w:r w:rsidRPr="00E40961">
        <w:t>MITC</w:t>
      </w:r>
      <w:r w:rsidR="00D93142" w:rsidRPr="00E40961">
        <w:t xml:space="preserve">) </w:t>
      </w:r>
      <w:r w:rsidR="00A40F93" w:rsidRPr="00E40961">
        <w:t>as well as lettable spaces for offices and retail.</w:t>
      </w:r>
      <w:r w:rsidRPr="00E40961">
        <w:t xml:space="preserve"> </w:t>
      </w:r>
      <w:r w:rsidR="00A40F93" w:rsidRPr="00E40961">
        <w:t xml:space="preserve">This building </w:t>
      </w:r>
      <w:r w:rsidR="00D93142" w:rsidRPr="00E40961">
        <w:t xml:space="preserve">will enable </w:t>
      </w:r>
      <w:r w:rsidR="00A40F93" w:rsidRPr="00E40961">
        <w:t xml:space="preserve">the MITC </w:t>
      </w:r>
      <w:r w:rsidRPr="00E40961">
        <w:t>to enhance its quality of service</w:t>
      </w:r>
      <w:r w:rsidR="00BE0399" w:rsidRPr="00E40961">
        <w:t xml:space="preserve"> as a One-Stop Service Centre for business and start-ups. As a transaction</w:t>
      </w:r>
      <w:r w:rsidR="00646684" w:rsidRPr="00E40961">
        <w:t xml:space="preserve"> advisor</w:t>
      </w:r>
      <w:r w:rsidR="00BE0399" w:rsidRPr="00E40961">
        <w:t xml:space="preserve">, Unshackle Africa JV </w:t>
      </w:r>
      <w:r w:rsidR="00646684" w:rsidRPr="00E40961">
        <w:t xml:space="preserve">(the Consultant) has been selected by </w:t>
      </w:r>
      <w:r w:rsidR="00646684" w:rsidRPr="00E40961">
        <w:rPr>
          <w:lang w:bidi="ar-TN"/>
        </w:rPr>
        <w:t xml:space="preserve">the Malawi Investment and Trade </w:t>
      </w:r>
      <w:proofErr w:type="spellStart"/>
      <w:r w:rsidR="00646684" w:rsidRPr="00E40961">
        <w:rPr>
          <w:lang w:bidi="ar-TN"/>
        </w:rPr>
        <w:t>Center</w:t>
      </w:r>
      <w:proofErr w:type="spellEnd"/>
      <w:r w:rsidR="00646684" w:rsidRPr="00E40961">
        <w:rPr>
          <w:lang w:bidi="ar-TN"/>
        </w:rPr>
        <w:t xml:space="preserve"> (MITC) and the Public-Private Partnership Commission (PPPC) to assist in the development and implementation of the assignment through:</w:t>
      </w:r>
    </w:p>
    <w:p w14:paraId="02EC2981" w14:textId="5A909629" w:rsidR="00646684" w:rsidRPr="00E40961" w:rsidRDefault="00646684" w:rsidP="00646684">
      <w:pPr>
        <w:pStyle w:val="Bullet"/>
        <w:rPr>
          <w:lang w:val="en-GB" w:bidi="ar-TN"/>
        </w:rPr>
      </w:pPr>
      <w:r w:rsidRPr="00E40961">
        <w:rPr>
          <w:lang w:val="en-GB" w:bidi="ar-TN"/>
        </w:rPr>
        <w:t xml:space="preserve">Assessing the technical, legal, </w:t>
      </w:r>
      <w:proofErr w:type="gramStart"/>
      <w:r w:rsidRPr="00E40961">
        <w:rPr>
          <w:lang w:val="en-GB" w:bidi="ar-TN"/>
        </w:rPr>
        <w:t>financial</w:t>
      </w:r>
      <w:proofErr w:type="gramEnd"/>
      <w:r w:rsidRPr="00E40961">
        <w:rPr>
          <w:lang w:val="en-GB" w:bidi="ar-TN"/>
        </w:rPr>
        <w:t xml:space="preserve"> and environmental feasibility of development and implementing the Office Complex under a PPP framework;</w:t>
      </w:r>
    </w:p>
    <w:p w14:paraId="3900E27A" w14:textId="7C9FB80B" w:rsidR="00646684" w:rsidRPr="00E40961" w:rsidRDefault="00646684" w:rsidP="00646684">
      <w:pPr>
        <w:pStyle w:val="Bullet"/>
        <w:rPr>
          <w:lang w:val="en-GB" w:bidi="ar-TN"/>
        </w:rPr>
      </w:pPr>
      <w:r w:rsidRPr="00E40961">
        <w:rPr>
          <w:lang w:val="en-GB" w:bidi="ar-TN"/>
        </w:rPr>
        <w:t>Supporting MITC in identifying the private partner to design, finance, construct, operate and transfer the infrastructure.</w:t>
      </w:r>
    </w:p>
    <w:p w14:paraId="672E8B17" w14:textId="41CE7CE4" w:rsidR="002A4AF8" w:rsidRPr="00E40961" w:rsidRDefault="00BE0399" w:rsidP="00A42483">
      <w:r w:rsidRPr="00E40961">
        <w:t>The previous deliverables provided by the Consultant consisted of:</w:t>
      </w:r>
    </w:p>
    <w:p w14:paraId="299A1C0F" w14:textId="3CDE305E" w:rsidR="00BE0399" w:rsidRPr="00E40961" w:rsidRDefault="00BE0399" w:rsidP="00D93142">
      <w:pPr>
        <w:pStyle w:val="Bullet"/>
        <w:rPr>
          <w:lang w:val="en-GB"/>
        </w:rPr>
      </w:pPr>
      <w:r w:rsidRPr="00E40961">
        <w:rPr>
          <w:b/>
          <w:bCs/>
          <w:lang w:val="en-GB"/>
        </w:rPr>
        <w:t>An</w:t>
      </w:r>
      <w:r w:rsidRPr="00E40961">
        <w:rPr>
          <w:lang w:val="en-GB"/>
        </w:rPr>
        <w:t xml:space="preserve"> </w:t>
      </w:r>
      <w:r w:rsidR="00646684" w:rsidRPr="00E40961">
        <w:rPr>
          <w:b/>
          <w:bCs/>
          <w:lang w:val="en-GB"/>
        </w:rPr>
        <w:t>I</w:t>
      </w:r>
      <w:r w:rsidRPr="00E40961">
        <w:rPr>
          <w:b/>
          <w:bCs/>
          <w:lang w:val="en-GB"/>
        </w:rPr>
        <w:t xml:space="preserve">nception </w:t>
      </w:r>
      <w:r w:rsidR="00646684" w:rsidRPr="00E40961">
        <w:rPr>
          <w:b/>
          <w:bCs/>
          <w:lang w:val="en-GB"/>
        </w:rPr>
        <w:t>R</w:t>
      </w:r>
      <w:r w:rsidRPr="00E40961">
        <w:rPr>
          <w:b/>
          <w:bCs/>
          <w:lang w:val="en-GB"/>
        </w:rPr>
        <w:t>eport</w:t>
      </w:r>
      <w:r w:rsidRPr="00E40961">
        <w:rPr>
          <w:lang w:val="en-GB"/>
        </w:rPr>
        <w:t xml:space="preserve">, which described the planning that the Consultant has established for studies, staffing and other relevant remarks, summarized the initial conclusions and provided defined proposals for the methodologies of the technical, socio-economic, </w:t>
      </w:r>
      <w:proofErr w:type="gramStart"/>
      <w:r w:rsidRPr="00E40961">
        <w:rPr>
          <w:lang w:val="en-GB"/>
        </w:rPr>
        <w:t>financial</w:t>
      </w:r>
      <w:proofErr w:type="gramEnd"/>
      <w:r w:rsidRPr="00E40961">
        <w:rPr>
          <w:lang w:val="en-GB"/>
        </w:rPr>
        <w:t xml:space="preserve"> and environmental feasibility studies for the recruitment of a partner for the completion of the works</w:t>
      </w:r>
      <w:r w:rsidR="00646684" w:rsidRPr="00E40961">
        <w:rPr>
          <w:lang w:val="en-GB"/>
        </w:rPr>
        <w:t xml:space="preserve"> through</w:t>
      </w:r>
      <w:r w:rsidRPr="00E40961">
        <w:rPr>
          <w:lang w:val="en-GB"/>
        </w:rPr>
        <w:t xml:space="preserve"> </w:t>
      </w:r>
      <w:r w:rsidR="00E841D8">
        <w:rPr>
          <w:lang w:val="en-GB"/>
        </w:rPr>
        <w:t xml:space="preserve">a </w:t>
      </w:r>
      <w:r w:rsidRPr="00E40961">
        <w:rPr>
          <w:lang w:val="en-GB"/>
        </w:rPr>
        <w:t>PPP</w:t>
      </w:r>
      <w:r w:rsidR="00646684" w:rsidRPr="00E40961">
        <w:rPr>
          <w:lang w:val="en-GB"/>
        </w:rPr>
        <w:t xml:space="preserve"> scheme.</w:t>
      </w:r>
    </w:p>
    <w:p w14:paraId="7AF39B09" w14:textId="27E9B313" w:rsidR="00E56092" w:rsidRPr="00E40961" w:rsidRDefault="00646684" w:rsidP="00D93142">
      <w:pPr>
        <w:pStyle w:val="Bullet"/>
        <w:rPr>
          <w:lang w:val="en-GB"/>
        </w:rPr>
      </w:pPr>
      <w:r w:rsidRPr="00E40961">
        <w:rPr>
          <w:b/>
          <w:bCs/>
          <w:lang w:val="en-GB"/>
        </w:rPr>
        <w:t>A Needs and Options Analysis Report</w:t>
      </w:r>
      <w:r w:rsidRPr="00E40961">
        <w:rPr>
          <w:lang w:val="en-GB"/>
        </w:rPr>
        <w:t xml:space="preserve">, which </w:t>
      </w:r>
      <w:r w:rsidR="00E56092" w:rsidRPr="00E40961">
        <w:rPr>
          <w:lang w:val="en-GB"/>
        </w:rPr>
        <w:t>defined the most appropriate PPP procurement strategies and shortlisted transaction structures to be taken into consideration according to the vision and priorities of the MITC, the PPPC and the Malawian public authorities.</w:t>
      </w:r>
    </w:p>
    <w:p w14:paraId="4B8797E0" w14:textId="46BAEC38" w:rsidR="00E56092" w:rsidRPr="00E40961" w:rsidRDefault="00E56092" w:rsidP="00D93142">
      <w:pPr>
        <w:pStyle w:val="Bullet"/>
        <w:rPr>
          <w:lang w:val="en-GB"/>
        </w:rPr>
      </w:pPr>
      <w:r w:rsidRPr="00E40961">
        <w:rPr>
          <w:b/>
          <w:bCs/>
          <w:lang w:val="en-GB"/>
        </w:rPr>
        <w:t>A Scheme/Concept Design Report</w:t>
      </w:r>
      <w:r w:rsidR="00D93142" w:rsidRPr="00E40961">
        <w:rPr>
          <w:lang w:val="en-GB"/>
        </w:rPr>
        <w:t>, which responded to MITC’s requirements as established in the Needs</w:t>
      </w:r>
      <w:r w:rsidR="009D1CB3">
        <w:rPr>
          <w:lang w:val="en-GB"/>
        </w:rPr>
        <w:t xml:space="preserve"> and </w:t>
      </w:r>
      <w:r w:rsidR="00D93142" w:rsidRPr="00E40961">
        <w:rPr>
          <w:lang w:val="en-GB"/>
        </w:rPr>
        <w:t>Options Analysis Report and provided a scheme design for an iconic 12-floors ‘green’ building with 9 940 square metres of lettable office and retail space. This deliverable formed the basis for determining the cost of the proposed development, which will be used in the feasibility and viability analysis of the project.</w:t>
      </w:r>
    </w:p>
    <w:p w14:paraId="63467945" w14:textId="7967B2DE" w:rsidR="00A42483" w:rsidRPr="00E40961" w:rsidRDefault="00A42483" w:rsidP="00A42483">
      <w:r w:rsidRPr="00E40961">
        <w:t xml:space="preserve">The aim of this report is to provide a comprehensive Feasibility Study, which investigates the preferred identified implementation options and finalizes transaction structure. The Feasibility Study should enable the PPPC to determine the project parameters </w:t>
      </w:r>
      <w:r w:rsidR="00A40F93" w:rsidRPr="00E40961">
        <w:t xml:space="preserve">such as </w:t>
      </w:r>
      <w:r w:rsidRPr="00E40961">
        <w:t>project cycle costs, affordability, service levels, risks and their costs</w:t>
      </w:r>
      <w:r w:rsidR="00A40F93" w:rsidRPr="00E40961">
        <w:t xml:space="preserve"> and </w:t>
      </w:r>
      <w:r w:rsidRPr="00E40961">
        <w:t>investment results.</w:t>
      </w:r>
    </w:p>
    <w:p w14:paraId="71C8BCC6" w14:textId="77777777" w:rsidR="00A42483" w:rsidRPr="00E40961" w:rsidRDefault="00A42483" w:rsidP="00A42483">
      <w:r w:rsidRPr="00E40961">
        <w:t>The feasibility study is inclusive of:</w:t>
      </w:r>
    </w:p>
    <w:p w14:paraId="7DB5C038" w14:textId="17E14BFE" w:rsidR="00A40F93" w:rsidRPr="00E40961" w:rsidRDefault="00A40F93" w:rsidP="00A42483">
      <w:pPr>
        <w:pStyle w:val="Bullet"/>
        <w:rPr>
          <w:lang w:val="en-GB"/>
        </w:rPr>
      </w:pPr>
      <w:r w:rsidRPr="00E40961">
        <w:rPr>
          <w:lang w:val="en-GB"/>
        </w:rPr>
        <w:t>An international benchmark study for similar office building PPP projects;</w:t>
      </w:r>
    </w:p>
    <w:p w14:paraId="392D16C1" w14:textId="044263AB" w:rsidR="00A40F93" w:rsidRPr="00E40961" w:rsidRDefault="00A40F93" w:rsidP="00A42483">
      <w:pPr>
        <w:pStyle w:val="Bullet"/>
        <w:rPr>
          <w:lang w:val="en-GB"/>
        </w:rPr>
      </w:pPr>
      <w:r w:rsidRPr="00E40961">
        <w:rPr>
          <w:lang w:val="en-GB"/>
        </w:rPr>
        <w:t>A Technical, Environmental, Legal and Regulatory assessment of the project;</w:t>
      </w:r>
    </w:p>
    <w:p w14:paraId="70551362" w14:textId="77777777" w:rsidR="00A40F93" w:rsidRPr="00E40961" w:rsidRDefault="00A40F93" w:rsidP="00A40F93">
      <w:pPr>
        <w:pStyle w:val="Bullet"/>
        <w:rPr>
          <w:lang w:val="en-GB"/>
        </w:rPr>
      </w:pPr>
      <w:r w:rsidRPr="00E40961">
        <w:rPr>
          <w:lang w:val="en-GB"/>
        </w:rPr>
        <w:t>A comprehensive assessment of all the risks encountered by the project during its lifecycle;</w:t>
      </w:r>
    </w:p>
    <w:p w14:paraId="3305C17B" w14:textId="3AF4B106" w:rsidR="00A42483" w:rsidRPr="00E40961" w:rsidRDefault="00A40F93" w:rsidP="00A42483">
      <w:pPr>
        <w:pStyle w:val="Bullet"/>
        <w:rPr>
          <w:lang w:val="en-GB"/>
        </w:rPr>
      </w:pPr>
      <w:r w:rsidRPr="00E40961">
        <w:rPr>
          <w:lang w:val="en-GB"/>
        </w:rPr>
        <w:t>A</w:t>
      </w:r>
      <w:r w:rsidR="00A42483" w:rsidRPr="00E40961">
        <w:rPr>
          <w:lang w:val="en-GB"/>
        </w:rPr>
        <w:t xml:space="preserve"> Financial </w:t>
      </w:r>
      <w:r w:rsidRPr="00E40961">
        <w:rPr>
          <w:lang w:val="en-GB"/>
        </w:rPr>
        <w:t xml:space="preserve">assessment and </w:t>
      </w:r>
      <w:r w:rsidR="00A42483" w:rsidRPr="00E40961">
        <w:rPr>
          <w:lang w:val="en-GB"/>
        </w:rPr>
        <w:t>Model</w:t>
      </w:r>
      <w:r w:rsidRPr="00E40961">
        <w:rPr>
          <w:lang w:val="en-GB"/>
        </w:rPr>
        <w:t>ling of the project</w:t>
      </w:r>
      <w:r w:rsidR="00A42483" w:rsidRPr="00E40961">
        <w:rPr>
          <w:lang w:val="en-GB"/>
        </w:rPr>
        <w:t xml:space="preserve"> reflecting optimal design parameters;</w:t>
      </w:r>
    </w:p>
    <w:p w14:paraId="72C9FDC5" w14:textId="02974D8C" w:rsidR="00A42483" w:rsidRPr="00E40961" w:rsidRDefault="00A40F93" w:rsidP="00A42483">
      <w:pPr>
        <w:pStyle w:val="Bullet"/>
        <w:rPr>
          <w:lang w:val="en-GB"/>
        </w:rPr>
      </w:pPr>
      <w:r w:rsidRPr="00E40961">
        <w:rPr>
          <w:lang w:val="en-GB"/>
        </w:rPr>
        <w:t xml:space="preserve">A </w:t>
      </w:r>
      <w:r w:rsidR="00A42483" w:rsidRPr="00E40961">
        <w:rPr>
          <w:lang w:val="en-GB"/>
        </w:rPr>
        <w:t>Value for Money (VFM) and Affordability analysis;</w:t>
      </w:r>
      <w:r w:rsidR="004B50EF">
        <w:rPr>
          <w:lang w:val="en-GB"/>
        </w:rPr>
        <w:t xml:space="preserve"> and</w:t>
      </w:r>
    </w:p>
    <w:p w14:paraId="4423C6CC" w14:textId="6B54C049" w:rsidR="00A42483" w:rsidRPr="00E40961" w:rsidRDefault="00226472" w:rsidP="00272508">
      <w:pPr>
        <w:pStyle w:val="Bullet"/>
        <w:rPr>
          <w:lang w:val="en-GB"/>
        </w:rPr>
      </w:pPr>
      <w:r w:rsidRPr="00E40961">
        <w:rPr>
          <w:lang w:val="en-GB"/>
        </w:rPr>
        <w:t xml:space="preserve">Payment mechanisms and </w:t>
      </w:r>
      <w:r w:rsidR="00A40F93" w:rsidRPr="00E40961">
        <w:rPr>
          <w:lang w:val="en-GB"/>
        </w:rPr>
        <w:t>MITC potential share of profit</w:t>
      </w:r>
      <w:r w:rsidR="00A42483" w:rsidRPr="00E40961">
        <w:rPr>
          <w:lang w:val="en-GB"/>
        </w:rPr>
        <w:t>.</w:t>
      </w:r>
    </w:p>
    <w:p w14:paraId="35710498" w14:textId="66EFF14F" w:rsidR="005B746E" w:rsidRPr="00E40961" w:rsidRDefault="00A42483" w:rsidP="00A40F93">
      <w:r w:rsidRPr="00E40961">
        <w:t xml:space="preserve">The Feasibility will demonstrate affordability for the full project life cycle and propose the optimal solution for the </w:t>
      </w:r>
      <w:r w:rsidR="00A40F93" w:rsidRPr="00E40961">
        <w:t>MITC</w:t>
      </w:r>
      <w:r w:rsidRPr="00E40961">
        <w:t xml:space="preserve"> to achieve its desired outcomes, by considering the constraints and concerns of all the key stakeholders involved.</w:t>
      </w:r>
    </w:p>
    <w:p w14:paraId="7537A450" w14:textId="77777777" w:rsidR="00D22501" w:rsidRPr="00E40961" w:rsidRDefault="00D22501">
      <w:pPr>
        <w:jc w:val="left"/>
      </w:pPr>
      <w:r w:rsidRPr="00E40961">
        <w:br w:type="page"/>
      </w:r>
    </w:p>
    <w:p w14:paraId="0B6EFD71" w14:textId="7813FD16" w:rsidR="00D22501" w:rsidRPr="00E40961" w:rsidRDefault="00D22501" w:rsidP="00D22501">
      <w:pPr>
        <w:pStyle w:val="Heading1"/>
      </w:pPr>
      <w:bookmarkStart w:id="28" w:name="_Toc141915015"/>
      <w:r w:rsidRPr="00E40961">
        <w:lastRenderedPageBreak/>
        <w:t>Benchmark study for similar office building PPP projects</w:t>
      </w:r>
      <w:bookmarkEnd w:id="28"/>
    </w:p>
    <w:p w14:paraId="4B64E987" w14:textId="77777777" w:rsidR="002B1221" w:rsidRPr="00E40961" w:rsidRDefault="002B1221" w:rsidP="00874B28">
      <w:r w:rsidRPr="00E40961">
        <w:t xml:space="preserve">The main objective of the benchmark study is to identify performance gaps and opportunities for improving the efficiency and effectiveness of the construction of the office complex for Malawi Investment and Trade </w:t>
      </w:r>
      <w:proofErr w:type="spellStart"/>
      <w:r w:rsidRPr="00E40961">
        <w:t>Center</w:t>
      </w:r>
      <w:proofErr w:type="spellEnd"/>
      <w:r w:rsidRPr="00E40961">
        <w:t xml:space="preserve"> by prospecting similar projects, and to understand the business models used for their economic developments.</w:t>
      </w:r>
    </w:p>
    <w:p w14:paraId="795FC545" w14:textId="77777777" w:rsidR="002B1221" w:rsidRPr="00E40961" w:rsidRDefault="002B1221" w:rsidP="00874B28">
      <w:r w:rsidRPr="00E40961">
        <w:t>In this section, we will present an international benchmark study of relevant similar PPP projects for office buildings, namely:</w:t>
      </w:r>
    </w:p>
    <w:p w14:paraId="6A1FD11D" w14:textId="77777777" w:rsidR="002B1221" w:rsidRPr="00E40961" w:rsidRDefault="002B1221" w:rsidP="002B1221">
      <w:pPr>
        <w:pStyle w:val="Bullet"/>
        <w:rPr>
          <w:lang w:val="en-GB"/>
        </w:rPr>
      </w:pPr>
      <w:r w:rsidRPr="00E40961">
        <w:rPr>
          <w:lang w:val="en-GB"/>
        </w:rPr>
        <w:t>ICT Parks’ project in Egypt;</w:t>
      </w:r>
    </w:p>
    <w:p w14:paraId="61A638D9" w14:textId="25101DA8" w:rsidR="002B1221" w:rsidRPr="00E40961" w:rsidRDefault="002B1221" w:rsidP="002B1221">
      <w:pPr>
        <w:pStyle w:val="Bullet"/>
        <w:rPr>
          <w:lang w:val="en-GB"/>
        </w:rPr>
      </w:pPr>
      <w:r w:rsidRPr="00E40961">
        <w:rPr>
          <w:lang w:val="en-GB"/>
        </w:rPr>
        <w:t>Kuwait Post Office Project;</w:t>
      </w:r>
      <w:r w:rsidR="00EF75A4">
        <w:rPr>
          <w:lang w:val="en-GB"/>
        </w:rPr>
        <w:t xml:space="preserve"> and</w:t>
      </w:r>
    </w:p>
    <w:p w14:paraId="40DFCB94" w14:textId="3E244678" w:rsidR="002B1221" w:rsidRPr="00E40961" w:rsidRDefault="002B1221" w:rsidP="002B1221">
      <w:pPr>
        <w:pStyle w:val="Bullet"/>
        <w:rPr>
          <w:lang w:val="en-GB"/>
        </w:rPr>
      </w:pPr>
      <w:r w:rsidRPr="00E40961">
        <w:rPr>
          <w:lang w:val="en-GB"/>
        </w:rPr>
        <w:t>The Balard Hexagon project in France.</w:t>
      </w:r>
    </w:p>
    <w:p w14:paraId="6491B213" w14:textId="223BB329" w:rsidR="002B1221" w:rsidRPr="00E40961" w:rsidRDefault="002B1221" w:rsidP="00874B28">
      <w:r w:rsidRPr="00E40961">
        <w:t>This benchmark study is based on documentary research as well as the consultant's experience in advising clients on different modes of PPP procurement for similar projects around the world.</w:t>
      </w:r>
    </w:p>
    <w:p w14:paraId="7D2998E9" w14:textId="77777777" w:rsidR="0097193B" w:rsidRPr="00E40961" w:rsidRDefault="0097193B">
      <w:pPr>
        <w:jc w:val="left"/>
      </w:pPr>
    </w:p>
    <w:p w14:paraId="79A18F46" w14:textId="20E30EF2" w:rsidR="0097193B" w:rsidRPr="00E40961" w:rsidRDefault="002B1221" w:rsidP="0097193B">
      <w:pPr>
        <w:pStyle w:val="Heading2"/>
      </w:pPr>
      <w:bookmarkStart w:id="29" w:name="_Toc141915016"/>
      <w:r w:rsidRPr="00E40961">
        <w:t>ICT Parks PPP Project, Egypt</w:t>
      </w:r>
      <w:bookmarkEnd w:id="29"/>
    </w:p>
    <w:p w14:paraId="1266D6EF" w14:textId="38A83B3E" w:rsidR="002B1221" w:rsidRPr="00E40961" w:rsidRDefault="002B1221" w:rsidP="002B1221">
      <w:pPr>
        <w:pStyle w:val="Heading3"/>
        <w:rPr>
          <w:lang w:val="en-GB"/>
        </w:rPr>
      </w:pPr>
      <w:bookmarkStart w:id="30" w:name="_Toc141915017"/>
      <w:r w:rsidRPr="00E40961">
        <w:rPr>
          <w:lang w:val="en-GB"/>
        </w:rPr>
        <w:t>Project Presentation</w:t>
      </w:r>
      <w:bookmarkEnd w:id="30"/>
    </w:p>
    <w:p w14:paraId="0E503737" w14:textId="1E7054EE" w:rsidR="002B1221" w:rsidRPr="00E40961" w:rsidRDefault="002B1221" w:rsidP="002B1221">
      <w:r w:rsidRPr="00E40961">
        <w:t xml:space="preserve">The Ministry of Communications and Information Technology (MCIT) has dedicated 188 000 m² of land in Al Maadi to build an information and communications technology (ICT) cluster known as the CCC Park and was inaugurated in June 2010 by the General Authority for Investment (“GAFI”), the MoF and Cairo Governorate. Currently the Project has a total of 11 buildings, three of which are rented out to four multinational and local companies and are fully operational. Five buildings </w:t>
      </w:r>
      <w:r w:rsidR="00E809E1">
        <w:t>were</w:t>
      </w:r>
      <w:r w:rsidRPr="00E40961">
        <w:t xml:space="preserve"> inaugurated in June 2013.</w:t>
      </w:r>
    </w:p>
    <w:p w14:paraId="3662E8C9" w14:textId="425B362B" w:rsidR="002B1221" w:rsidRPr="00E40961" w:rsidRDefault="002B1221" w:rsidP="002B1221">
      <w:r w:rsidRPr="00E40961">
        <w:t>To achieve the MCIT’s industry growth target, it plans to develop an additional 106</w:t>
      </w:r>
      <w:r w:rsidR="00450F4E">
        <w:t xml:space="preserve"> </w:t>
      </w:r>
      <w:r w:rsidRPr="00E40961">
        <w:t>000m² of core and shell space. In order to attract ICT sector business into the park, the CCC Park planned to offer Grade "A" office space, built to international standards at remarkably affordable rents of US$ 11-16/ square meter/ month.</w:t>
      </w:r>
    </w:p>
    <w:p w14:paraId="0B893C84" w14:textId="77777777" w:rsidR="002B1221" w:rsidRPr="00E40961" w:rsidRDefault="002B1221" w:rsidP="002B1221">
      <w:r w:rsidRPr="00E40961">
        <w:t>The CCC Park was established to provide a-state-of-the-art telecommunications infrastructure to emphasize Egypt as an ICT leader in the region, and one of the best outsourcing destinations in the world. It aims at mounting the exports of the Egyptian ICT services through national and international companies specialized in IT and outsourcing services. It was expected that the Park will host 40 thousand direct jobs in the next few years.</w:t>
      </w:r>
    </w:p>
    <w:p w14:paraId="6429A54F" w14:textId="2AE35119" w:rsidR="0097193B" w:rsidRPr="00E40961" w:rsidRDefault="002B1221" w:rsidP="002B1221">
      <w:r w:rsidRPr="00E40961">
        <w:t>The Government kept encouraging foreign investors to come and construct their own buildings for outsourcing and offshoring to bet benefit from the modern infrastructure at the park providing cost effective ICT facilities using international standards of infrastructure.</w:t>
      </w:r>
    </w:p>
    <w:p w14:paraId="74D246A4" w14:textId="77777777" w:rsidR="002B1221" w:rsidRPr="00E40961" w:rsidRDefault="002B1221" w:rsidP="002B1221">
      <w:pPr>
        <w:keepNext/>
        <w:jc w:val="center"/>
      </w:pPr>
      <w:r w:rsidRPr="00E40961">
        <w:rPr>
          <w:noProof/>
          <w:lang w:eastAsia="en-GB"/>
        </w:rPr>
        <w:lastRenderedPageBreak/>
        <w:drawing>
          <wp:inline distT="0" distB="0" distL="0" distR="0" wp14:anchorId="05099F55" wp14:editId="5D3230CE">
            <wp:extent cx="4206875" cy="2865120"/>
            <wp:effectExtent l="0" t="0" r="3175"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06875" cy="2865120"/>
                    </a:xfrm>
                    <a:prstGeom prst="rect">
                      <a:avLst/>
                    </a:prstGeom>
                    <a:noFill/>
                  </pic:spPr>
                </pic:pic>
              </a:graphicData>
            </a:graphic>
          </wp:inline>
        </w:drawing>
      </w:r>
    </w:p>
    <w:p w14:paraId="2E500C24" w14:textId="6588FDB4" w:rsidR="002B1221" w:rsidRPr="00E40961" w:rsidRDefault="002B1221" w:rsidP="002B1221">
      <w:pPr>
        <w:pStyle w:val="Caption"/>
        <w:jc w:val="center"/>
        <w:rPr>
          <w:i/>
          <w:iCs w:val="0"/>
          <w:szCs w:val="20"/>
        </w:rPr>
      </w:pPr>
      <w:bookmarkStart w:id="31" w:name="_Toc141915158"/>
      <w:r w:rsidRPr="00E40961">
        <w:rPr>
          <w:iCs w:val="0"/>
          <w:szCs w:val="20"/>
        </w:rPr>
        <w:t xml:space="preserve">Figure </w:t>
      </w:r>
      <w:r w:rsidRPr="00E40961">
        <w:rPr>
          <w:i/>
          <w:iCs w:val="0"/>
          <w:szCs w:val="20"/>
        </w:rPr>
        <w:fldChar w:fldCharType="begin"/>
      </w:r>
      <w:r w:rsidRPr="00E40961">
        <w:rPr>
          <w:iCs w:val="0"/>
          <w:szCs w:val="20"/>
        </w:rPr>
        <w:instrText xml:space="preserve"> SEQ Figure \* ARABIC </w:instrText>
      </w:r>
      <w:r w:rsidRPr="00E40961">
        <w:rPr>
          <w:i/>
          <w:iCs w:val="0"/>
          <w:szCs w:val="20"/>
        </w:rPr>
        <w:fldChar w:fldCharType="separate"/>
      </w:r>
      <w:r w:rsidR="000313CF">
        <w:rPr>
          <w:iCs w:val="0"/>
          <w:noProof/>
          <w:szCs w:val="20"/>
        </w:rPr>
        <w:t>2</w:t>
      </w:r>
      <w:r w:rsidRPr="00E40961">
        <w:rPr>
          <w:i/>
          <w:iCs w:val="0"/>
          <w:szCs w:val="20"/>
        </w:rPr>
        <w:fldChar w:fldCharType="end"/>
      </w:r>
      <w:r w:rsidRPr="00E40961">
        <w:rPr>
          <w:iCs w:val="0"/>
          <w:szCs w:val="20"/>
        </w:rPr>
        <w:t xml:space="preserve"> The preliminary design of a Fully Integrated ICT Park</w:t>
      </w:r>
      <w:bookmarkEnd w:id="31"/>
    </w:p>
    <w:p w14:paraId="0C8C7FA5" w14:textId="77777777" w:rsidR="002B1221" w:rsidRPr="00E40961" w:rsidRDefault="002B1221" w:rsidP="002B1221">
      <w:pPr>
        <w:jc w:val="right"/>
      </w:pPr>
      <w:r w:rsidRPr="00E40961">
        <w:rPr>
          <w:i/>
          <w:iCs/>
        </w:rPr>
        <w:t>Source: Minister of Communications and Information Technology</w:t>
      </w:r>
    </w:p>
    <w:p w14:paraId="7A9D8C80" w14:textId="77777777" w:rsidR="002B1221" w:rsidRPr="00E40961" w:rsidRDefault="002B1221" w:rsidP="002B1221">
      <w:pPr>
        <w:pStyle w:val="Heading3"/>
        <w:rPr>
          <w:lang w:val="en-GB"/>
        </w:rPr>
      </w:pPr>
      <w:bookmarkStart w:id="32" w:name="_Toc141915018"/>
      <w:r w:rsidRPr="00E40961">
        <w:rPr>
          <w:lang w:val="en-GB"/>
        </w:rPr>
        <w:t>Project Structuration</w:t>
      </w:r>
      <w:bookmarkEnd w:id="32"/>
    </w:p>
    <w:p w14:paraId="0924132C" w14:textId="3A47D97D" w:rsidR="002B1221" w:rsidRPr="00E40961" w:rsidRDefault="002B1221" w:rsidP="002B1221">
      <w:r w:rsidRPr="00E40961">
        <w:t xml:space="preserve">The </w:t>
      </w:r>
      <w:r w:rsidR="00963ABE">
        <w:t>PPP</w:t>
      </w:r>
      <w:r w:rsidRPr="00E40961">
        <w:t xml:space="preserve"> aimed to finance, design, construct, furnish, </w:t>
      </w:r>
      <w:proofErr w:type="gramStart"/>
      <w:r w:rsidRPr="00E40961">
        <w:t>operate</w:t>
      </w:r>
      <w:proofErr w:type="gramEnd"/>
      <w:r w:rsidRPr="00E40961">
        <w:t xml:space="preserve"> and maintain administration buildings for usage or renting to the tenants working in the field of ICT specifically outsourcing and innovation on specific land lots located in Al Maadi Technology Park under a usufruct basis for a certain period.</w:t>
      </w:r>
    </w:p>
    <w:p w14:paraId="48003E73" w14:textId="77777777" w:rsidR="002B1221" w:rsidRPr="00E40961" w:rsidRDefault="002B1221" w:rsidP="002B1221">
      <w:r w:rsidRPr="00E40961">
        <w:t>Assets and buildings ownership shall be transferred back to the Ministry of Communications and Information Technology in good operational condition at the end of the contract duration as per stipulated in the contract.</w:t>
      </w:r>
      <w:r w:rsidRPr="00E40961">
        <w:rPr>
          <w:vertAlign w:val="superscript"/>
        </w:rPr>
        <w:footnoteReference w:id="3"/>
      </w:r>
      <w:r w:rsidRPr="00E40961">
        <w:t xml:space="preserve"> The following figure summarizes the forecasted structure of the PPP project.</w:t>
      </w:r>
    </w:p>
    <w:p w14:paraId="37255222" w14:textId="77777777" w:rsidR="002B1221" w:rsidRPr="00E40961" w:rsidRDefault="002B1221" w:rsidP="00FF55C7">
      <w:pPr>
        <w:keepNext/>
        <w:spacing w:after="0"/>
        <w:jc w:val="center"/>
      </w:pPr>
      <w:r w:rsidRPr="00E40961">
        <w:rPr>
          <w:noProof/>
          <w:lang w:eastAsia="en-GB"/>
        </w:rPr>
        <w:drawing>
          <wp:inline distT="0" distB="0" distL="0" distR="0" wp14:anchorId="1B147237" wp14:editId="1541B3A6">
            <wp:extent cx="3643180" cy="2465447"/>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9016" cy="2476164"/>
                    </a:xfrm>
                    <a:prstGeom prst="rect">
                      <a:avLst/>
                    </a:prstGeom>
                    <a:noFill/>
                  </pic:spPr>
                </pic:pic>
              </a:graphicData>
            </a:graphic>
          </wp:inline>
        </w:drawing>
      </w:r>
    </w:p>
    <w:p w14:paraId="434BB159" w14:textId="77EA7569" w:rsidR="002B1221" w:rsidRPr="00E40961" w:rsidRDefault="002B1221" w:rsidP="00FF55C7">
      <w:pPr>
        <w:pStyle w:val="Caption"/>
        <w:spacing w:after="0"/>
        <w:jc w:val="center"/>
        <w:rPr>
          <w:i/>
          <w:iCs w:val="0"/>
          <w:szCs w:val="20"/>
        </w:rPr>
      </w:pPr>
      <w:bookmarkStart w:id="33" w:name="_Toc141915159"/>
      <w:r w:rsidRPr="00E40961">
        <w:rPr>
          <w:iCs w:val="0"/>
          <w:szCs w:val="20"/>
        </w:rPr>
        <w:t xml:space="preserve">Figure </w:t>
      </w:r>
      <w:r w:rsidRPr="00E40961">
        <w:rPr>
          <w:i/>
          <w:iCs w:val="0"/>
          <w:szCs w:val="20"/>
        </w:rPr>
        <w:fldChar w:fldCharType="begin"/>
      </w:r>
      <w:r w:rsidRPr="00E40961">
        <w:rPr>
          <w:iCs w:val="0"/>
          <w:szCs w:val="20"/>
        </w:rPr>
        <w:instrText xml:space="preserve"> SEQ Figure \* ARABIC </w:instrText>
      </w:r>
      <w:r w:rsidRPr="00E40961">
        <w:rPr>
          <w:i/>
          <w:iCs w:val="0"/>
          <w:szCs w:val="20"/>
        </w:rPr>
        <w:fldChar w:fldCharType="separate"/>
      </w:r>
      <w:r w:rsidR="000313CF">
        <w:rPr>
          <w:iCs w:val="0"/>
          <w:noProof/>
          <w:szCs w:val="20"/>
        </w:rPr>
        <w:t>3</w:t>
      </w:r>
      <w:r w:rsidRPr="00E40961">
        <w:rPr>
          <w:i/>
          <w:iCs w:val="0"/>
          <w:szCs w:val="20"/>
        </w:rPr>
        <w:fldChar w:fldCharType="end"/>
      </w:r>
      <w:r w:rsidRPr="00E40961">
        <w:rPr>
          <w:iCs w:val="0"/>
          <w:szCs w:val="20"/>
        </w:rPr>
        <w:t xml:space="preserve"> ICT Parks project forecasted structuration</w:t>
      </w:r>
      <w:bookmarkEnd w:id="33"/>
    </w:p>
    <w:p w14:paraId="2A13D9FF" w14:textId="724DF7CC" w:rsidR="002B1221" w:rsidRPr="00E40961" w:rsidRDefault="002B1221" w:rsidP="002B1221">
      <w:pPr>
        <w:jc w:val="right"/>
        <w:rPr>
          <w:i/>
          <w:iCs/>
          <w:sz w:val="20"/>
          <w:szCs w:val="20"/>
        </w:rPr>
      </w:pPr>
      <w:r w:rsidRPr="00E40961">
        <w:rPr>
          <w:i/>
          <w:iCs/>
          <w:sz w:val="20"/>
          <w:szCs w:val="20"/>
        </w:rPr>
        <w:t>Source: Author</w:t>
      </w:r>
    </w:p>
    <w:p w14:paraId="4E0EA806" w14:textId="6D11D6EA" w:rsidR="002B1221" w:rsidRPr="00E40961" w:rsidRDefault="007D107A" w:rsidP="002B1221">
      <w:r>
        <w:lastRenderedPageBreak/>
        <w:t>T</w:t>
      </w:r>
      <w:r w:rsidR="002B1221" w:rsidRPr="00E40961">
        <w:t xml:space="preserve">he ICT Parks project was </w:t>
      </w:r>
      <w:r>
        <w:t>undertaken as</w:t>
      </w:r>
      <w:r w:rsidR="002B1221" w:rsidRPr="00E40961">
        <w:t xml:space="preserve"> a concession </w:t>
      </w:r>
      <w:r>
        <w:t>PPP</w:t>
      </w:r>
      <w:r w:rsidR="002B1221" w:rsidRPr="00E40961">
        <w:t xml:space="preserve">. Within the concession, the private party is fully responsible of designing, building, financing, </w:t>
      </w:r>
      <w:proofErr w:type="gramStart"/>
      <w:r w:rsidR="002B1221" w:rsidRPr="00E40961">
        <w:t>operating</w:t>
      </w:r>
      <w:proofErr w:type="gramEnd"/>
      <w:r w:rsidR="002B1221" w:rsidRPr="00E40961">
        <w:t xml:space="preserve"> and maintaining the park, but also for bringing tenants to occupy the building and then share the revenue with the government.</w:t>
      </w:r>
    </w:p>
    <w:p w14:paraId="2350D43C" w14:textId="77777777" w:rsidR="002B1221" w:rsidRPr="00E40961" w:rsidRDefault="002B1221" w:rsidP="002B1221">
      <w:r w:rsidRPr="00E40961">
        <w:t xml:space="preserve">As of today, three parks have been constructed and are fully operating; the first one is located in the </w:t>
      </w:r>
      <w:proofErr w:type="gramStart"/>
      <w:r w:rsidRPr="00E40961">
        <w:t>City</w:t>
      </w:r>
      <w:proofErr w:type="gramEnd"/>
      <w:r w:rsidRPr="00E40961">
        <w:t xml:space="preserve"> of the 6</w:t>
      </w:r>
      <w:r w:rsidRPr="00E40961">
        <w:rPr>
          <w:vertAlign w:val="superscript"/>
        </w:rPr>
        <w:t>th</w:t>
      </w:r>
      <w:r w:rsidRPr="00E40961">
        <w:t xml:space="preserve"> of October, the second one in Al Maadi and the third one is in the East of Cairo.</w:t>
      </w:r>
    </w:p>
    <w:p w14:paraId="6EEAC468" w14:textId="77777777" w:rsidR="002B1221" w:rsidRPr="00E40961" w:rsidRDefault="002B1221" w:rsidP="002B1221">
      <w:r w:rsidRPr="00E40961">
        <w:t>The first park located in the 6</w:t>
      </w:r>
      <w:r w:rsidRPr="00E40961">
        <w:rPr>
          <w:vertAlign w:val="superscript"/>
        </w:rPr>
        <w:t>th</w:t>
      </w:r>
      <w:r w:rsidRPr="00E40961">
        <w:t xml:space="preserve"> of October city (called the Smart Village) is considered to be the most successful project, hosting big multinational companies such as Vodafone, Dell, </w:t>
      </w:r>
      <w:proofErr w:type="spellStart"/>
      <w:r w:rsidRPr="00E40961">
        <w:t>Xceed</w:t>
      </w:r>
      <w:proofErr w:type="spellEnd"/>
      <w:r w:rsidRPr="00E40961">
        <w:t>, etc, and managed by the Smart Villages Development and Management Company (SVC), a company established in November 2011 under the Public-Private-Partnership (PPP) investment law, developing and managing a branded chain of technology clusters and business parks.</w:t>
      </w:r>
      <w:r w:rsidRPr="00E40961">
        <w:rPr>
          <w:vertAlign w:val="superscript"/>
        </w:rPr>
        <w:footnoteReference w:id="4"/>
      </w:r>
    </w:p>
    <w:p w14:paraId="6E45FDEC" w14:textId="77777777" w:rsidR="002B1221" w:rsidRPr="00E40961" w:rsidRDefault="002B1221" w:rsidP="002B1221"/>
    <w:p w14:paraId="756EB01C" w14:textId="3315D380" w:rsidR="0097193B" w:rsidRPr="00E40961" w:rsidRDefault="002B1221" w:rsidP="0097193B">
      <w:pPr>
        <w:pStyle w:val="Heading2"/>
      </w:pPr>
      <w:bookmarkStart w:id="34" w:name="_Toc141915019"/>
      <w:r w:rsidRPr="00E40961">
        <w:t>Post office PPP Project, Kuwait</w:t>
      </w:r>
      <w:bookmarkEnd w:id="34"/>
    </w:p>
    <w:p w14:paraId="3817A036" w14:textId="53BBD9F2" w:rsidR="0097193B" w:rsidRPr="00E40961" w:rsidRDefault="002B1221" w:rsidP="002B1221">
      <w:pPr>
        <w:pStyle w:val="Heading3"/>
        <w:rPr>
          <w:lang w:val="en-GB"/>
        </w:rPr>
      </w:pPr>
      <w:bookmarkStart w:id="35" w:name="_Toc141915020"/>
      <w:r w:rsidRPr="00E40961">
        <w:rPr>
          <w:lang w:val="en-GB"/>
        </w:rPr>
        <w:t>Project presentation</w:t>
      </w:r>
      <w:bookmarkEnd w:id="35"/>
    </w:p>
    <w:p w14:paraId="5CA2763A" w14:textId="77777777" w:rsidR="002B1221" w:rsidRPr="00E40961" w:rsidRDefault="002B1221" w:rsidP="00EC6CC4">
      <w:r w:rsidRPr="00E40961">
        <w:t>The Partnerships Technical Bureau (“PTB”) has engaged a consortium of advisors to assist in procuring the services of a qualified and experienced investor or private sector operator (the “PSO”) who will develop and operate the Public Post Office (“PPO”) in the State of Kuwait.</w:t>
      </w:r>
    </w:p>
    <w:p w14:paraId="7CA36E7E" w14:textId="77777777" w:rsidR="002B1221" w:rsidRPr="00E40961" w:rsidRDefault="002B1221" w:rsidP="002B1221">
      <w:pPr>
        <w:keepNext/>
        <w:jc w:val="center"/>
      </w:pPr>
      <w:r w:rsidRPr="00E40961">
        <w:rPr>
          <w:noProof/>
          <w:lang w:eastAsia="en-GB"/>
        </w:rPr>
        <w:drawing>
          <wp:inline distT="0" distB="0" distL="0" distR="0" wp14:anchorId="77551261" wp14:editId="15AF18C3">
            <wp:extent cx="3688715" cy="2859405"/>
            <wp:effectExtent l="0" t="0" r="6985" b="0"/>
            <wp:docPr id="50" name="Picture 5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Map&#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88715" cy="2859405"/>
                    </a:xfrm>
                    <a:prstGeom prst="rect">
                      <a:avLst/>
                    </a:prstGeom>
                    <a:noFill/>
                  </pic:spPr>
                </pic:pic>
              </a:graphicData>
            </a:graphic>
          </wp:inline>
        </w:drawing>
      </w:r>
    </w:p>
    <w:p w14:paraId="5F9E7C17" w14:textId="3738F630" w:rsidR="002B1221" w:rsidRPr="00E40961" w:rsidRDefault="002B1221" w:rsidP="002B1221">
      <w:pPr>
        <w:pStyle w:val="Caption"/>
        <w:jc w:val="center"/>
        <w:rPr>
          <w:i/>
          <w:iCs w:val="0"/>
          <w:szCs w:val="20"/>
        </w:rPr>
      </w:pPr>
      <w:bookmarkStart w:id="36" w:name="_Toc141915160"/>
      <w:r w:rsidRPr="00E40961">
        <w:rPr>
          <w:iCs w:val="0"/>
          <w:szCs w:val="20"/>
        </w:rPr>
        <w:t xml:space="preserve">Figure </w:t>
      </w:r>
      <w:r w:rsidRPr="00E40961">
        <w:rPr>
          <w:i/>
          <w:iCs w:val="0"/>
          <w:szCs w:val="20"/>
        </w:rPr>
        <w:fldChar w:fldCharType="begin"/>
      </w:r>
      <w:r w:rsidRPr="00E40961">
        <w:rPr>
          <w:iCs w:val="0"/>
          <w:szCs w:val="20"/>
        </w:rPr>
        <w:instrText xml:space="preserve"> SEQ Figure \* ARABIC </w:instrText>
      </w:r>
      <w:r w:rsidRPr="00E40961">
        <w:rPr>
          <w:i/>
          <w:iCs w:val="0"/>
          <w:szCs w:val="20"/>
        </w:rPr>
        <w:fldChar w:fldCharType="separate"/>
      </w:r>
      <w:r w:rsidR="000313CF">
        <w:rPr>
          <w:iCs w:val="0"/>
          <w:noProof/>
          <w:szCs w:val="20"/>
        </w:rPr>
        <w:t>4</w:t>
      </w:r>
      <w:r w:rsidRPr="00E40961">
        <w:rPr>
          <w:i/>
          <w:iCs w:val="0"/>
          <w:szCs w:val="20"/>
        </w:rPr>
        <w:fldChar w:fldCharType="end"/>
      </w:r>
      <w:r w:rsidRPr="00E40961">
        <w:rPr>
          <w:iCs w:val="0"/>
          <w:szCs w:val="20"/>
        </w:rPr>
        <w:t xml:space="preserve"> Post offices' locations</w:t>
      </w:r>
      <w:bookmarkEnd w:id="36"/>
    </w:p>
    <w:p w14:paraId="75E9D4D2" w14:textId="77777777" w:rsidR="002B1221" w:rsidRPr="00E40961" w:rsidRDefault="002B1221" w:rsidP="002B1221">
      <w:pPr>
        <w:jc w:val="right"/>
        <w:rPr>
          <w:i/>
          <w:iCs/>
          <w:sz w:val="20"/>
          <w:szCs w:val="20"/>
        </w:rPr>
      </w:pPr>
      <w:r w:rsidRPr="00E40961">
        <w:rPr>
          <w:i/>
          <w:iCs/>
          <w:sz w:val="20"/>
          <w:szCs w:val="20"/>
        </w:rPr>
        <w:t>Source: Kuwait Post Office project’s Technical Advisor</w:t>
      </w:r>
    </w:p>
    <w:p w14:paraId="18425FCF" w14:textId="26968410" w:rsidR="002B1221" w:rsidRPr="00E40961" w:rsidRDefault="002B1221" w:rsidP="002B1221">
      <w:r w:rsidRPr="00E40961">
        <w:t>The Kuwait Post Project will provide the backbone for a major improvement to postal services in Kuwait. The proposed restructuring of the PPO will play a significant role in meeting the strategic and operational objectives of public postal services for Kuwait by revamping the entity’s existing product offering and improving operational efficiency and service quality. One of the Project’s initial challenges will be to restore consumer confidence in the current underperforming public sector entity; this will be to improve the financial performance of the PPO going forward.</w:t>
      </w:r>
    </w:p>
    <w:p w14:paraId="5DB9840F" w14:textId="1AD6E7C6" w:rsidR="002B1221" w:rsidRPr="00E40961" w:rsidRDefault="002B1221" w:rsidP="002B1221">
      <w:pPr>
        <w:pStyle w:val="Heading3"/>
        <w:rPr>
          <w:lang w:val="en-GB"/>
        </w:rPr>
      </w:pPr>
      <w:bookmarkStart w:id="37" w:name="_Toc141915021"/>
      <w:r w:rsidRPr="00E40961">
        <w:rPr>
          <w:lang w:val="en-GB"/>
        </w:rPr>
        <w:lastRenderedPageBreak/>
        <w:t>Project structuration</w:t>
      </w:r>
      <w:bookmarkEnd w:id="37"/>
    </w:p>
    <w:p w14:paraId="1D537C43" w14:textId="77777777" w:rsidR="002B1221" w:rsidRPr="00E40961" w:rsidRDefault="002B1221" w:rsidP="002B1221">
      <w:r w:rsidRPr="00E40961">
        <w:t>Corporatization of the PPO by setting up a new PPO Project Company, which would be a closed shareholding company owned by the Government of Kuwait. All assets, employees, rights, and responsibilities would be transferred into the new PPO Project Company, and this would be the new organisation for delivering postal services in Kuwait.</w:t>
      </w:r>
    </w:p>
    <w:p w14:paraId="26D2CCD1" w14:textId="77777777" w:rsidR="002B1221" w:rsidRPr="00E40961" w:rsidRDefault="002B1221" w:rsidP="002B1221">
      <w:r w:rsidRPr="00E40961">
        <w:t>The new PPO Project Company would enter into a PPP agreement with a (PSO) to provide Operations and Management (O&amp;M) services to the new PPO Project Company.</w:t>
      </w:r>
    </w:p>
    <w:p w14:paraId="0008236E" w14:textId="4C7DBDD0" w:rsidR="002B1221" w:rsidRPr="00E40961" w:rsidRDefault="002B1221" w:rsidP="002B1221">
      <w:r w:rsidRPr="00E40961">
        <w:t>The ROT contract model was the most appropriate to improve performance and property management and refurbishment of the retail postal network.</w:t>
      </w:r>
    </w:p>
    <w:p w14:paraId="5343DA99" w14:textId="77777777" w:rsidR="002B1221" w:rsidRPr="00E40961" w:rsidRDefault="002B1221" w:rsidP="002B1221">
      <w:r w:rsidRPr="00E40961">
        <w:t>Once the PSO has been appointed, it will establish a special purpose vehicle for the Project.</w:t>
      </w:r>
    </w:p>
    <w:p w14:paraId="6D25FCCB" w14:textId="77777777" w:rsidR="002B1221" w:rsidRPr="00E40961" w:rsidRDefault="002B1221" w:rsidP="002B1221">
      <w:r w:rsidRPr="00E40961">
        <w:t>The PSO Company will be incorporated by the PSO as a limited liability company or a closed Kuwaiti shareholding company.</w:t>
      </w:r>
    </w:p>
    <w:p w14:paraId="6976DC14" w14:textId="3BB5CF87" w:rsidR="002B1221" w:rsidRPr="00E40961" w:rsidRDefault="002B1221" w:rsidP="00034706">
      <w:r w:rsidRPr="00E40961">
        <w:t>Unfortunately, the project stopped at phase II (feasibility study) and the Partnerships Technical Bureau never went through with the project.</w:t>
      </w:r>
      <w:r w:rsidRPr="00E40961">
        <w:rPr>
          <w:vertAlign w:val="superscript"/>
        </w:rPr>
        <w:footnoteReference w:id="5"/>
      </w:r>
      <w:r w:rsidR="004C531B">
        <w:t xml:space="preserve"> </w:t>
      </w:r>
    </w:p>
    <w:p w14:paraId="11A573D9" w14:textId="366D1836" w:rsidR="0097193B" w:rsidRPr="00E40961" w:rsidRDefault="002B1221" w:rsidP="0097193B">
      <w:pPr>
        <w:pStyle w:val="Heading2"/>
      </w:pPr>
      <w:bookmarkStart w:id="38" w:name="_Toc141915022"/>
      <w:r w:rsidRPr="00E40961">
        <w:t>The Balard Hexagon Building Project, France</w:t>
      </w:r>
      <w:bookmarkEnd w:id="38"/>
    </w:p>
    <w:p w14:paraId="7E0ED218" w14:textId="3F2106FD" w:rsidR="0097193B" w:rsidRPr="00E40961" w:rsidRDefault="002B1221" w:rsidP="002B1221">
      <w:pPr>
        <w:pStyle w:val="Heading3"/>
        <w:rPr>
          <w:lang w:val="en-GB"/>
        </w:rPr>
      </w:pPr>
      <w:bookmarkStart w:id="39" w:name="_Toc141915023"/>
      <w:r w:rsidRPr="00E40961">
        <w:rPr>
          <w:lang w:val="en-GB"/>
        </w:rPr>
        <w:t>Project presentation</w:t>
      </w:r>
      <w:bookmarkEnd w:id="39"/>
    </w:p>
    <w:p w14:paraId="5F4E3EFB" w14:textId="0AC7BED6" w:rsidR="002B1221" w:rsidRPr="00E40961" w:rsidRDefault="002B1221" w:rsidP="002B1221">
      <w:r w:rsidRPr="00E40961">
        <w:t xml:space="preserve">Historically, the Ministry of </w:t>
      </w:r>
      <w:r w:rsidR="00D30F9A" w:rsidRPr="00E40961">
        <w:t>Defence</w:t>
      </w:r>
      <w:r w:rsidRPr="00E40961">
        <w:t xml:space="preserve"> was dispersed among several sites, in Paris and its suburbs (</w:t>
      </w:r>
      <w:proofErr w:type="spellStart"/>
      <w:r w:rsidRPr="00E40961">
        <w:t>Îlot</w:t>
      </w:r>
      <w:proofErr w:type="spellEnd"/>
      <w:r w:rsidRPr="00E40961">
        <w:t xml:space="preserve"> Saint-Germain, Hôtel de la Marine, Balard, </w:t>
      </w:r>
      <w:proofErr w:type="spellStart"/>
      <w:r w:rsidRPr="00E40961">
        <w:t>Bagneux</w:t>
      </w:r>
      <w:proofErr w:type="spellEnd"/>
      <w:r w:rsidRPr="00E40961">
        <w:t xml:space="preserve">, Saint-Thomas </w:t>
      </w:r>
      <w:proofErr w:type="spellStart"/>
      <w:r w:rsidRPr="00E40961">
        <w:t>d'Aquin</w:t>
      </w:r>
      <w:proofErr w:type="spellEnd"/>
      <w:r w:rsidRPr="00E40961">
        <w:t>, etc.).</w:t>
      </w:r>
    </w:p>
    <w:p w14:paraId="57D30F4E" w14:textId="77777777" w:rsidR="002B1221" w:rsidRPr="00E40961" w:rsidRDefault="002B1221" w:rsidP="002B1221">
      <w:r w:rsidRPr="00E40961">
        <w:t xml:space="preserve">To optimize the operation of the central administration and rationalize its land resources, the Ministry of </w:t>
      </w:r>
      <w:proofErr w:type="spellStart"/>
      <w:r w:rsidRPr="00E40961">
        <w:t>Defense</w:t>
      </w:r>
      <w:proofErr w:type="spellEnd"/>
      <w:r w:rsidRPr="00E40961">
        <w:t xml:space="preserve"> approved in December 2007 the proposal to bring together on a single site in Balard, its central administration, the staffs, </w:t>
      </w:r>
      <w:proofErr w:type="gramStart"/>
      <w:r w:rsidRPr="00E40961">
        <w:t>directorates</w:t>
      </w:r>
      <w:proofErr w:type="gramEnd"/>
      <w:r w:rsidRPr="00E40961">
        <w:t xml:space="preserve"> and services as well as the operational </w:t>
      </w:r>
      <w:proofErr w:type="spellStart"/>
      <w:r w:rsidRPr="00E40961">
        <w:t>centers</w:t>
      </w:r>
      <w:proofErr w:type="spellEnd"/>
      <w:r w:rsidRPr="00E40961">
        <w:t xml:space="preserve"> of the armies.</w:t>
      </w:r>
    </w:p>
    <w:p w14:paraId="56FF014C" w14:textId="77777777" w:rsidR="002B1221" w:rsidRPr="00E40961" w:rsidRDefault="002B1221" w:rsidP="002B1221">
      <w:r w:rsidRPr="00E40961">
        <w:t>The Balard project is carried out under a public-private partnership (PPP) contract, integrating the architectural and technical design, the construction or renovation of buildings, their upkeep and maintenance. The contract also includes the construction and maintenance of computer and telephone networks.</w:t>
      </w:r>
    </w:p>
    <w:p w14:paraId="0FE191E9" w14:textId="77777777" w:rsidR="002B1221" w:rsidRPr="00E40961" w:rsidRDefault="002B1221" w:rsidP="002B1221">
      <w:r w:rsidRPr="00E40961">
        <w:t>The project is now complete. The public administration has completely moved in since September 2015. The building was officially inaugurated on November 5, 2015.</w:t>
      </w:r>
    </w:p>
    <w:p w14:paraId="5BA74E31" w14:textId="77777777" w:rsidR="002B1221" w:rsidRPr="00E40961" w:rsidRDefault="002B1221" w:rsidP="002B1221">
      <w:r w:rsidRPr="00E40961">
        <w:t>At the end of the contract, in 2041, the buildings of the entire site will be the property of the Ministry.</w:t>
      </w:r>
      <w:r w:rsidRPr="00E40961">
        <w:rPr>
          <w:vertAlign w:val="superscript"/>
        </w:rPr>
        <w:footnoteReference w:id="6"/>
      </w:r>
    </w:p>
    <w:p w14:paraId="4973A373" w14:textId="77777777" w:rsidR="002B1221" w:rsidRPr="00E40961" w:rsidRDefault="002B1221" w:rsidP="002B1221">
      <w:pPr>
        <w:keepNext/>
        <w:jc w:val="center"/>
      </w:pPr>
      <w:r w:rsidRPr="00E40961">
        <w:rPr>
          <w:noProof/>
          <w:lang w:eastAsia="en-GB"/>
        </w:rPr>
        <w:lastRenderedPageBreak/>
        <w:drawing>
          <wp:inline distT="0" distB="0" distL="0" distR="0" wp14:anchorId="2E449A23" wp14:editId="18D9FBDF">
            <wp:extent cx="4346569" cy="2215662"/>
            <wp:effectExtent l="0" t="0" r="0" b="0"/>
            <wp:docPr id="39" name="Picture 39" descr="ministère de la déf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stère de la défen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0470" cy="2222748"/>
                    </a:xfrm>
                    <a:prstGeom prst="rect">
                      <a:avLst/>
                    </a:prstGeom>
                    <a:noFill/>
                    <a:ln>
                      <a:noFill/>
                    </a:ln>
                  </pic:spPr>
                </pic:pic>
              </a:graphicData>
            </a:graphic>
          </wp:inline>
        </w:drawing>
      </w:r>
    </w:p>
    <w:p w14:paraId="3C6F90A2" w14:textId="7D84C2D9" w:rsidR="002B1221" w:rsidRPr="00E40961" w:rsidRDefault="002B1221" w:rsidP="002B1221">
      <w:pPr>
        <w:pStyle w:val="Caption"/>
        <w:jc w:val="center"/>
        <w:rPr>
          <w:i/>
          <w:iCs w:val="0"/>
          <w:szCs w:val="20"/>
        </w:rPr>
      </w:pPr>
      <w:bookmarkStart w:id="40" w:name="_Toc141915161"/>
      <w:r w:rsidRPr="00E40961">
        <w:rPr>
          <w:iCs w:val="0"/>
          <w:szCs w:val="20"/>
        </w:rPr>
        <w:t xml:space="preserve">Figure </w:t>
      </w:r>
      <w:r w:rsidRPr="00E40961">
        <w:rPr>
          <w:i/>
          <w:iCs w:val="0"/>
          <w:szCs w:val="20"/>
        </w:rPr>
        <w:fldChar w:fldCharType="begin"/>
      </w:r>
      <w:r w:rsidRPr="00E40961">
        <w:rPr>
          <w:iCs w:val="0"/>
          <w:szCs w:val="20"/>
        </w:rPr>
        <w:instrText xml:space="preserve"> SEQ Figure \* ARABIC </w:instrText>
      </w:r>
      <w:r w:rsidRPr="00E40961">
        <w:rPr>
          <w:i/>
          <w:iCs w:val="0"/>
          <w:szCs w:val="20"/>
        </w:rPr>
        <w:fldChar w:fldCharType="separate"/>
      </w:r>
      <w:r w:rsidR="000313CF">
        <w:rPr>
          <w:iCs w:val="0"/>
          <w:noProof/>
          <w:szCs w:val="20"/>
        </w:rPr>
        <w:t>5</w:t>
      </w:r>
      <w:r w:rsidRPr="00E40961">
        <w:rPr>
          <w:i/>
          <w:iCs w:val="0"/>
          <w:szCs w:val="20"/>
        </w:rPr>
        <w:fldChar w:fldCharType="end"/>
      </w:r>
      <w:r w:rsidRPr="00E40961">
        <w:rPr>
          <w:iCs w:val="0"/>
          <w:szCs w:val="20"/>
        </w:rPr>
        <w:t xml:space="preserve"> The Balard Hexagon</w:t>
      </w:r>
      <w:bookmarkEnd w:id="40"/>
    </w:p>
    <w:p w14:paraId="38E7C385" w14:textId="77777777" w:rsidR="002B1221" w:rsidRPr="00E40961" w:rsidRDefault="002B1221" w:rsidP="002B1221">
      <w:pPr>
        <w:jc w:val="right"/>
        <w:rPr>
          <w:i/>
          <w:iCs/>
          <w:sz w:val="20"/>
          <w:szCs w:val="20"/>
        </w:rPr>
      </w:pPr>
      <w:r w:rsidRPr="00E40961">
        <w:rPr>
          <w:i/>
          <w:iCs/>
          <w:sz w:val="20"/>
          <w:szCs w:val="20"/>
        </w:rPr>
        <w:t>Source: https://archicree.com/wp-content/</w:t>
      </w:r>
    </w:p>
    <w:p w14:paraId="3C21DC34" w14:textId="6E70B84F" w:rsidR="002B1221" w:rsidRPr="00E40961" w:rsidRDefault="002B1221" w:rsidP="002B1221">
      <w:pPr>
        <w:pStyle w:val="Heading3"/>
        <w:rPr>
          <w:lang w:val="en-GB"/>
        </w:rPr>
      </w:pPr>
      <w:bookmarkStart w:id="41" w:name="_Toc141915024"/>
      <w:r w:rsidRPr="00E40961">
        <w:rPr>
          <w:lang w:val="en-GB"/>
        </w:rPr>
        <w:t>Project structuration</w:t>
      </w:r>
      <w:bookmarkEnd w:id="41"/>
    </w:p>
    <w:p w14:paraId="55DB1E1E" w14:textId="38964FEB" w:rsidR="002B1221" w:rsidRPr="00E40961" w:rsidRDefault="002B1221" w:rsidP="002B1221">
      <w:r w:rsidRPr="00E40961">
        <w:t>An SPV called “</w:t>
      </w:r>
      <w:proofErr w:type="spellStart"/>
      <w:r w:rsidRPr="00E40961">
        <w:t>Opale</w:t>
      </w:r>
      <w:proofErr w:type="spellEnd"/>
      <w:r w:rsidRPr="00E40961">
        <w:t xml:space="preserve"> Défense” (Group of signatory companies composed of Bouygues Construction, Bouygues </w:t>
      </w:r>
      <w:proofErr w:type="spellStart"/>
      <w:r w:rsidRPr="00E40961">
        <w:t>Energie</w:t>
      </w:r>
      <w:proofErr w:type="spellEnd"/>
      <w:r w:rsidRPr="00E40961">
        <w:t xml:space="preserve"> &amp; Services, Thales Communication, Sodexo and FIDEPPP) was created to fund, design, build, operate and maintain (DBFOM) the project and sign a PPP contract with The Ministry of </w:t>
      </w:r>
      <w:r w:rsidR="00851B24" w:rsidRPr="00E40961">
        <w:t>Defence</w:t>
      </w:r>
      <w:r w:rsidRPr="00E40961">
        <w:t>.</w:t>
      </w:r>
    </w:p>
    <w:p w14:paraId="521F3B5D" w14:textId="77777777" w:rsidR="002B1221" w:rsidRPr="00E40961" w:rsidRDefault="002B1221" w:rsidP="002B1221">
      <w:r w:rsidRPr="00E40961">
        <w:t>The announced investment for carrying out the project is 3.5 billion euros excluding tax. The financing, carried by a group of companies dedicated to carrying out the project (</w:t>
      </w:r>
      <w:proofErr w:type="spellStart"/>
      <w:r w:rsidRPr="00E40961">
        <w:t>Opale</w:t>
      </w:r>
      <w:proofErr w:type="spellEnd"/>
      <w:r w:rsidRPr="00E40961">
        <w:t xml:space="preserve"> Défense), consists of:</w:t>
      </w:r>
    </w:p>
    <w:p w14:paraId="13355028" w14:textId="77777777" w:rsidR="002B1221" w:rsidRPr="00E40961" w:rsidRDefault="002B1221" w:rsidP="002B1221">
      <w:pPr>
        <w:pStyle w:val="Bullet"/>
        <w:rPr>
          <w:lang w:val="en-GB"/>
        </w:rPr>
      </w:pPr>
      <w:r w:rsidRPr="00E40961">
        <w:rPr>
          <w:lang w:val="en-GB"/>
        </w:rPr>
        <w:t>a contribution of equity and bank loans of approximately 785 million euros</w:t>
      </w:r>
    </w:p>
    <w:p w14:paraId="7F50BB2F" w14:textId="77777777" w:rsidR="002B1221" w:rsidRPr="00E40961" w:rsidRDefault="002B1221" w:rsidP="002B1221">
      <w:pPr>
        <w:pStyle w:val="Bullet"/>
        <w:rPr>
          <w:lang w:val="en-GB"/>
        </w:rPr>
      </w:pPr>
      <w:r w:rsidRPr="00E40961">
        <w:rPr>
          <w:lang w:val="en-GB"/>
        </w:rPr>
        <w:t>the payment of land rights for the occupation of the western horn for 30 years (approximately 220 million euros)</w:t>
      </w:r>
    </w:p>
    <w:p w14:paraId="572A042A" w14:textId="7984AF9A" w:rsidR="002B1221" w:rsidRPr="00E40961" w:rsidRDefault="002B1221" w:rsidP="002B1221">
      <w:pPr>
        <w:pStyle w:val="Bullet"/>
        <w:rPr>
          <w:lang w:val="en-GB"/>
        </w:rPr>
      </w:pPr>
      <w:r w:rsidRPr="00E40961">
        <w:rPr>
          <w:lang w:val="en-GB"/>
        </w:rPr>
        <w:t xml:space="preserve">direct payments from the ministry to finance the last </w:t>
      </w:r>
      <w:r w:rsidR="00851B24" w:rsidRPr="00E40961">
        <w:rPr>
          <w:lang w:val="en-GB"/>
        </w:rPr>
        <w:t>instalment</w:t>
      </w:r>
      <w:r w:rsidRPr="00E40961">
        <w:rPr>
          <w:lang w:val="en-GB"/>
        </w:rPr>
        <w:t xml:space="preserve"> of work on the East plot, between 2014 and 2016 (approximately 75 million euros).</w:t>
      </w:r>
    </w:p>
    <w:p w14:paraId="01EEB679" w14:textId="77777777" w:rsidR="002B1221" w:rsidRPr="00E40961" w:rsidRDefault="002B1221" w:rsidP="002B1221">
      <w:r w:rsidRPr="00E40961">
        <w:t xml:space="preserve">The average annual fee paid by the Ministry to </w:t>
      </w:r>
      <w:proofErr w:type="spellStart"/>
      <w:r w:rsidRPr="00E40961">
        <w:t>Opale</w:t>
      </w:r>
      <w:proofErr w:type="spellEnd"/>
      <w:r w:rsidRPr="00E40961">
        <w:t xml:space="preserve"> Défense will amount to 130 million euros excluding tax for 27 years, from the provision of the buildings (154 million euros including tax). It includes the amortization of the investment (35%) as well as the payments of other services:</w:t>
      </w:r>
    </w:p>
    <w:p w14:paraId="3DDAF30F" w14:textId="77777777" w:rsidR="002B1221" w:rsidRPr="00E40961" w:rsidRDefault="002B1221" w:rsidP="002B1221">
      <w:pPr>
        <w:pStyle w:val="Bullet"/>
        <w:rPr>
          <w:lang w:val="en-GB"/>
        </w:rPr>
      </w:pPr>
      <w:r w:rsidRPr="00E40961">
        <w:rPr>
          <w:lang w:val="en-GB"/>
        </w:rPr>
        <w:t>supply and maintenance of information and communication systems for 5 years</w:t>
      </w:r>
    </w:p>
    <w:p w14:paraId="13AB5BA6" w14:textId="77777777" w:rsidR="002B1221" w:rsidRPr="00E40961" w:rsidRDefault="002B1221" w:rsidP="002B1221">
      <w:pPr>
        <w:pStyle w:val="Bullet"/>
        <w:rPr>
          <w:lang w:val="en-GB"/>
        </w:rPr>
      </w:pPr>
      <w:r w:rsidRPr="00E40961">
        <w:rPr>
          <w:lang w:val="en-GB"/>
        </w:rPr>
        <w:t>the services provided for in the contract (catering in particular)</w:t>
      </w:r>
    </w:p>
    <w:p w14:paraId="2FE7A794" w14:textId="77777777" w:rsidR="002B1221" w:rsidRPr="00E40961" w:rsidRDefault="002B1221" w:rsidP="002B1221">
      <w:pPr>
        <w:pStyle w:val="Bullet"/>
        <w:rPr>
          <w:lang w:val="en-GB"/>
        </w:rPr>
      </w:pPr>
      <w:r w:rsidRPr="00E40961">
        <w:rPr>
          <w:lang w:val="en-GB"/>
        </w:rPr>
        <w:t>the costs of maintenance and renovation of the works</w:t>
      </w:r>
    </w:p>
    <w:p w14:paraId="65149C0D" w14:textId="77777777" w:rsidR="002B1221" w:rsidRPr="00E40961" w:rsidRDefault="002B1221" w:rsidP="002B1221">
      <w:pPr>
        <w:pStyle w:val="Bullet"/>
        <w:rPr>
          <w:lang w:val="en-GB"/>
        </w:rPr>
      </w:pPr>
      <w:r w:rsidRPr="00E40961">
        <w:rPr>
          <w:lang w:val="en-GB"/>
        </w:rPr>
        <w:t>energy supply</w:t>
      </w:r>
    </w:p>
    <w:p w14:paraId="62B37CE8" w14:textId="77777777" w:rsidR="002B1221" w:rsidRPr="00E40961" w:rsidRDefault="002B1221" w:rsidP="002B1221">
      <w:pPr>
        <w:pStyle w:val="Bullet"/>
        <w:rPr>
          <w:lang w:val="en-GB"/>
        </w:rPr>
      </w:pPr>
      <w:r w:rsidRPr="00E40961">
        <w:rPr>
          <w:lang w:val="en-GB"/>
        </w:rPr>
        <w:t>supply and maintenance of furniture for 10 years.</w:t>
      </w:r>
    </w:p>
    <w:p w14:paraId="5BE47E6F" w14:textId="77777777" w:rsidR="002B1221" w:rsidRPr="00E40961" w:rsidRDefault="002B1221">
      <w:pPr>
        <w:jc w:val="left"/>
      </w:pPr>
    </w:p>
    <w:p w14:paraId="1D3DA3FB" w14:textId="77777777" w:rsidR="001578E1" w:rsidRDefault="001578E1">
      <w:pPr>
        <w:jc w:val="left"/>
        <w:rPr>
          <w:rFonts w:ascii="Calibri" w:hAnsi="Calibri" w:cs="Calibri"/>
          <w:b/>
          <w:color w:val="0F8F8C"/>
          <w:sz w:val="24"/>
          <w:szCs w:val="24"/>
          <w:lang w:bidi="ar-TN"/>
        </w:rPr>
      </w:pPr>
      <w:r>
        <w:br w:type="page"/>
      </w:r>
    </w:p>
    <w:p w14:paraId="2340CAA5" w14:textId="1C630182" w:rsidR="0097193B" w:rsidRPr="00E40961" w:rsidRDefault="002B1221" w:rsidP="002B1221">
      <w:pPr>
        <w:pStyle w:val="Heading3"/>
        <w:rPr>
          <w:lang w:val="en-GB"/>
        </w:rPr>
      </w:pPr>
      <w:bookmarkStart w:id="42" w:name="_Toc141915025"/>
      <w:r w:rsidRPr="00E40961">
        <w:rPr>
          <w:lang w:val="en-GB"/>
        </w:rPr>
        <w:lastRenderedPageBreak/>
        <w:t>Summary of the benchmark study, lessons learned and main recommendations</w:t>
      </w:r>
      <w:bookmarkEnd w:id="42"/>
    </w:p>
    <w:p w14:paraId="3C165338" w14:textId="7251A0DA" w:rsidR="002B1221" w:rsidRPr="00E40961" w:rsidRDefault="002B1221" w:rsidP="002B1221">
      <w:pPr>
        <w:jc w:val="left"/>
      </w:pPr>
      <w:r w:rsidRPr="00E40961">
        <w:t>Local Urban Bodies/ Cities have been adopting the PPP model in various infrastructure projects to achieve one or more than one the following objectives:</w:t>
      </w:r>
    </w:p>
    <w:p w14:paraId="3F834F01" w14:textId="77777777" w:rsidR="002B1221" w:rsidRPr="00E40961" w:rsidRDefault="002B1221" w:rsidP="002B1221">
      <w:pPr>
        <w:pStyle w:val="Bullet"/>
        <w:rPr>
          <w:lang w:val="en-GB"/>
        </w:rPr>
      </w:pPr>
      <w:r w:rsidRPr="00E40961">
        <w:rPr>
          <w:lang w:val="en-GB"/>
        </w:rPr>
        <w:t>Augmenting Funds</w:t>
      </w:r>
    </w:p>
    <w:p w14:paraId="2B7AB407" w14:textId="77777777" w:rsidR="002B1221" w:rsidRPr="00E40961" w:rsidRDefault="002B1221" w:rsidP="002B1221">
      <w:pPr>
        <w:pStyle w:val="Bullet"/>
        <w:rPr>
          <w:lang w:val="en-GB"/>
        </w:rPr>
      </w:pPr>
      <w:r w:rsidRPr="00E40961">
        <w:rPr>
          <w:lang w:val="en-GB"/>
        </w:rPr>
        <w:t>Superior Project Delivery</w:t>
      </w:r>
    </w:p>
    <w:p w14:paraId="1D594224" w14:textId="77777777" w:rsidR="002B1221" w:rsidRPr="00E40961" w:rsidRDefault="002B1221" w:rsidP="002B1221">
      <w:pPr>
        <w:pStyle w:val="Bullet"/>
        <w:rPr>
          <w:lang w:val="en-GB"/>
        </w:rPr>
      </w:pPr>
      <w:r w:rsidRPr="00E40961">
        <w:rPr>
          <w:lang w:val="en-GB"/>
        </w:rPr>
        <w:t>Improve Efficiencies &amp; Competitive Environment.</w:t>
      </w:r>
    </w:p>
    <w:p w14:paraId="044B3181" w14:textId="77777777" w:rsidR="002B1221" w:rsidRPr="00E40961" w:rsidRDefault="002B1221" w:rsidP="002B1221">
      <w:r w:rsidRPr="00E40961">
        <w:t xml:space="preserve">In most real estate and office buildings infrastructure projects, the PPP models used are the </w:t>
      </w:r>
      <w:r w:rsidRPr="00E40961">
        <w:rPr>
          <w:b/>
          <w:bCs/>
        </w:rPr>
        <w:t>DBFOM, BOT and ROT models</w:t>
      </w:r>
      <w:r w:rsidRPr="00E40961">
        <w:t>. The revenue stream in most cases comes from user payments (leasing fees, commercial activities, etc.) with a support from the government in the form of grants when needed. In other few cases (ex: the Balard hexagon project), the private party was receiving payments from the government for designing, building, financing, operating, and maintaining the project (government-pay model).</w:t>
      </w:r>
    </w:p>
    <w:p w14:paraId="53B6CDD8" w14:textId="0F03938D" w:rsidR="002B1221" w:rsidRPr="00E40961" w:rsidRDefault="002B1221" w:rsidP="002B1221">
      <w:r w:rsidRPr="00E40961">
        <w:t xml:space="preserve">There is no doubt that </w:t>
      </w:r>
      <w:r w:rsidR="00E509D2" w:rsidRPr="00E40961">
        <w:t xml:space="preserve">these </w:t>
      </w:r>
      <w:r w:rsidRPr="00E40961">
        <w:t>projects have faced difficulties, delays, performance gaps and in extreme cases project cancellation (ex: Kuwait Post Office Project). To avoid such problems going forward with the MITC Office Complex Project, a number of recommendations should be taken into consideration.</w:t>
      </w:r>
    </w:p>
    <w:p w14:paraId="2703C936" w14:textId="77777777" w:rsidR="002B1221" w:rsidRPr="00E40961" w:rsidRDefault="002B1221" w:rsidP="002B1221">
      <w:r w:rsidRPr="00E40961">
        <w:t xml:space="preserve">First, </w:t>
      </w:r>
      <w:r w:rsidRPr="00E40961">
        <w:rPr>
          <w:b/>
          <w:bCs/>
        </w:rPr>
        <w:t>minimizing future deviations</w:t>
      </w:r>
      <w:r w:rsidRPr="00E40961">
        <w:t xml:space="preserve"> from financial, economic, and social projections with respect to project outcomes at the initial preparation stages is a key success factor. There must also be a safe and stable return on investment (ROI) model in place – one that is fair to both private and public partners.</w:t>
      </w:r>
    </w:p>
    <w:p w14:paraId="574AEC1D" w14:textId="77777777" w:rsidR="002B1221" w:rsidRPr="00E40961" w:rsidRDefault="002B1221" w:rsidP="002B1221">
      <w:r w:rsidRPr="00E40961">
        <w:t xml:space="preserve">Under the PPP model where projects are financed with user fees, almost all financial risk is transferred to the private-sector partner. This model works as long as user </w:t>
      </w:r>
      <w:bookmarkStart w:id="43" w:name="_Hlk127267625"/>
      <w:r w:rsidRPr="00E40961">
        <w:rPr>
          <w:b/>
          <w:bCs/>
        </w:rPr>
        <w:t>projections are accurate</w:t>
      </w:r>
      <w:bookmarkEnd w:id="43"/>
      <w:r w:rsidRPr="00E40961">
        <w:t>, however, it is not always possible to accurately predict demand. If usage projections are inaccurate, financial stress results quickly. Although public entities may suffer very little financial loss when calculations are incorrect, a governmental organization suffers in other ways if its partner is forced to find workaround strategies because user projections turn out to be wrong.</w:t>
      </w:r>
    </w:p>
    <w:p w14:paraId="7A419B51" w14:textId="1C322D2C" w:rsidR="002B1221" w:rsidRPr="00E40961" w:rsidRDefault="002B1221" w:rsidP="002B1221">
      <w:r w:rsidRPr="00E40961">
        <w:t>The government should also consider that similar projects make it hard to find contractors willing to take on any demand risk. For these reasons, it is preferable</w:t>
      </w:r>
      <w:r w:rsidR="00E846C9">
        <w:t>, i</w:t>
      </w:r>
      <w:r w:rsidR="00E846C9" w:rsidRPr="00E846C9">
        <w:t>n the event of sufficient financial resources,</w:t>
      </w:r>
      <w:r w:rsidRPr="00E40961">
        <w:t xml:space="preserve"> that the MITC office complex</w:t>
      </w:r>
      <w:r w:rsidRPr="00E40961" w:rsidDel="00E638A0">
        <w:t xml:space="preserve"> </w:t>
      </w:r>
      <w:r w:rsidRPr="00E40961">
        <w:t xml:space="preserve">project is </w:t>
      </w:r>
      <w:r w:rsidRPr="00E40961">
        <w:rPr>
          <w:b/>
          <w:bCs/>
        </w:rPr>
        <w:t>structured around availability payments</w:t>
      </w:r>
      <w:r w:rsidRPr="00E40961">
        <w:t>. That means that once a project is completed and all specifications have been met, the public entity accepts the project and begins a payback model based on availability.</w:t>
      </w:r>
    </w:p>
    <w:p w14:paraId="3C21459C" w14:textId="77777777" w:rsidR="00254527" w:rsidRPr="00E40961" w:rsidRDefault="00254527" w:rsidP="002B1221"/>
    <w:p w14:paraId="1F2CD970" w14:textId="3D8F439A" w:rsidR="005B746E" w:rsidRPr="00E40961" w:rsidRDefault="005B746E" w:rsidP="002B1221">
      <w:r w:rsidRPr="00E40961">
        <w:br w:type="page"/>
      </w:r>
    </w:p>
    <w:p w14:paraId="4511329D" w14:textId="164AB0E1" w:rsidR="00E411B1" w:rsidRPr="00E40961" w:rsidRDefault="00E411B1" w:rsidP="006F0E20">
      <w:pPr>
        <w:pStyle w:val="Heading1"/>
      </w:pPr>
      <w:bookmarkStart w:id="44" w:name="_Toc141915026"/>
      <w:bookmarkStart w:id="45" w:name="_Hlk126652373"/>
      <w:r w:rsidRPr="00E40961">
        <w:lastRenderedPageBreak/>
        <w:t xml:space="preserve">Technical </w:t>
      </w:r>
      <w:r w:rsidR="00FB293D" w:rsidRPr="00E40961">
        <w:t xml:space="preserve">and environmental </w:t>
      </w:r>
      <w:r w:rsidRPr="00E40961">
        <w:t xml:space="preserve">assessment </w:t>
      </w:r>
      <w:r w:rsidR="005B746E" w:rsidRPr="00E40961">
        <w:t>of the project</w:t>
      </w:r>
      <w:bookmarkEnd w:id="44"/>
    </w:p>
    <w:p w14:paraId="3C6FCA41" w14:textId="196C8F1A" w:rsidR="00FB293D" w:rsidRPr="00E40961" w:rsidRDefault="00FB293D" w:rsidP="006F0E20">
      <w:pPr>
        <w:pStyle w:val="Heading2"/>
      </w:pPr>
      <w:bookmarkStart w:id="46" w:name="_Toc141915027"/>
      <w:bookmarkEnd w:id="45"/>
      <w:r w:rsidRPr="00E40961">
        <w:t xml:space="preserve">Assessment of technical </w:t>
      </w:r>
      <w:r w:rsidR="001D1361" w:rsidRPr="00E40961">
        <w:t>issues</w:t>
      </w:r>
      <w:bookmarkEnd w:id="46"/>
    </w:p>
    <w:p w14:paraId="0CDD80CD" w14:textId="1C5B273F" w:rsidR="00691F03" w:rsidRPr="00E40961" w:rsidRDefault="00691F03" w:rsidP="00725196">
      <w:pPr>
        <w:rPr>
          <w:bCs/>
        </w:rPr>
      </w:pPr>
      <w:r w:rsidRPr="00E40961">
        <w:rPr>
          <w:bCs/>
        </w:rPr>
        <w:t>One of the options that could be explored is to restrict the development to the plot which has been leased to MITC which would mean that the car-parking designed for land outside the leased plot would be left out. To compensate for the 105 car-parking spaces that would be lost, the option would be to create at least two additional basement floor parking.</w:t>
      </w:r>
    </w:p>
    <w:p w14:paraId="28A2DFA9" w14:textId="251B0A3D" w:rsidR="00691F03" w:rsidRPr="00E40961" w:rsidRDefault="00691F03" w:rsidP="00691F03">
      <w:r w:rsidRPr="00E40961">
        <w:t xml:space="preserve">With the reported existence of an underground river on the site, the additional car-parking basement floors would require waterproofing treatment as well as enhanced ventilation apart from the provision of passenger lifts that cover the two additional floor stops. The cost implications of providing the additional basement car parking floors </w:t>
      </w:r>
      <w:proofErr w:type="gramStart"/>
      <w:r w:rsidRPr="00E40961">
        <w:t>is</w:t>
      </w:r>
      <w:proofErr w:type="gramEnd"/>
      <w:r w:rsidRPr="00E40961">
        <w:t xml:space="preserve"> considered to be higher than providing the same number of car-parking spaces over ground.</w:t>
      </w:r>
    </w:p>
    <w:p w14:paraId="0B6B302A" w14:textId="30A1B06F" w:rsidR="00691F03" w:rsidRPr="00E40961" w:rsidRDefault="00691F03" w:rsidP="00725196">
      <w:pPr>
        <w:rPr>
          <w:bCs/>
        </w:rPr>
      </w:pPr>
      <w:r w:rsidRPr="00E40961">
        <w:rPr>
          <w:bCs/>
        </w:rPr>
        <w:t>Another option that could have been explored is to adhere to the size of building that MITC requested in the Needs and Options Report which was 12</w:t>
      </w:r>
      <w:r w:rsidR="00333DCF" w:rsidRPr="00E40961">
        <w:rPr>
          <w:bCs/>
        </w:rPr>
        <w:t xml:space="preserve"> </w:t>
      </w:r>
      <w:r w:rsidRPr="00E40961">
        <w:rPr>
          <w:bCs/>
        </w:rPr>
        <w:t>500 m</w:t>
      </w:r>
      <w:r w:rsidRPr="00E40961">
        <w:rPr>
          <w:bCs/>
          <w:vertAlign w:val="superscript"/>
        </w:rPr>
        <w:t>2</w:t>
      </w:r>
      <w:r w:rsidRPr="00E40961">
        <w:rPr>
          <w:bCs/>
        </w:rPr>
        <w:t xml:space="preserve"> instead of the 9</w:t>
      </w:r>
      <w:r w:rsidR="00333DCF" w:rsidRPr="00E40961">
        <w:rPr>
          <w:bCs/>
        </w:rPr>
        <w:t xml:space="preserve"> </w:t>
      </w:r>
      <w:r w:rsidRPr="00E40961">
        <w:rPr>
          <w:bCs/>
        </w:rPr>
        <w:t>940 m</w:t>
      </w:r>
      <w:r w:rsidRPr="00E40961">
        <w:rPr>
          <w:bCs/>
          <w:vertAlign w:val="superscript"/>
        </w:rPr>
        <w:t>2</w:t>
      </w:r>
      <w:r w:rsidRPr="00E40961">
        <w:rPr>
          <w:bCs/>
        </w:rPr>
        <w:t xml:space="preserve"> of lettable space that was actually provided. This left a deficit of 2</w:t>
      </w:r>
      <w:r w:rsidR="00333DCF" w:rsidRPr="00E40961">
        <w:rPr>
          <w:bCs/>
        </w:rPr>
        <w:t xml:space="preserve"> </w:t>
      </w:r>
      <w:r w:rsidRPr="00E40961">
        <w:rPr>
          <w:bCs/>
        </w:rPr>
        <w:t>560 m</w:t>
      </w:r>
      <w:r w:rsidRPr="00E40961">
        <w:rPr>
          <w:bCs/>
          <w:vertAlign w:val="superscript"/>
        </w:rPr>
        <w:t>2</w:t>
      </w:r>
      <w:r w:rsidRPr="00E40961">
        <w:rPr>
          <w:bCs/>
        </w:rPr>
        <w:t xml:space="preserve"> equivalent to just over three (3) additional floors and this would in turn make the building a sixteen (16) floor development.</w:t>
      </w:r>
    </w:p>
    <w:p w14:paraId="2A235F9A" w14:textId="291E3867" w:rsidR="00691F03" w:rsidRPr="00E40961" w:rsidRDefault="00691F03" w:rsidP="00333DCF">
      <w:r w:rsidRPr="00E40961">
        <w:t>With the increased amount of lettable space there would be a number of parameters which would also increase such as increased number of car-parking spaces required, size of passenger lifts in terms of the number of stops, and associated costs.</w:t>
      </w:r>
    </w:p>
    <w:p w14:paraId="76929F5C" w14:textId="134CEFE2" w:rsidR="00E411B1" w:rsidRPr="00E40961" w:rsidRDefault="00691F03" w:rsidP="00E411B1">
      <w:r w:rsidRPr="00E40961">
        <w:t>The result of the above options would of necessity lead to an increase in the scope of works whilst costing more and would most likely also take longer to construct</w:t>
      </w:r>
      <w:r w:rsidR="00333DCF" w:rsidRPr="00E40961">
        <w:t>.</w:t>
      </w:r>
      <w:r w:rsidRPr="00E40961">
        <w:t xml:space="preserve"> </w:t>
      </w:r>
      <w:r w:rsidR="00333DCF" w:rsidRPr="00E40961">
        <w:t>T</w:t>
      </w:r>
      <w:r w:rsidRPr="00E40961">
        <w:t>his in turn would mean MITC would be forced to occupy their building later than the period estimated with the current size.</w:t>
      </w:r>
    </w:p>
    <w:p w14:paraId="40BC6207" w14:textId="4F805A94" w:rsidR="00FB293D" w:rsidRPr="00E40961" w:rsidRDefault="00FB293D" w:rsidP="00FB293D">
      <w:pPr>
        <w:pStyle w:val="Heading2"/>
      </w:pPr>
      <w:bookmarkStart w:id="47" w:name="_Toc141915028"/>
      <w:r w:rsidRPr="00E40961">
        <w:t xml:space="preserve">Assessment of the environmental </w:t>
      </w:r>
      <w:r w:rsidR="00A22627" w:rsidRPr="00E40961">
        <w:t>and social impacts</w:t>
      </w:r>
      <w:bookmarkEnd w:id="47"/>
    </w:p>
    <w:p w14:paraId="7D0621AD" w14:textId="2118603C" w:rsidR="00A22627" w:rsidRPr="00E40961" w:rsidRDefault="00A22627" w:rsidP="00A22627">
      <w:pPr>
        <w:rPr>
          <w:rFonts w:cstheme="minorHAnsi"/>
        </w:rPr>
      </w:pPr>
      <w:r w:rsidRPr="00E40961">
        <w:rPr>
          <w:rFonts w:cstheme="minorHAnsi"/>
        </w:rPr>
        <w:t>The legal and regulatory framework governing the conduct of environmental and social impact assessment include the Environment Management Act No. 19 of 2017, the 1992 Rio Declaration on Environment and Development to which Malawi is a signatory and the Guidelines for Environmental Impact Assessment in Malawi.</w:t>
      </w:r>
      <w:r w:rsidR="000A67AF" w:rsidRPr="00E40961">
        <w:rPr>
          <w:rFonts w:cstheme="minorHAnsi"/>
        </w:rPr>
        <w:t xml:space="preserve"> </w:t>
      </w:r>
      <w:r w:rsidRPr="00E40961">
        <w:rPr>
          <w:rFonts w:cstheme="minorHAnsi"/>
        </w:rPr>
        <w:t xml:space="preserve">An environmental and social impact assessment involves the systemic evaluation of a project to determine its impact on the physical, ecological environmental and the conservation of natural resources on the social and socio-economic fabric of a particular community and any social change process that may be associated with a project. Consequently, a project is to be planned, </w:t>
      </w:r>
      <w:proofErr w:type="gramStart"/>
      <w:r w:rsidRPr="00E40961">
        <w:rPr>
          <w:rFonts w:cstheme="minorHAnsi"/>
        </w:rPr>
        <w:t>designed</w:t>
      </w:r>
      <w:proofErr w:type="gramEnd"/>
      <w:r w:rsidRPr="00E40961">
        <w:rPr>
          <w:rFonts w:cstheme="minorHAnsi"/>
        </w:rPr>
        <w:t xml:space="preserve"> and implemented in a manner that minimizes adverse impact on the biophysical and socio-economic environment.</w:t>
      </w:r>
    </w:p>
    <w:p w14:paraId="6F46F00B" w14:textId="6F6BE4F9" w:rsidR="00A22627" w:rsidRPr="00E40961" w:rsidRDefault="00A22627" w:rsidP="00A22627">
      <w:pPr>
        <w:rPr>
          <w:rFonts w:cstheme="minorHAnsi"/>
        </w:rPr>
      </w:pPr>
      <w:r w:rsidRPr="00E40961">
        <w:rPr>
          <w:rFonts w:cstheme="minorHAnsi"/>
        </w:rPr>
        <w:t xml:space="preserve">Section 31 of the Environment Management Act provides that the Minister may specify the type and size of the project which shall not be implemented unless an environmental and social impact assessment is carried out. The Guidelines for Environmental Impact Assessment contain a list of infrastructure and land development projects that are subject to assessment and </w:t>
      </w:r>
      <w:proofErr w:type="gramStart"/>
      <w:r w:rsidRPr="00E40961">
        <w:rPr>
          <w:rFonts w:cstheme="minorHAnsi"/>
        </w:rPr>
        <w:t>office</w:t>
      </w:r>
      <w:proofErr w:type="gramEnd"/>
      <w:r w:rsidRPr="00E40961">
        <w:rPr>
          <w:rFonts w:cstheme="minorHAnsi"/>
        </w:rPr>
        <w:t xml:space="preserve"> or compound building complexes are not listed. If a project is exempt, the Director of Environmental Affairs issues a certificate and advises a developer and relevant licensing authority of the exemption and any recommendations made.</w:t>
      </w:r>
    </w:p>
    <w:p w14:paraId="43ED9504" w14:textId="22269C37" w:rsidR="00E737EA" w:rsidRPr="00E40961" w:rsidRDefault="00A22627" w:rsidP="00725196">
      <w:r w:rsidRPr="00E40961">
        <w:rPr>
          <w:rFonts w:cstheme="minorHAnsi"/>
        </w:rPr>
        <w:t>In the implementation of the infrastructure project between MITC and a private party, an exemption certificate will need to be obtained.</w:t>
      </w:r>
      <w:r w:rsidR="00E737EA" w:rsidRPr="00E40961">
        <w:br w:type="page"/>
      </w:r>
    </w:p>
    <w:p w14:paraId="0E7F9520" w14:textId="77777777" w:rsidR="00EB73AC" w:rsidRPr="00E40961" w:rsidRDefault="00EB73AC" w:rsidP="00EB73AC">
      <w:pPr>
        <w:pStyle w:val="Heading1"/>
      </w:pPr>
      <w:bookmarkStart w:id="48" w:name="_Toc137298522"/>
      <w:bookmarkStart w:id="49" w:name="_Toc127277895"/>
      <w:bookmarkStart w:id="50" w:name="_Toc137298523"/>
      <w:bookmarkStart w:id="51" w:name="_Toc137298524"/>
      <w:bookmarkStart w:id="52" w:name="_Toc137298525"/>
      <w:bookmarkStart w:id="53" w:name="_Toc137298526"/>
      <w:bookmarkStart w:id="54" w:name="_Toc137298527"/>
      <w:bookmarkStart w:id="55" w:name="_Toc137298528"/>
      <w:bookmarkStart w:id="56" w:name="_Toc137298529"/>
      <w:bookmarkStart w:id="57" w:name="_Toc137298530"/>
      <w:bookmarkStart w:id="58" w:name="_Toc137298531"/>
      <w:bookmarkStart w:id="59" w:name="_Toc137298532"/>
      <w:bookmarkStart w:id="60" w:name="_Toc137298533"/>
      <w:bookmarkStart w:id="61" w:name="_Toc137298534"/>
      <w:bookmarkStart w:id="62" w:name="_Toc137298535"/>
      <w:bookmarkStart w:id="63" w:name="_Toc137298536"/>
      <w:bookmarkStart w:id="64" w:name="_Toc137298537"/>
      <w:bookmarkStart w:id="65" w:name="_Toc137298538"/>
      <w:bookmarkStart w:id="66" w:name="_Toc137298539"/>
      <w:bookmarkStart w:id="67" w:name="_Toc137298540"/>
      <w:bookmarkStart w:id="68" w:name="_Toc137298541"/>
      <w:bookmarkStart w:id="69" w:name="_Toc137298542"/>
      <w:bookmarkStart w:id="70" w:name="_Toc137298543"/>
      <w:bookmarkStart w:id="71" w:name="_Toc137298544"/>
      <w:bookmarkStart w:id="72" w:name="_Toc137298545"/>
      <w:bookmarkStart w:id="73" w:name="_Toc137298546"/>
      <w:bookmarkStart w:id="74" w:name="_Toc137298547"/>
      <w:bookmarkStart w:id="75" w:name="_Toc137298548"/>
      <w:bookmarkStart w:id="76" w:name="_Toc137298549"/>
      <w:bookmarkStart w:id="77" w:name="_Toc137298550"/>
      <w:bookmarkStart w:id="78" w:name="_Toc137298551"/>
      <w:bookmarkStart w:id="79" w:name="_Toc137298552"/>
      <w:bookmarkStart w:id="80" w:name="_Toc137298553"/>
      <w:bookmarkStart w:id="81" w:name="_Toc137298554"/>
      <w:bookmarkStart w:id="82" w:name="_Toc137298555"/>
      <w:bookmarkStart w:id="83" w:name="_Toc137298556"/>
      <w:bookmarkStart w:id="84" w:name="_Toc137298557"/>
      <w:bookmarkStart w:id="85" w:name="_Toc137298558"/>
      <w:bookmarkStart w:id="86" w:name="_Toc137298559"/>
      <w:bookmarkStart w:id="87" w:name="_Toc137298560"/>
      <w:bookmarkStart w:id="88" w:name="_Toc137298561"/>
      <w:bookmarkStart w:id="89" w:name="_Toc137298562"/>
      <w:bookmarkStart w:id="90" w:name="_Toc137298563"/>
      <w:bookmarkStart w:id="91" w:name="_Toc137298564"/>
      <w:bookmarkStart w:id="92" w:name="_Toc137298565"/>
      <w:bookmarkStart w:id="93" w:name="_Toc137298566"/>
      <w:bookmarkStart w:id="94" w:name="_Toc137298567"/>
      <w:bookmarkStart w:id="95" w:name="_Toc137298568"/>
      <w:bookmarkStart w:id="96" w:name="_Toc137298569"/>
      <w:bookmarkStart w:id="97" w:name="_Toc137298570"/>
      <w:bookmarkStart w:id="98" w:name="_Toc137298571"/>
      <w:bookmarkStart w:id="99" w:name="_Toc137298572"/>
      <w:bookmarkStart w:id="100" w:name="_Toc137298573"/>
      <w:bookmarkStart w:id="101" w:name="_Toc137298574"/>
      <w:bookmarkStart w:id="102" w:name="_Toc137298575"/>
      <w:bookmarkStart w:id="103" w:name="_Toc137298576"/>
      <w:bookmarkStart w:id="104" w:name="_Toc137298577"/>
      <w:bookmarkStart w:id="105" w:name="_Toc137298578"/>
      <w:bookmarkStart w:id="106" w:name="_Toc137298579"/>
      <w:bookmarkStart w:id="107" w:name="_Toc137298580"/>
      <w:bookmarkStart w:id="108" w:name="_Toc137298581"/>
      <w:bookmarkStart w:id="109" w:name="_Toc137298582"/>
      <w:bookmarkStart w:id="110" w:name="_Toc137298583"/>
      <w:bookmarkStart w:id="111" w:name="_Toc137298584"/>
      <w:bookmarkStart w:id="112" w:name="_Toc137298585"/>
      <w:bookmarkStart w:id="113" w:name="_Toc137298586"/>
      <w:bookmarkStart w:id="114" w:name="_Toc137298587"/>
      <w:bookmarkStart w:id="115" w:name="_Toc137298588"/>
      <w:bookmarkStart w:id="116" w:name="_Toc137298589"/>
      <w:bookmarkStart w:id="117" w:name="_Toc137298590"/>
      <w:bookmarkStart w:id="118" w:name="_Toc137298591"/>
      <w:bookmarkStart w:id="119" w:name="_Toc137298592"/>
      <w:bookmarkStart w:id="120" w:name="_Toc137298593"/>
      <w:bookmarkStart w:id="121" w:name="_Toc137298594"/>
      <w:bookmarkStart w:id="122" w:name="_Toc137298595"/>
      <w:bookmarkStart w:id="123" w:name="_Toc141915029"/>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Pr="00E40961">
        <w:lastRenderedPageBreak/>
        <w:t>Legal and regulatory assessment of the project</w:t>
      </w:r>
      <w:bookmarkEnd w:id="123"/>
    </w:p>
    <w:p w14:paraId="4F8895AF" w14:textId="77777777" w:rsidR="00EB73AC" w:rsidRPr="00E40961" w:rsidRDefault="00EB73AC" w:rsidP="00EB73AC">
      <w:pPr>
        <w:pStyle w:val="Heading2"/>
      </w:pPr>
      <w:bookmarkStart w:id="124" w:name="_Toc141915030"/>
      <w:r w:rsidRPr="00E40961">
        <w:t>Introduction</w:t>
      </w:r>
      <w:bookmarkEnd w:id="124"/>
    </w:p>
    <w:p w14:paraId="45E34918" w14:textId="77777777" w:rsidR="00EB73AC" w:rsidRPr="00E40961" w:rsidRDefault="00EB73AC" w:rsidP="00EB73AC">
      <w:pPr>
        <w:rPr>
          <w:rFonts w:cstheme="minorHAnsi"/>
        </w:rPr>
      </w:pPr>
      <w:r w:rsidRPr="00E40961">
        <w:rPr>
          <w:rFonts w:cstheme="minorHAnsi"/>
        </w:rPr>
        <w:t>The Feasibility Study aims to ensure that the most appropriate legal solutions are identified at an early stage by mapping and programming the procurement timetable by reference to applicable legislation and testing the commercial principles against their deliverability in a legal and regulatory context.</w:t>
      </w:r>
    </w:p>
    <w:p w14:paraId="3B77F47C" w14:textId="77777777" w:rsidR="00EB73AC" w:rsidRPr="00E40961" w:rsidRDefault="00EB73AC" w:rsidP="00EB73AC">
      <w:pPr>
        <w:rPr>
          <w:rFonts w:cstheme="minorHAnsi"/>
        </w:rPr>
      </w:pPr>
      <w:r w:rsidRPr="00E40961">
        <w:rPr>
          <w:rFonts w:cstheme="minorHAnsi"/>
        </w:rPr>
        <w:t>This Feasibility Study will conduct a preliminary review of the current legal and regulatory framework in Malawi order to assess:</w:t>
      </w:r>
    </w:p>
    <w:p w14:paraId="03EB1FED" w14:textId="77777777" w:rsidR="00EB73AC" w:rsidRPr="00E40961" w:rsidRDefault="00EB73AC" w:rsidP="00EB73AC">
      <w:pPr>
        <w:pStyle w:val="Bullet"/>
        <w:rPr>
          <w:lang w:val="en-GB"/>
        </w:rPr>
      </w:pPr>
      <w:r w:rsidRPr="00E40961">
        <w:rPr>
          <w:lang w:val="en-GB"/>
        </w:rPr>
        <w:t>Preparedness of the enabling environment for the Project – covering assessment of the current status of reforms in Malawi;</w:t>
      </w:r>
    </w:p>
    <w:p w14:paraId="6E3489A2" w14:textId="77777777" w:rsidR="00EB73AC" w:rsidRPr="00E40961" w:rsidRDefault="00EB73AC" w:rsidP="00EB73AC">
      <w:pPr>
        <w:pStyle w:val="Bullet"/>
        <w:rPr>
          <w:lang w:val="en-GB"/>
        </w:rPr>
      </w:pPr>
      <w:r w:rsidRPr="00E40961">
        <w:rPr>
          <w:lang w:val="en-GB"/>
        </w:rPr>
        <w:t>Raising any legal issues in relation to the project;</w:t>
      </w:r>
    </w:p>
    <w:p w14:paraId="7090F114" w14:textId="77777777" w:rsidR="00EB73AC" w:rsidRPr="00E40961" w:rsidRDefault="00EB73AC" w:rsidP="00EB73AC">
      <w:pPr>
        <w:pStyle w:val="Bullet"/>
        <w:rPr>
          <w:lang w:val="en-GB"/>
        </w:rPr>
      </w:pPr>
      <w:r w:rsidRPr="00E40961">
        <w:rPr>
          <w:lang w:val="en-GB"/>
        </w:rPr>
        <w:t>Legislative constraints and drawbacks and</w:t>
      </w:r>
    </w:p>
    <w:p w14:paraId="037D7565" w14:textId="77777777" w:rsidR="00EB73AC" w:rsidRPr="00E40961" w:rsidRDefault="00EB73AC" w:rsidP="00EB73AC">
      <w:pPr>
        <w:pStyle w:val="Bullet"/>
        <w:rPr>
          <w:lang w:val="en-GB"/>
        </w:rPr>
      </w:pPr>
      <w:r w:rsidRPr="00E40961">
        <w:rPr>
          <w:lang w:val="en-GB"/>
        </w:rPr>
        <w:t>Principal approvals and permits to be obtained.</w:t>
      </w:r>
    </w:p>
    <w:p w14:paraId="7F0D512B" w14:textId="77777777" w:rsidR="00EB73AC" w:rsidRPr="00E40961" w:rsidRDefault="00EB73AC" w:rsidP="00EB73AC">
      <w:r w:rsidRPr="00E40961">
        <w:t>The legal assessment of the project aims to:</w:t>
      </w:r>
    </w:p>
    <w:p w14:paraId="3CEFE8A4" w14:textId="77777777" w:rsidR="00EB73AC" w:rsidRPr="00E40961" w:rsidRDefault="00EB73AC" w:rsidP="00EB73AC">
      <w:pPr>
        <w:pStyle w:val="Bullet"/>
        <w:rPr>
          <w:lang w:val="en-GB"/>
        </w:rPr>
      </w:pPr>
      <w:r w:rsidRPr="00E40961">
        <w:rPr>
          <w:lang w:val="en-GB"/>
        </w:rPr>
        <w:t>Identify potential legal and regulatory compliance issues and risks, including any real estate issue;</w:t>
      </w:r>
    </w:p>
    <w:p w14:paraId="5ABCA588" w14:textId="77777777" w:rsidR="00EB73AC" w:rsidRPr="00E40961" w:rsidRDefault="00EB73AC" w:rsidP="00EB73AC">
      <w:pPr>
        <w:pStyle w:val="Bullet"/>
        <w:rPr>
          <w:lang w:val="en-GB"/>
        </w:rPr>
      </w:pPr>
      <w:r w:rsidRPr="00E40961">
        <w:rPr>
          <w:lang w:val="en-GB"/>
        </w:rPr>
        <w:t>Develop the preliminary contractual framework for the Project;</w:t>
      </w:r>
    </w:p>
    <w:p w14:paraId="122736F7" w14:textId="77777777" w:rsidR="00EB73AC" w:rsidRPr="00E40961" w:rsidRDefault="00EB73AC" w:rsidP="00EB73AC">
      <w:pPr>
        <w:pStyle w:val="Bullet"/>
        <w:rPr>
          <w:lang w:val="en-GB"/>
        </w:rPr>
      </w:pPr>
      <w:r w:rsidRPr="00E40961">
        <w:rPr>
          <w:lang w:val="en-GB"/>
        </w:rPr>
        <w:t>Provide advice on procurement strategy and project management generally, particularly as regards the implementation of the legal and contractual requirements of a major infrastructure project.</w:t>
      </w:r>
    </w:p>
    <w:p w14:paraId="05744C12" w14:textId="77777777" w:rsidR="00EB73AC" w:rsidRPr="00E40961" w:rsidRDefault="00EB73AC" w:rsidP="00EB73AC">
      <w:pPr>
        <w:pStyle w:val="Heading2"/>
      </w:pPr>
      <w:bookmarkStart w:id="125" w:name="_Toc141915031"/>
      <w:r w:rsidRPr="00E40961">
        <w:t>The legal, regulatory and policy framework in Malawi</w:t>
      </w:r>
      <w:bookmarkEnd w:id="125"/>
    </w:p>
    <w:p w14:paraId="5996F3B4" w14:textId="77777777" w:rsidR="00EB73AC" w:rsidRPr="00E40961" w:rsidRDefault="00EB73AC" w:rsidP="00EB73AC">
      <w:pPr>
        <w:rPr>
          <w:rFonts w:cstheme="minorHAnsi"/>
        </w:rPr>
      </w:pPr>
      <w:r w:rsidRPr="00E40961">
        <w:rPr>
          <w:rFonts w:cstheme="minorHAnsi"/>
        </w:rPr>
        <w:t>The legal, regulatory and policy framework for the project comprises the Republic of Malawi Constitution of 1994 as well as various legislations that cover public private partnerships, infrastructure development permits, real estate issues, foreign direct investments, controls on foreign exchange transactions, dividend repatriation and requirement for environmental and social impact assessments.</w:t>
      </w:r>
    </w:p>
    <w:p w14:paraId="0F101DD4" w14:textId="77777777" w:rsidR="00EB73AC" w:rsidRPr="00E40961" w:rsidRDefault="00EB73AC" w:rsidP="00EB73AC">
      <w:pPr>
        <w:rPr>
          <w:rFonts w:cstheme="minorHAnsi"/>
        </w:rPr>
      </w:pPr>
      <w:r w:rsidRPr="00E40961">
        <w:rPr>
          <w:rFonts w:cstheme="minorHAnsi"/>
        </w:rPr>
        <w:t xml:space="preserve">The legal framework for PPP in Malawi consists of the </w:t>
      </w:r>
      <w:r w:rsidRPr="00E40961">
        <w:rPr>
          <w:rFonts w:cstheme="minorHAnsi"/>
          <w:b/>
          <w:bCs/>
        </w:rPr>
        <w:t>Public-Private Partnership Act</w:t>
      </w:r>
      <w:r w:rsidRPr="00E40961">
        <w:rPr>
          <w:rFonts w:cstheme="minorHAnsi"/>
        </w:rPr>
        <w:t xml:space="preserve"> (the “PPP Act”) </w:t>
      </w:r>
      <w:r>
        <w:rPr>
          <w:rFonts w:cstheme="minorHAnsi"/>
        </w:rPr>
        <w:t xml:space="preserve">No. 23 of 2022 which </w:t>
      </w:r>
      <w:proofErr w:type="gramStart"/>
      <w:r>
        <w:rPr>
          <w:rFonts w:cstheme="minorHAnsi"/>
        </w:rPr>
        <w:t xml:space="preserve">provides </w:t>
      </w:r>
      <w:r w:rsidRPr="00E40961">
        <w:rPr>
          <w:rFonts w:cstheme="minorHAnsi"/>
        </w:rPr>
        <w:t>:</w:t>
      </w:r>
      <w:proofErr w:type="gramEnd"/>
    </w:p>
    <w:p w14:paraId="785514E5" w14:textId="77777777" w:rsidR="00EB73AC" w:rsidRPr="00E40961" w:rsidRDefault="00EB73AC" w:rsidP="00EB73AC">
      <w:pPr>
        <w:pStyle w:val="Bullet"/>
        <w:rPr>
          <w:lang w:val="en-GB"/>
        </w:rPr>
      </w:pPr>
      <w:r w:rsidRPr="00E40961">
        <w:rPr>
          <w:lang w:val="en-GB"/>
        </w:rPr>
        <w:t xml:space="preserve">for partnerships between the public sector and private sector for the supply of infrastructure and delivery of services as means of contributing towards sustaining economic growth, social </w:t>
      </w:r>
      <w:proofErr w:type="gramStart"/>
      <w:r w:rsidRPr="00E40961">
        <w:rPr>
          <w:lang w:val="en-GB"/>
        </w:rPr>
        <w:t>development</w:t>
      </w:r>
      <w:proofErr w:type="gramEnd"/>
      <w:r w:rsidRPr="00E40961">
        <w:rPr>
          <w:lang w:val="en-GB"/>
        </w:rPr>
        <w:t xml:space="preserve"> and infrastructure development;</w:t>
      </w:r>
    </w:p>
    <w:p w14:paraId="730F8EF2" w14:textId="77777777" w:rsidR="00EB73AC" w:rsidRDefault="00EB73AC" w:rsidP="00EB73AC">
      <w:pPr>
        <w:pStyle w:val="Bullet"/>
        <w:rPr>
          <w:lang w:val="en-GB"/>
        </w:rPr>
      </w:pPr>
      <w:r w:rsidRPr="00E40961">
        <w:rPr>
          <w:lang w:val="en-GB"/>
        </w:rPr>
        <w:t>for the development and implementation of public private partnership arrangements in Malawi for the delivery of infrastructure and services; to provide for the establishment of the Public-Private Partnership Commission;</w:t>
      </w:r>
    </w:p>
    <w:p w14:paraId="36EBE090" w14:textId="77777777" w:rsidR="00EB73AC" w:rsidRPr="00E40961" w:rsidRDefault="00EB73AC" w:rsidP="00EB73AC">
      <w:pPr>
        <w:pStyle w:val="Bullet"/>
        <w:rPr>
          <w:lang w:val="en-GB"/>
        </w:rPr>
      </w:pPr>
      <w:r>
        <w:rPr>
          <w:lang w:val="en-GB"/>
        </w:rPr>
        <w:t xml:space="preserve">for privatisation of </w:t>
      </w:r>
      <w:proofErr w:type="gramStart"/>
      <w:r>
        <w:rPr>
          <w:lang w:val="en-GB"/>
        </w:rPr>
        <w:t>state owned</w:t>
      </w:r>
      <w:proofErr w:type="gramEnd"/>
      <w:r>
        <w:rPr>
          <w:lang w:val="en-GB"/>
        </w:rPr>
        <w:t xml:space="preserve"> enterprises, commercial entities and commercial assets; and</w:t>
      </w:r>
    </w:p>
    <w:p w14:paraId="1212B787" w14:textId="77777777" w:rsidR="00EB73AC" w:rsidRPr="00E40961" w:rsidRDefault="00EB73AC" w:rsidP="00EB73AC">
      <w:pPr>
        <w:pStyle w:val="Bullet"/>
        <w:numPr>
          <w:ilvl w:val="0"/>
          <w:numId w:val="0"/>
        </w:numPr>
        <w:ind w:left="720" w:hanging="360"/>
        <w:rPr>
          <w:lang w:val="en-GB"/>
        </w:rPr>
      </w:pPr>
      <w:r w:rsidRPr="00E40961">
        <w:rPr>
          <w:lang w:val="en-GB"/>
        </w:rPr>
        <w:t xml:space="preserve"> to provide for matters connected with or incidental to the foregoing.</w:t>
      </w:r>
    </w:p>
    <w:p w14:paraId="731766E5" w14:textId="77777777" w:rsidR="00EB73AC" w:rsidRPr="00E40961" w:rsidRDefault="00EB73AC" w:rsidP="00EB73AC">
      <w:pPr>
        <w:rPr>
          <w:rFonts w:cstheme="minorHAnsi"/>
        </w:rPr>
      </w:pPr>
      <w:r w:rsidRPr="00E40961">
        <w:rPr>
          <w:rFonts w:cstheme="minorHAnsi"/>
        </w:rPr>
        <w:t xml:space="preserve">The PPP Act facilitate the development and implementation of public-private partnership arrangements for purposes of efficient delivery of infrastructure and services in order to achieve sustainable economic growth and social development, therefore it can be perfectly adapted to the Project. </w:t>
      </w:r>
    </w:p>
    <w:p w14:paraId="63D34983" w14:textId="4094B96A" w:rsidR="00EB73AC" w:rsidRPr="00E40961" w:rsidRDefault="00EB73AC" w:rsidP="00EB73AC">
      <w:pPr>
        <w:rPr>
          <w:rFonts w:cstheme="minorHAnsi"/>
        </w:rPr>
      </w:pPr>
      <w:r w:rsidRPr="00E40961">
        <w:rPr>
          <w:rFonts w:cstheme="minorHAnsi"/>
        </w:rPr>
        <w:lastRenderedPageBreak/>
        <w:t>The PPP Act</w:t>
      </w:r>
      <w:r>
        <w:rPr>
          <w:rFonts w:cstheme="minorHAnsi"/>
        </w:rPr>
        <w:t xml:space="preserve"> No. 23 of 2022</w:t>
      </w:r>
      <w:r w:rsidRPr="00E40961">
        <w:rPr>
          <w:rFonts w:cstheme="minorHAnsi"/>
        </w:rPr>
        <w:t xml:space="preserve"> </w:t>
      </w:r>
      <w:r w:rsidRPr="00E40961">
        <w:rPr>
          <w:rFonts w:cstheme="minorHAnsi"/>
          <w:b/>
          <w:bCs/>
        </w:rPr>
        <w:t>enacted into law</w:t>
      </w:r>
      <w:r w:rsidRPr="00E40961">
        <w:rPr>
          <w:rFonts w:cstheme="minorHAnsi"/>
        </w:rPr>
        <w:t xml:space="preserve"> by Parliament on the 5</w:t>
      </w:r>
      <w:r w:rsidRPr="00E40961">
        <w:rPr>
          <w:rFonts w:cstheme="minorHAnsi"/>
          <w:vertAlign w:val="superscript"/>
        </w:rPr>
        <w:t>th</w:t>
      </w:r>
      <w:r w:rsidRPr="00E40961">
        <w:rPr>
          <w:rFonts w:cstheme="minorHAnsi"/>
        </w:rPr>
        <w:t xml:space="preserve"> </w:t>
      </w:r>
      <w:r w:rsidR="00851B24">
        <w:rPr>
          <w:rFonts w:cstheme="minorHAnsi"/>
        </w:rPr>
        <w:t xml:space="preserve">of </w:t>
      </w:r>
      <w:r w:rsidRPr="00E40961">
        <w:rPr>
          <w:rFonts w:cstheme="minorHAnsi"/>
        </w:rPr>
        <w:t>April 2022</w:t>
      </w:r>
      <w:r>
        <w:rPr>
          <w:rFonts w:cstheme="minorHAnsi"/>
        </w:rPr>
        <w:t xml:space="preserve"> and is now operational</w:t>
      </w:r>
      <w:r w:rsidRPr="00E40961">
        <w:rPr>
          <w:rFonts w:cstheme="minorHAnsi"/>
        </w:rPr>
        <w:t xml:space="preserve">. The overall objective of the </w:t>
      </w:r>
      <w:r>
        <w:rPr>
          <w:rFonts w:cstheme="minorHAnsi"/>
        </w:rPr>
        <w:t>new law is</w:t>
      </w:r>
      <w:r w:rsidRPr="00E40961">
        <w:rPr>
          <w:rFonts w:cstheme="minorHAnsi"/>
        </w:rPr>
        <w:t xml:space="preserve"> to promote expedited and efficient implementation of PPP arrangements.</w:t>
      </w:r>
      <w:r w:rsidRPr="00E40961">
        <w:rPr>
          <w:rStyle w:val="FootnoteReference"/>
          <w:rFonts w:cstheme="minorHAnsi"/>
        </w:rPr>
        <w:footnoteReference w:id="7"/>
      </w:r>
      <w:r w:rsidRPr="00E40961">
        <w:rPr>
          <w:rFonts w:cstheme="minorHAnsi"/>
        </w:rPr>
        <w:t xml:space="preserve"> The PPP Law provides for the possibility to structure the Project through: </w:t>
      </w:r>
    </w:p>
    <w:p w14:paraId="3BB81D34" w14:textId="77777777" w:rsidR="00EB73AC" w:rsidRPr="00E40961" w:rsidRDefault="00EB73AC" w:rsidP="00EB73AC">
      <w:pPr>
        <w:pStyle w:val="Bullet"/>
        <w:rPr>
          <w:lang w:val="en-GB"/>
        </w:rPr>
      </w:pPr>
      <w:r w:rsidRPr="00E40961">
        <w:rPr>
          <w:lang w:val="en-GB"/>
        </w:rPr>
        <w:t>a Special Purpose Vehicle (SPV) incorporated under the Companies Act specifically for this purpose or;</w:t>
      </w:r>
    </w:p>
    <w:p w14:paraId="21451BF9" w14:textId="77777777" w:rsidR="00EB73AC" w:rsidRPr="00E40961" w:rsidRDefault="00EB73AC" w:rsidP="00EB73AC">
      <w:pPr>
        <w:pStyle w:val="Bullet"/>
        <w:rPr>
          <w:lang w:val="en-GB"/>
        </w:rPr>
      </w:pPr>
      <w:r w:rsidRPr="00E40961">
        <w:rPr>
          <w:lang w:val="en-GB"/>
        </w:rPr>
        <w:t>a Joint Venture agreement (JV) between the Contracting Authority and the private Partner, provided that the Joint Venture provisions may be incorporated into the public-private partnership agreement.</w:t>
      </w:r>
    </w:p>
    <w:p w14:paraId="734EEF41" w14:textId="77777777" w:rsidR="00EB73AC" w:rsidRPr="00E40961" w:rsidRDefault="00EB73AC" w:rsidP="00EB73AC">
      <w:pPr>
        <w:rPr>
          <w:rFonts w:cstheme="minorHAnsi"/>
        </w:rPr>
      </w:pPr>
      <w:r w:rsidRPr="00E40961">
        <w:rPr>
          <w:rFonts w:cstheme="minorHAnsi"/>
        </w:rPr>
        <w:t>The shareholders of the Special Purpose Vehicle shall be the Minister responsible for Finance and the private Partner and the two must enter into a Shareholders agreement the terms of which must be as prescribed by the Minister.</w:t>
      </w:r>
    </w:p>
    <w:p w14:paraId="363D7B9D" w14:textId="77777777" w:rsidR="00EB73AC" w:rsidRPr="00E40961" w:rsidRDefault="00EB73AC" w:rsidP="00EB73AC">
      <w:pPr>
        <w:rPr>
          <w:rFonts w:cstheme="minorHAnsi"/>
        </w:rPr>
      </w:pPr>
      <w:r w:rsidRPr="00E40961">
        <w:rPr>
          <w:rFonts w:cstheme="minorHAnsi"/>
        </w:rPr>
        <w:t xml:space="preserve">The PPP framework in Malawi also compromises the </w:t>
      </w:r>
      <w:r w:rsidRPr="00E40961">
        <w:rPr>
          <w:rFonts w:cstheme="minorHAnsi"/>
          <w:b/>
          <w:bCs/>
        </w:rPr>
        <w:t>Public-Private Partnership Policy Framework</w:t>
      </w:r>
      <w:r w:rsidRPr="00E40961">
        <w:rPr>
          <w:rFonts w:cstheme="minorHAnsi"/>
        </w:rPr>
        <w:t>, approved by Cabinet on 18 May 2011, setting out the policy framework for initiating, designing and implementation of PPPs in Malawi.</w:t>
      </w:r>
    </w:p>
    <w:p w14:paraId="6FBBF832" w14:textId="77777777" w:rsidR="00EB73AC" w:rsidRPr="00E40961" w:rsidRDefault="00EB73AC" w:rsidP="00EB73AC">
      <w:pPr>
        <w:pStyle w:val="Heading2"/>
      </w:pPr>
      <w:bookmarkStart w:id="126" w:name="_Toc141915032"/>
      <w:r w:rsidRPr="00E40961">
        <w:t>The legal status of Malawi Investment and Trade Centre as a Contracting Party</w:t>
      </w:r>
      <w:bookmarkEnd w:id="126"/>
    </w:p>
    <w:p w14:paraId="192D7EEB" w14:textId="2499F8D7" w:rsidR="00EB73AC" w:rsidRDefault="00EB73AC" w:rsidP="00EB73AC">
      <w:pPr>
        <w:rPr>
          <w:rFonts w:cstheme="minorHAnsi"/>
        </w:rPr>
      </w:pPr>
      <w:r w:rsidRPr="00E40961">
        <w:rPr>
          <w:rFonts w:cstheme="minorHAnsi"/>
        </w:rPr>
        <w:t>The Malawi Investment and Trade Centre (MITC) is incorporated, under the Companies Act, as a company limited by shares since the 2 of December 2010. Directors of MITC are the Secretary of Industry and Trade, Secretary to the Treasury and the Secretary for Public Sector Reforms Management. The shareholders of MITC are the Secretary of Industry and Trade and Secretary to the Treasury.</w:t>
      </w:r>
      <w:r>
        <w:rPr>
          <w:rFonts w:cstheme="minorHAnsi"/>
        </w:rPr>
        <w:t xml:space="preserve"> MITC is a state-owned enterprise pursuant to the Companies Act No. 15 of 2013 and the Public Private Partnership Act No. 23 of 2022. Section 26 of the Companies Act provides that a company is classified as state owned if it is controlled by the Government and further, section 2 of the Public Private Partnership Act provides that a </w:t>
      </w:r>
      <w:r w:rsidR="00851B24">
        <w:rPr>
          <w:rFonts w:cstheme="minorHAnsi"/>
        </w:rPr>
        <w:t>state-owned</w:t>
      </w:r>
      <w:r>
        <w:rPr>
          <w:rFonts w:cstheme="minorHAnsi"/>
        </w:rPr>
        <w:t xml:space="preserve"> enterprise is a company in which the Government has a direct or indirect ownership and interest.  </w:t>
      </w:r>
      <w:r w:rsidRPr="00E40961">
        <w:rPr>
          <w:rFonts w:cstheme="minorHAnsi"/>
        </w:rPr>
        <w:t xml:space="preserve">For the purposes of contracting under public-private partnership, </w:t>
      </w:r>
      <w:r>
        <w:rPr>
          <w:rFonts w:cstheme="minorHAnsi"/>
        </w:rPr>
        <w:t>section 2 of the PPP Act provides that a contracting authority shall include a state-owned enterprise and the state-owned enterprise shall have the power to enter into a PPP contract with private parties in accordance with 28(d) of the PPP Act. It is therefore concluded that MITC has the power to enter into a PPP Contract as a state-owned enterprise. The Directions of MITC will have the power to execute the contracts as provided for under section 74 of the Articles of Association Of MITC.</w:t>
      </w:r>
    </w:p>
    <w:p w14:paraId="016AAE74" w14:textId="77777777" w:rsidR="00EB73AC" w:rsidRPr="00E40961" w:rsidRDefault="00EB73AC" w:rsidP="00EB73AC">
      <w:pPr>
        <w:rPr>
          <w:rFonts w:cstheme="minorHAnsi"/>
        </w:rPr>
      </w:pPr>
      <w:r>
        <w:rPr>
          <w:rFonts w:cstheme="minorHAnsi"/>
        </w:rPr>
        <w:t xml:space="preserve">On a practical level, </w:t>
      </w:r>
      <w:r w:rsidRPr="00E40961">
        <w:rPr>
          <w:rFonts w:cstheme="minorHAnsi"/>
        </w:rPr>
        <w:t>there is need for MITC to re-register the company in the current Malawi Business Registration System as directed by the Registrar of Companies so that Annual Returns and other compliance requirements are complied with.</w:t>
      </w:r>
      <w:r>
        <w:rPr>
          <w:rFonts w:cstheme="minorHAnsi"/>
        </w:rPr>
        <w:t xml:space="preserve"> </w:t>
      </w:r>
    </w:p>
    <w:p w14:paraId="74B34AA4" w14:textId="33E6CE9E" w:rsidR="00EB73AC" w:rsidRPr="00E40961" w:rsidRDefault="00EB73AC" w:rsidP="00EB73AC">
      <w:pPr>
        <w:rPr>
          <w:rFonts w:cstheme="minorHAnsi"/>
        </w:rPr>
      </w:pPr>
      <w:r w:rsidRPr="00E40961">
        <w:rPr>
          <w:rFonts w:cstheme="minorHAnsi"/>
        </w:rPr>
        <w:t xml:space="preserve">In terms of the operational framework, MITC was incorporated to take over the mandate of the Malawi Investment Promotion Agency (MIPA) and the Export Promotion Council which are statutory bodies created under the Investment Promotion Act (IPA) </w:t>
      </w:r>
      <w:r w:rsidRPr="00E40961">
        <w:rPr>
          <w:rFonts w:cstheme="minorHAnsi"/>
          <w:vertAlign w:val="superscript"/>
        </w:rPr>
        <w:footnoteReference w:id="8"/>
      </w:r>
      <w:r w:rsidRPr="00E40961">
        <w:rPr>
          <w:rFonts w:cstheme="minorHAnsi"/>
        </w:rPr>
        <w:t xml:space="preserve"> and the Export Promotion Act (EPA) </w:t>
      </w:r>
      <w:r w:rsidRPr="00E40961">
        <w:rPr>
          <w:rFonts w:cstheme="minorHAnsi"/>
          <w:vertAlign w:val="superscript"/>
        </w:rPr>
        <w:footnoteReference w:id="9"/>
      </w:r>
      <w:r w:rsidRPr="00E40961">
        <w:rPr>
          <w:rFonts w:cstheme="minorHAnsi"/>
        </w:rPr>
        <w:t xml:space="preserve"> respectively. The Government intended to give MITC statutory powers as a </w:t>
      </w:r>
      <w:r>
        <w:rPr>
          <w:rFonts w:cstheme="minorHAnsi"/>
        </w:rPr>
        <w:t>statutory corporation</w:t>
      </w:r>
      <w:r w:rsidRPr="00E40961">
        <w:rPr>
          <w:rFonts w:cstheme="minorHAnsi"/>
        </w:rPr>
        <w:t xml:space="preserve"> through the enactment of the Investment and Export Promotion Act No. 11 of 2012 which purported to repeal the IPA and EPA.</w:t>
      </w:r>
      <w:r w:rsidRPr="00E40961">
        <w:rPr>
          <w:rFonts w:cstheme="minorHAnsi"/>
          <w:vertAlign w:val="superscript"/>
        </w:rPr>
        <w:t xml:space="preserve"> </w:t>
      </w:r>
      <w:r w:rsidRPr="00E40961">
        <w:rPr>
          <w:rFonts w:cstheme="minorHAnsi"/>
          <w:vertAlign w:val="superscript"/>
        </w:rPr>
        <w:footnoteReference w:id="10"/>
      </w:r>
      <w:r w:rsidRPr="00E40961">
        <w:rPr>
          <w:rFonts w:cstheme="minorHAnsi"/>
        </w:rPr>
        <w:t xml:space="preserve"> However, the Investment and Export Promotion Act of 2012 is not yet in force as no commencement date has been issued by the Minister of Trade and Industry. </w:t>
      </w:r>
      <w:r>
        <w:rPr>
          <w:rFonts w:cstheme="minorHAnsi"/>
        </w:rPr>
        <w:t xml:space="preserve"> It should however be </w:t>
      </w:r>
      <w:r>
        <w:rPr>
          <w:rFonts w:cstheme="minorHAnsi"/>
        </w:rPr>
        <w:lastRenderedPageBreak/>
        <w:t xml:space="preserve">noted that the main legal effects will relate to the exercise of statutory </w:t>
      </w:r>
      <w:r w:rsidR="00851B24">
        <w:rPr>
          <w:rFonts w:cstheme="minorHAnsi"/>
        </w:rPr>
        <w:t xml:space="preserve">powers </w:t>
      </w:r>
      <w:r>
        <w:rPr>
          <w:rFonts w:cstheme="minorHAnsi"/>
        </w:rPr>
        <w:t xml:space="preserve">without the enabling legislation. For purposes of contracting under public private partnership arrangements, MITC will have the contractual authority to enter into a PPP contract as a </w:t>
      </w:r>
      <w:r w:rsidR="00851B24">
        <w:rPr>
          <w:rFonts w:cstheme="minorHAnsi"/>
        </w:rPr>
        <w:t>state-owned</w:t>
      </w:r>
      <w:r>
        <w:rPr>
          <w:rFonts w:cstheme="minorHAnsi"/>
        </w:rPr>
        <w:t xml:space="preserve"> enterprise.</w:t>
      </w:r>
    </w:p>
    <w:p w14:paraId="1D435FC1" w14:textId="77777777" w:rsidR="00EB73AC" w:rsidRPr="00E40961" w:rsidRDefault="00EB73AC" w:rsidP="00EB73AC">
      <w:pPr>
        <w:pStyle w:val="Heading2"/>
      </w:pPr>
      <w:bookmarkStart w:id="127" w:name="_Toc141915033"/>
      <w:r w:rsidRPr="00E40961">
        <w:t>Real Estate Matters relating to the Infrastructure Development</w:t>
      </w:r>
      <w:bookmarkEnd w:id="127"/>
    </w:p>
    <w:p w14:paraId="3CBD3CF7" w14:textId="77777777" w:rsidR="00EB73AC" w:rsidRPr="00E40961" w:rsidRDefault="00EB73AC" w:rsidP="00EB73AC">
      <w:pPr>
        <w:rPr>
          <w:rFonts w:cstheme="minorHAnsi"/>
        </w:rPr>
      </w:pPr>
      <w:r w:rsidRPr="00E40961">
        <w:rPr>
          <w:rFonts w:cstheme="minorHAnsi"/>
        </w:rPr>
        <w:t xml:space="preserve">The proposed land for infrastructure development for the office complex is leasehold title no </w:t>
      </w:r>
      <w:proofErr w:type="spellStart"/>
      <w:r w:rsidRPr="00E40961">
        <w:rPr>
          <w:rFonts w:cstheme="minorHAnsi"/>
        </w:rPr>
        <w:t>Bwaila</w:t>
      </w:r>
      <w:proofErr w:type="spellEnd"/>
      <w:r w:rsidRPr="00E40961">
        <w:rPr>
          <w:rFonts w:cstheme="minorHAnsi"/>
        </w:rPr>
        <w:t xml:space="preserve"> 19/ 45 and the land comprises 0.3954 hectares. MITC is registered as a proprietor of the leasehold interest for a period of 99 years from the 1</w:t>
      </w:r>
      <w:r w:rsidRPr="00E40961">
        <w:rPr>
          <w:rFonts w:cstheme="minorHAnsi"/>
          <w:vertAlign w:val="superscript"/>
        </w:rPr>
        <w:t>st</w:t>
      </w:r>
      <w:r w:rsidRPr="00E40961">
        <w:rPr>
          <w:rFonts w:cstheme="minorHAnsi"/>
        </w:rPr>
        <w:t xml:space="preserve"> of November 2017. Section 10 the Land Act No. 16 of 2016 allows land ownership by body corporates that are registered in accordance with the Companies Act in Malawi and further section 24 of the Registered Land Act provides that the effect of registration is that it vests ownership of leasehold interest described in the lease. On expiry of the lease, the land reverts to public land.</w:t>
      </w:r>
      <w:r w:rsidRPr="00E40961">
        <w:rPr>
          <w:rFonts w:cstheme="minorHAnsi"/>
          <w:vertAlign w:val="superscript"/>
        </w:rPr>
        <w:footnoteReference w:id="11"/>
      </w:r>
      <w:r w:rsidRPr="00E40961">
        <w:rPr>
          <w:rFonts w:cstheme="minorHAnsi"/>
        </w:rPr>
        <w:t xml:space="preserve"> A due diligence search conducted at the Ministry of Land on the 8</w:t>
      </w:r>
      <w:r w:rsidRPr="00E40961">
        <w:rPr>
          <w:rFonts w:cstheme="minorHAnsi"/>
          <w:vertAlign w:val="superscript"/>
        </w:rPr>
        <w:t>th</w:t>
      </w:r>
      <w:r w:rsidRPr="00E40961">
        <w:rPr>
          <w:rFonts w:cstheme="minorHAnsi"/>
        </w:rPr>
        <w:t xml:space="preserve"> of February 2023 confirmed that there are no encumbrances, charges, or other interests on the land.</w:t>
      </w:r>
    </w:p>
    <w:p w14:paraId="42D89F01" w14:textId="77777777" w:rsidR="00EB73AC" w:rsidRPr="00E40961" w:rsidRDefault="00EB73AC" w:rsidP="00EB73AC">
      <w:pPr>
        <w:rPr>
          <w:rFonts w:cstheme="minorHAnsi"/>
        </w:rPr>
      </w:pPr>
      <w:r w:rsidRPr="00E40961">
        <w:rPr>
          <w:rFonts w:cstheme="minorHAnsi"/>
        </w:rPr>
        <w:t>The ownership of a leasehold interest is subject to expressed and implied agreements as well as incidences of a lease</w:t>
      </w:r>
      <w:r w:rsidRPr="00E40961">
        <w:rPr>
          <w:rFonts w:cstheme="minorHAnsi"/>
          <w:vertAlign w:val="superscript"/>
        </w:rPr>
        <w:footnoteReference w:id="12"/>
      </w:r>
      <w:r w:rsidRPr="00E40961">
        <w:rPr>
          <w:rFonts w:cstheme="minorHAnsi"/>
        </w:rPr>
        <w:t xml:space="preserve">. The obligations of the lessee include the payment of rents, </w:t>
      </w:r>
      <w:proofErr w:type="gramStart"/>
      <w:r w:rsidRPr="00E40961">
        <w:rPr>
          <w:rFonts w:cstheme="minorHAnsi"/>
        </w:rPr>
        <w:t>rates</w:t>
      </w:r>
      <w:proofErr w:type="gramEnd"/>
      <w:r w:rsidRPr="00E40961">
        <w:rPr>
          <w:rFonts w:cstheme="minorHAnsi"/>
        </w:rPr>
        <w:t xml:space="preserve"> and taxes on the leasehold interest</w:t>
      </w:r>
      <w:r w:rsidRPr="00E40961">
        <w:rPr>
          <w:rFonts w:cstheme="minorHAnsi"/>
          <w:vertAlign w:val="superscript"/>
        </w:rPr>
        <w:footnoteReference w:id="13"/>
      </w:r>
      <w:r w:rsidRPr="00E40961">
        <w:rPr>
          <w:rFonts w:cstheme="minorHAnsi"/>
        </w:rPr>
        <w:t>. The lessor retains the right of entry on the leasehold premises for various purposes including repairs and the right to forfeiture where conditions are not complied with.</w:t>
      </w:r>
      <w:r w:rsidRPr="00E40961">
        <w:rPr>
          <w:rFonts w:cstheme="minorHAnsi"/>
          <w:vertAlign w:val="superscript"/>
        </w:rPr>
        <w:footnoteReference w:id="14"/>
      </w:r>
      <w:r w:rsidRPr="00E40961">
        <w:rPr>
          <w:rFonts w:cstheme="minorHAnsi"/>
        </w:rPr>
        <w:t xml:space="preserve"> The owner of a leasehold interest enjoys peaceful and quite possession during the period of the lease without any interruption once the implied and express conditions are complied with.</w:t>
      </w:r>
      <w:r w:rsidRPr="00E40961">
        <w:rPr>
          <w:rFonts w:cstheme="minorHAnsi"/>
          <w:vertAlign w:val="superscript"/>
        </w:rPr>
        <w:footnoteReference w:id="15"/>
      </w:r>
      <w:r w:rsidRPr="00E40961">
        <w:rPr>
          <w:rFonts w:cstheme="minorHAnsi"/>
        </w:rPr>
        <w:t xml:space="preserve"> Although there are express and implied conditions on leases under land laws, in practice the lessor has renewed leases upon expiry and lessees enjoy possession of the land during the tenure of the lease without any interference, subject to the payments of rents, rates and taxes. Another risk reduction measure is to have the investment timeframe run during the period of validity of the lease.</w:t>
      </w:r>
    </w:p>
    <w:p w14:paraId="0B58C9F3" w14:textId="77777777" w:rsidR="00EB73AC" w:rsidRPr="00E40961" w:rsidRDefault="00EB73AC" w:rsidP="00EB73AC">
      <w:pPr>
        <w:pStyle w:val="Heading2"/>
      </w:pPr>
      <w:bookmarkStart w:id="128" w:name="_Toc141915034"/>
      <w:r w:rsidRPr="00E40961">
        <w:t>Different statutory permits and approvals before the project implementation</w:t>
      </w:r>
      <w:bookmarkEnd w:id="128"/>
    </w:p>
    <w:p w14:paraId="684827EC" w14:textId="77777777" w:rsidR="00EB73AC" w:rsidRPr="00E40961" w:rsidRDefault="00EB73AC" w:rsidP="00EB73AC">
      <w:pPr>
        <w:rPr>
          <w:rFonts w:cstheme="minorHAnsi"/>
        </w:rPr>
      </w:pPr>
      <w:r w:rsidRPr="00E40961">
        <w:rPr>
          <w:rFonts w:cstheme="minorHAnsi"/>
        </w:rPr>
        <w:t>The law in Malawi provides for permits and approvals that are to be obtained before the implementation of an infrastructure development project.</w:t>
      </w:r>
    </w:p>
    <w:p w14:paraId="33306EDD" w14:textId="77777777" w:rsidR="00EB73AC" w:rsidRPr="00E40961" w:rsidRDefault="00EB73AC" w:rsidP="00EB73AC">
      <w:pPr>
        <w:pStyle w:val="Heading3"/>
        <w:rPr>
          <w:lang w:val="en-GB"/>
        </w:rPr>
      </w:pPr>
      <w:bookmarkStart w:id="129" w:name="_Toc141915035"/>
      <w:r w:rsidRPr="00E40961">
        <w:rPr>
          <w:lang w:val="en-GB"/>
        </w:rPr>
        <w:t>Planning Permission</w:t>
      </w:r>
      <w:bookmarkEnd w:id="129"/>
    </w:p>
    <w:p w14:paraId="6419DDDD" w14:textId="77777777" w:rsidR="00EB73AC" w:rsidRPr="00E40961" w:rsidRDefault="00EB73AC" w:rsidP="00EB73AC">
      <w:pPr>
        <w:rPr>
          <w:rFonts w:cstheme="minorHAnsi"/>
        </w:rPr>
      </w:pPr>
      <w:r w:rsidRPr="00E40961">
        <w:rPr>
          <w:rFonts w:cstheme="minorHAnsi"/>
        </w:rPr>
        <w:t>In the undertaking of the infrastructure project, there will be need to make an application for and to obtain a planning permission which ensures that the project plans are in line with the land use and zoning requirements of local government authorities. Section 43A of the Physical Planning (Amendment) Act No. 12 of 2022 provides that a person shall not carry out any developments within a planning area in Malawi without a planning permission.</w:t>
      </w:r>
      <w:r w:rsidRPr="00E40961">
        <w:rPr>
          <w:rFonts w:cstheme="minorHAnsi"/>
          <w:vertAlign w:val="superscript"/>
        </w:rPr>
        <w:footnoteReference w:id="16"/>
      </w:r>
    </w:p>
    <w:p w14:paraId="4F614F5C" w14:textId="77777777" w:rsidR="00EB73AC" w:rsidRPr="00E40961" w:rsidRDefault="00EB73AC" w:rsidP="00EB73AC">
      <w:pPr>
        <w:pStyle w:val="Heading3"/>
        <w:rPr>
          <w:lang w:val="en-GB"/>
        </w:rPr>
      </w:pPr>
      <w:bookmarkStart w:id="130" w:name="_Toc141915036"/>
      <w:r w:rsidRPr="00E40961">
        <w:rPr>
          <w:lang w:val="en-GB"/>
        </w:rPr>
        <w:t>Development Permission</w:t>
      </w:r>
      <w:bookmarkEnd w:id="130"/>
    </w:p>
    <w:p w14:paraId="632E61B9" w14:textId="77777777" w:rsidR="00EB73AC" w:rsidRPr="00E40961" w:rsidRDefault="00EB73AC" w:rsidP="00EB73AC">
      <w:pPr>
        <w:rPr>
          <w:rFonts w:cstheme="minorHAnsi"/>
        </w:rPr>
      </w:pPr>
      <w:r w:rsidRPr="00E40961">
        <w:rPr>
          <w:rFonts w:cstheme="minorHAnsi"/>
        </w:rPr>
        <w:t xml:space="preserve">After obtaining a planning permission, a developer may apply for the development permission. Section 24 (2) of the Land Act of 2016 of provides that a lessee shall not undertake any development of the leased land without first obtaining a grant of development permission from the Commissioner of Physical Planning. A development permission application is submitted by the a registered physical planner to the Commissioner and once internal approval processes are followed, an applicant is to be </w:t>
      </w:r>
      <w:r w:rsidRPr="00E40961">
        <w:rPr>
          <w:rFonts w:cstheme="minorHAnsi"/>
        </w:rPr>
        <w:lastRenderedPageBreak/>
        <w:t>informed of the decision within 30 days failure of which an applicant shall proceed to commence development after the expiry of 60 days from the date the application was made.</w:t>
      </w:r>
      <w:r w:rsidRPr="00E40961">
        <w:rPr>
          <w:rFonts w:cstheme="minorHAnsi"/>
          <w:vertAlign w:val="superscript"/>
        </w:rPr>
        <w:footnoteReference w:id="17"/>
      </w:r>
      <w:r w:rsidRPr="00E40961">
        <w:rPr>
          <w:rFonts w:cstheme="minorHAnsi"/>
        </w:rPr>
        <w:t xml:space="preserve"> Section 44 of the Physical Planning Act of 2016 provides that certain types and classes of development listed in the first schedule are permitted developments and are exempt from development permission. The construction of an office complex is not exempted and hence a development permit will need to be obtained for the MITC infrastructure project.</w:t>
      </w:r>
    </w:p>
    <w:p w14:paraId="0567E63B" w14:textId="77777777" w:rsidR="00EB73AC" w:rsidRPr="00E40961" w:rsidRDefault="00EB73AC" w:rsidP="00EB73AC">
      <w:pPr>
        <w:rPr>
          <w:rFonts w:cstheme="minorHAnsi"/>
        </w:rPr>
      </w:pPr>
    </w:p>
    <w:p w14:paraId="7DF807BF" w14:textId="77777777" w:rsidR="00EB73AC" w:rsidRPr="00E40961" w:rsidRDefault="00EB73AC" w:rsidP="00EB73AC">
      <w:pPr>
        <w:rPr>
          <w:rFonts w:cstheme="minorHAnsi"/>
        </w:rPr>
      </w:pPr>
      <w:r w:rsidRPr="00E40961">
        <w:rPr>
          <w:rFonts w:cstheme="minorHAnsi"/>
        </w:rPr>
        <w:t>It should, however, be noted that the practice that obtains at the Lilongwe City Council is marginally different from what the law provides. The two processes of obtaining a planning and development permission are combined. A developer submits development plans and completes the relevant Lilongwe City Council forms. The forms are signed by an Architect and a Structural Engineer. The compilation is sent to the Ministry of Lands for verification of ownership of land by the proposed developer. Once completed, the developer pays appropriate scrutiny fees and awaits the decision on the application.</w:t>
      </w:r>
    </w:p>
    <w:p w14:paraId="2F4E31EF" w14:textId="77777777" w:rsidR="00EB73AC" w:rsidRPr="00E40961" w:rsidRDefault="00EB73AC" w:rsidP="00EB73AC">
      <w:pPr>
        <w:pStyle w:val="Heading3"/>
        <w:rPr>
          <w:lang w:val="en-GB"/>
        </w:rPr>
      </w:pPr>
      <w:bookmarkStart w:id="131" w:name="_Toc141915037"/>
      <w:r w:rsidRPr="00E40961">
        <w:rPr>
          <w:lang w:val="en-GB"/>
        </w:rPr>
        <w:t>Compliance with Development Guidelines and Standards</w:t>
      </w:r>
      <w:bookmarkEnd w:id="131"/>
    </w:p>
    <w:p w14:paraId="65DE67ED" w14:textId="77777777" w:rsidR="00EB73AC" w:rsidRDefault="00EB73AC" w:rsidP="00EB73AC">
      <w:pPr>
        <w:rPr>
          <w:rFonts w:cstheme="minorHAnsi"/>
        </w:rPr>
      </w:pPr>
      <w:r w:rsidRPr="00E40961">
        <w:rPr>
          <w:rFonts w:cstheme="minorHAnsi"/>
        </w:rPr>
        <w:t>The area 19 where the MITC leasehold land is situated is designated as a high-rise commercial area. According to the Lilongwe City Development Guidelines and Standards of 2015, the area is reserved for office buildings and compound buildings. There are prescribed minimum floors, building height and other technical requirements. The architectural designs and drawings must hence comply with the standards as well the building by-Laws for there to be approval.</w:t>
      </w:r>
    </w:p>
    <w:p w14:paraId="2045E197" w14:textId="77777777" w:rsidR="00EB73AC" w:rsidRPr="00E40961" w:rsidRDefault="00EB73AC" w:rsidP="00EB73AC">
      <w:pPr>
        <w:pStyle w:val="Heading2"/>
      </w:pPr>
      <w:bookmarkStart w:id="132" w:name="_Toc141915038"/>
      <w:r w:rsidRPr="00E40961">
        <w:t>Investment and foreign exchange control</w:t>
      </w:r>
      <w:bookmarkEnd w:id="132"/>
    </w:p>
    <w:p w14:paraId="33EC2650" w14:textId="77777777" w:rsidR="00EB73AC" w:rsidRPr="00E40961" w:rsidRDefault="00EB73AC" w:rsidP="00EB73AC">
      <w:pPr>
        <w:rPr>
          <w:rFonts w:cstheme="minorHAnsi"/>
        </w:rPr>
      </w:pPr>
      <w:r w:rsidRPr="00E40961">
        <w:rPr>
          <w:rFonts w:cstheme="minorHAnsi"/>
        </w:rPr>
        <w:t>Section 28 of the Republic of Malawi Constitution provides for the right to own property and prohibits the arbitrary deprivation of property.</w:t>
      </w:r>
      <w:r w:rsidRPr="00E40961">
        <w:rPr>
          <w:rFonts w:cstheme="minorHAnsi"/>
          <w:vertAlign w:val="superscript"/>
        </w:rPr>
        <w:footnoteReference w:id="18"/>
      </w:r>
      <w:r w:rsidRPr="00E40961">
        <w:rPr>
          <w:rFonts w:cstheme="minorHAnsi"/>
        </w:rPr>
        <w:t xml:space="preserve"> Implicit in the right to own property is the freedom to invest.</w:t>
      </w:r>
      <w:r w:rsidRPr="00E40961">
        <w:rPr>
          <w:rFonts w:cstheme="minorHAnsi"/>
          <w:vertAlign w:val="superscript"/>
        </w:rPr>
        <w:footnoteReference w:id="19"/>
      </w:r>
      <w:r w:rsidRPr="00E40961">
        <w:rPr>
          <w:rFonts w:cstheme="minorHAnsi"/>
        </w:rPr>
        <w:t xml:space="preserve"> As such legislation has been passed to promote investment through ownership of land, permit of transactions in foreign currency, dividend repatriation and tax exemption on infrastructure projects.</w:t>
      </w:r>
    </w:p>
    <w:p w14:paraId="05869758" w14:textId="77777777" w:rsidR="00EB73AC" w:rsidRPr="00E40961" w:rsidRDefault="00EB73AC" w:rsidP="00EB73AC">
      <w:pPr>
        <w:rPr>
          <w:rFonts w:cstheme="minorHAnsi"/>
        </w:rPr>
      </w:pPr>
      <w:r w:rsidRPr="00E40961">
        <w:rPr>
          <w:rFonts w:cstheme="minorHAnsi"/>
        </w:rPr>
        <w:t xml:space="preserve">Section 3 of the Exchange Control Act of 1989 provides that regulations may be made on exchange of foreign currency and taking out of foreign currency. Regulation 11 (3) and (4) of the Exchange Control Regulations allows the taking out/ transfer of foreign currency equivalent to the amount brought in with the permission of the Reserve Bank of Malawi or the Minister of Finance. Regulation 14 further allows the payment in foreign currency where permission is obtained. </w:t>
      </w:r>
    </w:p>
    <w:p w14:paraId="1768BB00" w14:textId="77777777" w:rsidR="00EB73AC" w:rsidRPr="00E40961" w:rsidRDefault="00EB73AC" w:rsidP="00EB73AC">
      <w:pPr>
        <w:rPr>
          <w:rFonts w:cstheme="minorHAnsi"/>
        </w:rPr>
      </w:pPr>
      <w:r w:rsidRPr="00E40961">
        <w:rPr>
          <w:rFonts w:cstheme="minorHAnsi"/>
        </w:rPr>
        <w:t>Regulation 18 provides that ministerial permission is required to transfer securities to non-residents. The registration of loans or securities by an investor allows for dividend repatriation in Malawi. A foreign investor can make international payments on the contracts that are engaged in the implementation of the project under public -private partnership once the investment is registered as a security at the Reserve Bank of Malawi.</w:t>
      </w:r>
    </w:p>
    <w:p w14:paraId="27DAB309" w14:textId="77777777" w:rsidR="00EB73AC" w:rsidRPr="00E40961" w:rsidRDefault="00EB73AC" w:rsidP="00EB73AC">
      <w:pPr>
        <w:rPr>
          <w:rFonts w:cstheme="minorHAnsi"/>
        </w:rPr>
      </w:pPr>
      <w:r w:rsidRPr="00E40961">
        <w:rPr>
          <w:rFonts w:cstheme="minorHAnsi"/>
        </w:rPr>
        <w:t xml:space="preserve">It should, however, be noted that Regulation 2 of the Exchange Control (Use of Foreign Currency in Local Transactions) provides that no person shall quote or accept quotation of prices for payment in foreign currency or demand or make payment in foreign currency for goods or services sold or provided in Malawi. There is divergent interpretation by the Courts on the Regulations. A liberal approach has </w:t>
      </w:r>
      <w:r w:rsidRPr="00E40961">
        <w:rPr>
          <w:rFonts w:cstheme="minorHAnsi"/>
        </w:rPr>
        <w:lastRenderedPageBreak/>
        <w:t>been taken that validates contracts that provide for pricing in foreign currency as long as the intention of the parties is to demand for payment or make payment in Malawi kwacha.</w:t>
      </w:r>
      <w:r w:rsidRPr="00E40961">
        <w:rPr>
          <w:rFonts w:cstheme="minorHAnsi"/>
          <w:vertAlign w:val="superscript"/>
        </w:rPr>
        <w:footnoteReference w:id="20"/>
      </w:r>
      <w:r w:rsidRPr="00E40961">
        <w:rPr>
          <w:rFonts w:cstheme="minorHAnsi"/>
        </w:rPr>
        <w:t xml:space="preserve"> Courts have also been very strict where contracts have been declared to be illegal and unenforceable once pricing is quoted in foreign currency.</w:t>
      </w:r>
      <w:r w:rsidRPr="00E40961">
        <w:rPr>
          <w:rFonts w:cstheme="minorHAnsi"/>
          <w:vertAlign w:val="superscript"/>
        </w:rPr>
        <w:footnoteReference w:id="21"/>
      </w:r>
      <w:r w:rsidRPr="00E40961">
        <w:rPr>
          <w:rFonts w:cstheme="minorHAnsi"/>
        </w:rPr>
        <w:t xml:space="preserve"> The risk reduction measure is to provide for pricing in Malawi Kwacha for goods and services provided in Malawi.</w:t>
      </w:r>
    </w:p>
    <w:p w14:paraId="0C13376A" w14:textId="77777777" w:rsidR="00EB73AC" w:rsidRPr="00E40961" w:rsidRDefault="00EB73AC" w:rsidP="00EB73AC">
      <w:pPr>
        <w:rPr>
          <w:rFonts w:cstheme="minorHAnsi"/>
        </w:rPr>
      </w:pPr>
      <w:r w:rsidRPr="00E40961">
        <w:rPr>
          <w:rFonts w:cstheme="minorHAnsi"/>
        </w:rPr>
        <w:t xml:space="preserve">The law allows foreign land ownership for investors. With regard to land designated for investment purposes, section 11 of the Land (Amendment) Act No.5 of 2022 provides that land shall be designated for investment and published in the </w:t>
      </w:r>
      <w:proofErr w:type="gramStart"/>
      <w:r w:rsidRPr="00E40961">
        <w:rPr>
          <w:rFonts w:cstheme="minorHAnsi"/>
        </w:rPr>
        <w:t>Gazette</w:t>
      </w:r>
      <w:proofErr w:type="gramEnd"/>
      <w:r w:rsidRPr="00E40961">
        <w:rPr>
          <w:rFonts w:cstheme="minorHAnsi"/>
        </w:rPr>
        <w:t xml:space="preserve"> and this may be allocated for investment purposes. MITC shall be responsible for the allocation and the land maybe withdrawn if not developed within 2 years. </w:t>
      </w:r>
      <w:r>
        <w:rPr>
          <w:rFonts w:cstheme="minorHAnsi"/>
        </w:rPr>
        <w:t>For purposes of PPP, a contracting party may transfer the use of the land to a private entity and retain the ownership in the land.</w:t>
      </w:r>
    </w:p>
    <w:p w14:paraId="58419A80" w14:textId="77777777" w:rsidR="00EB73AC" w:rsidRPr="00E40961" w:rsidRDefault="00EB73AC" w:rsidP="00EB73AC">
      <w:pPr>
        <w:rPr>
          <w:rFonts w:cstheme="minorHAnsi"/>
        </w:rPr>
      </w:pPr>
      <w:r w:rsidRPr="00E40961">
        <w:rPr>
          <w:rFonts w:cstheme="minorHAnsi"/>
        </w:rPr>
        <w:t xml:space="preserve">The Malawi Tax Incentives of June 2022 aim at encouraging development amongst others. The General Customs and Excise Tax Incentives provide exemption on importation of machinery. In the Construction sector, duty and VAT free importation is allowed form Crane Lorries, Concrete Mixer </w:t>
      </w:r>
      <w:proofErr w:type="gramStart"/>
      <w:r w:rsidRPr="00E40961">
        <w:rPr>
          <w:rFonts w:cstheme="minorHAnsi"/>
        </w:rPr>
        <w:t>Lorries</w:t>
      </w:r>
      <w:proofErr w:type="gramEnd"/>
      <w:r w:rsidRPr="00E40961">
        <w:rPr>
          <w:rFonts w:cstheme="minorHAnsi"/>
        </w:rPr>
        <w:t xml:space="preserve"> and other Tractors. </w:t>
      </w:r>
    </w:p>
    <w:p w14:paraId="67D0F4CB" w14:textId="77777777" w:rsidR="00EB73AC" w:rsidRPr="00E40961" w:rsidRDefault="00EB73AC" w:rsidP="00EB73AC">
      <w:pPr>
        <w:pStyle w:val="Heading2"/>
      </w:pPr>
      <w:bookmarkStart w:id="133" w:name="_Toc141915039"/>
      <w:r w:rsidRPr="00E40961">
        <w:t>The Preliminary Contractual Framework for the Project</w:t>
      </w:r>
      <w:bookmarkEnd w:id="133"/>
    </w:p>
    <w:p w14:paraId="564BF6D9" w14:textId="77777777" w:rsidR="00EB73AC" w:rsidRPr="00E40961" w:rsidRDefault="00EB73AC" w:rsidP="00EB73AC">
      <w:pPr>
        <w:rPr>
          <w:rFonts w:cstheme="minorHAnsi"/>
        </w:rPr>
      </w:pPr>
      <w:r w:rsidRPr="00E40961">
        <w:rPr>
          <w:rFonts w:cstheme="minorHAnsi"/>
        </w:rPr>
        <w:t xml:space="preserve">The Project can be structured through a </w:t>
      </w:r>
      <w:r w:rsidRPr="00E40961">
        <w:rPr>
          <w:rFonts w:cstheme="minorHAnsi"/>
          <w:b/>
          <w:bCs/>
          <w:i/>
          <w:iCs/>
        </w:rPr>
        <w:t>public private partnership</w:t>
      </w:r>
      <w:r w:rsidRPr="00E40961">
        <w:rPr>
          <w:rFonts w:cstheme="minorHAnsi"/>
        </w:rPr>
        <w:t xml:space="preserve"> or an </w:t>
      </w:r>
      <w:r w:rsidRPr="00E40961">
        <w:rPr>
          <w:rFonts w:cstheme="minorHAnsi"/>
          <w:b/>
          <w:bCs/>
          <w:i/>
          <w:iCs/>
        </w:rPr>
        <w:t>Engineering, Procurement and Construction (EPC)</w:t>
      </w:r>
      <w:r w:rsidRPr="00E40961">
        <w:rPr>
          <w:rFonts w:cstheme="minorHAnsi"/>
        </w:rPr>
        <w:t xml:space="preserve"> Contract. The legal framework in Malawi allows both structures.</w:t>
      </w:r>
    </w:p>
    <w:p w14:paraId="3B49BA46" w14:textId="3D0A4D0C" w:rsidR="00EB73AC" w:rsidRPr="00E40961" w:rsidRDefault="00EB73AC" w:rsidP="00EB73AC">
      <w:pPr>
        <w:rPr>
          <w:rFonts w:cstheme="minorHAnsi"/>
        </w:rPr>
      </w:pPr>
      <w:r w:rsidRPr="00E40961">
        <w:rPr>
          <w:rFonts w:cstheme="minorHAnsi"/>
        </w:rPr>
        <w:t>EPC contracts are a simpler and proven procurement route easier than PPP contracts which can be considered as more complex. Whilst the EPC route provides a simple contractual framework and fast procurement process, it requires the underlying infrastructure to be entirely funded during the construction period by the public sector. Moreover, the risk profile of an EPC contract is less favo</w:t>
      </w:r>
      <w:r w:rsidR="00851B24">
        <w:rPr>
          <w:rFonts w:cstheme="minorHAnsi"/>
        </w:rPr>
        <w:t>u</w:t>
      </w:r>
      <w:r w:rsidRPr="00E40961">
        <w:rPr>
          <w:rFonts w:cstheme="minorHAnsi"/>
        </w:rPr>
        <w:t xml:space="preserve">rable to the public sector as the main risks (such as cost overruns, </w:t>
      </w:r>
      <w:proofErr w:type="gramStart"/>
      <w:r w:rsidRPr="00E40961">
        <w:rPr>
          <w:rFonts w:cstheme="minorHAnsi"/>
        </w:rPr>
        <w:t>delays</w:t>
      </w:r>
      <w:proofErr w:type="gramEnd"/>
      <w:r w:rsidRPr="00E40961">
        <w:rPr>
          <w:rFonts w:cstheme="minorHAnsi"/>
        </w:rPr>
        <w:t xml:space="preserve"> and interfaces) are not transferred to the contractors. Furthermore, the term of an EPC contract is limited to the construction period of the asset with possible negative impacts on the whole life cost of the infrastructure.</w:t>
      </w:r>
    </w:p>
    <w:p w14:paraId="167BE84C" w14:textId="77777777" w:rsidR="00EB73AC" w:rsidRPr="00E40961" w:rsidRDefault="00EB73AC" w:rsidP="00EB73AC">
      <w:pPr>
        <w:rPr>
          <w:rFonts w:cstheme="minorHAnsi"/>
        </w:rPr>
      </w:pPr>
      <w:r w:rsidRPr="00E40961">
        <w:rPr>
          <w:rFonts w:cstheme="minorHAnsi"/>
        </w:rPr>
        <w:t xml:space="preserve">Conversely, PPP contracts require relatively long procurement periods in order to address the inherent complexity arising from the necessity to assess and allocate project risks between the public and private sectors. Furthermore, PPP contracts allow the public sector to rely on private funders (lenders and investors) to partly fund the capital investment costs during the construction period. PPP contracts encourage contractors to adopt a whole life cost approach to the development of the infrastructure. </w:t>
      </w:r>
    </w:p>
    <w:p w14:paraId="2A8B6F6C" w14:textId="77777777" w:rsidR="00EB73AC" w:rsidRPr="00E40961" w:rsidRDefault="00EB73AC" w:rsidP="00EB73AC">
      <w:pPr>
        <w:rPr>
          <w:rFonts w:cstheme="minorHAnsi"/>
        </w:rPr>
      </w:pPr>
      <w:r w:rsidRPr="00E40961">
        <w:rPr>
          <w:rFonts w:cstheme="minorHAnsi"/>
        </w:rPr>
        <w:t>EPC contracts are commonly adopted in the development of real estate projects. Under an EPC contract, an entity is contracted to design and construct a piece of infrastructure system. Payment is usually based on a fixed lump sum price basis, but incentives, such as milestone payments or target costs (</w:t>
      </w:r>
      <w:proofErr w:type="gramStart"/>
      <w:r w:rsidRPr="00E40961">
        <w:rPr>
          <w:rFonts w:cstheme="minorHAnsi"/>
        </w:rPr>
        <w:t>e.g.</w:t>
      </w:r>
      <w:proofErr w:type="gramEnd"/>
      <w:r w:rsidRPr="00E40961">
        <w:rPr>
          <w:rFonts w:cstheme="minorHAnsi"/>
        </w:rPr>
        <w:t xml:space="preserve"> gain / pain share mechanisms) can be built in into the contract. </w:t>
      </w:r>
    </w:p>
    <w:p w14:paraId="423E4479" w14:textId="77777777" w:rsidR="00EB73AC" w:rsidRPr="00E40961" w:rsidRDefault="00EB73AC" w:rsidP="00EB73AC">
      <w:pPr>
        <w:rPr>
          <w:rFonts w:cstheme="minorHAnsi"/>
        </w:rPr>
      </w:pPr>
      <w:r w:rsidRPr="00E40961">
        <w:rPr>
          <w:rFonts w:cstheme="minorHAnsi"/>
        </w:rPr>
        <w:t>For the purposes of the Project, it is important to highlight two key differences between EPC contract and a PPP contract:</w:t>
      </w:r>
    </w:p>
    <w:p w14:paraId="69D59F4F" w14:textId="77777777" w:rsidR="00EB73AC" w:rsidRPr="00E40961" w:rsidRDefault="00EB73AC" w:rsidP="00EB73AC">
      <w:pPr>
        <w:numPr>
          <w:ilvl w:val="0"/>
          <w:numId w:val="20"/>
        </w:numPr>
        <w:rPr>
          <w:rFonts w:cstheme="minorHAnsi"/>
        </w:rPr>
      </w:pPr>
      <w:r w:rsidRPr="00E40961">
        <w:rPr>
          <w:rFonts w:cstheme="minorHAnsi"/>
        </w:rPr>
        <w:t>No private funding - under an EPC contract, the public entity would need to pay the contractor at construction milestones. The public entity should therefore have access to sufficient funds to do so.</w:t>
      </w:r>
    </w:p>
    <w:p w14:paraId="434D933C" w14:textId="77777777" w:rsidR="00EB73AC" w:rsidRPr="00E40961" w:rsidRDefault="00EB73AC" w:rsidP="00EB73AC">
      <w:pPr>
        <w:numPr>
          <w:ilvl w:val="0"/>
          <w:numId w:val="20"/>
        </w:numPr>
        <w:rPr>
          <w:rFonts w:cstheme="minorHAnsi"/>
        </w:rPr>
      </w:pPr>
      <w:r w:rsidRPr="00E40961">
        <w:rPr>
          <w:rFonts w:cstheme="minorHAnsi"/>
        </w:rPr>
        <w:lastRenderedPageBreak/>
        <w:t>No post-construction maintenance responsibility - under an EPC contract, the contractor is not usually responsible for maintenance of the asset post-completion. The public contractor would need to enter into a separate maintenance contract for the infrastructure.</w:t>
      </w:r>
    </w:p>
    <w:p w14:paraId="1216301A" w14:textId="77777777" w:rsidR="00EB73AC" w:rsidRPr="00E40961" w:rsidRDefault="00EB73AC" w:rsidP="00EB73AC">
      <w:pPr>
        <w:numPr>
          <w:ilvl w:val="0"/>
          <w:numId w:val="20"/>
        </w:numPr>
        <w:rPr>
          <w:rFonts w:cstheme="minorHAnsi"/>
        </w:rPr>
      </w:pPr>
      <w:r w:rsidRPr="00E40961">
        <w:rPr>
          <w:rFonts w:cstheme="minorHAnsi"/>
        </w:rPr>
        <w:t xml:space="preserve">Under a PPP contract, the contractor is responsible for the design, construction, maintenance, whole life cost and funding of the infrastructure. The contractor's key obligation is to make the infrastructure "available" to the public contractor through a fixed operational term (typically 20-25 years). </w:t>
      </w:r>
    </w:p>
    <w:p w14:paraId="78401DF9" w14:textId="77777777" w:rsidR="00EB73AC" w:rsidRPr="00E40961" w:rsidRDefault="00EB73AC" w:rsidP="00EB73AC">
      <w:pPr>
        <w:rPr>
          <w:rFonts w:cstheme="minorHAnsi"/>
        </w:rPr>
      </w:pPr>
    </w:p>
    <w:p w14:paraId="4ECAD311" w14:textId="77777777" w:rsidR="00EB73AC" w:rsidRDefault="00EB73AC" w:rsidP="00EB73AC">
      <w:pPr>
        <w:rPr>
          <w:rFonts w:cstheme="minorHAnsi"/>
        </w:rPr>
      </w:pPr>
      <w:r w:rsidRPr="00E40961">
        <w:rPr>
          <w:rFonts w:cstheme="minorHAnsi"/>
        </w:rPr>
        <w:t>The cycle of PPP contracts in Malawi initiated by the public authorities goes through 5 phases:</w:t>
      </w:r>
    </w:p>
    <w:p w14:paraId="56100585" w14:textId="77777777" w:rsidR="00EB73AC" w:rsidRPr="00E40961" w:rsidRDefault="00EB73AC" w:rsidP="00EB73AC">
      <w:pPr>
        <w:rPr>
          <w:rFonts w:cstheme="minorHAnsi"/>
        </w:rPr>
      </w:pPr>
    </w:p>
    <w:p w14:paraId="3FB0B10F" w14:textId="77777777" w:rsidR="00EB73AC" w:rsidRPr="00E40961" w:rsidRDefault="00EB73AC" w:rsidP="00EB73AC">
      <w:pPr>
        <w:keepNext/>
        <w:jc w:val="center"/>
        <w:rPr>
          <w:b/>
          <w:bCs/>
          <w:sz w:val="24"/>
          <w:szCs w:val="24"/>
        </w:rPr>
      </w:pPr>
      <w:r w:rsidRPr="00E40961">
        <w:rPr>
          <w:rFonts w:cstheme="minorHAnsi"/>
          <w:b/>
          <w:bCs/>
          <w:noProof/>
          <w:sz w:val="24"/>
          <w:szCs w:val="24"/>
          <w:lang w:eastAsia="en-GB"/>
        </w:rPr>
        <w:drawing>
          <wp:inline distT="0" distB="0" distL="0" distR="0" wp14:anchorId="753F8E27" wp14:editId="223D5499">
            <wp:extent cx="5736590" cy="977705"/>
            <wp:effectExtent l="0" t="0" r="0" b="0"/>
            <wp:docPr id="1280584785" name="Picture 1280584785" descr="A picture containing screenshot, text, fon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84785" name="Picture 1280584785" descr="A picture containing screenshot, text, font, colorfulnes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2566" cy="990654"/>
                    </a:xfrm>
                    <a:prstGeom prst="rect">
                      <a:avLst/>
                    </a:prstGeom>
                    <a:noFill/>
                  </pic:spPr>
                </pic:pic>
              </a:graphicData>
            </a:graphic>
          </wp:inline>
        </w:drawing>
      </w:r>
    </w:p>
    <w:p w14:paraId="78855BF2" w14:textId="3CBA6021" w:rsidR="00EB73AC" w:rsidRPr="00E40961" w:rsidRDefault="00EB73AC" w:rsidP="00EB73AC">
      <w:pPr>
        <w:pStyle w:val="Caption"/>
        <w:jc w:val="center"/>
        <w:rPr>
          <w:rFonts w:cstheme="minorHAnsi"/>
          <w:b w:val="0"/>
          <w:bCs/>
          <w:szCs w:val="20"/>
        </w:rPr>
      </w:pPr>
      <w:bookmarkStart w:id="134" w:name="_Toc141915162"/>
      <w:r w:rsidRPr="00E40961">
        <w:rPr>
          <w:bCs/>
          <w:iCs w:val="0"/>
          <w:szCs w:val="20"/>
        </w:rPr>
        <w:t xml:space="preserve">Figure </w:t>
      </w:r>
      <w:r w:rsidRPr="00E40961">
        <w:rPr>
          <w:b w:val="0"/>
          <w:bCs/>
          <w:i/>
          <w:iCs w:val="0"/>
          <w:szCs w:val="20"/>
        </w:rPr>
        <w:fldChar w:fldCharType="begin"/>
      </w:r>
      <w:r w:rsidRPr="00E40961">
        <w:rPr>
          <w:bCs/>
          <w:iCs w:val="0"/>
          <w:szCs w:val="20"/>
        </w:rPr>
        <w:instrText xml:space="preserve"> SEQ Figure \* ARABIC </w:instrText>
      </w:r>
      <w:r w:rsidRPr="00E40961">
        <w:rPr>
          <w:b w:val="0"/>
          <w:bCs/>
          <w:i/>
          <w:iCs w:val="0"/>
          <w:szCs w:val="20"/>
        </w:rPr>
        <w:fldChar w:fldCharType="separate"/>
      </w:r>
      <w:r w:rsidR="000313CF">
        <w:rPr>
          <w:bCs/>
          <w:iCs w:val="0"/>
          <w:noProof/>
          <w:szCs w:val="20"/>
        </w:rPr>
        <w:t>6</w:t>
      </w:r>
      <w:r w:rsidRPr="00E40961">
        <w:rPr>
          <w:b w:val="0"/>
          <w:bCs/>
          <w:i/>
          <w:iCs w:val="0"/>
          <w:szCs w:val="20"/>
        </w:rPr>
        <w:fldChar w:fldCharType="end"/>
      </w:r>
      <w:r w:rsidRPr="00E40961">
        <w:rPr>
          <w:bCs/>
          <w:iCs w:val="0"/>
          <w:szCs w:val="20"/>
        </w:rPr>
        <w:t xml:space="preserve"> Phases of PPP Project Life Cycle</w:t>
      </w:r>
      <w:bookmarkEnd w:id="134"/>
    </w:p>
    <w:p w14:paraId="2F254867" w14:textId="77777777" w:rsidR="00EB73AC" w:rsidRPr="00E40961" w:rsidRDefault="00EB73AC" w:rsidP="00EB73AC">
      <w:pPr>
        <w:jc w:val="right"/>
        <w:rPr>
          <w:rFonts w:cstheme="minorHAnsi"/>
        </w:rPr>
      </w:pPr>
      <w:r w:rsidRPr="00E40961">
        <w:rPr>
          <w:rFonts w:cstheme="minorHAnsi"/>
          <w:b/>
          <w:bCs/>
          <w:i/>
          <w:iCs/>
          <w:sz w:val="20"/>
          <w:szCs w:val="20"/>
        </w:rPr>
        <w:t xml:space="preserve">Source: </w:t>
      </w:r>
      <w:r w:rsidRPr="00E40961">
        <w:rPr>
          <w:rFonts w:cstheme="minorHAnsi"/>
          <w:i/>
          <w:iCs/>
          <w:sz w:val="20"/>
          <w:szCs w:val="20"/>
        </w:rPr>
        <w:t>Author</w:t>
      </w:r>
    </w:p>
    <w:p w14:paraId="44576A10" w14:textId="77777777" w:rsidR="00EB73AC" w:rsidRPr="00E40961" w:rsidRDefault="00EB73AC" w:rsidP="00EB73AC">
      <w:pPr>
        <w:numPr>
          <w:ilvl w:val="0"/>
          <w:numId w:val="21"/>
        </w:numPr>
        <w:rPr>
          <w:rFonts w:cstheme="minorHAnsi"/>
        </w:rPr>
      </w:pPr>
      <w:r w:rsidRPr="00E40961">
        <w:rPr>
          <w:rFonts w:cstheme="minorHAnsi"/>
          <w:u w:val="single"/>
        </w:rPr>
        <w:t>In the first phase</w:t>
      </w:r>
      <w:r w:rsidRPr="00E40961">
        <w:rPr>
          <w:rFonts w:cstheme="minorHAnsi"/>
        </w:rPr>
        <w:t xml:space="preserve">, the PPP </w:t>
      </w:r>
      <w:proofErr w:type="gramStart"/>
      <w:r w:rsidRPr="00E40961">
        <w:rPr>
          <w:rFonts w:cstheme="minorHAnsi"/>
        </w:rPr>
        <w:t>committee</w:t>
      </w:r>
      <w:proofErr w:type="gramEnd"/>
      <w:r w:rsidRPr="00E40961">
        <w:rPr>
          <w:rFonts w:cstheme="minorHAnsi"/>
        </w:rPr>
        <w:t xml:space="preserve"> or the contracting public authority, with the support of the PPP committee, identifies the project to be implemented as a PPP, either by itself or jointly with another person or contracting authority. To this end, a Needs and Options Analysis is carried out in order to determine whether the PPP is the best solution for providing the envisaged service or infrastructure to be set up through the project in relation to other public procurement processes.</w:t>
      </w:r>
    </w:p>
    <w:p w14:paraId="688CCF10" w14:textId="77777777" w:rsidR="00EB73AC" w:rsidRPr="00E40961" w:rsidRDefault="00EB73AC" w:rsidP="00EB73AC">
      <w:pPr>
        <w:numPr>
          <w:ilvl w:val="1"/>
          <w:numId w:val="21"/>
        </w:numPr>
        <w:rPr>
          <w:rFonts w:cstheme="minorHAnsi"/>
        </w:rPr>
      </w:pPr>
      <w:r w:rsidRPr="00E40961">
        <w:rPr>
          <w:rFonts w:cstheme="minorHAnsi"/>
        </w:rPr>
        <w:t xml:space="preserve">The conduct of this analysis is followed by the completion of a pre-feasibility study and an initial viability analysis of the Project. The pre-feasibility study indicates the possible location(s), route(s) and general cost estimates of the project and an initial indication of the likelihood of the project being viable and affordable. </w:t>
      </w:r>
    </w:p>
    <w:p w14:paraId="7CF07E30" w14:textId="77777777" w:rsidR="00EB73AC" w:rsidRPr="00E40961" w:rsidRDefault="00EB73AC" w:rsidP="00EB73AC">
      <w:pPr>
        <w:numPr>
          <w:ilvl w:val="1"/>
          <w:numId w:val="21"/>
        </w:numPr>
        <w:rPr>
          <w:rFonts w:cstheme="minorHAnsi"/>
        </w:rPr>
      </w:pPr>
      <w:r w:rsidRPr="00E40961">
        <w:rPr>
          <w:rFonts w:cstheme="minorHAnsi"/>
        </w:rPr>
        <w:t>In coordination with the Review and Authorisation Unit of the Ministry of Finance, the PPP Commission determines the requirements for the pre-feasibility study and decides whether a full feasibility study should be carried out for the project.</w:t>
      </w:r>
    </w:p>
    <w:p w14:paraId="3125EE6D" w14:textId="77777777" w:rsidR="00EB73AC" w:rsidRPr="00E40961" w:rsidRDefault="00EB73AC" w:rsidP="00EB73AC">
      <w:pPr>
        <w:numPr>
          <w:ilvl w:val="0"/>
          <w:numId w:val="21"/>
        </w:numPr>
        <w:rPr>
          <w:rFonts w:cstheme="minorHAnsi"/>
        </w:rPr>
      </w:pPr>
      <w:r w:rsidRPr="00E40961">
        <w:rPr>
          <w:rFonts w:cstheme="minorHAnsi"/>
          <w:u w:val="single"/>
        </w:rPr>
        <w:t>In the second phase</w:t>
      </w:r>
      <w:r w:rsidRPr="00E40961">
        <w:rPr>
          <w:rFonts w:cstheme="minorHAnsi"/>
        </w:rPr>
        <w:t xml:space="preserve">, the contracting authority carries out a technical, </w:t>
      </w:r>
      <w:proofErr w:type="gramStart"/>
      <w:r w:rsidRPr="00E40961">
        <w:rPr>
          <w:rFonts w:cstheme="minorHAnsi"/>
        </w:rPr>
        <w:t>financial</w:t>
      </w:r>
      <w:proofErr w:type="gramEnd"/>
      <w:r w:rsidRPr="00E40961">
        <w:rPr>
          <w:rFonts w:cstheme="minorHAnsi"/>
        </w:rPr>
        <w:t xml:space="preserve"> and legal feasibility study, either through the PPP Commission or by itself when authorised by the Commission. The purpose of this study is to enable the government to assess whether the project to be carried out is sound and whether it meets the criteria of viability, risk, bankability, </w:t>
      </w:r>
      <w:proofErr w:type="gramStart"/>
      <w:r w:rsidRPr="00E40961">
        <w:rPr>
          <w:rFonts w:cstheme="minorHAnsi"/>
        </w:rPr>
        <w:t>accessibility</w:t>
      </w:r>
      <w:proofErr w:type="gramEnd"/>
      <w:r w:rsidRPr="00E40961">
        <w:rPr>
          <w:rFonts w:cstheme="minorHAnsi"/>
        </w:rPr>
        <w:t xml:space="preserve"> and appropriateness set by the government. The feasibility study should show that delivering the project as a PPP offers competitive advantages, that the PPP is the most appropriate instrument for delivering the project, that it is affordable for the contracting authority, that it offers good value for money, and that it transfers technical, </w:t>
      </w:r>
      <w:proofErr w:type="gramStart"/>
      <w:r w:rsidRPr="00E40961">
        <w:rPr>
          <w:rFonts w:cstheme="minorHAnsi"/>
        </w:rPr>
        <w:t>financial</w:t>
      </w:r>
      <w:proofErr w:type="gramEnd"/>
      <w:r w:rsidRPr="00E40961">
        <w:rPr>
          <w:rFonts w:cstheme="minorHAnsi"/>
        </w:rPr>
        <w:t xml:space="preserve"> or operational risks to the private contractor. It should also demonstrate the capacity of the contracting authority to implement the contract effectively and specify the role and functions to be performed by the public authority in setting up and implementing the agreement.</w:t>
      </w:r>
    </w:p>
    <w:p w14:paraId="17389029" w14:textId="77777777" w:rsidR="00EB73AC" w:rsidRPr="00E40961" w:rsidRDefault="00EB73AC" w:rsidP="00EB73AC">
      <w:pPr>
        <w:numPr>
          <w:ilvl w:val="0"/>
          <w:numId w:val="21"/>
        </w:numPr>
        <w:rPr>
          <w:rFonts w:cstheme="minorHAnsi"/>
        </w:rPr>
      </w:pPr>
      <w:r w:rsidRPr="00E40961">
        <w:rPr>
          <w:rFonts w:cstheme="minorHAnsi"/>
          <w:u w:val="single"/>
        </w:rPr>
        <w:lastRenderedPageBreak/>
        <w:t>The next phase</w:t>
      </w:r>
      <w:r w:rsidRPr="00E40961">
        <w:rPr>
          <w:rFonts w:cstheme="minorHAnsi"/>
        </w:rPr>
        <w:t xml:space="preserve"> for project implementation is the procurement phase to select the private partner best suited to implement and execute the project. The Commission considers carrying out a pre-qualification exercise to select potential bidders or may delegate the carrying out of the pre-qualification to the contracting authority when it considers that the contracting authority has the necessary expertise to undertake this step.</w:t>
      </w:r>
    </w:p>
    <w:p w14:paraId="6FFF3016" w14:textId="77777777" w:rsidR="00EB73AC" w:rsidRPr="00E40961" w:rsidRDefault="00EB73AC" w:rsidP="00EB73AC">
      <w:pPr>
        <w:numPr>
          <w:ilvl w:val="1"/>
          <w:numId w:val="21"/>
        </w:numPr>
        <w:rPr>
          <w:rFonts w:cstheme="minorHAnsi"/>
        </w:rPr>
      </w:pPr>
      <w:r w:rsidRPr="00E40961">
        <w:rPr>
          <w:rFonts w:cstheme="minorHAnsi"/>
        </w:rPr>
        <w:t>The invitation to tenderers to submit tenders is made through the tender document which is prepared by the Commission, and which includes a public invitation to pre-qualified tenderers to submit tenders.</w:t>
      </w:r>
    </w:p>
    <w:p w14:paraId="2BE4A8DD" w14:textId="77777777" w:rsidR="00EB73AC" w:rsidRPr="00E40961" w:rsidRDefault="00EB73AC" w:rsidP="00EB73AC">
      <w:pPr>
        <w:numPr>
          <w:ilvl w:val="1"/>
          <w:numId w:val="21"/>
        </w:numPr>
        <w:rPr>
          <w:rFonts w:cstheme="minorHAnsi"/>
        </w:rPr>
      </w:pPr>
      <w:r w:rsidRPr="00E40961">
        <w:rPr>
          <w:rFonts w:cstheme="minorHAnsi"/>
        </w:rPr>
        <w:t xml:space="preserve">In evaluating the bids submitted, the PPP committee ensures that all bidders have equal opportunities and that their bids are treated fairly. To this end, the tender must clearly state the evaluation criteria that will be used as a basis for the evaluation of the bids. </w:t>
      </w:r>
    </w:p>
    <w:p w14:paraId="7E2EFD46" w14:textId="77777777" w:rsidR="00EB73AC" w:rsidRPr="00E40961" w:rsidRDefault="00EB73AC" w:rsidP="00EB73AC">
      <w:pPr>
        <w:numPr>
          <w:ilvl w:val="0"/>
          <w:numId w:val="21"/>
        </w:numPr>
        <w:rPr>
          <w:rFonts w:cstheme="minorHAnsi"/>
        </w:rPr>
      </w:pPr>
      <w:r w:rsidRPr="00E40961">
        <w:rPr>
          <w:rFonts w:cstheme="minorHAnsi"/>
        </w:rPr>
        <w:t xml:space="preserve">After the selection phase, </w:t>
      </w:r>
      <w:r w:rsidRPr="00E40961">
        <w:rPr>
          <w:rFonts w:cstheme="minorHAnsi"/>
          <w:u w:val="single"/>
        </w:rPr>
        <w:t>the fourth phase</w:t>
      </w:r>
      <w:r w:rsidRPr="00E40961">
        <w:rPr>
          <w:rFonts w:cstheme="minorHAnsi"/>
        </w:rPr>
        <w:t xml:space="preserve"> involves drawing up the final PPP contract and signing it with the selected bidder. The public-private partnership contract may only be concluded on the basis of a decision of the PPP Committee, after obtaining the consent of the Minister of Finance and his agreement on the final version of the contract to be signed. Within thirty days from the date of receipt of the final draft contract, the PPP Committee must decide on the granting of consent for the text of the draft contract.</w:t>
      </w:r>
    </w:p>
    <w:p w14:paraId="6BB76235" w14:textId="77777777" w:rsidR="00EB73AC" w:rsidRPr="00E40961" w:rsidRDefault="00EB73AC" w:rsidP="00EB73AC">
      <w:pPr>
        <w:numPr>
          <w:ilvl w:val="0"/>
          <w:numId w:val="21"/>
        </w:numPr>
        <w:rPr>
          <w:rFonts w:cstheme="minorHAnsi"/>
        </w:rPr>
      </w:pPr>
      <w:r w:rsidRPr="00E40961">
        <w:rPr>
          <w:rFonts w:cstheme="minorHAnsi"/>
          <w:u w:val="single"/>
        </w:rPr>
        <w:t>In the last and fifth phase</w:t>
      </w:r>
      <w:r w:rsidRPr="00E40961">
        <w:rPr>
          <w:rFonts w:cstheme="minorHAnsi"/>
        </w:rPr>
        <w:t>, the implementation and evaluation of the contract, the contracting authority, supported by the PPP commission, carries out an evaluation of the entire PPP project, from project identification to implementation, in order to assess the timeliness and effectiveness of the project.</w:t>
      </w:r>
    </w:p>
    <w:p w14:paraId="17AAA1CB" w14:textId="77777777" w:rsidR="001578E1" w:rsidRDefault="001578E1">
      <w:pPr>
        <w:jc w:val="left"/>
        <w:rPr>
          <w:rFonts w:ascii="Calibri" w:hAnsi="Calibri" w:cs="Calibri"/>
          <w:b/>
          <w:bCs/>
          <w:color w:val="006264"/>
          <w:sz w:val="28"/>
          <w:szCs w:val="20"/>
        </w:rPr>
      </w:pPr>
      <w:r>
        <w:br w:type="page"/>
      </w:r>
    </w:p>
    <w:p w14:paraId="39B077E5" w14:textId="62F9792D" w:rsidR="00E411B1" w:rsidRPr="00E40961" w:rsidRDefault="00E411B1" w:rsidP="00725196">
      <w:pPr>
        <w:pStyle w:val="Heading1"/>
      </w:pPr>
      <w:bookmarkStart w:id="135" w:name="_Toc141915040"/>
      <w:r w:rsidRPr="00E40961">
        <w:lastRenderedPageBreak/>
        <w:t xml:space="preserve">Comprehensive Risk </w:t>
      </w:r>
      <w:r w:rsidR="003F1AB2" w:rsidRPr="00E40961">
        <w:t>Assessment</w:t>
      </w:r>
      <w:bookmarkEnd w:id="135"/>
    </w:p>
    <w:p w14:paraId="20DC7EEA" w14:textId="77777777" w:rsidR="004904FD" w:rsidRPr="00E40961" w:rsidRDefault="004904FD" w:rsidP="00725196">
      <w:pPr>
        <w:pStyle w:val="Heading2"/>
      </w:pPr>
      <w:bookmarkStart w:id="136" w:name="_Toc141915041"/>
      <w:bookmarkStart w:id="137" w:name="_Hlk125472932"/>
      <w:r w:rsidRPr="00E40961">
        <w:t>Introduction</w:t>
      </w:r>
      <w:bookmarkEnd w:id="136"/>
    </w:p>
    <w:p w14:paraId="1D9FE4C6" w14:textId="5134A082" w:rsidR="004904FD" w:rsidRPr="00E40961" w:rsidRDefault="004904FD" w:rsidP="004904FD">
      <w:r w:rsidRPr="00E40961">
        <w:t>Risk can be defined very briefly as a “volatility of outcomes”. Risk analysis focuses on the probability that events do not occur as planned and measurement of the consequences of such failure. The methodology followed during risk analysis includes risk identification, quantification and allocation during the Feasibility Study, Pre-procurement</w:t>
      </w:r>
      <w:r w:rsidR="00CD664C" w:rsidRPr="003A2674">
        <w:t>,</w:t>
      </w:r>
      <w:r w:rsidRPr="00E40961">
        <w:t xml:space="preserve"> Procurement and Evaluation stages of the Project.</w:t>
      </w:r>
    </w:p>
    <w:p w14:paraId="1655B786" w14:textId="0EAE26E5" w:rsidR="00485B58" w:rsidRPr="00E40961" w:rsidRDefault="00565DB0" w:rsidP="00EA547F">
      <w:r w:rsidRPr="00E40961">
        <w:t>This section sets out a number of principles that should guide risk analysis and risk allocation. It also identifies the main risks of the project and proposes their allocation. Some aspects that can significantly influence the assessment of risks and their perception by investors are also presented.</w:t>
      </w:r>
    </w:p>
    <w:p w14:paraId="73074962" w14:textId="77777777" w:rsidR="0003614C" w:rsidRPr="00E40961" w:rsidRDefault="0003614C" w:rsidP="00725196">
      <w:pPr>
        <w:pStyle w:val="Heading2"/>
      </w:pPr>
      <w:bookmarkStart w:id="138" w:name="_Toc118667769"/>
      <w:bookmarkStart w:id="139" w:name="_Toc141915042"/>
      <w:r w:rsidRPr="00E40961">
        <w:t>Principles to guide the analysis and allocation of project risks</w:t>
      </w:r>
      <w:bookmarkEnd w:id="138"/>
      <w:bookmarkEnd w:id="139"/>
    </w:p>
    <w:p w14:paraId="79971E9F" w14:textId="77777777" w:rsidR="0003614C" w:rsidRPr="00E40961" w:rsidRDefault="0003614C" w:rsidP="0003614C">
      <w:r w:rsidRPr="00E40961">
        <w:t>Each project has its specific risk profile with characteristics linked to the context of the country, the sector or specific to the project. Thus, the risk analysis must identify the various risks of the project and allocate them in an effective way between the stakeholders in the project.</w:t>
      </w:r>
    </w:p>
    <w:p w14:paraId="357EBADD" w14:textId="77777777" w:rsidR="0003614C" w:rsidRPr="00E40961" w:rsidRDefault="0003614C" w:rsidP="0003614C">
      <w:r w:rsidRPr="00E40961">
        <w:t>Each identified risk must be allocated to the party that is best able to manage it, control it and control its cost.</w:t>
      </w:r>
    </w:p>
    <w:p w14:paraId="59D388ED" w14:textId="77777777" w:rsidR="0003614C" w:rsidRPr="00E40961" w:rsidRDefault="0003614C" w:rsidP="0003614C">
      <w:pPr>
        <w:jc w:val="left"/>
        <w:rPr>
          <w:rFonts w:cstheme="minorHAnsi"/>
        </w:rPr>
      </w:pPr>
      <w:r w:rsidRPr="00E40961">
        <w:rPr>
          <w:rFonts w:cstheme="minorHAnsi"/>
        </w:rPr>
        <w:t>A party's comparative advantage in bearing a risk may result from having more information about the risk and its impact and being able to influence the outcome.</w:t>
      </w:r>
    </w:p>
    <w:p w14:paraId="2338C15E" w14:textId="77777777" w:rsidR="0003614C" w:rsidRPr="00E40961" w:rsidRDefault="0003614C" w:rsidP="0003614C">
      <w:r w:rsidRPr="00E40961">
        <w:t xml:space="preserve">A non-optimal allocation of risks, for example by transferring to the private sector a risk that it cannot assume, will increase the cost of the </w:t>
      </w:r>
      <w:proofErr w:type="gramStart"/>
      <w:r w:rsidRPr="00E40961">
        <w:t>project</w:t>
      </w:r>
      <w:proofErr w:type="gramEnd"/>
      <w:r w:rsidRPr="00E40961">
        <w:t xml:space="preserve"> or even limit the participation of candidates from the private sector if the risk is perceived as prohibitive by investors. In the absence of an acceptable mitigation of risks beyond its control, the private operator will aim for profits in relation to the risks allocated to it and will ask for significant guarantees in exchange. Thus, the promoter will “monetize” his perception and his assessment of the risks of the project.</w:t>
      </w:r>
    </w:p>
    <w:p w14:paraId="535F01BF" w14:textId="77777777" w:rsidR="0003614C" w:rsidRPr="00E40961" w:rsidRDefault="0003614C" w:rsidP="0003614C">
      <w:r w:rsidRPr="00E40961">
        <w:t>Finally, risk mitigation strategies should also be assessed in terms of cost/benefit as the cost of extensive mitigation may exceed the expected benefits.</w:t>
      </w:r>
    </w:p>
    <w:p w14:paraId="30990482" w14:textId="430FCBDC" w:rsidR="0003614C" w:rsidRPr="00E40961" w:rsidRDefault="0003614C" w:rsidP="00725196">
      <w:pPr>
        <w:pStyle w:val="Heading2"/>
      </w:pPr>
      <w:bookmarkStart w:id="140" w:name="_Toc141915043"/>
      <w:r w:rsidRPr="00E40961">
        <w:t>Risk identification</w:t>
      </w:r>
      <w:bookmarkEnd w:id="140"/>
    </w:p>
    <w:p w14:paraId="794EC025" w14:textId="044A658B" w:rsidR="0003614C" w:rsidRPr="00E40961" w:rsidRDefault="0003614C" w:rsidP="0003614C">
      <w:pPr>
        <w:jc w:val="left"/>
        <w:rPr>
          <w:rFonts w:cstheme="minorHAnsi"/>
        </w:rPr>
      </w:pPr>
      <w:r w:rsidRPr="00E40961">
        <w:rPr>
          <w:rFonts w:cstheme="minorHAnsi"/>
        </w:rPr>
        <w:t>For the project</w:t>
      </w:r>
      <w:r w:rsidR="005B3743" w:rsidRPr="00E40961">
        <w:rPr>
          <w:rFonts w:cstheme="minorHAnsi"/>
        </w:rPr>
        <w:t xml:space="preserve"> consisting of</w:t>
      </w:r>
      <w:r w:rsidRPr="00E40961">
        <w:rPr>
          <w:rFonts w:cstheme="minorHAnsi"/>
        </w:rPr>
        <w:t xml:space="preserve"> design</w:t>
      </w:r>
      <w:r w:rsidR="005B3743" w:rsidRPr="00E40961">
        <w:rPr>
          <w:rFonts w:cstheme="minorHAnsi"/>
        </w:rPr>
        <w:t>ing</w:t>
      </w:r>
      <w:r w:rsidRPr="00E40961">
        <w:rPr>
          <w:rFonts w:cstheme="minorHAnsi"/>
        </w:rPr>
        <w:t>, build</w:t>
      </w:r>
      <w:r w:rsidR="005B3743" w:rsidRPr="00E40961">
        <w:rPr>
          <w:rFonts w:cstheme="minorHAnsi"/>
        </w:rPr>
        <w:t>ing</w:t>
      </w:r>
      <w:r w:rsidRPr="00E40961">
        <w:rPr>
          <w:rFonts w:cstheme="minorHAnsi"/>
        </w:rPr>
        <w:t>, financ</w:t>
      </w:r>
      <w:r w:rsidR="005B3743" w:rsidRPr="00E40961">
        <w:rPr>
          <w:rFonts w:cstheme="minorHAnsi"/>
        </w:rPr>
        <w:t>ing</w:t>
      </w:r>
      <w:r w:rsidRPr="00E40961">
        <w:rPr>
          <w:rFonts w:cstheme="minorHAnsi"/>
        </w:rPr>
        <w:t xml:space="preserve">, </w:t>
      </w:r>
      <w:proofErr w:type="gramStart"/>
      <w:r w:rsidRPr="00E40961">
        <w:rPr>
          <w:rFonts w:cstheme="minorHAnsi"/>
        </w:rPr>
        <w:t>operat</w:t>
      </w:r>
      <w:r w:rsidR="005B3743" w:rsidRPr="00E40961">
        <w:rPr>
          <w:rFonts w:cstheme="minorHAnsi"/>
        </w:rPr>
        <w:t>ing</w:t>
      </w:r>
      <w:proofErr w:type="gramEnd"/>
      <w:r w:rsidRPr="00E40961">
        <w:rPr>
          <w:rFonts w:cstheme="minorHAnsi"/>
        </w:rPr>
        <w:t xml:space="preserve"> and maintain</w:t>
      </w:r>
      <w:r w:rsidR="005B3743" w:rsidRPr="00E40961">
        <w:rPr>
          <w:rFonts w:cstheme="minorHAnsi"/>
        </w:rPr>
        <w:t>ing</w:t>
      </w:r>
      <w:r w:rsidRPr="00E40961">
        <w:rPr>
          <w:rFonts w:cstheme="minorHAnsi"/>
        </w:rPr>
        <w:t xml:space="preserve"> the MITC office complex, the risks can be classified into two main categories:</w:t>
      </w:r>
    </w:p>
    <w:p w14:paraId="5D2E523C" w14:textId="0ACF893E" w:rsidR="0003614C" w:rsidRPr="00E40961" w:rsidRDefault="0003614C" w:rsidP="0003614C">
      <w:pPr>
        <w:pStyle w:val="Bullet"/>
        <w:rPr>
          <w:lang w:val="en-GB"/>
        </w:rPr>
      </w:pPr>
      <w:r w:rsidRPr="00E40961">
        <w:rPr>
          <w:b/>
          <w:bCs/>
          <w:lang w:val="en-GB"/>
        </w:rPr>
        <w:t xml:space="preserve">General risks or country risks </w:t>
      </w:r>
      <w:r w:rsidRPr="00E40961">
        <w:rPr>
          <w:lang w:val="en-GB"/>
        </w:rPr>
        <w:t xml:space="preserve">which are linked to the political, </w:t>
      </w:r>
      <w:proofErr w:type="gramStart"/>
      <w:r w:rsidRPr="00E40961">
        <w:rPr>
          <w:lang w:val="en-GB"/>
        </w:rPr>
        <w:t>economic</w:t>
      </w:r>
      <w:proofErr w:type="gramEnd"/>
      <w:r w:rsidRPr="00E40961">
        <w:rPr>
          <w:lang w:val="en-GB"/>
        </w:rPr>
        <w:t xml:space="preserve"> and legal environment of the country and over which the </w:t>
      </w:r>
      <w:r w:rsidR="00087B1C" w:rsidRPr="00E40961">
        <w:rPr>
          <w:lang w:val="en-GB"/>
        </w:rPr>
        <w:t>two</w:t>
      </w:r>
      <w:r w:rsidRPr="00E40961">
        <w:rPr>
          <w:lang w:val="en-GB"/>
        </w:rPr>
        <w:t xml:space="preserve"> partner</w:t>
      </w:r>
      <w:r w:rsidR="00087B1C" w:rsidRPr="00E40961">
        <w:rPr>
          <w:lang w:val="en-GB"/>
        </w:rPr>
        <w:t>s</w:t>
      </w:r>
      <w:r w:rsidRPr="00E40961">
        <w:rPr>
          <w:lang w:val="en-GB"/>
        </w:rPr>
        <w:t xml:space="preserve"> ha</w:t>
      </w:r>
      <w:r w:rsidR="00087B1C" w:rsidRPr="00E40961">
        <w:rPr>
          <w:lang w:val="en-GB"/>
        </w:rPr>
        <w:t>ve</w:t>
      </w:r>
      <w:r w:rsidRPr="00E40961">
        <w:rPr>
          <w:lang w:val="en-GB"/>
        </w:rPr>
        <w:t xml:space="preserve"> no control; and</w:t>
      </w:r>
    </w:p>
    <w:p w14:paraId="5515BF4E" w14:textId="2A675454" w:rsidR="0003614C" w:rsidRPr="00E40961" w:rsidRDefault="0003614C" w:rsidP="0003614C">
      <w:pPr>
        <w:pStyle w:val="Bullet"/>
        <w:rPr>
          <w:lang w:val="en-GB"/>
        </w:rPr>
      </w:pPr>
      <w:r w:rsidRPr="00E40961">
        <w:rPr>
          <w:b/>
          <w:bCs/>
          <w:lang w:val="en-GB"/>
        </w:rPr>
        <w:t>Project-specific risks</w:t>
      </w:r>
      <w:r w:rsidRPr="00E40961">
        <w:rPr>
          <w:lang w:val="en-GB"/>
        </w:rPr>
        <w:t xml:space="preserve"> over which the </w:t>
      </w:r>
      <w:r w:rsidR="009D63DC" w:rsidRPr="00E40961">
        <w:rPr>
          <w:lang w:val="en-GB"/>
        </w:rPr>
        <w:t xml:space="preserve">public and the </w:t>
      </w:r>
      <w:r w:rsidRPr="00E40961">
        <w:rPr>
          <w:lang w:val="en-GB"/>
        </w:rPr>
        <w:t>private partner</w:t>
      </w:r>
      <w:r w:rsidR="009D63DC" w:rsidRPr="00E40961">
        <w:rPr>
          <w:lang w:val="en-GB"/>
        </w:rPr>
        <w:t>s</w:t>
      </w:r>
      <w:r w:rsidRPr="00E40961">
        <w:rPr>
          <w:lang w:val="en-GB"/>
        </w:rPr>
        <w:t xml:space="preserve"> may have some control.</w:t>
      </w:r>
    </w:p>
    <w:p w14:paraId="1ABE355E" w14:textId="4744FB76" w:rsidR="0003614C" w:rsidRPr="00E40961" w:rsidRDefault="0003614C" w:rsidP="0003614C">
      <w:pPr>
        <w:jc w:val="left"/>
        <w:rPr>
          <w:rFonts w:cstheme="minorHAnsi"/>
        </w:rPr>
      </w:pPr>
      <w:r w:rsidRPr="00E40961">
        <w:rPr>
          <w:rFonts w:cstheme="minorHAnsi"/>
        </w:rPr>
        <w:t xml:space="preserve">The table below </w:t>
      </w:r>
      <w:r w:rsidR="00761F5D" w:rsidRPr="00E40961">
        <w:rPr>
          <w:rFonts w:cstheme="minorHAnsi"/>
        </w:rPr>
        <w:t>summarizes</w:t>
      </w:r>
      <w:r w:rsidRPr="00E40961">
        <w:rPr>
          <w:rFonts w:cstheme="minorHAnsi"/>
        </w:rPr>
        <w:t xml:space="preserve"> the main risks of the project.</w:t>
      </w:r>
    </w:p>
    <w:p w14:paraId="6D8B2FF3" w14:textId="77777777" w:rsidR="001578E1" w:rsidRDefault="001578E1">
      <w:pPr>
        <w:jc w:val="left"/>
        <w:rPr>
          <w:b/>
          <w:bCs/>
          <w:color w:val="44546A" w:themeColor="text2"/>
          <w:sz w:val="20"/>
          <w:szCs w:val="20"/>
        </w:rPr>
      </w:pPr>
      <w:r>
        <w:rPr>
          <w:bCs/>
          <w:iCs/>
          <w:szCs w:val="20"/>
        </w:rPr>
        <w:br w:type="page"/>
      </w:r>
    </w:p>
    <w:p w14:paraId="5C5B28A5" w14:textId="01F88C89" w:rsidR="00761F5D" w:rsidRPr="00E40961" w:rsidRDefault="00761F5D" w:rsidP="00761F5D">
      <w:pPr>
        <w:pStyle w:val="Caption"/>
        <w:keepNext/>
        <w:rPr>
          <w:i/>
          <w:iCs w:val="0"/>
          <w:szCs w:val="20"/>
        </w:rPr>
      </w:pPr>
      <w:bookmarkStart w:id="141" w:name="_Toc141915115"/>
      <w:r w:rsidRPr="00E40961">
        <w:rPr>
          <w:bCs/>
          <w:iCs w:val="0"/>
          <w:szCs w:val="20"/>
        </w:rPr>
        <w:lastRenderedPageBreak/>
        <w:t xml:space="preserve">Table </w:t>
      </w:r>
      <w:r w:rsidRPr="00E40961">
        <w:rPr>
          <w:b w:val="0"/>
          <w:bCs/>
          <w:i/>
          <w:iCs w:val="0"/>
          <w:szCs w:val="20"/>
        </w:rPr>
        <w:fldChar w:fldCharType="begin"/>
      </w:r>
      <w:r w:rsidRPr="00E40961">
        <w:rPr>
          <w:bCs/>
          <w:iCs w:val="0"/>
          <w:szCs w:val="20"/>
        </w:rPr>
        <w:instrText xml:space="preserve"> SEQ Table \* ARABIC </w:instrText>
      </w:r>
      <w:r w:rsidRPr="00E40961">
        <w:rPr>
          <w:b w:val="0"/>
          <w:bCs/>
          <w:i/>
          <w:iCs w:val="0"/>
          <w:szCs w:val="20"/>
        </w:rPr>
        <w:fldChar w:fldCharType="separate"/>
      </w:r>
      <w:r w:rsidR="000313CF">
        <w:rPr>
          <w:bCs/>
          <w:iCs w:val="0"/>
          <w:noProof/>
          <w:szCs w:val="20"/>
        </w:rPr>
        <w:t>12</w:t>
      </w:r>
      <w:r w:rsidRPr="00E40961">
        <w:rPr>
          <w:b w:val="0"/>
          <w:bCs/>
          <w:i/>
          <w:iCs w:val="0"/>
          <w:szCs w:val="20"/>
        </w:rPr>
        <w:fldChar w:fldCharType="end"/>
      </w:r>
      <w:r w:rsidRPr="00E40961">
        <w:rPr>
          <w:iCs w:val="0"/>
          <w:szCs w:val="20"/>
        </w:rPr>
        <w:t xml:space="preserve"> Summary of the project risks</w:t>
      </w:r>
      <w:bookmarkEnd w:id="141"/>
    </w:p>
    <w:tbl>
      <w:tblPr>
        <w:tblW w:w="9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28"/>
        <w:gridCol w:w="5374"/>
      </w:tblGrid>
      <w:tr w:rsidR="0003614C" w:rsidRPr="00E40961" w14:paraId="2B4DD876" w14:textId="77777777" w:rsidTr="00725196">
        <w:trPr>
          <w:trHeight w:val="50"/>
          <w:tblHeader/>
        </w:trPr>
        <w:tc>
          <w:tcPr>
            <w:tcW w:w="3828" w:type="dxa"/>
            <w:shd w:val="clear" w:color="auto" w:fill="D9D9D9" w:themeFill="background1" w:themeFillShade="D9"/>
          </w:tcPr>
          <w:p w14:paraId="123EBD78" w14:textId="77777777" w:rsidR="0003614C" w:rsidRPr="00E40961" w:rsidRDefault="0003614C" w:rsidP="00725196">
            <w:pPr>
              <w:spacing w:after="0" w:line="240" w:lineRule="auto"/>
              <w:ind w:left="142" w:right="125"/>
              <w:rPr>
                <w:rFonts w:cstheme="minorHAnsi"/>
                <w:b/>
                <w:bCs/>
                <w:sz w:val="20"/>
                <w:szCs w:val="20"/>
              </w:rPr>
            </w:pPr>
            <w:r w:rsidRPr="00E40961">
              <w:rPr>
                <w:rFonts w:cstheme="minorHAnsi"/>
                <w:b/>
                <w:bCs/>
                <w:sz w:val="20"/>
                <w:szCs w:val="20"/>
              </w:rPr>
              <w:t>General risks or country risks</w:t>
            </w:r>
          </w:p>
        </w:tc>
        <w:tc>
          <w:tcPr>
            <w:tcW w:w="5374" w:type="dxa"/>
            <w:shd w:val="clear" w:color="auto" w:fill="D9D9D9" w:themeFill="background1" w:themeFillShade="D9"/>
          </w:tcPr>
          <w:p w14:paraId="0BF75A3F" w14:textId="77777777" w:rsidR="0003614C" w:rsidRPr="00E40961" w:rsidRDefault="0003614C" w:rsidP="00725196">
            <w:pPr>
              <w:spacing w:after="0" w:line="240" w:lineRule="auto"/>
              <w:ind w:left="142" w:right="125"/>
              <w:rPr>
                <w:rFonts w:cstheme="minorHAnsi"/>
                <w:b/>
                <w:bCs/>
                <w:sz w:val="20"/>
                <w:szCs w:val="20"/>
              </w:rPr>
            </w:pPr>
            <w:r w:rsidRPr="00E40961">
              <w:rPr>
                <w:rFonts w:cstheme="minorHAnsi"/>
                <w:b/>
                <w:bCs/>
                <w:sz w:val="20"/>
                <w:szCs w:val="20"/>
              </w:rPr>
              <w:t>Project specific risks</w:t>
            </w:r>
          </w:p>
        </w:tc>
      </w:tr>
      <w:tr w:rsidR="0003614C" w:rsidRPr="00E40961" w14:paraId="54AC13C9" w14:textId="77777777" w:rsidTr="00BF1909">
        <w:trPr>
          <w:trHeight w:val="54"/>
        </w:trPr>
        <w:tc>
          <w:tcPr>
            <w:tcW w:w="3828" w:type="dxa"/>
          </w:tcPr>
          <w:p w14:paraId="6475FBD5" w14:textId="15C761E4" w:rsidR="0003614C" w:rsidRPr="00E40961" w:rsidRDefault="0003614C" w:rsidP="007A6D48">
            <w:pPr>
              <w:pStyle w:val="ListParagraph"/>
              <w:numPr>
                <w:ilvl w:val="0"/>
                <w:numId w:val="16"/>
              </w:numPr>
              <w:spacing w:after="0" w:line="240" w:lineRule="auto"/>
              <w:ind w:left="426" w:right="123" w:hanging="283"/>
              <w:rPr>
                <w:rFonts w:cstheme="minorHAnsi"/>
                <w:sz w:val="20"/>
                <w:szCs w:val="20"/>
              </w:rPr>
            </w:pPr>
            <w:r w:rsidRPr="00E40961">
              <w:rPr>
                <w:rFonts w:cstheme="minorHAnsi"/>
                <w:b/>
                <w:bCs/>
                <w:sz w:val="20"/>
                <w:szCs w:val="20"/>
              </w:rPr>
              <w:t>Political</w:t>
            </w:r>
            <w:r w:rsidRPr="00E40961">
              <w:rPr>
                <w:rFonts w:cstheme="minorHAnsi"/>
                <w:sz w:val="20"/>
                <w:szCs w:val="20"/>
              </w:rPr>
              <w:t xml:space="preserve"> risk (</w:t>
            </w:r>
            <w:r w:rsidR="00761F5D" w:rsidRPr="00E40961">
              <w:rPr>
                <w:rFonts w:cstheme="minorHAnsi"/>
                <w:sz w:val="20"/>
                <w:szCs w:val="20"/>
              </w:rPr>
              <w:t xml:space="preserve">political and </w:t>
            </w:r>
            <w:r w:rsidRPr="00E40961">
              <w:rPr>
                <w:rFonts w:cstheme="minorHAnsi"/>
                <w:sz w:val="20"/>
                <w:szCs w:val="20"/>
              </w:rPr>
              <w:t>social unrest, terrorism, etc.);</w:t>
            </w:r>
          </w:p>
          <w:p w14:paraId="1D4B19D6" w14:textId="7A63E5C4" w:rsidR="0003614C" w:rsidRPr="00E40961" w:rsidRDefault="00761F5D" w:rsidP="007A6D48">
            <w:pPr>
              <w:pStyle w:val="ListParagraph"/>
              <w:numPr>
                <w:ilvl w:val="0"/>
                <w:numId w:val="16"/>
              </w:numPr>
              <w:spacing w:after="0" w:line="240" w:lineRule="auto"/>
              <w:ind w:left="426" w:right="123" w:hanging="283"/>
              <w:rPr>
                <w:rFonts w:cstheme="minorHAnsi"/>
                <w:sz w:val="20"/>
                <w:szCs w:val="20"/>
              </w:rPr>
            </w:pPr>
            <w:r w:rsidRPr="00E40961">
              <w:rPr>
                <w:rFonts w:cstheme="minorHAnsi"/>
                <w:b/>
                <w:bCs/>
                <w:sz w:val="20"/>
                <w:szCs w:val="20"/>
              </w:rPr>
              <w:t>Monetary</w:t>
            </w:r>
            <w:r w:rsidR="0003614C" w:rsidRPr="00E40961">
              <w:rPr>
                <w:rFonts w:cstheme="minorHAnsi"/>
                <w:sz w:val="20"/>
                <w:szCs w:val="20"/>
              </w:rPr>
              <w:t xml:space="preserve"> risk:</w:t>
            </w:r>
          </w:p>
          <w:p w14:paraId="652AD918" w14:textId="77777777" w:rsidR="0003614C" w:rsidRPr="00E40961" w:rsidRDefault="0003614C" w:rsidP="007A6D48">
            <w:pPr>
              <w:pStyle w:val="Bullet2"/>
              <w:numPr>
                <w:ilvl w:val="0"/>
                <w:numId w:val="15"/>
              </w:numPr>
              <w:spacing w:before="0" w:after="0" w:line="240" w:lineRule="auto"/>
              <w:ind w:left="714" w:right="125" w:hanging="284"/>
              <w:rPr>
                <w:rFonts w:asciiTheme="minorHAnsi" w:hAnsiTheme="minorHAnsi" w:cstheme="minorHAnsi"/>
                <w:sz w:val="20"/>
              </w:rPr>
            </w:pPr>
            <w:r w:rsidRPr="00E40961">
              <w:rPr>
                <w:rFonts w:asciiTheme="minorHAnsi" w:hAnsiTheme="minorHAnsi" w:cstheme="minorHAnsi"/>
                <w:sz w:val="20"/>
              </w:rPr>
              <w:t>Exchange rate variation;</w:t>
            </w:r>
          </w:p>
          <w:p w14:paraId="65691FCC" w14:textId="77777777" w:rsidR="006879A1" w:rsidRPr="00E40961" w:rsidRDefault="0003614C" w:rsidP="007A6D48">
            <w:pPr>
              <w:pStyle w:val="Bullet2"/>
              <w:numPr>
                <w:ilvl w:val="0"/>
                <w:numId w:val="15"/>
              </w:numPr>
              <w:spacing w:before="0" w:after="0" w:line="240" w:lineRule="auto"/>
              <w:ind w:left="714" w:right="125" w:hanging="284"/>
              <w:rPr>
                <w:rFonts w:asciiTheme="minorHAnsi" w:hAnsiTheme="minorHAnsi" w:cstheme="minorHAnsi"/>
                <w:sz w:val="20"/>
              </w:rPr>
            </w:pPr>
            <w:r w:rsidRPr="00E40961">
              <w:rPr>
                <w:rFonts w:asciiTheme="minorHAnsi" w:hAnsiTheme="minorHAnsi" w:cstheme="minorHAnsi"/>
                <w:sz w:val="20"/>
              </w:rPr>
              <w:t>Change in interest rate;</w:t>
            </w:r>
          </w:p>
          <w:p w14:paraId="37D749F5" w14:textId="4BEADDE8" w:rsidR="0003614C" w:rsidRPr="00E40961" w:rsidRDefault="0003614C" w:rsidP="007A6D48">
            <w:pPr>
              <w:pStyle w:val="Bullet2"/>
              <w:numPr>
                <w:ilvl w:val="0"/>
                <w:numId w:val="15"/>
              </w:numPr>
              <w:spacing w:before="0" w:after="0" w:line="240" w:lineRule="auto"/>
              <w:ind w:left="714" w:right="125" w:hanging="284"/>
              <w:rPr>
                <w:rFonts w:asciiTheme="minorHAnsi" w:hAnsiTheme="minorHAnsi" w:cstheme="minorHAnsi"/>
                <w:sz w:val="20"/>
              </w:rPr>
            </w:pPr>
            <w:r w:rsidRPr="00E40961">
              <w:rPr>
                <w:rFonts w:asciiTheme="minorHAnsi" w:hAnsiTheme="minorHAnsi" w:cstheme="minorHAnsi"/>
                <w:sz w:val="20"/>
              </w:rPr>
              <w:t>I</w:t>
            </w:r>
            <w:r w:rsidR="006879A1" w:rsidRPr="00E40961">
              <w:rPr>
                <w:rFonts w:asciiTheme="minorHAnsi" w:hAnsiTheme="minorHAnsi" w:cstheme="minorHAnsi"/>
                <w:sz w:val="20"/>
              </w:rPr>
              <w:t>ncrease in i</w:t>
            </w:r>
            <w:r w:rsidRPr="00E40961">
              <w:rPr>
                <w:rFonts w:asciiTheme="minorHAnsi" w:hAnsiTheme="minorHAnsi" w:cstheme="minorHAnsi"/>
                <w:sz w:val="20"/>
              </w:rPr>
              <w:t>nflation</w:t>
            </w:r>
            <w:r w:rsidR="006879A1" w:rsidRPr="00E40961">
              <w:rPr>
                <w:rFonts w:asciiTheme="minorHAnsi" w:hAnsiTheme="minorHAnsi" w:cstheme="minorHAnsi"/>
                <w:sz w:val="20"/>
              </w:rPr>
              <w:t xml:space="preserve"> rate</w:t>
            </w:r>
            <w:r w:rsidRPr="00E40961">
              <w:rPr>
                <w:rFonts w:asciiTheme="minorHAnsi" w:hAnsiTheme="minorHAnsi" w:cstheme="minorHAnsi"/>
                <w:sz w:val="20"/>
              </w:rPr>
              <w:t>;</w:t>
            </w:r>
          </w:p>
          <w:p w14:paraId="593D067B" w14:textId="77777777" w:rsidR="0003614C" w:rsidRPr="00E40961" w:rsidRDefault="0003614C" w:rsidP="007A6D48">
            <w:pPr>
              <w:pStyle w:val="Bullet2"/>
              <w:numPr>
                <w:ilvl w:val="0"/>
                <w:numId w:val="15"/>
              </w:numPr>
              <w:spacing w:before="0" w:after="0" w:line="240" w:lineRule="auto"/>
              <w:ind w:left="714" w:right="125" w:hanging="284"/>
              <w:rPr>
                <w:rFonts w:asciiTheme="minorHAnsi" w:hAnsiTheme="minorHAnsi" w:cstheme="minorHAnsi"/>
                <w:sz w:val="20"/>
              </w:rPr>
            </w:pPr>
            <w:r w:rsidRPr="00E40961">
              <w:rPr>
                <w:rFonts w:asciiTheme="minorHAnsi" w:hAnsiTheme="minorHAnsi" w:cstheme="minorHAnsi"/>
                <w:sz w:val="20"/>
              </w:rPr>
              <w:t>Non-convertibility and transfer of dividends</w:t>
            </w:r>
          </w:p>
          <w:p w14:paraId="152E8BA8" w14:textId="2366D7BA" w:rsidR="0003614C" w:rsidRPr="00E40961" w:rsidRDefault="006879A1" w:rsidP="007A6D48">
            <w:pPr>
              <w:pStyle w:val="ListParagraph"/>
              <w:numPr>
                <w:ilvl w:val="0"/>
                <w:numId w:val="16"/>
              </w:numPr>
              <w:spacing w:after="0" w:line="240" w:lineRule="auto"/>
              <w:ind w:left="426" w:right="123" w:hanging="283"/>
              <w:rPr>
                <w:rFonts w:cstheme="minorHAnsi"/>
                <w:sz w:val="20"/>
                <w:szCs w:val="20"/>
              </w:rPr>
            </w:pPr>
            <w:r w:rsidRPr="00E40961">
              <w:rPr>
                <w:rFonts w:cstheme="minorHAnsi"/>
                <w:b/>
                <w:bCs/>
                <w:sz w:val="20"/>
                <w:szCs w:val="20"/>
              </w:rPr>
              <w:t>L</w:t>
            </w:r>
            <w:r w:rsidR="0003614C" w:rsidRPr="00E40961">
              <w:rPr>
                <w:rFonts w:cstheme="minorHAnsi"/>
                <w:b/>
                <w:bCs/>
                <w:sz w:val="20"/>
                <w:szCs w:val="20"/>
              </w:rPr>
              <w:t>egal</w:t>
            </w:r>
            <w:r w:rsidR="0003614C" w:rsidRPr="00E40961">
              <w:rPr>
                <w:rFonts w:cstheme="minorHAnsi"/>
                <w:sz w:val="20"/>
                <w:szCs w:val="20"/>
              </w:rPr>
              <w:t xml:space="preserve"> and </w:t>
            </w:r>
            <w:r w:rsidR="0003614C" w:rsidRPr="00E40961">
              <w:rPr>
                <w:rFonts w:cstheme="minorHAnsi"/>
                <w:b/>
                <w:bCs/>
                <w:sz w:val="20"/>
                <w:szCs w:val="20"/>
              </w:rPr>
              <w:t>institutional</w:t>
            </w:r>
            <w:r w:rsidR="0003614C" w:rsidRPr="00E40961">
              <w:rPr>
                <w:rFonts w:cstheme="minorHAnsi"/>
                <w:sz w:val="20"/>
                <w:szCs w:val="20"/>
              </w:rPr>
              <w:t xml:space="preserve"> risk which covers several aspects such as:</w:t>
            </w:r>
          </w:p>
          <w:p w14:paraId="35B05FE2" w14:textId="18EE1CE7" w:rsidR="0003614C" w:rsidRPr="00E40961" w:rsidRDefault="0003614C" w:rsidP="007A6D48">
            <w:pPr>
              <w:pStyle w:val="Bullet2"/>
              <w:numPr>
                <w:ilvl w:val="0"/>
                <w:numId w:val="15"/>
              </w:numPr>
              <w:spacing w:before="0" w:after="0" w:line="240" w:lineRule="auto"/>
              <w:ind w:left="714" w:right="125" w:hanging="284"/>
              <w:rPr>
                <w:rFonts w:asciiTheme="minorHAnsi" w:hAnsiTheme="minorHAnsi" w:cstheme="minorHAnsi"/>
                <w:sz w:val="20"/>
              </w:rPr>
            </w:pPr>
            <w:r w:rsidRPr="00E40961">
              <w:rPr>
                <w:rFonts w:asciiTheme="minorHAnsi" w:hAnsiTheme="minorHAnsi" w:cstheme="minorHAnsi"/>
                <w:sz w:val="20"/>
              </w:rPr>
              <w:t>Modification of the regulations governing corporate taxation</w:t>
            </w:r>
            <w:r w:rsidR="00761F5D" w:rsidRPr="00E40961">
              <w:rPr>
                <w:rFonts w:asciiTheme="minorHAnsi" w:hAnsiTheme="minorHAnsi" w:cstheme="minorHAnsi"/>
                <w:sz w:val="20"/>
              </w:rPr>
              <w:t xml:space="preserve"> and</w:t>
            </w:r>
            <w:r w:rsidRPr="00E40961">
              <w:rPr>
                <w:rFonts w:asciiTheme="minorHAnsi" w:hAnsiTheme="minorHAnsi" w:cstheme="minorHAnsi"/>
                <w:sz w:val="20"/>
              </w:rPr>
              <w:t xml:space="preserve"> </w:t>
            </w:r>
            <w:r w:rsidR="00761F5D" w:rsidRPr="00E40961">
              <w:rPr>
                <w:rFonts w:asciiTheme="minorHAnsi" w:hAnsiTheme="minorHAnsi" w:cstheme="minorHAnsi"/>
                <w:sz w:val="20"/>
              </w:rPr>
              <w:t>PPP</w:t>
            </w:r>
            <w:r w:rsidRPr="00E40961">
              <w:rPr>
                <w:rFonts w:asciiTheme="minorHAnsi" w:hAnsiTheme="minorHAnsi" w:cstheme="minorHAnsi"/>
                <w:sz w:val="20"/>
              </w:rPr>
              <w:t xml:space="preserve"> contracts;</w:t>
            </w:r>
          </w:p>
          <w:p w14:paraId="7723E8EB" w14:textId="77777777" w:rsidR="00A04AB4" w:rsidRPr="00E40961" w:rsidRDefault="00A04AB4" w:rsidP="007A6D48">
            <w:pPr>
              <w:pStyle w:val="Bullet2"/>
              <w:numPr>
                <w:ilvl w:val="0"/>
                <w:numId w:val="15"/>
              </w:numPr>
              <w:spacing w:before="0" w:after="0" w:line="240" w:lineRule="auto"/>
              <w:ind w:left="714" w:right="125" w:hanging="284"/>
              <w:rPr>
                <w:rFonts w:asciiTheme="minorHAnsi" w:hAnsiTheme="minorHAnsi" w:cstheme="minorHAnsi"/>
                <w:sz w:val="20"/>
              </w:rPr>
            </w:pPr>
            <w:r w:rsidRPr="00E40961">
              <w:rPr>
                <w:rFonts w:asciiTheme="minorHAnsi" w:hAnsiTheme="minorHAnsi" w:cstheme="minorHAnsi"/>
                <w:sz w:val="20"/>
              </w:rPr>
              <w:t>Inaccuracies in legal texts;</w:t>
            </w:r>
          </w:p>
          <w:p w14:paraId="27309566" w14:textId="22C0C308" w:rsidR="006879A1" w:rsidRPr="00E40961" w:rsidRDefault="006879A1" w:rsidP="007A6D48">
            <w:pPr>
              <w:pStyle w:val="ListParagraph"/>
              <w:numPr>
                <w:ilvl w:val="0"/>
                <w:numId w:val="16"/>
              </w:numPr>
              <w:spacing w:after="0" w:line="240" w:lineRule="auto"/>
              <w:ind w:left="426" w:right="123" w:hanging="283"/>
              <w:rPr>
                <w:rFonts w:cstheme="minorHAnsi"/>
                <w:sz w:val="20"/>
                <w:szCs w:val="20"/>
              </w:rPr>
            </w:pPr>
            <w:r w:rsidRPr="00E40961">
              <w:rPr>
                <w:rFonts w:cstheme="minorHAnsi"/>
                <w:b/>
                <w:bCs/>
                <w:sz w:val="20"/>
                <w:szCs w:val="20"/>
              </w:rPr>
              <w:t>Force majeure</w:t>
            </w:r>
            <w:r w:rsidRPr="00E40961">
              <w:rPr>
                <w:rFonts w:cstheme="minorHAnsi"/>
                <w:sz w:val="20"/>
                <w:szCs w:val="20"/>
              </w:rPr>
              <w:t xml:space="preserve"> risk related to acts of nature.</w:t>
            </w:r>
          </w:p>
        </w:tc>
        <w:tc>
          <w:tcPr>
            <w:tcW w:w="5374" w:type="dxa"/>
          </w:tcPr>
          <w:p w14:paraId="0DE03A28" w14:textId="77777777" w:rsidR="0003614C" w:rsidRPr="00E40961" w:rsidRDefault="0003614C" w:rsidP="007A6D48">
            <w:pPr>
              <w:pStyle w:val="ListParagraph"/>
              <w:numPr>
                <w:ilvl w:val="0"/>
                <w:numId w:val="16"/>
              </w:numPr>
              <w:spacing w:after="0" w:line="240" w:lineRule="auto"/>
              <w:ind w:right="123"/>
              <w:rPr>
                <w:rFonts w:cstheme="minorHAnsi"/>
                <w:sz w:val="20"/>
                <w:szCs w:val="20"/>
              </w:rPr>
            </w:pPr>
            <w:r w:rsidRPr="00E40961">
              <w:rPr>
                <w:rFonts w:cstheme="minorHAnsi"/>
                <w:sz w:val="20"/>
                <w:szCs w:val="20"/>
              </w:rPr>
              <w:t xml:space="preserve">Risk of </w:t>
            </w:r>
            <w:r w:rsidRPr="00E40961">
              <w:rPr>
                <w:rFonts w:cstheme="minorHAnsi"/>
                <w:b/>
                <w:bCs/>
                <w:sz w:val="20"/>
                <w:szCs w:val="20"/>
              </w:rPr>
              <w:t>non-conclusion of the contract;</w:t>
            </w:r>
          </w:p>
          <w:p w14:paraId="6E23CAAC" w14:textId="3C33B4E0" w:rsidR="0003614C" w:rsidRPr="00E40961" w:rsidRDefault="0003614C" w:rsidP="007A6D48">
            <w:pPr>
              <w:pStyle w:val="ListParagraph"/>
              <w:numPr>
                <w:ilvl w:val="0"/>
                <w:numId w:val="16"/>
              </w:numPr>
              <w:spacing w:after="0" w:line="240" w:lineRule="auto"/>
              <w:ind w:right="123"/>
              <w:rPr>
                <w:rFonts w:cstheme="minorHAnsi"/>
                <w:sz w:val="20"/>
                <w:szCs w:val="20"/>
              </w:rPr>
            </w:pPr>
            <w:r w:rsidRPr="00E40961">
              <w:rPr>
                <w:rFonts w:cstheme="minorHAnsi"/>
                <w:sz w:val="20"/>
                <w:szCs w:val="20"/>
              </w:rPr>
              <w:t xml:space="preserve">Risk on </w:t>
            </w:r>
            <w:r w:rsidRPr="00E40961">
              <w:rPr>
                <w:rFonts w:cstheme="minorHAnsi"/>
                <w:b/>
                <w:bCs/>
                <w:sz w:val="20"/>
                <w:szCs w:val="20"/>
              </w:rPr>
              <w:t>studies</w:t>
            </w:r>
            <w:r w:rsidRPr="00E40961">
              <w:rPr>
                <w:rFonts w:cstheme="minorHAnsi"/>
                <w:sz w:val="20"/>
                <w:szCs w:val="20"/>
              </w:rPr>
              <w:t>;</w:t>
            </w:r>
          </w:p>
          <w:p w14:paraId="180EA829" w14:textId="42AF2EEC" w:rsidR="00E5409F" w:rsidRPr="00E40961" w:rsidRDefault="00E5409F" w:rsidP="007A6D48">
            <w:pPr>
              <w:pStyle w:val="ListParagraph"/>
              <w:numPr>
                <w:ilvl w:val="0"/>
                <w:numId w:val="16"/>
              </w:numPr>
              <w:spacing w:after="0" w:line="240" w:lineRule="auto"/>
              <w:ind w:right="123"/>
              <w:rPr>
                <w:rFonts w:cstheme="minorHAnsi"/>
                <w:sz w:val="20"/>
                <w:szCs w:val="20"/>
              </w:rPr>
            </w:pPr>
            <w:r w:rsidRPr="00E40961">
              <w:rPr>
                <w:rFonts w:cstheme="minorHAnsi"/>
                <w:b/>
                <w:bCs/>
                <w:sz w:val="20"/>
                <w:szCs w:val="20"/>
              </w:rPr>
              <w:t>Design</w:t>
            </w:r>
            <w:r w:rsidRPr="00E40961">
              <w:rPr>
                <w:rFonts w:cstheme="minorHAnsi"/>
                <w:sz w:val="20"/>
                <w:szCs w:val="20"/>
              </w:rPr>
              <w:t xml:space="preserve"> risks:</w:t>
            </w:r>
          </w:p>
          <w:p w14:paraId="0555E5C5" w14:textId="77777777" w:rsidR="00E5409F" w:rsidRPr="00E40961" w:rsidRDefault="00E5409F"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Design errors and omissions;</w:t>
            </w:r>
          </w:p>
          <w:p w14:paraId="4B5C64DF" w14:textId="77777777" w:rsidR="00E5409F" w:rsidRPr="00E40961" w:rsidRDefault="00E5409F"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Design process takes longer than anticipated;</w:t>
            </w:r>
          </w:p>
          <w:p w14:paraId="3296A298" w14:textId="77777777" w:rsidR="00E5409F" w:rsidRPr="00E40961" w:rsidRDefault="00E5409F"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Stakeholders request late changes;</w:t>
            </w:r>
          </w:p>
          <w:p w14:paraId="26AEB97D" w14:textId="57E8640E" w:rsidR="00E5409F" w:rsidRPr="00E40961" w:rsidRDefault="00E5409F"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Failure to carry out the works in accordance with the contract;</w:t>
            </w:r>
          </w:p>
          <w:p w14:paraId="6E2326E3" w14:textId="362EF664" w:rsidR="0003614C" w:rsidRPr="00E40961" w:rsidRDefault="00E5409F" w:rsidP="007A6D48">
            <w:pPr>
              <w:pStyle w:val="ListParagraph"/>
              <w:numPr>
                <w:ilvl w:val="0"/>
                <w:numId w:val="16"/>
              </w:numPr>
              <w:spacing w:after="0" w:line="240" w:lineRule="auto"/>
              <w:ind w:right="123"/>
              <w:rPr>
                <w:rFonts w:cstheme="minorHAnsi"/>
                <w:sz w:val="20"/>
                <w:szCs w:val="20"/>
              </w:rPr>
            </w:pPr>
            <w:r w:rsidRPr="00E40961">
              <w:rPr>
                <w:rFonts w:cstheme="minorHAnsi"/>
                <w:b/>
                <w:bCs/>
                <w:sz w:val="20"/>
                <w:szCs w:val="20"/>
              </w:rPr>
              <w:t>Construction</w:t>
            </w:r>
            <w:r w:rsidRPr="00E40961">
              <w:rPr>
                <w:rFonts w:cstheme="minorHAnsi"/>
                <w:sz w:val="20"/>
                <w:szCs w:val="20"/>
              </w:rPr>
              <w:t xml:space="preserve"> r</w:t>
            </w:r>
            <w:r w:rsidR="0003614C" w:rsidRPr="00E40961">
              <w:rPr>
                <w:rFonts w:cstheme="minorHAnsi"/>
                <w:sz w:val="20"/>
                <w:szCs w:val="20"/>
              </w:rPr>
              <w:t>isks:</w:t>
            </w:r>
          </w:p>
          <w:p w14:paraId="5597BCC9" w14:textId="77777777" w:rsidR="0003614C" w:rsidRPr="00E40961" w:rsidRDefault="0003614C"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Cost overrun;</w:t>
            </w:r>
          </w:p>
          <w:p w14:paraId="5CD84BEE" w14:textId="3C981DA0" w:rsidR="0003614C" w:rsidRPr="00E40961" w:rsidRDefault="0003614C"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Exceeding deadlines;</w:t>
            </w:r>
          </w:p>
          <w:p w14:paraId="32B56848" w14:textId="1C9B4556" w:rsidR="00A22627" w:rsidRPr="00E40961" w:rsidRDefault="00A22627"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 xml:space="preserve">Unavailability of </w:t>
            </w:r>
            <w:r w:rsidR="00A04AB4" w:rsidRPr="00E40961">
              <w:rPr>
                <w:rFonts w:cstheme="minorHAnsi"/>
                <w:sz w:val="20"/>
                <w:szCs w:val="20"/>
              </w:rPr>
              <w:t>specialised labour;</w:t>
            </w:r>
          </w:p>
          <w:p w14:paraId="0BBFA5D9" w14:textId="338A4B29" w:rsidR="00A04AB4" w:rsidRPr="00E40961" w:rsidRDefault="00A04AB4"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Unavailability of materials;</w:t>
            </w:r>
          </w:p>
          <w:p w14:paraId="70E5DF9F" w14:textId="77777777" w:rsidR="0003614C" w:rsidRPr="00E40961" w:rsidRDefault="0003614C" w:rsidP="007A6D48">
            <w:pPr>
              <w:pStyle w:val="ListParagraph"/>
              <w:numPr>
                <w:ilvl w:val="0"/>
                <w:numId w:val="16"/>
              </w:numPr>
              <w:spacing w:after="0" w:line="240" w:lineRule="auto"/>
              <w:ind w:right="123"/>
              <w:rPr>
                <w:rFonts w:cstheme="minorHAnsi"/>
                <w:sz w:val="20"/>
                <w:szCs w:val="20"/>
              </w:rPr>
            </w:pPr>
            <w:r w:rsidRPr="00E40961">
              <w:rPr>
                <w:rFonts w:cstheme="minorHAnsi"/>
                <w:b/>
                <w:bCs/>
                <w:sz w:val="20"/>
                <w:szCs w:val="20"/>
              </w:rPr>
              <w:t>Commercial</w:t>
            </w:r>
            <w:r w:rsidRPr="00E40961">
              <w:rPr>
                <w:rFonts w:cstheme="minorHAnsi"/>
                <w:sz w:val="20"/>
                <w:szCs w:val="20"/>
              </w:rPr>
              <w:t xml:space="preserve"> risk:</w:t>
            </w:r>
          </w:p>
          <w:p w14:paraId="3DC0C1C3" w14:textId="67B550C5" w:rsidR="0003614C" w:rsidRPr="00E40961" w:rsidRDefault="0003614C"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Occupancy rate lower than forecast;</w:t>
            </w:r>
          </w:p>
          <w:p w14:paraId="31E89638" w14:textId="259A3EDA" w:rsidR="006879A1" w:rsidRPr="00E40961" w:rsidRDefault="006879A1"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Payment risks;</w:t>
            </w:r>
          </w:p>
          <w:p w14:paraId="26D61801" w14:textId="77777777" w:rsidR="0003614C" w:rsidRPr="00E40961" w:rsidRDefault="0003614C" w:rsidP="007A6D48">
            <w:pPr>
              <w:pStyle w:val="ListParagraph"/>
              <w:numPr>
                <w:ilvl w:val="0"/>
                <w:numId w:val="16"/>
              </w:numPr>
              <w:spacing w:after="0" w:line="240" w:lineRule="auto"/>
              <w:ind w:right="123"/>
              <w:rPr>
                <w:rFonts w:cstheme="minorHAnsi"/>
                <w:sz w:val="20"/>
                <w:szCs w:val="20"/>
              </w:rPr>
            </w:pPr>
            <w:r w:rsidRPr="00E40961">
              <w:rPr>
                <w:rFonts w:cstheme="minorHAnsi"/>
                <w:b/>
                <w:bCs/>
                <w:sz w:val="20"/>
                <w:szCs w:val="20"/>
              </w:rPr>
              <w:t>Operating</w:t>
            </w:r>
            <w:r w:rsidRPr="00E40961">
              <w:rPr>
                <w:rFonts w:cstheme="minorHAnsi"/>
                <w:sz w:val="20"/>
                <w:szCs w:val="20"/>
              </w:rPr>
              <w:t xml:space="preserve"> risk:</w:t>
            </w:r>
          </w:p>
          <w:p w14:paraId="36A1CE89" w14:textId="77777777" w:rsidR="00761F5D" w:rsidRPr="00E40961" w:rsidRDefault="0003614C"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Underestimation of operating expenses;</w:t>
            </w:r>
          </w:p>
          <w:p w14:paraId="4FD31A00" w14:textId="787D2CBE" w:rsidR="0003614C" w:rsidRPr="00E40961" w:rsidRDefault="00761F5D"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Counter-performance and n</w:t>
            </w:r>
            <w:r w:rsidR="0003614C" w:rsidRPr="00E40961">
              <w:rPr>
                <w:rFonts w:cstheme="minorHAnsi"/>
                <w:sz w:val="20"/>
                <w:szCs w:val="20"/>
              </w:rPr>
              <w:t>on-compliance of the required performance;</w:t>
            </w:r>
          </w:p>
          <w:p w14:paraId="70994505" w14:textId="093A686D" w:rsidR="0003614C" w:rsidRPr="00E40961" w:rsidRDefault="0003614C"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Insufficient maintenance;</w:t>
            </w:r>
          </w:p>
          <w:p w14:paraId="20C4CEE7" w14:textId="51C10003" w:rsidR="00E5409F" w:rsidRPr="00E40961" w:rsidRDefault="00E5409F"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New requirements to avoid, mitigate or minimize environmental impact.</w:t>
            </w:r>
          </w:p>
          <w:p w14:paraId="42F9B48C" w14:textId="77777777" w:rsidR="0003614C" w:rsidRPr="00E40961" w:rsidRDefault="0003614C" w:rsidP="007A6D48">
            <w:pPr>
              <w:pStyle w:val="ListParagraph"/>
              <w:numPr>
                <w:ilvl w:val="0"/>
                <w:numId w:val="16"/>
              </w:numPr>
              <w:spacing w:after="0" w:line="240" w:lineRule="auto"/>
              <w:ind w:right="123"/>
              <w:rPr>
                <w:rFonts w:cstheme="minorHAnsi"/>
                <w:sz w:val="20"/>
                <w:szCs w:val="20"/>
              </w:rPr>
            </w:pPr>
            <w:r w:rsidRPr="00E40961">
              <w:rPr>
                <w:rFonts w:cstheme="minorHAnsi"/>
                <w:b/>
                <w:bCs/>
                <w:sz w:val="20"/>
                <w:szCs w:val="20"/>
              </w:rPr>
              <w:t>Financial</w:t>
            </w:r>
            <w:r w:rsidRPr="00E40961">
              <w:rPr>
                <w:rFonts w:cstheme="minorHAnsi"/>
                <w:sz w:val="20"/>
                <w:szCs w:val="20"/>
              </w:rPr>
              <w:t xml:space="preserve"> risk:</w:t>
            </w:r>
          </w:p>
          <w:p w14:paraId="00902FB6" w14:textId="77777777" w:rsidR="0003614C" w:rsidRPr="00E40961" w:rsidRDefault="0003614C"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Lack of funding;</w:t>
            </w:r>
          </w:p>
          <w:p w14:paraId="36830C38" w14:textId="77777777" w:rsidR="0003614C" w:rsidRPr="00E40961" w:rsidRDefault="0003614C"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Default payment of remuneration;</w:t>
            </w:r>
          </w:p>
          <w:p w14:paraId="5C789589" w14:textId="77777777" w:rsidR="0003614C" w:rsidRPr="00E40961" w:rsidRDefault="0003614C"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Inadequate indexing;</w:t>
            </w:r>
          </w:p>
          <w:p w14:paraId="190DA23B" w14:textId="77777777" w:rsidR="0003614C" w:rsidRPr="00E40961" w:rsidRDefault="0003614C" w:rsidP="007A6D48">
            <w:pPr>
              <w:pStyle w:val="ListParagraph"/>
              <w:numPr>
                <w:ilvl w:val="0"/>
                <w:numId w:val="16"/>
              </w:numPr>
              <w:spacing w:after="0" w:line="240" w:lineRule="auto"/>
              <w:ind w:right="123"/>
              <w:rPr>
                <w:rFonts w:cstheme="minorHAnsi"/>
                <w:sz w:val="20"/>
                <w:szCs w:val="20"/>
              </w:rPr>
            </w:pPr>
            <w:r w:rsidRPr="00E40961">
              <w:rPr>
                <w:rFonts w:cstheme="minorHAnsi"/>
                <w:b/>
                <w:bCs/>
                <w:sz w:val="20"/>
                <w:szCs w:val="20"/>
              </w:rPr>
              <w:t>Social</w:t>
            </w:r>
            <w:r w:rsidRPr="00E40961">
              <w:rPr>
                <w:rFonts w:cstheme="minorHAnsi"/>
                <w:sz w:val="20"/>
                <w:szCs w:val="20"/>
              </w:rPr>
              <w:t xml:space="preserve"> risk:</w:t>
            </w:r>
          </w:p>
          <w:p w14:paraId="0B60088A" w14:textId="77777777" w:rsidR="0003614C" w:rsidRPr="00E40961" w:rsidRDefault="0003614C"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Transfer of staff at the end of the contract</w:t>
            </w:r>
          </w:p>
          <w:p w14:paraId="2F2B1635" w14:textId="5010023A" w:rsidR="00A04AB4" w:rsidRPr="00E40961" w:rsidRDefault="005B3743" w:rsidP="007A6D48">
            <w:pPr>
              <w:pStyle w:val="ListParagraph"/>
              <w:numPr>
                <w:ilvl w:val="0"/>
                <w:numId w:val="16"/>
              </w:numPr>
              <w:spacing w:after="0" w:line="240" w:lineRule="auto"/>
              <w:ind w:right="123"/>
              <w:rPr>
                <w:rFonts w:cstheme="minorHAnsi"/>
                <w:sz w:val="20"/>
                <w:szCs w:val="20"/>
              </w:rPr>
            </w:pPr>
            <w:r w:rsidRPr="00E40961">
              <w:rPr>
                <w:rFonts w:cstheme="minorHAnsi"/>
                <w:b/>
                <w:bCs/>
                <w:sz w:val="20"/>
                <w:szCs w:val="20"/>
              </w:rPr>
              <w:t xml:space="preserve">Project </w:t>
            </w:r>
            <w:r w:rsidR="00A04AB4" w:rsidRPr="00E40961">
              <w:rPr>
                <w:rFonts w:cstheme="minorHAnsi"/>
                <w:b/>
                <w:bCs/>
                <w:sz w:val="20"/>
                <w:szCs w:val="20"/>
              </w:rPr>
              <w:t>Legal</w:t>
            </w:r>
            <w:r w:rsidR="00A04AB4" w:rsidRPr="00E40961">
              <w:rPr>
                <w:rFonts w:cstheme="minorHAnsi"/>
                <w:sz w:val="20"/>
                <w:szCs w:val="20"/>
              </w:rPr>
              <w:t xml:space="preserve"> risk:</w:t>
            </w:r>
          </w:p>
          <w:p w14:paraId="0E9B8DBA" w14:textId="77777777" w:rsidR="007744BA" w:rsidRPr="00E40961" w:rsidRDefault="007744BA"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Delay in statutory approvals from the authorities;</w:t>
            </w:r>
          </w:p>
          <w:p w14:paraId="4BA37070" w14:textId="49869519" w:rsidR="007744BA" w:rsidRPr="00E40961" w:rsidRDefault="007744BA"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Issue with the registration of the company in the current Malawi Business Registration System;</w:t>
            </w:r>
          </w:p>
          <w:p w14:paraId="39F04D7B" w14:textId="77777777" w:rsidR="00A04AB4" w:rsidRPr="00E40961" w:rsidRDefault="00A04AB4" w:rsidP="007A6D48">
            <w:pPr>
              <w:pStyle w:val="ListParagraph"/>
              <w:numPr>
                <w:ilvl w:val="1"/>
                <w:numId w:val="16"/>
              </w:numPr>
              <w:spacing w:after="0" w:line="240" w:lineRule="auto"/>
              <w:ind w:left="846" w:right="123" w:hanging="283"/>
              <w:rPr>
                <w:rFonts w:cstheme="minorHAnsi"/>
                <w:sz w:val="20"/>
              </w:rPr>
            </w:pPr>
            <w:r w:rsidRPr="00E40961">
              <w:rPr>
                <w:rFonts w:cstheme="minorHAnsi"/>
                <w:sz w:val="20"/>
                <w:szCs w:val="20"/>
              </w:rPr>
              <w:t>Real estate risk;</w:t>
            </w:r>
          </w:p>
          <w:p w14:paraId="256CA96A" w14:textId="34C081EB" w:rsidR="00A04AB4" w:rsidRPr="00E40961" w:rsidRDefault="007744BA" w:rsidP="007A6D48">
            <w:pPr>
              <w:pStyle w:val="ListParagraph"/>
              <w:numPr>
                <w:ilvl w:val="1"/>
                <w:numId w:val="16"/>
              </w:numPr>
              <w:spacing w:after="0" w:line="240" w:lineRule="auto"/>
              <w:ind w:left="846" w:right="123" w:hanging="283"/>
              <w:rPr>
                <w:rFonts w:cstheme="minorHAnsi"/>
                <w:sz w:val="20"/>
                <w:szCs w:val="20"/>
              </w:rPr>
            </w:pPr>
            <w:r w:rsidRPr="00E40961">
              <w:rPr>
                <w:rFonts w:cstheme="minorHAnsi"/>
                <w:sz w:val="20"/>
                <w:szCs w:val="20"/>
              </w:rPr>
              <w:t>Early termination of the long-term Lease.</w:t>
            </w:r>
          </w:p>
        </w:tc>
      </w:tr>
    </w:tbl>
    <w:p w14:paraId="5C227890" w14:textId="77777777" w:rsidR="0003614C" w:rsidRPr="00E40961" w:rsidRDefault="0003614C" w:rsidP="0003614C">
      <w:pPr>
        <w:jc w:val="left"/>
        <w:rPr>
          <w:rFonts w:cstheme="minorHAnsi"/>
        </w:rPr>
      </w:pPr>
    </w:p>
    <w:p w14:paraId="59DEDF78" w14:textId="3BF549DB" w:rsidR="00565DB0" w:rsidRPr="00E40961" w:rsidRDefault="00565DB0" w:rsidP="00725196">
      <w:pPr>
        <w:pStyle w:val="Heading2"/>
      </w:pPr>
      <w:bookmarkStart w:id="142" w:name="_Toc110843445"/>
      <w:bookmarkStart w:id="143" w:name="_Toc141915044"/>
      <w:r w:rsidRPr="00E40961">
        <w:t>Risk matrix</w:t>
      </w:r>
      <w:bookmarkEnd w:id="142"/>
      <w:r w:rsidR="00D22E1E" w:rsidRPr="00E40961">
        <w:t xml:space="preserve"> and Risk allocation</w:t>
      </w:r>
      <w:bookmarkEnd w:id="143"/>
    </w:p>
    <w:p w14:paraId="1C9FE32A" w14:textId="1A1DA4B7" w:rsidR="0003614C" w:rsidRPr="00E40961" w:rsidRDefault="0003614C" w:rsidP="0003614C">
      <w:pPr>
        <w:rPr>
          <w:lang w:bidi="ar-TN"/>
        </w:rPr>
      </w:pPr>
      <w:r w:rsidRPr="00E40961">
        <w:rPr>
          <w:lang w:bidi="ar-TN"/>
        </w:rPr>
        <w:t>The Risk Matrix includes the key risks that may impact the project as well as the adopted approach of managing and mitigating these risks in similar projects undertaken in the region and internationally.</w:t>
      </w:r>
    </w:p>
    <w:p w14:paraId="11B5F9B4" w14:textId="703E9D8D" w:rsidR="0003614C" w:rsidRPr="00E40961" w:rsidRDefault="0003614C" w:rsidP="0003614C">
      <w:pPr>
        <w:rPr>
          <w:lang w:bidi="ar-TN"/>
        </w:rPr>
      </w:pPr>
      <w:r w:rsidRPr="00E40961">
        <w:rPr>
          <w:lang w:bidi="ar-TN"/>
        </w:rPr>
        <w:t xml:space="preserve">This risk matrix is not intended to be a complete or exhaustive matrix of legal </w:t>
      </w:r>
      <w:proofErr w:type="gramStart"/>
      <w:r w:rsidRPr="00E40961">
        <w:rPr>
          <w:lang w:bidi="ar-TN"/>
        </w:rPr>
        <w:t>risks  but</w:t>
      </w:r>
      <w:proofErr w:type="gramEnd"/>
      <w:r w:rsidRPr="00E40961">
        <w:rPr>
          <w:lang w:bidi="ar-TN"/>
        </w:rPr>
        <w:t xml:space="preserve"> is </w:t>
      </w:r>
      <w:r w:rsidRPr="00E40961">
        <w:rPr>
          <w:b/>
          <w:bCs/>
          <w:lang w:bidi="ar-TN"/>
        </w:rPr>
        <w:t>designed to pre-treat the commercial and contractual relations proposed to be put in place between the MITC and the private partner</w:t>
      </w:r>
      <w:r w:rsidRPr="00E40961">
        <w:rPr>
          <w:lang w:bidi="ar-TN"/>
        </w:rPr>
        <w:t xml:space="preserve">. It highlights any specific concerns, obstacles or constraints impacting the project </w:t>
      </w:r>
      <w:r w:rsidR="007A7740" w:rsidRPr="00E40961">
        <w:rPr>
          <w:lang w:bidi="ar-TN"/>
        </w:rPr>
        <w:t>as well as</w:t>
      </w:r>
      <w:r w:rsidRPr="00E40961">
        <w:rPr>
          <w:lang w:bidi="ar-TN"/>
        </w:rPr>
        <w:t xml:space="preserve"> the proposed risk allocation </w:t>
      </w:r>
      <w:r w:rsidR="007A7740" w:rsidRPr="00E40961">
        <w:rPr>
          <w:lang w:bidi="ar-TN"/>
        </w:rPr>
        <w:t>based on</w:t>
      </w:r>
      <w:r w:rsidRPr="00E40961">
        <w:rPr>
          <w:lang w:bidi="ar-TN"/>
        </w:rPr>
        <w:t xml:space="preserve"> appropriate benchmark</w:t>
      </w:r>
      <w:r w:rsidR="007A7740" w:rsidRPr="00E40961">
        <w:rPr>
          <w:lang w:bidi="ar-TN"/>
        </w:rPr>
        <w:t>s</w:t>
      </w:r>
      <w:r w:rsidRPr="00E40961">
        <w:rPr>
          <w:lang w:bidi="ar-TN"/>
        </w:rPr>
        <w:t xml:space="preserve"> for the standard allocation of these risks in similar regional or international PPP projects.</w:t>
      </w:r>
    </w:p>
    <w:p w14:paraId="4C3C0BCA" w14:textId="56D0CC70" w:rsidR="00724968" w:rsidRPr="00E40961" w:rsidRDefault="00724968" w:rsidP="00087B1C">
      <w:pPr>
        <w:rPr>
          <w:lang w:bidi="ar-TN"/>
        </w:rPr>
      </w:pPr>
      <w:r w:rsidRPr="00E40961">
        <w:rPr>
          <w:rFonts w:cstheme="minorHAnsi"/>
        </w:rPr>
        <w:t>The risk matrix</w:t>
      </w:r>
      <w:r w:rsidRPr="00E40961">
        <w:rPr>
          <w:lang w:bidi="ar-TN"/>
        </w:rPr>
        <w:t xml:space="preserve"> </w:t>
      </w:r>
      <w:r w:rsidR="00565DB0" w:rsidRPr="00E40961">
        <w:rPr>
          <w:lang w:bidi="ar-TN"/>
        </w:rPr>
        <w:t>of the project</w:t>
      </w:r>
      <w:r w:rsidR="00761F5D" w:rsidRPr="00E40961">
        <w:rPr>
          <w:lang w:bidi="ar-TN"/>
        </w:rPr>
        <w:t xml:space="preserve"> including the different risks allocation, mitigation</w:t>
      </w:r>
      <w:r w:rsidR="00565DB0" w:rsidRPr="00E40961">
        <w:rPr>
          <w:lang w:bidi="ar-TN"/>
        </w:rPr>
        <w:t xml:space="preserve"> </w:t>
      </w:r>
      <w:r w:rsidR="00761F5D" w:rsidRPr="00E40961">
        <w:rPr>
          <w:lang w:bidi="ar-TN"/>
        </w:rPr>
        <w:t xml:space="preserve">and coverage </w:t>
      </w:r>
      <w:r w:rsidR="00565DB0" w:rsidRPr="00E40961">
        <w:rPr>
          <w:lang w:bidi="ar-TN"/>
        </w:rPr>
        <w:t xml:space="preserve">is </w:t>
      </w:r>
      <w:r w:rsidRPr="00E40961">
        <w:rPr>
          <w:lang w:bidi="ar-TN"/>
        </w:rPr>
        <w:t>presented</w:t>
      </w:r>
      <w:r w:rsidR="00565DB0" w:rsidRPr="00E40961">
        <w:rPr>
          <w:lang w:bidi="ar-TN"/>
        </w:rPr>
        <w:t xml:space="preserve"> in the following table.</w:t>
      </w:r>
      <w:bookmarkEnd w:id="137"/>
      <w:r w:rsidRPr="00E40961">
        <w:rPr>
          <w:rFonts w:cstheme="minorHAnsi"/>
        </w:rPr>
        <w:br w:type="page"/>
      </w:r>
    </w:p>
    <w:p w14:paraId="369D1C20" w14:textId="77777777" w:rsidR="00724968" w:rsidRPr="00E40961" w:rsidRDefault="00724968" w:rsidP="00724968">
      <w:pPr>
        <w:pStyle w:val="Level2"/>
        <w:numPr>
          <w:ilvl w:val="0"/>
          <w:numId w:val="0"/>
        </w:numPr>
        <w:ind w:left="1135"/>
        <w:rPr>
          <w:rFonts w:cstheme="minorHAnsi"/>
          <w:lang w:val="en-GB"/>
        </w:rPr>
        <w:sectPr w:rsidR="00724968" w:rsidRPr="00E40961" w:rsidSect="00724968">
          <w:type w:val="continuous"/>
          <w:pgSz w:w="11906" w:h="16838"/>
          <w:pgMar w:top="1418" w:right="1418" w:bottom="1418" w:left="1418" w:header="709" w:footer="709" w:gutter="0"/>
          <w:cols w:space="708"/>
          <w:docGrid w:linePitch="360"/>
        </w:sectPr>
      </w:pPr>
    </w:p>
    <w:p w14:paraId="208A0ED7" w14:textId="1F5CED9C" w:rsidR="00724968" w:rsidRPr="00E40961" w:rsidRDefault="00724968" w:rsidP="00724968">
      <w:pPr>
        <w:pStyle w:val="Caption"/>
        <w:keepNext/>
        <w:rPr>
          <w:i/>
          <w:iCs w:val="0"/>
          <w:szCs w:val="20"/>
        </w:rPr>
      </w:pPr>
      <w:bookmarkStart w:id="144" w:name="_Toc141915116"/>
      <w:r w:rsidRPr="00E40961">
        <w:rPr>
          <w:bCs/>
          <w:iCs w:val="0"/>
          <w:szCs w:val="20"/>
        </w:rPr>
        <w:lastRenderedPageBreak/>
        <w:t xml:space="preserve">Table </w:t>
      </w:r>
      <w:r w:rsidRPr="00E40961">
        <w:rPr>
          <w:b w:val="0"/>
          <w:bCs/>
          <w:i/>
          <w:iCs w:val="0"/>
          <w:szCs w:val="20"/>
        </w:rPr>
        <w:fldChar w:fldCharType="begin"/>
      </w:r>
      <w:r w:rsidRPr="00E40961">
        <w:rPr>
          <w:bCs/>
          <w:iCs w:val="0"/>
          <w:szCs w:val="20"/>
        </w:rPr>
        <w:instrText xml:space="preserve"> SEQ Table \* ARABIC </w:instrText>
      </w:r>
      <w:r w:rsidRPr="00E40961">
        <w:rPr>
          <w:b w:val="0"/>
          <w:bCs/>
          <w:i/>
          <w:iCs w:val="0"/>
          <w:szCs w:val="20"/>
        </w:rPr>
        <w:fldChar w:fldCharType="separate"/>
      </w:r>
      <w:r w:rsidR="000313CF">
        <w:rPr>
          <w:bCs/>
          <w:iCs w:val="0"/>
          <w:noProof/>
          <w:szCs w:val="20"/>
        </w:rPr>
        <w:t>13</w:t>
      </w:r>
      <w:r w:rsidRPr="00E40961">
        <w:rPr>
          <w:b w:val="0"/>
          <w:bCs/>
          <w:i/>
          <w:iCs w:val="0"/>
          <w:szCs w:val="20"/>
        </w:rPr>
        <w:fldChar w:fldCharType="end"/>
      </w:r>
      <w:r w:rsidRPr="00E40961">
        <w:rPr>
          <w:iCs w:val="0"/>
          <w:szCs w:val="20"/>
        </w:rPr>
        <w:t xml:space="preserve"> </w:t>
      </w:r>
      <w:r w:rsidR="000926AA" w:rsidRPr="00E40961">
        <w:rPr>
          <w:iCs w:val="0"/>
          <w:szCs w:val="20"/>
        </w:rPr>
        <w:t xml:space="preserve">MITC Office Building </w:t>
      </w:r>
      <w:r w:rsidRPr="00E40961">
        <w:rPr>
          <w:iCs w:val="0"/>
          <w:szCs w:val="20"/>
        </w:rPr>
        <w:t>Project Risk Matrix</w:t>
      </w:r>
      <w:bookmarkEnd w:id="144"/>
    </w:p>
    <w:tbl>
      <w:tblPr>
        <w:tblStyle w:val="TableGrid"/>
        <w:tblW w:w="14318" w:type="dxa"/>
        <w:tblInd w:w="-289" w:type="dxa"/>
        <w:tblLook w:val="04A0" w:firstRow="1" w:lastRow="0" w:firstColumn="1" w:lastColumn="0" w:noHBand="0" w:noVBand="1"/>
      </w:tblPr>
      <w:tblGrid>
        <w:gridCol w:w="1560"/>
        <w:gridCol w:w="3827"/>
        <w:gridCol w:w="3686"/>
        <w:gridCol w:w="5245"/>
      </w:tblGrid>
      <w:tr w:rsidR="00724968" w:rsidRPr="00E40961" w14:paraId="531147A3" w14:textId="77777777" w:rsidTr="00725196">
        <w:trPr>
          <w:tblHeader/>
        </w:trPr>
        <w:tc>
          <w:tcPr>
            <w:tcW w:w="1560" w:type="dxa"/>
            <w:shd w:val="clear" w:color="auto" w:fill="D0CECE" w:themeFill="background2" w:themeFillShade="E6"/>
          </w:tcPr>
          <w:p w14:paraId="5054C7B0" w14:textId="77777777" w:rsidR="00724968" w:rsidRPr="00E40961" w:rsidRDefault="00724968" w:rsidP="00272508">
            <w:pPr>
              <w:spacing w:before="20" w:after="20"/>
              <w:ind w:right="79"/>
              <w:rPr>
                <w:rFonts w:cstheme="minorHAnsi"/>
                <w:sz w:val="18"/>
              </w:rPr>
            </w:pPr>
            <w:bookmarkStart w:id="145" w:name="_Hlk125966309"/>
            <w:r w:rsidRPr="00E40961">
              <w:rPr>
                <w:rFonts w:cstheme="minorHAnsi"/>
                <w:b/>
                <w:sz w:val="18"/>
              </w:rPr>
              <w:t>Typology of risks</w:t>
            </w:r>
          </w:p>
        </w:tc>
        <w:tc>
          <w:tcPr>
            <w:tcW w:w="3827" w:type="dxa"/>
            <w:shd w:val="clear" w:color="auto" w:fill="D0CECE" w:themeFill="background2" w:themeFillShade="E6"/>
          </w:tcPr>
          <w:p w14:paraId="5F7D9509" w14:textId="77777777" w:rsidR="00724968" w:rsidRPr="00E40961" w:rsidRDefault="00724968" w:rsidP="00272508">
            <w:pPr>
              <w:spacing w:before="20" w:after="20"/>
              <w:rPr>
                <w:rFonts w:cstheme="minorHAnsi"/>
                <w:sz w:val="18"/>
              </w:rPr>
            </w:pPr>
            <w:r w:rsidRPr="00E40961">
              <w:rPr>
                <w:rFonts w:cstheme="minorHAnsi"/>
                <w:b/>
                <w:sz w:val="18"/>
              </w:rPr>
              <w:t>Description</w:t>
            </w:r>
          </w:p>
        </w:tc>
        <w:tc>
          <w:tcPr>
            <w:tcW w:w="3686" w:type="dxa"/>
            <w:shd w:val="clear" w:color="auto" w:fill="D0CECE" w:themeFill="background2" w:themeFillShade="E6"/>
          </w:tcPr>
          <w:p w14:paraId="6FCB5BE6" w14:textId="77777777" w:rsidR="00724968" w:rsidRPr="00E40961" w:rsidRDefault="00724968" w:rsidP="00272508">
            <w:pPr>
              <w:spacing w:before="20" w:after="20"/>
              <w:ind w:right="79"/>
              <w:rPr>
                <w:rFonts w:cstheme="minorHAnsi"/>
                <w:sz w:val="18"/>
              </w:rPr>
            </w:pPr>
            <w:r w:rsidRPr="00E40961">
              <w:rPr>
                <w:rFonts w:cstheme="minorHAnsi"/>
                <w:b/>
                <w:sz w:val="18"/>
              </w:rPr>
              <w:t>Risk Allocation</w:t>
            </w:r>
          </w:p>
        </w:tc>
        <w:tc>
          <w:tcPr>
            <w:tcW w:w="5245" w:type="dxa"/>
            <w:shd w:val="clear" w:color="auto" w:fill="D0CECE" w:themeFill="background2" w:themeFillShade="E6"/>
          </w:tcPr>
          <w:p w14:paraId="67917A64" w14:textId="77777777" w:rsidR="00724968" w:rsidRPr="00E40961" w:rsidRDefault="00724968" w:rsidP="00272508">
            <w:pPr>
              <w:spacing w:before="20" w:after="20"/>
              <w:rPr>
                <w:rFonts w:cstheme="minorHAnsi"/>
                <w:sz w:val="18"/>
              </w:rPr>
            </w:pPr>
            <w:r w:rsidRPr="00E40961">
              <w:rPr>
                <w:rFonts w:cstheme="minorHAnsi"/>
                <w:b/>
                <w:sz w:val="18"/>
              </w:rPr>
              <w:t>Mitigation and coverage</w:t>
            </w:r>
          </w:p>
        </w:tc>
      </w:tr>
      <w:tr w:rsidR="00724968" w:rsidRPr="00E40961" w14:paraId="738F8FB6" w14:textId="77777777" w:rsidTr="00272508">
        <w:tc>
          <w:tcPr>
            <w:tcW w:w="14318" w:type="dxa"/>
            <w:gridSpan w:val="4"/>
            <w:shd w:val="clear" w:color="auto" w:fill="B4C6E7" w:themeFill="accent1" w:themeFillTint="66"/>
          </w:tcPr>
          <w:p w14:paraId="58F614FA" w14:textId="09706C7E" w:rsidR="00724968" w:rsidRPr="00E40961" w:rsidRDefault="00DD55FA" w:rsidP="00272508">
            <w:pPr>
              <w:spacing w:before="20" w:after="20"/>
              <w:rPr>
                <w:rFonts w:cstheme="minorHAnsi"/>
                <w:sz w:val="18"/>
              </w:rPr>
            </w:pPr>
            <w:r w:rsidRPr="00E40961">
              <w:rPr>
                <w:rFonts w:cstheme="minorHAnsi"/>
                <w:b/>
                <w:sz w:val="18"/>
              </w:rPr>
              <w:t>General/ Country</w:t>
            </w:r>
            <w:r w:rsidR="000926AA" w:rsidRPr="00E40961">
              <w:rPr>
                <w:rFonts w:cstheme="minorHAnsi"/>
                <w:b/>
                <w:sz w:val="18"/>
              </w:rPr>
              <w:t xml:space="preserve"> Risks</w:t>
            </w:r>
          </w:p>
        </w:tc>
      </w:tr>
      <w:tr w:rsidR="00724968" w:rsidRPr="00E40961" w14:paraId="6A66E217" w14:textId="77777777" w:rsidTr="00725196">
        <w:tc>
          <w:tcPr>
            <w:tcW w:w="1560" w:type="dxa"/>
            <w:shd w:val="clear" w:color="auto" w:fill="F2F2F2" w:themeFill="background1" w:themeFillShade="F2"/>
          </w:tcPr>
          <w:p w14:paraId="6589319A" w14:textId="77777777" w:rsidR="00724968" w:rsidRPr="00E40961" w:rsidRDefault="00724968" w:rsidP="00272508">
            <w:pPr>
              <w:spacing w:before="20" w:after="20"/>
              <w:rPr>
                <w:rFonts w:cstheme="minorHAnsi"/>
                <w:b/>
                <w:bCs/>
                <w:sz w:val="18"/>
              </w:rPr>
            </w:pPr>
            <w:r w:rsidRPr="00E40961">
              <w:rPr>
                <w:rFonts w:cstheme="minorHAnsi"/>
                <w:b/>
                <w:bCs/>
                <w:sz w:val="18"/>
              </w:rPr>
              <w:t>Political risk</w:t>
            </w:r>
          </w:p>
        </w:tc>
        <w:tc>
          <w:tcPr>
            <w:tcW w:w="3827" w:type="dxa"/>
          </w:tcPr>
          <w:p w14:paraId="5B40BDC8" w14:textId="77777777" w:rsidR="00724968" w:rsidRPr="00E40961" w:rsidRDefault="00724968" w:rsidP="00272508">
            <w:pPr>
              <w:spacing w:before="20" w:after="20"/>
              <w:rPr>
                <w:rFonts w:cstheme="minorHAnsi"/>
                <w:sz w:val="18"/>
              </w:rPr>
            </w:pPr>
            <w:r w:rsidRPr="00E40961">
              <w:rPr>
                <w:rFonts w:cstheme="minorHAnsi"/>
                <w:sz w:val="18"/>
              </w:rPr>
              <w:t>Political risk includes the risk of:</w:t>
            </w:r>
          </w:p>
          <w:p w14:paraId="7395C9B9" w14:textId="4354F107" w:rsidR="00724968" w:rsidRPr="00E40961" w:rsidRDefault="00724968" w:rsidP="007A6D48">
            <w:pPr>
              <w:pStyle w:val="ListParagraph"/>
              <w:numPr>
                <w:ilvl w:val="0"/>
                <w:numId w:val="19"/>
              </w:numPr>
              <w:spacing w:before="20" w:after="20"/>
              <w:ind w:left="325" w:hanging="254"/>
              <w:rPr>
                <w:rFonts w:cstheme="minorHAnsi"/>
                <w:b/>
                <w:bCs/>
                <w:sz w:val="18"/>
              </w:rPr>
            </w:pPr>
            <w:r w:rsidRPr="00E40961">
              <w:rPr>
                <w:rFonts w:cstheme="minorHAnsi"/>
                <w:b/>
                <w:bCs/>
                <w:sz w:val="18"/>
              </w:rPr>
              <w:t>Political disturbances</w:t>
            </w:r>
            <w:r w:rsidR="002F3C0D" w:rsidRPr="00E40961">
              <w:rPr>
                <w:rFonts w:cstheme="minorHAnsi"/>
                <w:b/>
                <w:bCs/>
                <w:sz w:val="18"/>
              </w:rPr>
              <w:t xml:space="preserve"> or conflicts</w:t>
            </w:r>
          </w:p>
          <w:p w14:paraId="5DBD7D84" w14:textId="1E09A899" w:rsidR="00724968" w:rsidRPr="00E40961" w:rsidRDefault="00724968" w:rsidP="007A6D48">
            <w:pPr>
              <w:pStyle w:val="ListParagraph"/>
              <w:numPr>
                <w:ilvl w:val="0"/>
                <w:numId w:val="19"/>
              </w:numPr>
              <w:spacing w:before="20" w:after="20"/>
              <w:ind w:left="325" w:hanging="254"/>
              <w:rPr>
                <w:rFonts w:cstheme="minorHAnsi"/>
                <w:b/>
                <w:bCs/>
                <w:sz w:val="18"/>
              </w:rPr>
            </w:pPr>
            <w:r w:rsidRPr="00E40961">
              <w:rPr>
                <w:rFonts w:cstheme="minorHAnsi"/>
                <w:b/>
                <w:bCs/>
                <w:sz w:val="18"/>
              </w:rPr>
              <w:t>General strikes,</w:t>
            </w:r>
          </w:p>
          <w:p w14:paraId="49852551" w14:textId="095131BC" w:rsidR="00724968" w:rsidRPr="00E40961" w:rsidRDefault="00724968" w:rsidP="007A6D48">
            <w:pPr>
              <w:pStyle w:val="ListParagraph"/>
              <w:numPr>
                <w:ilvl w:val="0"/>
                <w:numId w:val="19"/>
              </w:numPr>
              <w:spacing w:before="20" w:after="20"/>
              <w:ind w:left="325" w:hanging="254"/>
              <w:rPr>
                <w:rFonts w:cstheme="minorHAnsi"/>
                <w:b/>
                <w:bCs/>
                <w:sz w:val="18"/>
              </w:rPr>
            </w:pPr>
            <w:r w:rsidRPr="00E40961">
              <w:rPr>
                <w:rFonts w:cstheme="minorHAnsi"/>
                <w:b/>
                <w:bCs/>
                <w:sz w:val="18"/>
              </w:rPr>
              <w:t>Social unrest and civil instability,</w:t>
            </w:r>
            <w:r w:rsidR="00AD6705">
              <w:rPr>
                <w:rFonts w:cstheme="minorHAnsi"/>
                <w:b/>
                <w:bCs/>
                <w:sz w:val="18"/>
              </w:rPr>
              <w:t xml:space="preserve"> and</w:t>
            </w:r>
          </w:p>
          <w:p w14:paraId="13F571A4" w14:textId="6A061D69" w:rsidR="00724968" w:rsidRPr="00E40961" w:rsidRDefault="00724968" w:rsidP="007A6D48">
            <w:pPr>
              <w:pStyle w:val="ListParagraph"/>
              <w:numPr>
                <w:ilvl w:val="0"/>
                <w:numId w:val="19"/>
              </w:numPr>
              <w:spacing w:before="20" w:after="20"/>
              <w:ind w:left="325" w:hanging="254"/>
              <w:rPr>
                <w:rFonts w:cstheme="minorHAnsi"/>
                <w:b/>
                <w:bCs/>
                <w:sz w:val="18"/>
              </w:rPr>
            </w:pPr>
            <w:r w:rsidRPr="00E40961">
              <w:rPr>
                <w:rFonts w:cstheme="minorHAnsi"/>
                <w:b/>
                <w:bCs/>
                <w:sz w:val="18"/>
              </w:rPr>
              <w:t>Terrorism, etc.</w:t>
            </w:r>
          </w:p>
          <w:p w14:paraId="4A15528E" w14:textId="77777777" w:rsidR="00724968" w:rsidRPr="00E40961" w:rsidRDefault="00724968" w:rsidP="00272508">
            <w:pPr>
              <w:spacing w:before="20" w:after="20"/>
              <w:rPr>
                <w:rFonts w:cstheme="minorHAnsi"/>
                <w:sz w:val="18"/>
              </w:rPr>
            </w:pPr>
            <w:r w:rsidRPr="00E40961">
              <w:rPr>
                <w:rFonts w:cstheme="minorHAnsi"/>
                <w:sz w:val="18"/>
              </w:rPr>
              <w:t>It also includes the risk of discriminatory government intervention such as the risk of modification of technical parameters under permits, authorizations or import permits, and the risk of expropriation of the project.</w:t>
            </w:r>
          </w:p>
        </w:tc>
        <w:tc>
          <w:tcPr>
            <w:tcW w:w="3686" w:type="dxa"/>
          </w:tcPr>
          <w:p w14:paraId="2F0CF158" w14:textId="1491ECB7" w:rsidR="00724968" w:rsidRPr="00E40961" w:rsidRDefault="00724968" w:rsidP="00272508">
            <w:pPr>
              <w:spacing w:before="20" w:after="20"/>
              <w:rPr>
                <w:rFonts w:cstheme="minorHAnsi"/>
                <w:sz w:val="18"/>
              </w:rPr>
            </w:pPr>
            <w:r w:rsidRPr="00E40961">
              <w:rPr>
                <w:rFonts w:cstheme="minorHAnsi"/>
                <w:sz w:val="18"/>
              </w:rPr>
              <w:t>Shared</w:t>
            </w:r>
          </w:p>
          <w:p w14:paraId="0FB77547" w14:textId="6D5118BA" w:rsidR="002F3C0D" w:rsidRPr="00E40961" w:rsidRDefault="00724968" w:rsidP="00272508">
            <w:pPr>
              <w:spacing w:before="20" w:after="20"/>
              <w:rPr>
                <w:rFonts w:cstheme="minorHAnsi"/>
                <w:sz w:val="18"/>
              </w:rPr>
            </w:pPr>
            <w:r w:rsidRPr="00E40961">
              <w:rPr>
                <w:rFonts w:cstheme="minorHAnsi"/>
                <w:sz w:val="18"/>
              </w:rPr>
              <w:t>Generally, the MITC assumes responsibility for this risk</w:t>
            </w:r>
            <w:r w:rsidR="002F3C0D" w:rsidRPr="00E40961">
              <w:rPr>
                <w:rFonts w:cstheme="minorHAnsi"/>
                <w:sz w:val="18"/>
              </w:rPr>
              <w:t>, especially when the risks are not insurable.</w:t>
            </w:r>
          </w:p>
          <w:p w14:paraId="1E939C0E" w14:textId="0016407B" w:rsidR="00724968" w:rsidRPr="00E40961" w:rsidRDefault="00724968" w:rsidP="00272508">
            <w:pPr>
              <w:spacing w:before="20" w:after="20"/>
              <w:rPr>
                <w:rFonts w:cstheme="minorHAnsi"/>
                <w:sz w:val="18"/>
              </w:rPr>
            </w:pPr>
            <w:r w:rsidRPr="00E40961">
              <w:rPr>
                <w:rFonts w:cstheme="minorHAnsi"/>
                <w:sz w:val="18"/>
              </w:rPr>
              <w:t xml:space="preserve">However, </w:t>
            </w:r>
            <w:r w:rsidR="002F3C0D" w:rsidRPr="00E40961">
              <w:rPr>
                <w:rFonts w:cstheme="minorHAnsi"/>
                <w:sz w:val="18"/>
              </w:rPr>
              <w:t>if the</w:t>
            </w:r>
            <w:r w:rsidRPr="00E40961">
              <w:rPr>
                <w:rFonts w:cstheme="minorHAnsi"/>
                <w:sz w:val="18"/>
              </w:rPr>
              <w:t xml:space="preserve"> risk </w:t>
            </w:r>
            <w:r w:rsidR="002F3C0D" w:rsidRPr="00E40961">
              <w:rPr>
                <w:rFonts w:cstheme="minorHAnsi"/>
                <w:sz w:val="18"/>
              </w:rPr>
              <w:t>can</w:t>
            </w:r>
            <w:r w:rsidRPr="00E40961">
              <w:rPr>
                <w:rFonts w:cstheme="minorHAnsi"/>
                <w:sz w:val="18"/>
              </w:rPr>
              <w:t xml:space="preserve"> be covered by insurance or guarantees</w:t>
            </w:r>
            <w:r w:rsidR="002F3C0D" w:rsidRPr="00E40961">
              <w:rPr>
                <w:rFonts w:cstheme="minorHAnsi"/>
                <w:sz w:val="18"/>
              </w:rPr>
              <w:t>, it is assumed b</w:t>
            </w:r>
            <w:r w:rsidRPr="00E40961">
              <w:rPr>
                <w:rFonts w:cstheme="minorHAnsi"/>
                <w:sz w:val="18"/>
              </w:rPr>
              <w:t>y the Private Partner</w:t>
            </w:r>
            <w:r w:rsidR="002F3C0D" w:rsidRPr="00E40961">
              <w:rPr>
                <w:rFonts w:cstheme="minorHAnsi"/>
                <w:sz w:val="18"/>
              </w:rPr>
              <w:t xml:space="preserve"> who may take out an insurance policy to mitigate his exposure to these risks.</w:t>
            </w:r>
          </w:p>
        </w:tc>
        <w:tc>
          <w:tcPr>
            <w:tcW w:w="5245" w:type="dxa"/>
          </w:tcPr>
          <w:p w14:paraId="1FD68BD2" w14:textId="77777777" w:rsidR="00724968" w:rsidRPr="00E40961" w:rsidRDefault="00724968" w:rsidP="007A6D48">
            <w:pPr>
              <w:widowControl w:val="0"/>
              <w:numPr>
                <w:ilvl w:val="0"/>
                <w:numId w:val="18"/>
              </w:numPr>
              <w:autoSpaceDE w:val="0"/>
              <w:autoSpaceDN w:val="0"/>
              <w:spacing w:before="20" w:after="20"/>
              <w:ind w:left="317" w:hanging="227"/>
              <w:jc w:val="left"/>
              <w:rPr>
                <w:rFonts w:eastAsia="Arial" w:cstheme="minorHAnsi"/>
                <w:w w:val="105"/>
                <w:sz w:val="18"/>
              </w:rPr>
            </w:pPr>
            <w:r w:rsidRPr="00E40961">
              <w:rPr>
                <w:rFonts w:eastAsia="Arial" w:cstheme="minorHAnsi"/>
                <w:w w:val="105"/>
                <w:sz w:val="18"/>
              </w:rPr>
              <w:t>Country risk insurance</w:t>
            </w:r>
          </w:p>
          <w:p w14:paraId="04BEBCC0" w14:textId="77777777" w:rsidR="00724968" w:rsidRPr="00E40961" w:rsidRDefault="00724968" w:rsidP="007A6D48">
            <w:pPr>
              <w:widowControl w:val="0"/>
              <w:numPr>
                <w:ilvl w:val="0"/>
                <w:numId w:val="18"/>
              </w:numPr>
              <w:autoSpaceDE w:val="0"/>
              <w:autoSpaceDN w:val="0"/>
              <w:spacing w:before="20" w:after="20"/>
              <w:ind w:left="317" w:hanging="227"/>
              <w:jc w:val="left"/>
              <w:rPr>
                <w:rFonts w:eastAsia="Arial" w:cstheme="minorHAnsi"/>
                <w:w w:val="105"/>
                <w:sz w:val="18"/>
              </w:rPr>
            </w:pPr>
            <w:r w:rsidRPr="00E40961">
              <w:rPr>
                <w:rFonts w:eastAsia="Arial" w:cstheme="minorHAnsi"/>
                <w:w w:val="105"/>
                <w:sz w:val="18"/>
              </w:rPr>
              <w:t>Renegotiation clause</w:t>
            </w:r>
          </w:p>
          <w:p w14:paraId="245BD3D7" w14:textId="77777777" w:rsidR="00724968" w:rsidRPr="00E40961" w:rsidRDefault="00724968" w:rsidP="007A6D48">
            <w:pPr>
              <w:widowControl w:val="0"/>
              <w:numPr>
                <w:ilvl w:val="0"/>
                <w:numId w:val="18"/>
              </w:numPr>
              <w:autoSpaceDE w:val="0"/>
              <w:autoSpaceDN w:val="0"/>
              <w:spacing w:before="20" w:after="20"/>
              <w:ind w:left="317" w:hanging="227"/>
              <w:jc w:val="left"/>
              <w:rPr>
                <w:rFonts w:eastAsia="Arial" w:cstheme="minorHAnsi"/>
                <w:w w:val="105"/>
                <w:sz w:val="18"/>
              </w:rPr>
            </w:pPr>
            <w:r w:rsidRPr="00E40961">
              <w:rPr>
                <w:rFonts w:eastAsia="Arial" w:cstheme="minorHAnsi"/>
                <w:w w:val="105"/>
                <w:sz w:val="18"/>
              </w:rPr>
              <w:t>Force majeure clause</w:t>
            </w:r>
          </w:p>
          <w:p w14:paraId="71DA9A85" w14:textId="77777777" w:rsidR="00724968" w:rsidRPr="00E40961" w:rsidRDefault="00724968" w:rsidP="007A6D48">
            <w:pPr>
              <w:widowControl w:val="0"/>
              <w:numPr>
                <w:ilvl w:val="0"/>
                <w:numId w:val="18"/>
              </w:numPr>
              <w:autoSpaceDE w:val="0"/>
              <w:autoSpaceDN w:val="0"/>
              <w:spacing w:before="20" w:after="20"/>
              <w:ind w:left="317" w:hanging="227"/>
              <w:jc w:val="left"/>
              <w:rPr>
                <w:rFonts w:eastAsia="Arial" w:cstheme="minorHAnsi"/>
                <w:w w:val="105"/>
                <w:sz w:val="18"/>
              </w:rPr>
            </w:pPr>
            <w:r w:rsidRPr="00E40961">
              <w:rPr>
                <w:rFonts w:eastAsia="Arial" w:cstheme="minorHAnsi"/>
                <w:w w:val="105"/>
                <w:sz w:val="18"/>
              </w:rPr>
              <w:t>Early termination clause with indemnities</w:t>
            </w:r>
          </w:p>
        </w:tc>
      </w:tr>
      <w:tr w:rsidR="00724968" w:rsidRPr="00E40961" w14:paraId="0EBF22E8" w14:textId="77777777" w:rsidTr="00725196">
        <w:tc>
          <w:tcPr>
            <w:tcW w:w="1560" w:type="dxa"/>
            <w:vMerge w:val="restart"/>
            <w:shd w:val="clear" w:color="auto" w:fill="F2F2F2" w:themeFill="background1" w:themeFillShade="F2"/>
          </w:tcPr>
          <w:p w14:paraId="07FC7D47" w14:textId="46E3F5DE" w:rsidR="00724968" w:rsidRPr="00E40961" w:rsidRDefault="00724968" w:rsidP="00272508">
            <w:pPr>
              <w:spacing w:before="20" w:after="20"/>
              <w:rPr>
                <w:rFonts w:cstheme="minorHAnsi"/>
                <w:b/>
                <w:bCs/>
                <w:sz w:val="18"/>
              </w:rPr>
            </w:pPr>
            <w:r w:rsidRPr="00E40961">
              <w:rPr>
                <w:rFonts w:cstheme="minorHAnsi"/>
                <w:b/>
                <w:bCs/>
                <w:sz w:val="18"/>
              </w:rPr>
              <w:t>Monetary risk</w:t>
            </w:r>
          </w:p>
        </w:tc>
        <w:tc>
          <w:tcPr>
            <w:tcW w:w="3827" w:type="dxa"/>
          </w:tcPr>
          <w:p w14:paraId="6638AC29" w14:textId="77777777" w:rsidR="00724968" w:rsidRPr="00E40961" w:rsidRDefault="00724968" w:rsidP="00272508">
            <w:pPr>
              <w:spacing w:before="20" w:after="20"/>
              <w:rPr>
                <w:rFonts w:cstheme="minorHAnsi"/>
                <w:b/>
                <w:bCs/>
                <w:sz w:val="18"/>
              </w:rPr>
            </w:pPr>
            <w:r w:rsidRPr="00E40961">
              <w:rPr>
                <w:rFonts w:cstheme="minorHAnsi"/>
                <w:b/>
                <w:bCs/>
                <w:sz w:val="18"/>
              </w:rPr>
              <w:t>Exchange rate fluctuation</w:t>
            </w:r>
          </w:p>
          <w:p w14:paraId="7C5EB600" w14:textId="1526731A" w:rsidR="00FF698E" w:rsidRPr="00E40961" w:rsidRDefault="00FF698E" w:rsidP="00272508">
            <w:pPr>
              <w:spacing w:before="20" w:after="20"/>
              <w:rPr>
                <w:rFonts w:cstheme="minorHAnsi"/>
                <w:sz w:val="18"/>
              </w:rPr>
            </w:pPr>
            <w:r w:rsidRPr="00E40961">
              <w:rPr>
                <w:rFonts w:cstheme="minorHAnsi"/>
                <w:sz w:val="18"/>
              </w:rPr>
              <w:t>It is the risk that exchange rate variability will affect the profitability of the project. This occurs when project inflows are denominated in a different currency than project outflows, such as debt repayments or input purchases.</w:t>
            </w:r>
          </w:p>
        </w:tc>
        <w:tc>
          <w:tcPr>
            <w:tcW w:w="3686" w:type="dxa"/>
          </w:tcPr>
          <w:p w14:paraId="58791A74" w14:textId="5325848A" w:rsidR="00724968" w:rsidRPr="00E40961" w:rsidRDefault="007E764A" w:rsidP="00272508">
            <w:pPr>
              <w:spacing w:before="20" w:after="20"/>
              <w:rPr>
                <w:rFonts w:cstheme="minorHAnsi"/>
                <w:sz w:val="18"/>
              </w:rPr>
            </w:pPr>
            <w:r w:rsidRPr="00E40961">
              <w:rPr>
                <w:rFonts w:cstheme="minorHAnsi"/>
                <w:sz w:val="18"/>
              </w:rPr>
              <w:t>Shared</w:t>
            </w:r>
          </w:p>
          <w:p w14:paraId="4CC570EE" w14:textId="77777777" w:rsidR="00724968" w:rsidRPr="00E40961" w:rsidRDefault="00724968" w:rsidP="00272508">
            <w:pPr>
              <w:spacing w:before="20" w:after="20"/>
              <w:rPr>
                <w:rFonts w:cstheme="minorHAnsi"/>
                <w:sz w:val="18"/>
              </w:rPr>
            </w:pPr>
            <w:r w:rsidRPr="00E40961">
              <w:rPr>
                <w:rFonts w:cstheme="minorHAnsi"/>
                <w:sz w:val="18"/>
              </w:rPr>
              <w:t>The Contracting Authority does not assume responsibility for this risk, although certain elements of the payments may be adjusted to take account of fluctuations between the local currency and the foreign currency.</w:t>
            </w:r>
          </w:p>
          <w:p w14:paraId="38F8C91B" w14:textId="0773524A" w:rsidR="007E764A" w:rsidRPr="00E40961" w:rsidRDefault="007E764A" w:rsidP="00272508">
            <w:pPr>
              <w:spacing w:before="20" w:after="20"/>
              <w:rPr>
                <w:rFonts w:cstheme="minorHAnsi"/>
                <w:sz w:val="18"/>
              </w:rPr>
            </w:pPr>
            <w:r w:rsidRPr="00E40961">
              <w:rPr>
                <w:rFonts w:cstheme="minorHAnsi"/>
                <w:sz w:val="18"/>
              </w:rPr>
              <w:t>When government policy has a large impact on exchange rates, a private party may have to bear a larger share of the exchange rate risk</w:t>
            </w:r>
            <w:r w:rsidR="001542B6">
              <w:rPr>
                <w:rFonts w:cstheme="minorHAnsi"/>
                <w:sz w:val="18"/>
              </w:rPr>
              <w:t>.</w:t>
            </w:r>
          </w:p>
        </w:tc>
        <w:tc>
          <w:tcPr>
            <w:tcW w:w="5245" w:type="dxa"/>
          </w:tcPr>
          <w:p w14:paraId="3B47D90A" w14:textId="77777777" w:rsidR="00724968" w:rsidRPr="00E40961" w:rsidRDefault="00724968" w:rsidP="007A6D48">
            <w:pPr>
              <w:widowControl w:val="0"/>
              <w:numPr>
                <w:ilvl w:val="0"/>
                <w:numId w:val="18"/>
              </w:numPr>
              <w:autoSpaceDE w:val="0"/>
              <w:autoSpaceDN w:val="0"/>
              <w:spacing w:before="20" w:after="20"/>
              <w:ind w:left="317" w:hanging="227"/>
              <w:jc w:val="left"/>
              <w:rPr>
                <w:rFonts w:eastAsia="Arial" w:cstheme="minorHAnsi"/>
                <w:w w:val="105"/>
                <w:sz w:val="18"/>
              </w:rPr>
            </w:pPr>
            <w:r w:rsidRPr="00E40961">
              <w:rPr>
                <w:rFonts w:eastAsia="Arial" w:cstheme="minorHAnsi"/>
                <w:w w:val="105"/>
                <w:sz w:val="18"/>
              </w:rPr>
              <w:t>Foreign exchange risk hedging instruments</w:t>
            </w:r>
          </w:p>
          <w:p w14:paraId="40FFBE57" w14:textId="77777777" w:rsidR="00724968" w:rsidRPr="00E40961" w:rsidRDefault="00724968" w:rsidP="007A6D48">
            <w:pPr>
              <w:widowControl w:val="0"/>
              <w:numPr>
                <w:ilvl w:val="0"/>
                <w:numId w:val="18"/>
              </w:numPr>
              <w:autoSpaceDE w:val="0"/>
              <w:autoSpaceDN w:val="0"/>
              <w:spacing w:before="20" w:after="20"/>
              <w:ind w:left="317" w:hanging="227"/>
              <w:jc w:val="left"/>
              <w:rPr>
                <w:rFonts w:eastAsia="Arial" w:cstheme="minorHAnsi"/>
                <w:w w:val="105"/>
                <w:sz w:val="18"/>
              </w:rPr>
            </w:pPr>
            <w:r w:rsidRPr="00E40961">
              <w:rPr>
                <w:rFonts w:eastAsia="Arial" w:cstheme="minorHAnsi"/>
                <w:w w:val="105"/>
                <w:sz w:val="18"/>
              </w:rPr>
              <w:t>Mobilization of local funding</w:t>
            </w:r>
          </w:p>
          <w:p w14:paraId="4E5E325E" w14:textId="6B363303" w:rsidR="00FF698E" w:rsidRPr="00E40961" w:rsidRDefault="00126F4E" w:rsidP="007A6D48">
            <w:pPr>
              <w:widowControl w:val="0"/>
              <w:numPr>
                <w:ilvl w:val="0"/>
                <w:numId w:val="18"/>
              </w:numPr>
              <w:autoSpaceDE w:val="0"/>
              <w:autoSpaceDN w:val="0"/>
              <w:spacing w:before="20" w:after="20"/>
              <w:ind w:left="317" w:hanging="227"/>
              <w:jc w:val="left"/>
              <w:rPr>
                <w:rFonts w:eastAsia="Arial" w:cstheme="minorHAnsi"/>
                <w:w w:val="105"/>
                <w:sz w:val="18"/>
              </w:rPr>
            </w:pPr>
            <w:r>
              <w:rPr>
                <w:rFonts w:eastAsia="Arial" w:cstheme="minorHAnsi"/>
                <w:w w:val="105"/>
                <w:sz w:val="18"/>
              </w:rPr>
              <w:t xml:space="preserve">Passing thru the exchange risk to </w:t>
            </w:r>
            <w:r w:rsidR="00FF698E" w:rsidRPr="00E40961">
              <w:rPr>
                <w:rFonts w:eastAsia="Arial" w:cstheme="minorHAnsi"/>
                <w:w w:val="105"/>
                <w:sz w:val="18"/>
              </w:rPr>
              <w:t>the beneficiaries through price indexation</w:t>
            </w:r>
          </w:p>
        </w:tc>
      </w:tr>
      <w:tr w:rsidR="00724968" w:rsidRPr="00E40961" w14:paraId="69DBEA17" w14:textId="77777777" w:rsidTr="00725196">
        <w:tc>
          <w:tcPr>
            <w:tcW w:w="1560" w:type="dxa"/>
            <w:vMerge/>
            <w:shd w:val="clear" w:color="auto" w:fill="F2F2F2" w:themeFill="background1" w:themeFillShade="F2"/>
          </w:tcPr>
          <w:p w14:paraId="55AAE131" w14:textId="77777777" w:rsidR="00724968" w:rsidRPr="00E40961" w:rsidRDefault="00724968" w:rsidP="00272508">
            <w:pPr>
              <w:spacing w:before="20" w:after="20"/>
              <w:rPr>
                <w:rFonts w:cstheme="minorHAnsi"/>
                <w:b/>
                <w:bCs/>
                <w:sz w:val="18"/>
              </w:rPr>
            </w:pPr>
          </w:p>
        </w:tc>
        <w:tc>
          <w:tcPr>
            <w:tcW w:w="3827" w:type="dxa"/>
          </w:tcPr>
          <w:p w14:paraId="178DF683" w14:textId="42042722" w:rsidR="000F2CC5" w:rsidRPr="00E40961" w:rsidRDefault="00724968" w:rsidP="000F2CC5">
            <w:pPr>
              <w:spacing w:before="20" w:after="20"/>
              <w:rPr>
                <w:rFonts w:cstheme="minorHAnsi"/>
                <w:b/>
                <w:bCs/>
                <w:sz w:val="18"/>
              </w:rPr>
            </w:pPr>
            <w:r w:rsidRPr="00E40961">
              <w:rPr>
                <w:rFonts w:cstheme="minorHAnsi"/>
                <w:b/>
                <w:bCs/>
                <w:sz w:val="18"/>
              </w:rPr>
              <w:t>Change in interest rate</w:t>
            </w:r>
            <w:r w:rsidR="000F2CC5" w:rsidRPr="00E40961">
              <w:rPr>
                <w:rFonts w:cstheme="minorHAnsi"/>
                <w:sz w:val="18"/>
              </w:rPr>
              <w:t>, which could increase debt service costs</w:t>
            </w:r>
          </w:p>
        </w:tc>
        <w:tc>
          <w:tcPr>
            <w:tcW w:w="3686" w:type="dxa"/>
          </w:tcPr>
          <w:p w14:paraId="3C36ADAC" w14:textId="77777777" w:rsidR="00724968" w:rsidRPr="00E40961" w:rsidRDefault="00724968" w:rsidP="00272508">
            <w:pPr>
              <w:spacing w:before="20" w:after="20"/>
              <w:rPr>
                <w:rFonts w:cstheme="minorHAnsi"/>
                <w:sz w:val="18"/>
              </w:rPr>
            </w:pPr>
            <w:r w:rsidRPr="00E40961">
              <w:rPr>
                <w:rFonts w:cstheme="minorHAnsi"/>
                <w:sz w:val="18"/>
              </w:rPr>
              <w:t>Private partner</w:t>
            </w:r>
          </w:p>
        </w:tc>
        <w:tc>
          <w:tcPr>
            <w:tcW w:w="5245" w:type="dxa"/>
          </w:tcPr>
          <w:p w14:paraId="18B16E29" w14:textId="77777777" w:rsidR="00724968" w:rsidRPr="00E40961" w:rsidRDefault="00724968"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Hedging instruments (swap insurance)</w:t>
            </w:r>
          </w:p>
        </w:tc>
      </w:tr>
      <w:tr w:rsidR="00724968" w:rsidRPr="00E40961" w14:paraId="45DFCC66" w14:textId="77777777" w:rsidTr="00725196">
        <w:tc>
          <w:tcPr>
            <w:tcW w:w="1560" w:type="dxa"/>
            <w:vMerge/>
            <w:shd w:val="clear" w:color="auto" w:fill="F2F2F2" w:themeFill="background1" w:themeFillShade="F2"/>
          </w:tcPr>
          <w:p w14:paraId="34B07456" w14:textId="77777777" w:rsidR="00724968" w:rsidRPr="00E40961" w:rsidRDefault="00724968" w:rsidP="00272508">
            <w:pPr>
              <w:spacing w:before="20" w:after="20"/>
              <w:rPr>
                <w:rFonts w:cstheme="minorHAnsi"/>
                <w:b/>
                <w:bCs/>
                <w:sz w:val="18"/>
              </w:rPr>
            </w:pPr>
          </w:p>
        </w:tc>
        <w:tc>
          <w:tcPr>
            <w:tcW w:w="3827" w:type="dxa"/>
          </w:tcPr>
          <w:p w14:paraId="706BC402" w14:textId="77777777" w:rsidR="00724968" w:rsidRPr="00E40961" w:rsidRDefault="00724968" w:rsidP="00272508">
            <w:pPr>
              <w:spacing w:before="20" w:after="20"/>
              <w:rPr>
                <w:rFonts w:cstheme="minorHAnsi"/>
                <w:b/>
                <w:bCs/>
                <w:sz w:val="18"/>
              </w:rPr>
            </w:pPr>
            <w:r w:rsidRPr="00E40961">
              <w:rPr>
                <w:rFonts w:cstheme="minorHAnsi"/>
                <w:b/>
                <w:bCs/>
                <w:sz w:val="18"/>
              </w:rPr>
              <w:t>Inflation</w:t>
            </w:r>
          </w:p>
          <w:p w14:paraId="714B667A" w14:textId="77777777" w:rsidR="00724968" w:rsidRPr="00E40961" w:rsidRDefault="00724968" w:rsidP="00272508">
            <w:pPr>
              <w:spacing w:before="20" w:after="20"/>
              <w:rPr>
                <w:rFonts w:cstheme="minorHAnsi"/>
                <w:sz w:val="18"/>
              </w:rPr>
            </w:pPr>
            <w:r w:rsidRPr="00E40961">
              <w:rPr>
                <w:rFonts w:cstheme="minorHAnsi"/>
                <w:sz w:val="18"/>
              </w:rPr>
              <w:t>This is the risk that project costs will increase more than expected.</w:t>
            </w:r>
          </w:p>
        </w:tc>
        <w:tc>
          <w:tcPr>
            <w:tcW w:w="3686" w:type="dxa"/>
          </w:tcPr>
          <w:p w14:paraId="74A749EF" w14:textId="77777777" w:rsidR="00724968" w:rsidRPr="00E40961" w:rsidRDefault="00724968" w:rsidP="00272508">
            <w:pPr>
              <w:spacing w:before="20" w:after="20"/>
              <w:rPr>
                <w:rFonts w:cstheme="minorHAnsi"/>
                <w:sz w:val="18"/>
              </w:rPr>
            </w:pPr>
            <w:r w:rsidRPr="00E40961">
              <w:rPr>
                <w:rFonts w:cstheme="minorHAnsi"/>
                <w:sz w:val="18"/>
              </w:rPr>
              <w:t>Private partner</w:t>
            </w:r>
          </w:p>
        </w:tc>
        <w:tc>
          <w:tcPr>
            <w:tcW w:w="5245" w:type="dxa"/>
          </w:tcPr>
          <w:p w14:paraId="50CC3A27" w14:textId="77777777" w:rsidR="00724968" w:rsidRPr="00E40961" w:rsidRDefault="00724968"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Remuneration indexation clause</w:t>
            </w:r>
          </w:p>
        </w:tc>
      </w:tr>
      <w:tr w:rsidR="00724968" w:rsidRPr="00E40961" w14:paraId="140CDDBE" w14:textId="77777777" w:rsidTr="00725196">
        <w:tc>
          <w:tcPr>
            <w:tcW w:w="1560" w:type="dxa"/>
            <w:vMerge/>
            <w:shd w:val="clear" w:color="auto" w:fill="F2F2F2" w:themeFill="background1" w:themeFillShade="F2"/>
          </w:tcPr>
          <w:p w14:paraId="35B143EA" w14:textId="77777777" w:rsidR="00724968" w:rsidRPr="00E40961" w:rsidRDefault="00724968" w:rsidP="00272508">
            <w:pPr>
              <w:spacing w:before="20" w:after="20"/>
              <w:rPr>
                <w:rFonts w:cstheme="minorHAnsi"/>
                <w:b/>
                <w:bCs/>
                <w:sz w:val="18"/>
              </w:rPr>
            </w:pPr>
          </w:p>
        </w:tc>
        <w:tc>
          <w:tcPr>
            <w:tcW w:w="3827" w:type="dxa"/>
          </w:tcPr>
          <w:p w14:paraId="4FC9BB82" w14:textId="77777777" w:rsidR="00724968" w:rsidRPr="00E40961" w:rsidRDefault="00724968" w:rsidP="00272508">
            <w:pPr>
              <w:spacing w:before="20" w:after="20"/>
              <w:rPr>
                <w:rFonts w:cstheme="minorHAnsi"/>
                <w:b/>
                <w:bCs/>
                <w:sz w:val="18"/>
              </w:rPr>
            </w:pPr>
            <w:r w:rsidRPr="00E40961">
              <w:rPr>
                <w:rFonts w:cstheme="minorHAnsi"/>
                <w:b/>
                <w:bCs/>
                <w:sz w:val="18"/>
              </w:rPr>
              <w:t>Non-convertibility and non-transfer of dividends</w:t>
            </w:r>
          </w:p>
          <w:p w14:paraId="6C874032" w14:textId="716E1FC8" w:rsidR="004250CF" w:rsidRPr="00E40961" w:rsidRDefault="004250CF" w:rsidP="00272508">
            <w:pPr>
              <w:spacing w:before="20" w:after="20"/>
              <w:rPr>
                <w:rFonts w:cstheme="minorHAnsi"/>
                <w:sz w:val="18"/>
              </w:rPr>
            </w:pPr>
            <w:r w:rsidRPr="00E40961">
              <w:rPr>
                <w:rFonts w:cstheme="minorHAnsi"/>
                <w:sz w:val="18"/>
              </w:rPr>
              <w:t>It is the risk of inability to expatriate dividends or inconvertibility of currencies</w:t>
            </w:r>
          </w:p>
        </w:tc>
        <w:tc>
          <w:tcPr>
            <w:tcW w:w="3686" w:type="dxa"/>
          </w:tcPr>
          <w:p w14:paraId="1BB6B65A" w14:textId="3C66073C" w:rsidR="00724968" w:rsidRPr="00E40961" w:rsidRDefault="009A2D82" w:rsidP="00272508">
            <w:pPr>
              <w:spacing w:before="20" w:after="20"/>
              <w:rPr>
                <w:rFonts w:cstheme="minorHAnsi"/>
                <w:sz w:val="18"/>
              </w:rPr>
            </w:pPr>
            <w:r w:rsidRPr="00E40961">
              <w:rPr>
                <w:rFonts w:cstheme="minorHAnsi"/>
                <w:sz w:val="18"/>
              </w:rPr>
              <w:t>MITC</w:t>
            </w:r>
          </w:p>
        </w:tc>
        <w:tc>
          <w:tcPr>
            <w:tcW w:w="5245" w:type="dxa"/>
          </w:tcPr>
          <w:p w14:paraId="4B7E5BA8" w14:textId="747B3CCF" w:rsidR="00724968" w:rsidRPr="00E40961" w:rsidRDefault="00724968"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Insurance</w:t>
            </w:r>
            <w:r w:rsidR="004250CF" w:rsidRPr="00E40961">
              <w:rPr>
                <w:rFonts w:eastAsia="Arial" w:cstheme="minorHAnsi"/>
                <w:w w:val="105"/>
                <w:sz w:val="18"/>
              </w:rPr>
              <w:t xml:space="preserve"> offered by some governmental or multilateral organizations</w:t>
            </w:r>
          </w:p>
          <w:p w14:paraId="498F2861" w14:textId="2EF1A932" w:rsidR="00724968" w:rsidRPr="00E40961" w:rsidRDefault="00724968"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Compensation clause in case of delay in the transfer</w:t>
            </w:r>
            <w:r w:rsidR="00B90A83">
              <w:rPr>
                <w:rFonts w:eastAsia="Arial" w:cstheme="minorHAnsi"/>
                <w:w w:val="105"/>
                <w:sz w:val="18"/>
              </w:rPr>
              <w:t xml:space="preserve"> of dividends</w:t>
            </w:r>
          </w:p>
        </w:tc>
      </w:tr>
      <w:tr w:rsidR="00490E66" w:rsidRPr="00E40961" w14:paraId="004F3AB7" w14:textId="77777777" w:rsidTr="00725196">
        <w:tc>
          <w:tcPr>
            <w:tcW w:w="1560" w:type="dxa"/>
            <w:vMerge w:val="restart"/>
            <w:shd w:val="clear" w:color="auto" w:fill="F2F2F2" w:themeFill="background1" w:themeFillShade="F2"/>
          </w:tcPr>
          <w:p w14:paraId="4CA386F5" w14:textId="33132261" w:rsidR="00490E66" w:rsidRPr="00E40961" w:rsidRDefault="00A04AB4" w:rsidP="00272508">
            <w:pPr>
              <w:spacing w:before="20" w:after="20"/>
              <w:rPr>
                <w:rFonts w:cstheme="minorHAnsi"/>
                <w:b/>
                <w:bCs/>
                <w:sz w:val="18"/>
              </w:rPr>
            </w:pPr>
            <w:r w:rsidRPr="00E40961">
              <w:rPr>
                <w:rFonts w:cstheme="minorHAnsi"/>
                <w:b/>
                <w:bCs/>
                <w:sz w:val="18"/>
              </w:rPr>
              <w:t>General l</w:t>
            </w:r>
            <w:r w:rsidR="00490E66" w:rsidRPr="00E40961">
              <w:rPr>
                <w:rFonts w:cstheme="minorHAnsi"/>
                <w:b/>
                <w:bCs/>
                <w:sz w:val="18"/>
              </w:rPr>
              <w:t>egal and institutional risk</w:t>
            </w:r>
          </w:p>
        </w:tc>
        <w:tc>
          <w:tcPr>
            <w:tcW w:w="3827" w:type="dxa"/>
          </w:tcPr>
          <w:p w14:paraId="387D430A" w14:textId="77777777" w:rsidR="00490E66" w:rsidRPr="00E40961" w:rsidRDefault="00490E66" w:rsidP="00272508">
            <w:pPr>
              <w:spacing w:before="20" w:after="20"/>
              <w:rPr>
                <w:rFonts w:cstheme="minorHAnsi"/>
                <w:b/>
                <w:bCs/>
                <w:sz w:val="18"/>
              </w:rPr>
            </w:pPr>
            <w:r w:rsidRPr="00E40961">
              <w:rPr>
                <w:rFonts w:cstheme="minorHAnsi"/>
                <w:b/>
                <w:bCs/>
                <w:sz w:val="18"/>
              </w:rPr>
              <w:t>Change in regulations</w:t>
            </w:r>
          </w:p>
          <w:p w14:paraId="3881AEE6" w14:textId="36D8B860" w:rsidR="00490E66" w:rsidRPr="00E40961" w:rsidRDefault="00490E66" w:rsidP="00272508">
            <w:pPr>
              <w:spacing w:before="20" w:after="20"/>
              <w:rPr>
                <w:rFonts w:cstheme="minorHAnsi"/>
                <w:sz w:val="18"/>
              </w:rPr>
            </w:pPr>
            <w:r w:rsidRPr="00E40961">
              <w:rPr>
                <w:rFonts w:cstheme="minorHAnsi"/>
                <w:sz w:val="18"/>
              </w:rPr>
              <w:t xml:space="preserve">This is the risk that the law or the regulations will change during the life of the project and affect the project cash flows and the financial balance of the operator and its ability to meet its financial </w:t>
            </w:r>
            <w:r w:rsidRPr="00E40961">
              <w:rPr>
                <w:rFonts w:cstheme="minorHAnsi"/>
                <w:sz w:val="18"/>
              </w:rPr>
              <w:lastRenderedPageBreak/>
              <w:t>commitments (remuneration of shareholders and debt service).</w:t>
            </w:r>
          </w:p>
          <w:p w14:paraId="621F8658" w14:textId="0CCB74FB" w:rsidR="00490E66" w:rsidRPr="00E40961" w:rsidRDefault="00490E66" w:rsidP="00272508">
            <w:pPr>
              <w:spacing w:before="20" w:after="20"/>
              <w:rPr>
                <w:rFonts w:cstheme="minorHAnsi"/>
                <w:sz w:val="18"/>
              </w:rPr>
            </w:pPr>
            <w:r w:rsidRPr="00E40961">
              <w:rPr>
                <w:rFonts w:cstheme="minorHAnsi"/>
                <w:sz w:val="18"/>
              </w:rPr>
              <w:t xml:space="preserve">This risk can also materialize in an additional cost related to bringing the project into compliance with </w:t>
            </w:r>
            <w:r w:rsidR="00ED6DEA">
              <w:rPr>
                <w:rFonts w:cstheme="minorHAnsi"/>
                <w:sz w:val="18"/>
              </w:rPr>
              <w:t>a</w:t>
            </w:r>
            <w:r w:rsidRPr="00E40961">
              <w:rPr>
                <w:rFonts w:cstheme="minorHAnsi"/>
                <w:sz w:val="18"/>
              </w:rPr>
              <w:t xml:space="preserve"> new law</w:t>
            </w:r>
            <w:r w:rsidR="00ED6DEA">
              <w:rPr>
                <w:rFonts w:cstheme="minorHAnsi"/>
                <w:sz w:val="18"/>
              </w:rPr>
              <w:t xml:space="preserve"> or regulation</w:t>
            </w:r>
            <w:r w:rsidRPr="00E40961">
              <w:rPr>
                <w:rFonts w:cstheme="minorHAnsi"/>
                <w:sz w:val="18"/>
              </w:rPr>
              <w:t>.</w:t>
            </w:r>
          </w:p>
        </w:tc>
        <w:tc>
          <w:tcPr>
            <w:tcW w:w="3686" w:type="dxa"/>
          </w:tcPr>
          <w:p w14:paraId="6E71C12C" w14:textId="77777777" w:rsidR="00490E66" w:rsidRPr="00E40961" w:rsidRDefault="00490E66" w:rsidP="00272508">
            <w:pPr>
              <w:spacing w:before="20" w:after="20"/>
              <w:rPr>
                <w:rFonts w:cstheme="minorHAnsi"/>
                <w:sz w:val="18"/>
              </w:rPr>
            </w:pPr>
            <w:r w:rsidRPr="00E40961">
              <w:rPr>
                <w:rFonts w:cstheme="minorHAnsi"/>
                <w:sz w:val="18"/>
              </w:rPr>
              <w:lastRenderedPageBreak/>
              <w:t>MITC</w:t>
            </w:r>
          </w:p>
          <w:p w14:paraId="1D0CA1B5" w14:textId="77777777" w:rsidR="00490E66" w:rsidRPr="00E40961" w:rsidRDefault="00490E66" w:rsidP="00272508">
            <w:pPr>
              <w:spacing w:before="20" w:after="20"/>
              <w:rPr>
                <w:rFonts w:cstheme="minorHAnsi"/>
                <w:sz w:val="18"/>
              </w:rPr>
            </w:pPr>
          </w:p>
        </w:tc>
        <w:tc>
          <w:tcPr>
            <w:tcW w:w="5245" w:type="dxa"/>
          </w:tcPr>
          <w:p w14:paraId="2288E8CE" w14:textId="6C0D57D8" w:rsidR="00A04AB4" w:rsidRPr="00E40961" w:rsidRDefault="00A04AB4"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Stabilisation clauses</w:t>
            </w:r>
          </w:p>
          <w:p w14:paraId="08A465D0" w14:textId="1DD57F7F" w:rsidR="00490E66" w:rsidRPr="00E40961" w:rsidRDefault="00490E66"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Compensation clause in the event of modification affecting the economic balance of the contract</w:t>
            </w:r>
          </w:p>
          <w:p w14:paraId="25E293DD" w14:textId="77777777" w:rsidR="00490E66" w:rsidRPr="00E40961" w:rsidRDefault="00490E66"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Renegotiation clause</w:t>
            </w:r>
          </w:p>
        </w:tc>
      </w:tr>
      <w:tr w:rsidR="00490E66" w:rsidRPr="00E40961" w14:paraId="5DEA4833" w14:textId="77777777" w:rsidTr="00725196">
        <w:tc>
          <w:tcPr>
            <w:tcW w:w="1560" w:type="dxa"/>
            <w:vMerge/>
            <w:shd w:val="clear" w:color="auto" w:fill="F2F2F2" w:themeFill="background1" w:themeFillShade="F2"/>
          </w:tcPr>
          <w:p w14:paraId="7A8C1F25" w14:textId="77777777" w:rsidR="00490E66" w:rsidRPr="00E40961" w:rsidRDefault="00490E66" w:rsidP="00272508">
            <w:pPr>
              <w:spacing w:before="20" w:after="20"/>
              <w:rPr>
                <w:rFonts w:cstheme="minorHAnsi"/>
                <w:b/>
                <w:bCs/>
                <w:sz w:val="18"/>
              </w:rPr>
            </w:pPr>
          </w:p>
        </w:tc>
        <w:tc>
          <w:tcPr>
            <w:tcW w:w="3827" w:type="dxa"/>
          </w:tcPr>
          <w:p w14:paraId="6C93D623" w14:textId="77777777" w:rsidR="00490E66" w:rsidRPr="00E40961" w:rsidRDefault="00490E66" w:rsidP="00272508">
            <w:pPr>
              <w:spacing w:before="20" w:after="20"/>
              <w:rPr>
                <w:rFonts w:cstheme="minorHAnsi"/>
                <w:b/>
                <w:bCs/>
                <w:sz w:val="18"/>
              </w:rPr>
            </w:pPr>
            <w:r w:rsidRPr="00E40961">
              <w:rPr>
                <w:rFonts w:cstheme="minorHAnsi"/>
                <w:b/>
                <w:bCs/>
                <w:sz w:val="18"/>
              </w:rPr>
              <w:t>Inaccuracies in legal texts</w:t>
            </w:r>
          </w:p>
        </w:tc>
        <w:tc>
          <w:tcPr>
            <w:tcW w:w="3686" w:type="dxa"/>
          </w:tcPr>
          <w:p w14:paraId="7E8AE323" w14:textId="77777777" w:rsidR="00490E66" w:rsidRPr="00E40961" w:rsidRDefault="00490E66" w:rsidP="00272508">
            <w:pPr>
              <w:spacing w:before="20" w:after="20"/>
              <w:rPr>
                <w:rFonts w:cstheme="minorHAnsi"/>
                <w:sz w:val="18"/>
              </w:rPr>
            </w:pPr>
            <w:r w:rsidRPr="00E40961">
              <w:rPr>
                <w:rFonts w:cstheme="minorHAnsi"/>
                <w:sz w:val="18"/>
              </w:rPr>
              <w:t>MITC</w:t>
            </w:r>
          </w:p>
        </w:tc>
        <w:tc>
          <w:tcPr>
            <w:tcW w:w="5245" w:type="dxa"/>
          </w:tcPr>
          <w:p w14:paraId="3138C19B" w14:textId="77777777" w:rsidR="00490E66" w:rsidRPr="00E40961" w:rsidRDefault="00490E66"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Arbitration Clause</w:t>
            </w:r>
          </w:p>
          <w:p w14:paraId="696835F1" w14:textId="77777777" w:rsidR="00490E66" w:rsidRPr="00E40961" w:rsidRDefault="00490E66"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Renegotiation clause</w:t>
            </w:r>
          </w:p>
        </w:tc>
      </w:tr>
      <w:tr w:rsidR="00490E66" w:rsidRPr="00E40961" w14:paraId="402894DB" w14:textId="77777777" w:rsidTr="00725196">
        <w:tc>
          <w:tcPr>
            <w:tcW w:w="1560" w:type="dxa"/>
            <w:shd w:val="clear" w:color="auto" w:fill="F2F2F2" w:themeFill="background1" w:themeFillShade="F2"/>
          </w:tcPr>
          <w:p w14:paraId="6A6A1C93" w14:textId="5F73A983" w:rsidR="00490E66" w:rsidRPr="00E40961" w:rsidRDefault="00490E66" w:rsidP="00490E66">
            <w:pPr>
              <w:spacing w:before="20" w:after="20"/>
              <w:rPr>
                <w:rFonts w:cstheme="minorHAnsi"/>
                <w:b/>
                <w:bCs/>
                <w:sz w:val="18"/>
              </w:rPr>
            </w:pPr>
            <w:r w:rsidRPr="00E40961">
              <w:rPr>
                <w:rFonts w:cstheme="minorHAnsi"/>
                <w:b/>
                <w:bCs/>
                <w:sz w:val="18"/>
              </w:rPr>
              <w:t>Force majeure</w:t>
            </w:r>
          </w:p>
        </w:tc>
        <w:tc>
          <w:tcPr>
            <w:tcW w:w="3827" w:type="dxa"/>
          </w:tcPr>
          <w:p w14:paraId="4B01A246" w14:textId="77777777" w:rsidR="00490E66" w:rsidRPr="00E40961" w:rsidRDefault="00490E66" w:rsidP="00490E66">
            <w:pPr>
              <w:spacing w:before="20" w:after="20"/>
              <w:rPr>
                <w:rFonts w:cstheme="minorHAnsi"/>
                <w:b/>
                <w:bCs/>
                <w:sz w:val="18"/>
              </w:rPr>
            </w:pPr>
            <w:r w:rsidRPr="00E40961">
              <w:rPr>
                <w:rFonts w:cstheme="minorHAnsi"/>
                <w:b/>
                <w:bCs/>
                <w:sz w:val="18"/>
              </w:rPr>
              <w:t>Acts of nature</w:t>
            </w:r>
          </w:p>
          <w:p w14:paraId="03D72778" w14:textId="0F33A305" w:rsidR="00490E66" w:rsidRPr="00E40961" w:rsidRDefault="00490E66" w:rsidP="00490E66">
            <w:pPr>
              <w:spacing w:before="20" w:after="20"/>
              <w:rPr>
                <w:rFonts w:cstheme="minorHAnsi"/>
                <w:sz w:val="18"/>
              </w:rPr>
            </w:pPr>
            <w:r w:rsidRPr="00E40961">
              <w:rPr>
                <w:rFonts w:cstheme="minorHAnsi"/>
                <w:sz w:val="18"/>
              </w:rPr>
              <w:t xml:space="preserve">Earthquakes, </w:t>
            </w:r>
            <w:proofErr w:type="gramStart"/>
            <w:r w:rsidRPr="00E40961">
              <w:rPr>
                <w:rFonts w:cstheme="minorHAnsi"/>
                <w:sz w:val="18"/>
              </w:rPr>
              <w:t>floods</w:t>
            </w:r>
            <w:proofErr w:type="gramEnd"/>
            <w:r w:rsidRPr="00E40961">
              <w:rPr>
                <w:rFonts w:cstheme="minorHAnsi"/>
                <w:sz w:val="18"/>
              </w:rPr>
              <w:t xml:space="preserve"> or droughts</w:t>
            </w:r>
          </w:p>
        </w:tc>
        <w:tc>
          <w:tcPr>
            <w:tcW w:w="3686" w:type="dxa"/>
          </w:tcPr>
          <w:p w14:paraId="7011E7EE" w14:textId="7EA83A73" w:rsidR="00490E66" w:rsidRPr="00E40961" w:rsidRDefault="00490E66" w:rsidP="00490E66">
            <w:pPr>
              <w:spacing w:before="20" w:after="20"/>
              <w:rPr>
                <w:rFonts w:cstheme="minorHAnsi"/>
                <w:sz w:val="18"/>
              </w:rPr>
            </w:pPr>
            <w:r w:rsidRPr="00E40961">
              <w:rPr>
                <w:rFonts w:cstheme="minorHAnsi"/>
                <w:sz w:val="18"/>
              </w:rPr>
              <w:t>Private Partner</w:t>
            </w:r>
            <w:r w:rsidR="00120BCE">
              <w:rPr>
                <w:rFonts w:cstheme="minorHAnsi"/>
                <w:sz w:val="18"/>
              </w:rPr>
              <w:t xml:space="preserve"> should mitigate the occurrence of these risks to the extent possible</w:t>
            </w:r>
          </w:p>
        </w:tc>
        <w:tc>
          <w:tcPr>
            <w:tcW w:w="5245" w:type="dxa"/>
          </w:tcPr>
          <w:p w14:paraId="79FB7E48" w14:textId="07EB88E5" w:rsidR="00490E66" w:rsidRPr="00E40961" w:rsidRDefault="00490E66"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Insurance</w:t>
            </w:r>
          </w:p>
        </w:tc>
      </w:tr>
      <w:tr w:rsidR="00490E66" w:rsidRPr="00E40961" w14:paraId="69793062" w14:textId="77777777" w:rsidTr="00272508">
        <w:tc>
          <w:tcPr>
            <w:tcW w:w="14318" w:type="dxa"/>
            <w:gridSpan w:val="4"/>
            <w:shd w:val="clear" w:color="auto" w:fill="B4C6E7" w:themeFill="accent1" w:themeFillTint="66"/>
          </w:tcPr>
          <w:p w14:paraId="13922A9B" w14:textId="20E49569" w:rsidR="00490E66" w:rsidRPr="00E40961" w:rsidRDefault="00490E66" w:rsidP="00490E66">
            <w:pPr>
              <w:spacing w:before="20" w:after="20"/>
              <w:rPr>
                <w:rFonts w:cstheme="minorHAnsi"/>
                <w:b/>
                <w:bCs/>
                <w:sz w:val="18"/>
              </w:rPr>
            </w:pPr>
            <w:r w:rsidRPr="00E40961">
              <w:rPr>
                <w:rFonts w:eastAsia="Arial" w:cstheme="minorHAnsi"/>
                <w:b/>
                <w:bCs/>
                <w:spacing w:val="-2"/>
                <w:w w:val="105"/>
                <w:sz w:val="18"/>
              </w:rPr>
              <w:t>Project (procurement) Risks</w:t>
            </w:r>
          </w:p>
        </w:tc>
      </w:tr>
      <w:tr w:rsidR="00490E66" w:rsidRPr="00E40961" w14:paraId="42E3F12B" w14:textId="77777777" w:rsidTr="00725196">
        <w:tc>
          <w:tcPr>
            <w:tcW w:w="1560" w:type="dxa"/>
            <w:shd w:val="clear" w:color="auto" w:fill="F2F2F2" w:themeFill="background1" w:themeFillShade="F2"/>
          </w:tcPr>
          <w:p w14:paraId="694202A8" w14:textId="77777777" w:rsidR="00490E66" w:rsidRPr="00E40961" w:rsidRDefault="00490E66" w:rsidP="00490E66">
            <w:pPr>
              <w:spacing w:before="20" w:after="20"/>
              <w:rPr>
                <w:rFonts w:cstheme="minorHAnsi"/>
                <w:b/>
                <w:bCs/>
                <w:sz w:val="18"/>
              </w:rPr>
            </w:pPr>
            <w:r w:rsidRPr="00E40961">
              <w:rPr>
                <w:rFonts w:eastAsia="Arial" w:cstheme="minorHAnsi"/>
                <w:b/>
                <w:bCs/>
                <w:w w:val="105"/>
                <w:sz w:val="18"/>
              </w:rPr>
              <w:t>Risk of non-conclusion of the contract</w:t>
            </w:r>
          </w:p>
        </w:tc>
        <w:tc>
          <w:tcPr>
            <w:tcW w:w="3827" w:type="dxa"/>
          </w:tcPr>
          <w:p w14:paraId="00E22F69" w14:textId="06C53BB4" w:rsidR="00490E66" w:rsidRPr="00E40961" w:rsidRDefault="00490E66" w:rsidP="00490E66">
            <w:pPr>
              <w:spacing w:before="20" w:after="20"/>
              <w:rPr>
                <w:rFonts w:eastAsia="Arial" w:cstheme="minorHAnsi"/>
                <w:b/>
                <w:bCs/>
                <w:w w:val="105"/>
                <w:sz w:val="18"/>
              </w:rPr>
            </w:pPr>
            <w:r w:rsidRPr="00E40961">
              <w:rPr>
                <w:rFonts w:eastAsia="Arial" w:cstheme="minorHAnsi"/>
                <w:b/>
                <w:bCs/>
                <w:w w:val="105"/>
                <w:sz w:val="18"/>
              </w:rPr>
              <w:t>Market appetite</w:t>
            </w:r>
          </w:p>
          <w:p w14:paraId="246CC5D1" w14:textId="2339F113" w:rsidR="00490E66" w:rsidRPr="00E40961" w:rsidRDefault="00490E66" w:rsidP="00490E66">
            <w:pPr>
              <w:spacing w:before="20" w:after="20"/>
              <w:rPr>
                <w:rFonts w:cstheme="minorHAnsi"/>
                <w:sz w:val="18"/>
              </w:rPr>
            </w:pPr>
            <w:r w:rsidRPr="00E40961">
              <w:rPr>
                <w:rFonts w:eastAsia="Arial" w:cstheme="minorHAnsi"/>
                <w:w w:val="105"/>
                <w:sz w:val="18"/>
              </w:rPr>
              <w:t>The project does not attract candidates</w:t>
            </w:r>
          </w:p>
        </w:tc>
        <w:tc>
          <w:tcPr>
            <w:tcW w:w="3686" w:type="dxa"/>
          </w:tcPr>
          <w:p w14:paraId="7BEDB425" w14:textId="77777777" w:rsidR="00490E66" w:rsidRPr="00E40961" w:rsidRDefault="00490E66" w:rsidP="00490E66">
            <w:pPr>
              <w:spacing w:before="20" w:after="20"/>
              <w:rPr>
                <w:rFonts w:cstheme="minorHAnsi"/>
                <w:sz w:val="18"/>
              </w:rPr>
            </w:pPr>
            <w:r w:rsidRPr="00E40961">
              <w:rPr>
                <w:rFonts w:cstheme="minorHAnsi"/>
                <w:sz w:val="18"/>
              </w:rPr>
              <w:t>MITC</w:t>
            </w:r>
          </w:p>
        </w:tc>
        <w:tc>
          <w:tcPr>
            <w:tcW w:w="5245" w:type="dxa"/>
          </w:tcPr>
          <w:p w14:paraId="6924EBBF" w14:textId="77777777" w:rsidR="00490E66" w:rsidRPr="00E40961" w:rsidRDefault="00490E66" w:rsidP="007A6D48">
            <w:pPr>
              <w:widowControl w:val="0"/>
              <w:numPr>
                <w:ilvl w:val="0"/>
                <w:numId w:val="18"/>
              </w:numPr>
              <w:autoSpaceDE w:val="0"/>
              <w:autoSpaceDN w:val="0"/>
              <w:spacing w:before="20" w:after="20"/>
              <w:ind w:left="317" w:right="162" w:hanging="227"/>
              <w:jc w:val="left"/>
              <w:rPr>
                <w:rFonts w:eastAsia="Arial" w:cstheme="minorHAnsi"/>
                <w:sz w:val="18"/>
              </w:rPr>
            </w:pPr>
            <w:r w:rsidRPr="00E40961">
              <w:rPr>
                <w:rFonts w:eastAsia="Arial" w:cstheme="minorHAnsi"/>
                <w:w w:val="105"/>
                <w:sz w:val="18"/>
              </w:rPr>
              <w:t>Optimal allocation and adequate risk coverage</w:t>
            </w:r>
          </w:p>
          <w:p w14:paraId="4874E56A" w14:textId="77777777" w:rsidR="00490E66" w:rsidRPr="00E40961" w:rsidRDefault="00490E66" w:rsidP="007A6D48">
            <w:pPr>
              <w:widowControl w:val="0"/>
              <w:numPr>
                <w:ilvl w:val="0"/>
                <w:numId w:val="18"/>
              </w:numPr>
              <w:autoSpaceDE w:val="0"/>
              <w:autoSpaceDN w:val="0"/>
              <w:spacing w:before="20" w:after="20"/>
              <w:ind w:left="317" w:right="255" w:hanging="227"/>
              <w:jc w:val="left"/>
              <w:rPr>
                <w:rFonts w:eastAsia="Arial" w:cstheme="minorHAnsi"/>
                <w:sz w:val="18"/>
              </w:rPr>
            </w:pPr>
            <w:r w:rsidRPr="00E40961">
              <w:rPr>
                <w:rFonts w:eastAsia="Arial" w:cstheme="minorHAnsi"/>
                <w:w w:val="105"/>
                <w:sz w:val="18"/>
              </w:rPr>
              <w:t>Communication and marketing plan on the project</w:t>
            </w:r>
          </w:p>
          <w:p w14:paraId="4791E3FB" w14:textId="77777777" w:rsidR="00490E66" w:rsidRPr="00E40961" w:rsidRDefault="00490E66" w:rsidP="007A6D48">
            <w:pPr>
              <w:widowControl w:val="0"/>
              <w:numPr>
                <w:ilvl w:val="0"/>
                <w:numId w:val="18"/>
              </w:numPr>
              <w:autoSpaceDE w:val="0"/>
              <w:autoSpaceDN w:val="0"/>
              <w:spacing w:before="20" w:after="20"/>
              <w:ind w:left="317" w:hanging="227"/>
              <w:jc w:val="left"/>
              <w:rPr>
                <w:rFonts w:cstheme="minorHAnsi"/>
                <w:sz w:val="18"/>
              </w:rPr>
            </w:pPr>
            <w:r w:rsidRPr="00E40961">
              <w:rPr>
                <w:rFonts w:eastAsia="Arial" w:cstheme="minorHAnsi"/>
                <w:w w:val="105"/>
                <w:sz w:val="18"/>
              </w:rPr>
              <w:t>Sufficient time for the preparation of offers</w:t>
            </w:r>
          </w:p>
        </w:tc>
      </w:tr>
      <w:tr w:rsidR="00490E66" w:rsidRPr="00E40961" w14:paraId="5C0C725F" w14:textId="77777777" w:rsidTr="00725196">
        <w:tc>
          <w:tcPr>
            <w:tcW w:w="1560" w:type="dxa"/>
            <w:shd w:val="clear" w:color="auto" w:fill="F2F2F2" w:themeFill="background1" w:themeFillShade="F2"/>
          </w:tcPr>
          <w:p w14:paraId="3DA7E86C" w14:textId="77777777" w:rsidR="00490E66" w:rsidRPr="00E40961" w:rsidRDefault="00490E66" w:rsidP="00490E66">
            <w:pPr>
              <w:spacing w:before="20" w:after="20"/>
              <w:rPr>
                <w:rFonts w:eastAsia="Arial" w:cstheme="minorHAnsi"/>
                <w:b/>
                <w:bCs/>
                <w:w w:val="105"/>
                <w:sz w:val="18"/>
              </w:rPr>
            </w:pPr>
            <w:r w:rsidRPr="00E40961">
              <w:rPr>
                <w:rFonts w:eastAsia="Arial" w:cstheme="minorHAnsi"/>
                <w:b/>
                <w:bCs/>
                <w:w w:val="105"/>
                <w:sz w:val="18"/>
              </w:rPr>
              <w:t>Failure of the technical file</w:t>
            </w:r>
          </w:p>
        </w:tc>
        <w:tc>
          <w:tcPr>
            <w:tcW w:w="3827" w:type="dxa"/>
          </w:tcPr>
          <w:p w14:paraId="6D8C3CFD" w14:textId="77777777" w:rsidR="00490E66" w:rsidRPr="00E40961" w:rsidRDefault="00490E66" w:rsidP="00490E66">
            <w:pPr>
              <w:spacing w:before="20" w:after="20"/>
              <w:rPr>
                <w:rFonts w:eastAsia="Arial" w:cstheme="minorHAnsi"/>
                <w:b/>
                <w:bCs/>
                <w:w w:val="105"/>
                <w:sz w:val="18"/>
              </w:rPr>
            </w:pPr>
            <w:r w:rsidRPr="00E40961">
              <w:rPr>
                <w:rFonts w:eastAsia="Arial" w:cstheme="minorHAnsi"/>
                <w:b/>
                <w:bCs/>
                <w:w w:val="105"/>
                <w:sz w:val="18"/>
              </w:rPr>
              <w:t>Technical file not properly prepared or too detailed and normative</w:t>
            </w:r>
          </w:p>
        </w:tc>
        <w:tc>
          <w:tcPr>
            <w:tcW w:w="3686" w:type="dxa"/>
          </w:tcPr>
          <w:p w14:paraId="380CBA3C" w14:textId="77777777" w:rsidR="00490E66" w:rsidRPr="00E40961" w:rsidRDefault="00490E66" w:rsidP="00490E66">
            <w:pPr>
              <w:spacing w:before="20" w:after="20"/>
              <w:rPr>
                <w:rFonts w:eastAsia="Arial" w:cstheme="minorHAnsi"/>
                <w:spacing w:val="-2"/>
                <w:w w:val="105"/>
                <w:sz w:val="18"/>
              </w:rPr>
            </w:pPr>
            <w:r w:rsidRPr="00E40961">
              <w:rPr>
                <w:rFonts w:cstheme="minorHAnsi"/>
                <w:sz w:val="18"/>
              </w:rPr>
              <w:t>MITC</w:t>
            </w:r>
          </w:p>
        </w:tc>
        <w:tc>
          <w:tcPr>
            <w:tcW w:w="5245" w:type="dxa"/>
          </w:tcPr>
          <w:p w14:paraId="5B51613E" w14:textId="39316172" w:rsidR="00490E66" w:rsidRPr="00E40961" w:rsidRDefault="00490E66"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 xml:space="preserve">Preparation of clear and detailed </w:t>
            </w:r>
            <w:r w:rsidR="00ED3FD0">
              <w:rPr>
                <w:rFonts w:eastAsia="Arial" w:cstheme="minorHAnsi"/>
                <w:w w:val="105"/>
                <w:sz w:val="18"/>
              </w:rPr>
              <w:t>specifications</w:t>
            </w:r>
            <w:r w:rsidR="009E1E82">
              <w:rPr>
                <w:rFonts w:eastAsia="Arial" w:cstheme="minorHAnsi"/>
                <w:w w:val="105"/>
                <w:sz w:val="18"/>
              </w:rPr>
              <w:t>/functions</w:t>
            </w:r>
          </w:p>
        </w:tc>
      </w:tr>
      <w:tr w:rsidR="00490E66" w:rsidRPr="00E40961" w14:paraId="5EB282C8" w14:textId="77777777" w:rsidTr="00725196">
        <w:trPr>
          <w:trHeight w:val="992"/>
        </w:trPr>
        <w:tc>
          <w:tcPr>
            <w:tcW w:w="1560" w:type="dxa"/>
            <w:shd w:val="clear" w:color="auto" w:fill="F2F2F2" w:themeFill="background1" w:themeFillShade="F2"/>
          </w:tcPr>
          <w:p w14:paraId="648C8119" w14:textId="77777777" w:rsidR="00490E66" w:rsidRPr="00E40961" w:rsidRDefault="00490E66" w:rsidP="00490E66">
            <w:pPr>
              <w:spacing w:before="20" w:after="20"/>
              <w:rPr>
                <w:rFonts w:cstheme="minorHAnsi"/>
                <w:b/>
                <w:bCs/>
                <w:sz w:val="18"/>
              </w:rPr>
            </w:pPr>
            <w:r w:rsidRPr="00E40961">
              <w:rPr>
                <w:rFonts w:eastAsia="Arial" w:cstheme="minorHAnsi"/>
                <w:b/>
                <w:bCs/>
                <w:w w:val="105"/>
                <w:sz w:val="18"/>
              </w:rPr>
              <w:t>Design risk</w:t>
            </w:r>
          </w:p>
        </w:tc>
        <w:tc>
          <w:tcPr>
            <w:tcW w:w="3827" w:type="dxa"/>
          </w:tcPr>
          <w:p w14:paraId="7D418D12" w14:textId="77777777" w:rsidR="00490E66" w:rsidRPr="00E40961" w:rsidRDefault="00490E66" w:rsidP="00490E66">
            <w:pPr>
              <w:spacing w:before="20" w:after="20"/>
              <w:rPr>
                <w:rFonts w:eastAsia="Arial" w:cstheme="minorHAnsi"/>
                <w:w w:val="105"/>
                <w:sz w:val="18"/>
              </w:rPr>
            </w:pPr>
            <w:r w:rsidRPr="00E40961">
              <w:rPr>
                <w:rFonts w:eastAsia="Arial" w:cstheme="minorHAnsi"/>
                <w:w w:val="105"/>
                <w:sz w:val="18"/>
              </w:rPr>
              <w:t xml:space="preserve">The risk that the project is not </w:t>
            </w:r>
            <w:r w:rsidRPr="00E40961">
              <w:rPr>
                <w:rFonts w:eastAsia="Arial" w:cstheme="minorHAnsi"/>
                <w:b/>
                <w:bCs/>
                <w:w w:val="105"/>
                <w:sz w:val="18"/>
              </w:rPr>
              <w:t>adequately designed for the required purpose</w:t>
            </w:r>
            <w:r w:rsidRPr="00E40961">
              <w:rPr>
                <w:rFonts w:eastAsia="Arial" w:cstheme="minorHAnsi"/>
                <w:w w:val="105"/>
                <w:sz w:val="18"/>
              </w:rPr>
              <w:t>. This risk would include the feasibility study, design approval, as well as changes to the design.</w:t>
            </w:r>
          </w:p>
        </w:tc>
        <w:tc>
          <w:tcPr>
            <w:tcW w:w="3686" w:type="dxa"/>
          </w:tcPr>
          <w:p w14:paraId="56CDE872" w14:textId="77777777" w:rsidR="00490E66" w:rsidRPr="00E40961" w:rsidRDefault="00490E66" w:rsidP="00490E66">
            <w:pPr>
              <w:spacing w:before="20" w:after="20"/>
              <w:rPr>
                <w:rFonts w:cstheme="minorHAnsi"/>
                <w:sz w:val="18"/>
              </w:rPr>
            </w:pPr>
            <w:r w:rsidRPr="00E40961">
              <w:rPr>
                <w:rFonts w:cstheme="minorHAnsi"/>
                <w:sz w:val="18"/>
              </w:rPr>
              <w:t>Private partner</w:t>
            </w:r>
          </w:p>
          <w:p w14:paraId="345B2F76" w14:textId="07DD624A" w:rsidR="00490E66" w:rsidRPr="00E40961" w:rsidRDefault="00490E66" w:rsidP="00490E66">
            <w:pPr>
              <w:spacing w:before="20" w:after="20"/>
              <w:jc w:val="left"/>
              <w:rPr>
                <w:rFonts w:cstheme="minorHAnsi"/>
                <w:sz w:val="18"/>
              </w:rPr>
            </w:pPr>
            <w:r w:rsidRPr="00E40961">
              <w:rPr>
                <w:rFonts w:cstheme="minorHAnsi"/>
                <w:sz w:val="18"/>
              </w:rPr>
              <w:t>The Project Company (SPV) is responsible for the design of the Project and its compliance with the given functions and performance specifications required by the MITC and the Malawian authorities</w:t>
            </w:r>
          </w:p>
        </w:tc>
        <w:tc>
          <w:tcPr>
            <w:tcW w:w="5245" w:type="dxa"/>
          </w:tcPr>
          <w:p w14:paraId="293897BD" w14:textId="77777777" w:rsidR="00490E66" w:rsidRPr="00E40961" w:rsidRDefault="00490E66"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Validation of detailed studies by specialized experts</w:t>
            </w:r>
          </w:p>
          <w:p w14:paraId="7B21E747" w14:textId="0E306663" w:rsidR="00490E66" w:rsidRPr="00E40961" w:rsidRDefault="00490E66"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Selection of companies with strong technical credentials</w:t>
            </w:r>
          </w:p>
        </w:tc>
      </w:tr>
      <w:tr w:rsidR="00490E66" w:rsidRPr="00E40961" w14:paraId="3CE106F2" w14:textId="77777777" w:rsidTr="00725196">
        <w:tc>
          <w:tcPr>
            <w:tcW w:w="1560" w:type="dxa"/>
            <w:vMerge w:val="restart"/>
            <w:shd w:val="clear" w:color="auto" w:fill="F2F2F2" w:themeFill="background1" w:themeFillShade="F2"/>
          </w:tcPr>
          <w:p w14:paraId="01501365" w14:textId="5787A3BC" w:rsidR="00490E66" w:rsidRPr="00E40961" w:rsidRDefault="00490E66" w:rsidP="00490E66">
            <w:pPr>
              <w:spacing w:before="20" w:after="20"/>
              <w:rPr>
                <w:rFonts w:cstheme="minorHAnsi"/>
                <w:b/>
                <w:bCs/>
                <w:sz w:val="18"/>
              </w:rPr>
            </w:pPr>
            <w:r w:rsidRPr="00E40961">
              <w:rPr>
                <w:rFonts w:eastAsia="Arial" w:cstheme="minorHAnsi"/>
                <w:b/>
                <w:bCs/>
                <w:w w:val="105"/>
                <w:sz w:val="18"/>
              </w:rPr>
              <w:t>Construction Risk</w:t>
            </w:r>
          </w:p>
        </w:tc>
        <w:tc>
          <w:tcPr>
            <w:tcW w:w="3827" w:type="dxa"/>
          </w:tcPr>
          <w:p w14:paraId="2A1E5AB9" w14:textId="120A7C06" w:rsidR="00490E66" w:rsidRPr="00E40961" w:rsidRDefault="007641F5" w:rsidP="00490E66">
            <w:pPr>
              <w:spacing w:before="20" w:after="20"/>
              <w:rPr>
                <w:rFonts w:eastAsia="Arial" w:cstheme="minorHAnsi"/>
                <w:b/>
                <w:bCs/>
                <w:w w:val="105"/>
                <w:sz w:val="18"/>
              </w:rPr>
            </w:pPr>
            <w:r>
              <w:rPr>
                <w:rFonts w:eastAsia="Arial" w:cstheme="minorHAnsi"/>
                <w:b/>
                <w:bCs/>
                <w:w w:val="105"/>
                <w:sz w:val="18"/>
              </w:rPr>
              <w:t>C</w:t>
            </w:r>
            <w:r w:rsidR="00490E66" w:rsidRPr="00E40961">
              <w:rPr>
                <w:rFonts w:eastAsia="Arial" w:cstheme="minorHAnsi"/>
                <w:b/>
                <w:bCs/>
                <w:w w:val="105"/>
                <w:sz w:val="18"/>
              </w:rPr>
              <w:t>osts</w:t>
            </w:r>
            <w:r>
              <w:rPr>
                <w:rFonts w:eastAsia="Arial" w:cstheme="minorHAnsi"/>
                <w:b/>
                <w:bCs/>
                <w:w w:val="105"/>
                <w:sz w:val="18"/>
              </w:rPr>
              <w:t xml:space="preserve"> overrun</w:t>
            </w:r>
          </w:p>
          <w:p w14:paraId="7804A9E8" w14:textId="006A73AF" w:rsidR="00490E66" w:rsidRPr="00E40961" w:rsidRDefault="00490E66" w:rsidP="00490E66">
            <w:pPr>
              <w:spacing w:before="20" w:after="20"/>
              <w:rPr>
                <w:rFonts w:cstheme="minorHAnsi"/>
                <w:sz w:val="18"/>
              </w:rPr>
            </w:pPr>
            <w:r w:rsidRPr="00E40961">
              <w:rPr>
                <w:rFonts w:cstheme="minorHAnsi"/>
                <w:sz w:val="18"/>
              </w:rPr>
              <w:t>It is the risk that quantities or prices of inputs will be higher than expected, or that construction will take longer than expected.</w:t>
            </w:r>
          </w:p>
        </w:tc>
        <w:tc>
          <w:tcPr>
            <w:tcW w:w="3686" w:type="dxa"/>
          </w:tcPr>
          <w:p w14:paraId="65F72D87" w14:textId="77777777" w:rsidR="00490E66" w:rsidRPr="00E40961" w:rsidRDefault="00490E66" w:rsidP="00490E66">
            <w:pPr>
              <w:spacing w:before="20" w:after="20"/>
              <w:rPr>
                <w:rFonts w:cstheme="minorHAnsi"/>
                <w:sz w:val="18"/>
              </w:rPr>
            </w:pPr>
            <w:r w:rsidRPr="00E40961">
              <w:rPr>
                <w:rFonts w:cstheme="minorHAnsi"/>
                <w:sz w:val="18"/>
              </w:rPr>
              <w:t>Private partner</w:t>
            </w:r>
          </w:p>
        </w:tc>
        <w:tc>
          <w:tcPr>
            <w:tcW w:w="5245" w:type="dxa"/>
          </w:tcPr>
          <w:p w14:paraId="569A9059" w14:textId="77777777" w:rsidR="00490E66" w:rsidRPr="00E40961" w:rsidRDefault="00490E66"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Choosing a company with the necessary technical and financial capabilities</w:t>
            </w:r>
          </w:p>
          <w:p w14:paraId="02A08D4A" w14:textId="77777777" w:rsidR="00490E66" w:rsidRPr="00E40961" w:rsidRDefault="00490E66"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Flat-rate or turnkey remuneration whenever possible</w:t>
            </w:r>
          </w:p>
          <w:p w14:paraId="6458F306" w14:textId="77777777" w:rsidR="00490E66" w:rsidRPr="00E40961" w:rsidRDefault="00490E66"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Precise definition of the works, in particular rehabilitation</w:t>
            </w:r>
          </w:p>
          <w:p w14:paraId="43700E4A" w14:textId="77777777" w:rsidR="00490E66" w:rsidRPr="00E40961" w:rsidRDefault="00490E66"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Technical assistance mission to the MITC</w:t>
            </w:r>
          </w:p>
        </w:tc>
      </w:tr>
      <w:tr w:rsidR="00490E66" w:rsidRPr="00E40961" w14:paraId="282AB839" w14:textId="77777777" w:rsidTr="00725196">
        <w:tc>
          <w:tcPr>
            <w:tcW w:w="1560" w:type="dxa"/>
            <w:vMerge/>
            <w:shd w:val="clear" w:color="auto" w:fill="F2F2F2" w:themeFill="background1" w:themeFillShade="F2"/>
          </w:tcPr>
          <w:p w14:paraId="1FD4587E" w14:textId="77777777" w:rsidR="00490E66" w:rsidRPr="00E40961" w:rsidRDefault="00490E66" w:rsidP="00490E66">
            <w:pPr>
              <w:spacing w:before="20" w:after="20"/>
              <w:rPr>
                <w:rFonts w:cstheme="minorHAnsi"/>
                <w:b/>
                <w:bCs/>
                <w:sz w:val="18"/>
              </w:rPr>
            </w:pPr>
          </w:p>
        </w:tc>
        <w:tc>
          <w:tcPr>
            <w:tcW w:w="3827" w:type="dxa"/>
          </w:tcPr>
          <w:p w14:paraId="3053A6CD" w14:textId="0599531D" w:rsidR="00490E66" w:rsidRPr="00E40961" w:rsidRDefault="0066210C" w:rsidP="00490E66">
            <w:pPr>
              <w:spacing w:before="20" w:after="20"/>
              <w:rPr>
                <w:rFonts w:cstheme="minorHAnsi"/>
                <w:b/>
                <w:bCs/>
                <w:sz w:val="18"/>
              </w:rPr>
            </w:pPr>
            <w:r>
              <w:rPr>
                <w:rFonts w:eastAsia="Arial" w:cstheme="minorHAnsi"/>
                <w:b/>
                <w:bCs/>
                <w:w w:val="105"/>
                <w:sz w:val="18"/>
              </w:rPr>
              <w:t>D</w:t>
            </w:r>
            <w:r w:rsidR="00490E66" w:rsidRPr="00E40961">
              <w:rPr>
                <w:rFonts w:eastAsia="Arial" w:cstheme="minorHAnsi"/>
                <w:b/>
                <w:bCs/>
                <w:w w:val="105"/>
                <w:sz w:val="18"/>
              </w:rPr>
              <w:t>elays</w:t>
            </w:r>
          </w:p>
        </w:tc>
        <w:tc>
          <w:tcPr>
            <w:tcW w:w="3686" w:type="dxa"/>
          </w:tcPr>
          <w:p w14:paraId="1432D5D3" w14:textId="1A3F0CDE" w:rsidR="00490E66" w:rsidRPr="00E40961" w:rsidRDefault="00490E66" w:rsidP="00490E66">
            <w:pPr>
              <w:spacing w:before="20" w:after="20"/>
              <w:rPr>
                <w:rFonts w:cstheme="minorHAnsi"/>
                <w:sz w:val="18"/>
              </w:rPr>
            </w:pPr>
            <w:r w:rsidRPr="00E40961">
              <w:rPr>
                <w:rFonts w:eastAsia="Arial" w:cstheme="minorHAnsi"/>
                <w:spacing w:val="-2"/>
                <w:w w:val="105"/>
                <w:sz w:val="18"/>
              </w:rPr>
              <w:t>Shared</w:t>
            </w:r>
          </w:p>
        </w:tc>
        <w:tc>
          <w:tcPr>
            <w:tcW w:w="5245" w:type="dxa"/>
          </w:tcPr>
          <w:p w14:paraId="7D41C0D6" w14:textId="33C4A6C8" w:rsidR="00490E66" w:rsidRPr="00E40961" w:rsidRDefault="00490E66"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Establishment of a project monitoring unit to facilitate coordination and obtaining administrative authorizations and approvals</w:t>
            </w:r>
          </w:p>
          <w:p w14:paraId="5E8FD2FE" w14:textId="77777777" w:rsidR="00490E66" w:rsidRPr="00E40961" w:rsidRDefault="00490E66"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Application of late penalties</w:t>
            </w:r>
          </w:p>
          <w:p w14:paraId="4E9E40DA" w14:textId="77777777" w:rsidR="00490E66" w:rsidRPr="00E40961" w:rsidRDefault="00490E66"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Technical assistance mission to the MITC</w:t>
            </w:r>
          </w:p>
        </w:tc>
      </w:tr>
      <w:tr w:rsidR="00517696" w:rsidRPr="00E40961" w14:paraId="687C7B0E" w14:textId="77777777" w:rsidTr="00725196">
        <w:tc>
          <w:tcPr>
            <w:tcW w:w="1560" w:type="dxa"/>
            <w:vMerge/>
            <w:shd w:val="clear" w:color="auto" w:fill="F2F2F2" w:themeFill="background1" w:themeFillShade="F2"/>
          </w:tcPr>
          <w:p w14:paraId="64137E7E" w14:textId="77777777" w:rsidR="00517696" w:rsidRPr="00E40961" w:rsidRDefault="00517696" w:rsidP="00517696">
            <w:pPr>
              <w:spacing w:before="20" w:after="20"/>
              <w:rPr>
                <w:rFonts w:cstheme="minorHAnsi"/>
                <w:b/>
                <w:bCs/>
                <w:sz w:val="18"/>
              </w:rPr>
            </w:pPr>
          </w:p>
        </w:tc>
        <w:tc>
          <w:tcPr>
            <w:tcW w:w="3827" w:type="dxa"/>
          </w:tcPr>
          <w:p w14:paraId="5AE88163" w14:textId="10514A58" w:rsidR="00517696" w:rsidRPr="00E40961" w:rsidRDefault="00517696" w:rsidP="00517696">
            <w:pPr>
              <w:spacing w:before="20" w:after="20"/>
              <w:rPr>
                <w:rFonts w:eastAsia="Arial" w:cstheme="minorHAnsi"/>
                <w:b/>
                <w:bCs/>
                <w:spacing w:val="-2"/>
                <w:w w:val="105"/>
                <w:sz w:val="18"/>
              </w:rPr>
            </w:pPr>
            <w:r w:rsidRPr="00E40961">
              <w:rPr>
                <w:rFonts w:eastAsia="Arial" w:cstheme="minorHAnsi"/>
                <w:b/>
                <w:bCs/>
                <w:spacing w:val="-2"/>
                <w:w w:val="105"/>
                <w:sz w:val="18"/>
              </w:rPr>
              <w:t>Unforeseen site conditions</w:t>
            </w:r>
          </w:p>
        </w:tc>
        <w:tc>
          <w:tcPr>
            <w:tcW w:w="3686" w:type="dxa"/>
          </w:tcPr>
          <w:p w14:paraId="24B89619" w14:textId="199DC080" w:rsidR="00517696" w:rsidRPr="00E40961" w:rsidRDefault="00517696" w:rsidP="00517696">
            <w:pPr>
              <w:spacing w:before="20" w:after="20"/>
              <w:rPr>
                <w:rFonts w:eastAsia="Arial" w:cstheme="minorHAnsi"/>
                <w:spacing w:val="-2"/>
                <w:w w:val="105"/>
                <w:sz w:val="18"/>
              </w:rPr>
            </w:pPr>
            <w:r w:rsidRPr="00E40961">
              <w:rPr>
                <w:rFonts w:eastAsia="Arial" w:cstheme="minorHAnsi"/>
                <w:spacing w:val="-2"/>
                <w:w w:val="105"/>
                <w:sz w:val="18"/>
              </w:rPr>
              <w:t>Shared</w:t>
            </w:r>
          </w:p>
        </w:tc>
        <w:tc>
          <w:tcPr>
            <w:tcW w:w="5245" w:type="dxa"/>
          </w:tcPr>
          <w:p w14:paraId="1B6CBAC0" w14:textId="77777777" w:rsidR="00517696"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Detailed site study</w:t>
            </w:r>
          </w:p>
          <w:p w14:paraId="5862FC78" w14:textId="53BA9E47" w:rsidR="001F4A85" w:rsidRPr="00E40961" w:rsidRDefault="001F4A85"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Warranties</w:t>
            </w:r>
          </w:p>
        </w:tc>
      </w:tr>
      <w:tr w:rsidR="00517696" w:rsidRPr="00E40961" w14:paraId="575E1342" w14:textId="77777777" w:rsidTr="00725196">
        <w:tc>
          <w:tcPr>
            <w:tcW w:w="1560" w:type="dxa"/>
            <w:vMerge/>
            <w:shd w:val="clear" w:color="auto" w:fill="F2F2F2" w:themeFill="background1" w:themeFillShade="F2"/>
          </w:tcPr>
          <w:p w14:paraId="44C4F8E8" w14:textId="77777777" w:rsidR="00517696" w:rsidRPr="00E40961" w:rsidRDefault="00517696" w:rsidP="00517696">
            <w:pPr>
              <w:spacing w:before="20" w:after="20"/>
              <w:rPr>
                <w:rFonts w:cstheme="minorHAnsi"/>
                <w:b/>
                <w:bCs/>
                <w:sz w:val="18"/>
              </w:rPr>
            </w:pPr>
          </w:p>
        </w:tc>
        <w:tc>
          <w:tcPr>
            <w:tcW w:w="3827" w:type="dxa"/>
          </w:tcPr>
          <w:p w14:paraId="538DC255" w14:textId="39B96937" w:rsidR="00517696" w:rsidRPr="00E40961" w:rsidRDefault="00517696" w:rsidP="00517696">
            <w:pPr>
              <w:spacing w:before="20" w:after="20"/>
              <w:rPr>
                <w:rFonts w:eastAsia="Arial" w:cstheme="minorHAnsi"/>
                <w:b/>
                <w:bCs/>
                <w:spacing w:val="-2"/>
                <w:w w:val="105"/>
                <w:sz w:val="18"/>
              </w:rPr>
            </w:pPr>
            <w:r w:rsidRPr="00E40961">
              <w:rPr>
                <w:rFonts w:eastAsia="Arial" w:cstheme="minorHAnsi"/>
                <w:b/>
                <w:bCs/>
                <w:spacing w:val="-2"/>
                <w:w w:val="105"/>
                <w:sz w:val="18"/>
              </w:rPr>
              <w:t>Unavailability of materials</w:t>
            </w:r>
          </w:p>
        </w:tc>
        <w:tc>
          <w:tcPr>
            <w:tcW w:w="3686" w:type="dxa"/>
          </w:tcPr>
          <w:p w14:paraId="00651FDC" w14:textId="190645AA" w:rsidR="00517696" w:rsidRPr="00E40961" w:rsidRDefault="00517696" w:rsidP="00517696">
            <w:pPr>
              <w:spacing w:before="20" w:after="20"/>
              <w:rPr>
                <w:rFonts w:eastAsia="Arial" w:cstheme="minorHAnsi"/>
                <w:spacing w:val="-2"/>
                <w:w w:val="105"/>
                <w:sz w:val="18"/>
                <w:highlight w:val="yellow"/>
              </w:rPr>
            </w:pPr>
            <w:r w:rsidRPr="00E40961">
              <w:rPr>
                <w:rFonts w:cstheme="minorHAnsi"/>
                <w:sz w:val="18"/>
              </w:rPr>
              <w:t>Private partner</w:t>
            </w:r>
          </w:p>
        </w:tc>
        <w:tc>
          <w:tcPr>
            <w:tcW w:w="5245" w:type="dxa"/>
          </w:tcPr>
          <w:p w14:paraId="4283DA64" w14:textId="68B08DC8" w:rsidR="00BA01F2" w:rsidRPr="00E40961" w:rsidRDefault="001F4A85"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Early market intelligence</w:t>
            </w:r>
          </w:p>
        </w:tc>
      </w:tr>
      <w:tr w:rsidR="00517696" w:rsidRPr="00E40961" w14:paraId="3812CD88" w14:textId="77777777" w:rsidTr="00725196">
        <w:tc>
          <w:tcPr>
            <w:tcW w:w="1560" w:type="dxa"/>
            <w:vMerge/>
            <w:shd w:val="clear" w:color="auto" w:fill="F2F2F2" w:themeFill="background1" w:themeFillShade="F2"/>
          </w:tcPr>
          <w:p w14:paraId="63BE8B2D" w14:textId="77777777" w:rsidR="00517696" w:rsidRPr="00E40961" w:rsidRDefault="00517696" w:rsidP="00517696">
            <w:pPr>
              <w:spacing w:before="20" w:after="20"/>
              <w:rPr>
                <w:rFonts w:cstheme="minorHAnsi"/>
                <w:b/>
                <w:bCs/>
                <w:sz w:val="18"/>
              </w:rPr>
            </w:pPr>
          </w:p>
        </w:tc>
        <w:tc>
          <w:tcPr>
            <w:tcW w:w="3827" w:type="dxa"/>
          </w:tcPr>
          <w:p w14:paraId="1FEE1C5C" w14:textId="129BF8C0" w:rsidR="00517696" w:rsidRPr="00E40961" w:rsidRDefault="00517696" w:rsidP="00517696">
            <w:pPr>
              <w:spacing w:before="20" w:after="20"/>
              <w:rPr>
                <w:rFonts w:eastAsia="Arial" w:cstheme="minorHAnsi"/>
                <w:b/>
                <w:bCs/>
                <w:spacing w:val="-2"/>
                <w:w w:val="105"/>
                <w:sz w:val="18"/>
              </w:rPr>
            </w:pPr>
            <w:r w:rsidRPr="00E40961">
              <w:rPr>
                <w:rFonts w:eastAsia="Arial" w:cstheme="minorHAnsi"/>
                <w:b/>
                <w:bCs/>
                <w:spacing w:val="-2"/>
                <w:w w:val="105"/>
                <w:sz w:val="18"/>
              </w:rPr>
              <w:t>Lack of specialised labour force</w:t>
            </w:r>
          </w:p>
        </w:tc>
        <w:tc>
          <w:tcPr>
            <w:tcW w:w="3686" w:type="dxa"/>
          </w:tcPr>
          <w:p w14:paraId="0CC2B530" w14:textId="6F22910D" w:rsidR="00517696" w:rsidRPr="00E40961" w:rsidRDefault="00517696" w:rsidP="00517696">
            <w:pPr>
              <w:spacing w:before="20" w:after="20"/>
              <w:rPr>
                <w:rFonts w:eastAsia="Arial" w:cstheme="minorHAnsi"/>
                <w:spacing w:val="-2"/>
                <w:w w:val="105"/>
                <w:sz w:val="18"/>
              </w:rPr>
            </w:pPr>
            <w:r w:rsidRPr="00E40961">
              <w:rPr>
                <w:rFonts w:eastAsia="Arial" w:cstheme="minorHAnsi"/>
                <w:spacing w:val="-2"/>
                <w:w w:val="105"/>
                <w:sz w:val="18"/>
              </w:rPr>
              <w:t>Private partner</w:t>
            </w:r>
          </w:p>
        </w:tc>
        <w:tc>
          <w:tcPr>
            <w:tcW w:w="5245" w:type="dxa"/>
          </w:tcPr>
          <w:p w14:paraId="24ADBC05" w14:textId="67EAAA7D" w:rsidR="00517696"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Detailed labour market study</w:t>
            </w:r>
          </w:p>
        </w:tc>
      </w:tr>
      <w:tr w:rsidR="00517696" w:rsidRPr="00E40961" w14:paraId="192EA59B" w14:textId="77777777" w:rsidTr="00725196">
        <w:tc>
          <w:tcPr>
            <w:tcW w:w="1560" w:type="dxa"/>
            <w:vMerge/>
            <w:shd w:val="clear" w:color="auto" w:fill="F2F2F2" w:themeFill="background1" w:themeFillShade="F2"/>
          </w:tcPr>
          <w:p w14:paraId="09EA320F" w14:textId="77777777" w:rsidR="00517696" w:rsidRPr="00E40961" w:rsidRDefault="00517696" w:rsidP="00517696">
            <w:pPr>
              <w:spacing w:before="20" w:after="20"/>
              <w:rPr>
                <w:rFonts w:cstheme="minorHAnsi"/>
                <w:b/>
                <w:bCs/>
                <w:sz w:val="18"/>
              </w:rPr>
            </w:pPr>
          </w:p>
        </w:tc>
        <w:tc>
          <w:tcPr>
            <w:tcW w:w="3827" w:type="dxa"/>
          </w:tcPr>
          <w:p w14:paraId="788F2AA2" w14:textId="6A13743C" w:rsidR="00517696" w:rsidRPr="00E40961" w:rsidRDefault="00517696" w:rsidP="00517696">
            <w:pPr>
              <w:spacing w:before="20" w:after="20"/>
              <w:rPr>
                <w:rFonts w:cstheme="minorHAnsi"/>
                <w:b/>
                <w:bCs/>
                <w:sz w:val="18"/>
              </w:rPr>
            </w:pPr>
            <w:r w:rsidRPr="00E40961">
              <w:rPr>
                <w:rFonts w:eastAsia="Arial" w:cstheme="minorHAnsi"/>
                <w:b/>
                <w:bCs/>
                <w:spacing w:val="-2"/>
                <w:w w:val="105"/>
                <w:sz w:val="18"/>
              </w:rPr>
              <w:t>Accidents</w:t>
            </w:r>
          </w:p>
        </w:tc>
        <w:tc>
          <w:tcPr>
            <w:tcW w:w="3686" w:type="dxa"/>
          </w:tcPr>
          <w:p w14:paraId="27638A1B" w14:textId="77777777" w:rsidR="00517696" w:rsidRPr="00E40961" w:rsidRDefault="00517696" w:rsidP="00517696">
            <w:pPr>
              <w:spacing w:before="20" w:after="20"/>
              <w:rPr>
                <w:rFonts w:cstheme="minorHAnsi"/>
                <w:sz w:val="18"/>
              </w:rPr>
            </w:pPr>
            <w:r w:rsidRPr="00E40961">
              <w:rPr>
                <w:rFonts w:cstheme="minorHAnsi"/>
                <w:sz w:val="18"/>
              </w:rPr>
              <w:t>Private partner</w:t>
            </w:r>
          </w:p>
        </w:tc>
        <w:tc>
          <w:tcPr>
            <w:tcW w:w="5245" w:type="dxa"/>
          </w:tcPr>
          <w:p w14:paraId="30B5EE06" w14:textId="77777777" w:rsidR="00517696" w:rsidRPr="00E40961" w:rsidRDefault="00517696"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Insurance subscription (civil liability, damage to property and third parties)</w:t>
            </w:r>
          </w:p>
          <w:p w14:paraId="4E792935" w14:textId="77777777" w:rsidR="00517696" w:rsidRPr="00E40961" w:rsidRDefault="00517696"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Safety equipment</w:t>
            </w:r>
          </w:p>
        </w:tc>
      </w:tr>
      <w:tr w:rsidR="00517696" w:rsidRPr="00E40961" w14:paraId="5C406F6E" w14:textId="77777777" w:rsidTr="00725196">
        <w:tc>
          <w:tcPr>
            <w:tcW w:w="1560" w:type="dxa"/>
            <w:vMerge w:val="restart"/>
            <w:shd w:val="clear" w:color="auto" w:fill="F2F2F2" w:themeFill="background1" w:themeFillShade="F2"/>
          </w:tcPr>
          <w:p w14:paraId="114CBDD7" w14:textId="64A2AA96" w:rsidR="00517696" w:rsidRPr="00E40961" w:rsidRDefault="00517696" w:rsidP="00517696">
            <w:pPr>
              <w:spacing w:before="20" w:after="20"/>
              <w:rPr>
                <w:rFonts w:cstheme="minorHAnsi"/>
                <w:b/>
                <w:bCs/>
                <w:sz w:val="18"/>
              </w:rPr>
            </w:pPr>
            <w:r w:rsidRPr="00E40961">
              <w:rPr>
                <w:rFonts w:eastAsia="Arial" w:cstheme="minorHAnsi"/>
                <w:b/>
                <w:bCs/>
                <w:spacing w:val="-2"/>
                <w:w w:val="105"/>
                <w:sz w:val="18"/>
              </w:rPr>
              <w:t>Commercial risk</w:t>
            </w:r>
          </w:p>
        </w:tc>
        <w:tc>
          <w:tcPr>
            <w:tcW w:w="3827" w:type="dxa"/>
          </w:tcPr>
          <w:p w14:paraId="6B0A0940" w14:textId="7505A9A6" w:rsidR="00517696" w:rsidRPr="00E40961" w:rsidRDefault="00517696" w:rsidP="00517696">
            <w:pPr>
              <w:spacing w:before="20" w:after="20"/>
              <w:rPr>
                <w:rFonts w:eastAsia="Arial" w:cstheme="minorHAnsi"/>
                <w:b/>
                <w:bCs/>
                <w:sz w:val="18"/>
              </w:rPr>
            </w:pPr>
            <w:r w:rsidRPr="00E40961">
              <w:rPr>
                <w:rFonts w:eastAsia="Arial" w:cstheme="minorHAnsi"/>
                <w:b/>
                <w:bCs/>
                <w:sz w:val="18"/>
              </w:rPr>
              <w:t>Demand risk</w:t>
            </w:r>
          </w:p>
          <w:p w14:paraId="481B9FF8" w14:textId="5305DDCF" w:rsidR="00517696" w:rsidRPr="00E40961" w:rsidRDefault="00517696" w:rsidP="00517696">
            <w:pPr>
              <w:spacing w:before="20" w:after="20"/>
              <w:rPr>
                <w:rFonts w:eastAsia="Arial" w:cstheme="minorHAnsi"/>
                <w:sz w:val="18"/>
              </w:rPr>
            </w:pPr>
            <w:r w:rsidRPr="00E40961">
              <w:rPr>
                <w:rFonts w:eastAsia="Arial" w:cstheme="minorHAnsi"/>
                <w:sz w:val="18"/>
              </w:rPr>
              <w:t>Occupancy rate lower than forecast</w:t>
            </w:r>
            <w:r w:rsidR="003E0396">
              <w:rPr>
                <w:rFonts w:eastAsia="Arial" w:cstheme="minorHAnsi"/>
                <w:sz w:val="18"/>
              </w:rPr>
              <w:t>s</w:t>
            </w:r>
          </w:p>
        </w:tc>
        <w:tc>
          <w:tcPr>
            <w:tcW w:w="3686" w:type="dxa"/>
          </w:tcPr>
          <w:p w14:paraId="66D4D624" w14:textId="40A84A57" w:rsidR="00517696" w:rsidRPr="00E40961" w:rsidRDefault="00517696" w:rsidP="00517696">
            <w:pPr>
              <w:spacing w:before="20" w:after="20"/>
              <w:rPr>
                <w:rFonts w:cstheme="minorHAnsi"/>
                <w:sz w:val="18"/>
              </w:rPr>
            </w:pPr>
            <w:r w:rsidRPr="00E40961">
              <w:rPr>
                <w:rFonts w:cstheme="minorHAnsi"/>
                <w:sz w:val="18"/>
              </w:rPr>
              <w:t>Private partner</w:t>
            </w:r>
          </w:p>
        </w:tc>
        <w:tc>
          <w:tcPr>
            <w:tcW w:w="5245" w:type="dxa"/>
          </w:tcPr>
          <w:p w14:paraId="3C34B7CF" w14:textId="1BFA03C5" w:rsidR="00BA01F2" w:rsidRPr="00E40961" w:rsidRDefault="009B36B0"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 xml:space="preserve">Detailed market </w:t>
            </w:r>
            <w:r w:rsidR="00BA01F2" w:rsidRPr="00E40961">
              <w:rPr>
                <w:rFonts w:eastAsia="Arial" w:cstheme="minorHAnsi"/>
                <w:w w:val="105"/>
                <w:sz w:val="18"/>
              </w:rPr>
              <w:t xml:space="preserve">and demand </w:t>
            </w:r>
            <w:r w:rsidRPr="00E40961">
              <w:rPr>
                <w:rFonts w:eastAsia="Arial" w:cstheme="minorHAnsi"/>
                <w:w w:val="105"/>
                <w:sz w:val="18"/>
              </w:rPr>
              <w:t>study</w:t>
            </w:r>
          </w:p>
          <w:p w14:paraId="32EA2955" w14:textId="073ECBF8" w:rsidR="00517696"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Comprehensive and solid business plan</w:t>
            </w:r>
          </w:p>
        </w:tc>
      </w:tr>
      <w:tr w:rsidR="00BA01F2" w:rsidRPr="00E40961" w14:paraId="1ADAD141" w14:textId="77777777" w:rsidTr="00725196">
        <w:tc>
          <w:tcPr>
            <w:tcW w:w="1560" w:type="dxa"/>
            <w:vMerge/>
            <w:shd w:val="clear" w:color="auto" w:fill="F2F2F2" w:themeFill="background1" w:themeFillShade="F2"/>
          </w:tcPr>
          <w:p w14:paraId="1BF8E3AB" w14:textId="77777777" w:rsidR="00BA01F2" w:rsidRPr="00E40961" w:rsidRDefault="00BA01F2" w:rsidP="00BA01F2">
            <w:pPr>
              <w:spacing w:before="20" w:after="20"/>
              <w:rPr>
                <w:rFonts w:eastAsia="Arial" w:cstheme="minorHAnsi"/>
                <w:b/>
                <w:bCs/>
                <w:spacing w:val="-2"/>
                <w:w w:val="105"/>
                <w:sz w:val="18"/>
              </w:rPr>
            </w:pPr>
          </w:p>
        </w:tc>
        <w:tc>
          <w:tcPr>
            <w:tcW w:w="3827" w:type="dxa"/>
          </w:tcPr>
          <w:p w14:paraId="0B3740F7" w14:textId="77777777" w:rsidR="00BA01F2" w:rsidRPr="00E40961" w:rsidRDefault="00BA01F2" w:rsidP="00BA01F2">
            <w:pPr>
              <w:spacing w:before="20" w:after="20"/>
              <w:rPr>
                <w:rFonts w:eastAsia="Arial" w:cstheme="minorHAnsi"/>
                <w:b/>
                <w:bCs/>
                <w:sz w:val="18"/>
              </w:rPr>
            </w:pPr>
            <w:r w:rsidRPr="00E40961">
              <w:rPr>
                <w:rFonts w:eastAsia="Arial" w:cstheme="minorHAnsi"/>
                <w:b/>
                <w:bCs/>
                <w:sz w:val="18"/>
              </w:rPr>
              <w:t>Payment risk</w:t>
            </w:r>
          </w:p>
          <w:p w14:paraId="3642E862" w14:textId="63B56A36" w:rsidR="00BA01F2" w:rsidRPr="00E40961" w:rsidRDefault="00301955" w:rsidP="00BA01F2">
            <w:pPr>
              <w:spacing w:before="20" w:after="20"/>
              <w:rPr>
                <w:rFonts w:eastAsia="Arial" w:cstheme="minorHAnsi"/>
                <w:sz w:val="18"/>
              </w:rPr>
            </w:pPr>
            <w:r>
              <w:rPr>
                <w:rFonts w:eastAsia="Arial" w:cstheme="minorHAnsi"/>
                <w:sz w:val="18"/>
              </w:rPr>
              <w:t>Tenants</w:t>
            </w:r>
            <w:r w:rsidR="00BA01F2" w:rsidRPr="00E40961">
              <w:rPr>
                <w:rFonts w:eastAsia="Arial" w:cstheme="minorHAnsi"/>
                <w:sz w:val="18"/>
              </w:rPr>
              <w:t xml:space="preserve"> do not pay expected </w:t>
            </w:r>
            <w:r>
              <w:rPr>
                <w:rFonts w:eastAsia="Arial" w:cstheme="minorHAnsi"/>
                <w:sz w:val="18"/>
              </w:rPr>
              <w:t>rents</w:t>
            </w:r>
            <w:r w:rsidR="00BA01F2" w:rsidRPr="00E40961">
              <w:rPr>
                <w:rFonts w:eastAsia="Arial" w:cstheme="minorHAnsi"/>
                <w:sz w:val="18"/>
              </w:rPr>
              <w:t xml:space="preserve"> or pay their </w:t>
            </w:r>
            <w:r w:rsidR="003E0396">
              <w:rPr>
                <w:rFonts w:eastAsia="Arial" w:cstheme="minorHAnsi"/>
                <w:sz w:val="18"/>
              </w:rPr>
              <w:t>rents</w:t>
            </w:r>
            <w:r w:rsidR="00BA01F2" w:rsidRPr="00E40961">
              <w:rPr>
                <w:rFonts w:eastAsia="Arial" w:cstheme="minorHAnsi"/>
                <w:sz w:val="18"/>
              </w:rPr>
              <w:t xml:space="preserve"> later than expected</w:t>
            </w:r>
          </w:p>
        </w:tc>
        <w:tc>
          <w:tcPr>
            <w:tcW w:w="3686" w:type="dxa"/>
          </w:tcPr>
          <w:p w14:paraId="3FD9BDD9" w14:textId="2E43CA13" w:rsidR="00BA01F2" w:rsidRPr="00E40961" w:rsidRDefault="00BA01F2" w:rsidP="00BA01F2">
            <w:pPr>
              <w:spacing w:before="20" w:after="20"/>
              <w:rPr>
                <w:rFonts w:eastAsia="Arial" w:cstheme="minorHAnsi"/>
                <w:spacing w:val="-2"/>
                <w:w w:val="105"/>
                <w:sz w:val="18"/>
              </w:rPr>
            </w:pPr>
            <w:r w:rsidRPr="00E40961">
              <w:rPr>
                <w:rFonts w:cstheme="minorHAnsi"/>
                <w:sz w:val="18"/>
              </w:rPr>
              <w:t>Private partner</w:t>
            </w:r>
          </w:p>
        </w:tc>
        <w:tc>
          <w:tcPr>
            <w:tcW w:w="5245" w:type="dxa"/>
          </w:tcPr>
          <w:p w14:paraId="1F54FF82" w14:textId="5B723C8D"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Late payment penalties clauses</w:t>
            </w:r>
          </w:p>
        </w:tc>
      </w:tr>
      <w:tr w:rsidR="00BA01F2" w:rsidRPr="00E40961" w14:paraId="0D76C1C5" w14:textId="77777777" w:rsidTr="00725196">
        <w:tc>
          <w:tcPr>
            <w:tcW w:w="1560" w:type="dxa"/>
            <w:vMerge w:val="restart"/>
            <w:shd w:val="clear" w:color="auto" w:fill="F2F2F2" w:themeFill="background1" w:themeFillShade="F2"/>
          </w:tcPr>
          <w:p w14:paraId="26CB045E" w14:textId="77777777" w:rsidR="00BA01F2" w:rsidRPr="00E40961" w:rsidRDefault="00BA01F2" w:rsidP="00BA01F2">
            <w:pPr>
              <w:spacing w:before="20" w:after="20"/>
              <w:rPr>
                <w:rFonts w:cstheme="minorHAnsi"/>
                <w:b/>
                <w:bCs/>
                <w:sz w:val="18"/>
              </w:rPr>
            </w:pPr>
            <w:r w:rsidRPr="00E40961">
              <w:rPr>
                <w:rFonts w:eastAsia="Arial" w:cstheme="minorHAnsi"/>
                <w:b/>
                <w:bCs/>
                <w:spacing w:val="-2"/>
                <w:w w:val="105"/>
                <w:sz w:val="18"/>
              </w:rPr>
              <w:t>Operating risk</w:t>
            </w:r>
          </w:p>
          <w:p w14:paraId="55736470" w14:textId="77777777" w:rsidR="00BA01F2" w:rsidRPr="00E40961" w:rsidRDefault="00BA01F2" w:rsidP="00BA01F2">
            <w:pPr>
              <w:spacing w:before="20" w:after="20"/>
              <w:rPr>
                <w:rFonts w:cstheme="minorHAnsi"/>
                <w:b/>
                <w:bCs/>
                <w:sz w:val="18"/>
              </w:rPr>
            </w:pPr>
          </w:p>
          <w:p w14:paraId="2EFFA8BA" w14:textId="77777777" w:rsidR="00BA01F2" w:rsidRPr="00E40961" w:rsidRDefault="00BA01F2" w:rsidP="00BA01F2">
            <w:pPr>
              <w:spacing w:before="20" w:after="20"/>
              <w:rPr>
                <w:rFonts w:cstheme="minorHAnsi"/>
                <w:b/>
                <w:bCs/>
                <w:sz w:val="18"/>
              </w:rPr>
            </w:pPr>
          </w:p>
        </w:tc>
        <w:tc>
          <w:tcPr>
            <w:tcW w:w="3827" w:type="dxa"/>
          </w:tcPr>
          <w:p w14:paraId="16431363" w14:textId="32F42F41" w:rsidR="00BA01F2" w:rsidRPr="00E40961" w:rsidRDefault="00BA01F2" w:rsidP="00BA01F2">
            <w:pPr>
              <w:widowControl w:val="0"/>
              <w:autoSpaceDE w:val="0"/>
              <w:autoSpaceDN w:val="0"/>
              <w:spacing w:before="20" w:after="20"/>
              <w:ind w:right="168"/>
              <w:jc w:val="left"/>
              <w:rPr>
                <w:rFonts w:eastAsia="Arial" w:cstheme="minorHAnsi"/>
                <w:b/>
                <w:bCs/>
                <w:w w:val="105"/>
                <w:sz w:val="18"/>
              </w:rPr>
            </w:pPr>
            <w:r w:rsidRPr="00E40961">
              <w:rPr>
                <w:rFonts w:eastAsia="Arial" w:cstheme="minorHAnsi"/>
                <w:b/>
                <w:bCs/>
                <w:w w:val="105"/>
                <w:sz w:val="18"/>
              </w:rPr>
              <w:t>Increase in OPEX (private partner)</w:t>
            </w:r>
          </w:p>
          <w:p w14:paraId="20F8B247" w14:textId="41B88331" w:rsidR="00BA01F2" w:rsidRPr="00E40961" w:rsidRDefault="00BA01F2" w:rsidP="00BA01F2">
            <w:pPr>
              <w:widowControl w:val="0"/>
              <w:autoSpaceDE w:val="0"/>
              <w:autoSpaceDN w:val="0"/>
              <w:spacing w:before="20" w:after="20"/>
              <w:ind w:right="168"/>
              <w:jc w:val="left"/>
              <w:rPr>
                <w:rFonts w:cstheme="minorHAnsi"/>
                <w:sz w:val="18"/>
              </w:rPr>
            </w:pPr>
            <w:r w:rsidRPr="00E40961">
              <w:rPr>
                <w:rFonts w:eastAsia="Arial" w:cstheme="minorHAnsi"/>
                <w:w w:val="105"/>
                <w:sz w:val="18"/>
              </w:rPr>
              <w:t>Operating expenses higher than forecast</w:t>
            </w:r>
            <w:r w:rsidR="00301955">
              <w:rPr>
                <w:rFonts w:eastAsia="Arial" w:cstheme="minorHAnsi"/>
                <w:w w:val="105"/>
                <w:sz w:val="18"/>
              </w:rPr>
              <w:t>s</w:t>
            </w:r>
            <w:r w:rsidRPr="00E40961">
              <w:rPr>
                <w:rFonts w:eastAsia="Arial" w:cstheme="minorHAnsi"/>
                <w:w w:val="105"/>
                <w:sz w:val="18"/>
              </w:rPr>
              <w:t xml:space="preserve"> following an underestimation by the Private Partner</w:t>
            </w:r>
          </w:p>
        </w:tc>
        <w:tc>
          <w:tcPr>
            <w:tcW w:w="3686" w:type="dxa"/>
          </w:tcPr>
          <w:p w14:paraId="7FDC04F0" w14:textId="2342485A" w:rsidR="00BA01F2" w:rsidRPr="00E40961" w:rsidRDefault="00BA01F2" w:rsidP="00BA01F2">
            <w:pPr>
              <w:spacing w:before="20" w:after="20"/>
              <w:rPr>
                <w:rFonts w:cstheme="minorHAnsi"/>
                <w:sz w:val="18"/>
              </w:rPr>
            </w:pPr>
            <w:r w:rsidRPr="00E40961">
              <w:rPr>
                <w:rFonts w:cstheme="minorHAnsi"/>
                <w:sz w:val="18"/>
              </w:rPr>
              <w:t>Private partner</w:t>
            </w:r>
          </w:p>
        </w:tc>
        <w:tc>
          <w:tcPr>
            <w:tcW w:w="5245" w:type="dxa"/>
          </w:tcPr>
          <w:p w14:paraId="36B65F67" w14:textId="77777777"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Detailed study of operating costs at supply level</w:t>
            </w:r>
          </w:p>
        </w:tc>
      </w:tr>
      <w:tr w:rsidR="00BA01F2" w:rsidRPr="00E40961" w14:paraId="1146EF35" w14:textId="77777777" w:rsidTr="00725196">
        <w:tc>
          <w:tcPr>
            <w:tcW w:w="1560" w:type="dxa"/>
            <w:vMerge/>
            <w:shd w:val="clear" w:color="auto" w:fill="F2F2F2" w:themeFill="background1" w:themeFillShade="F2"/>
          </w:tcPr>
          <w:p w14:paraId="1FF463C2" w14:textId="77777777" w:rsidR="00BA01F2" w:rsidRPr="00E40961" w:rsidRDefault="00BA01F2" w:rsidP="00BA01F2">
            <w:pPr>
              <w:spacing w:before="20" w:after="20"/>
              <w:rPr>
                <w:rFonts w:cstheme="minorHAnsi"/>
                <w:b/>
                <w:bCs/>
                <w:sz w:val="18"/>
              </w:rPr>
            </w:pPr>
          </w:p>
        </w:tc>
        <w:tc>
          <w:tcPr>
            <w:tcW w:w="3827" w:type="dxa"/>
          </w:tcPr>
          <w:p w14:paraId="70E668B7" w14:textId="6574A467" w:rsidR="00BA01F2" w:rsidRPr="00E40961" w:rsidRDefault="00BA01F2" w:rsidP="00BA01F2">
            <w:pPr>
              <w:widowControl w:val="0"/>
              <w:autoSpaceDE w:val="0"/>
              <w:autoSpaceDN w:val="0"/>
              <w:spacing w:before="20" w:after="20"/>
              <w:jc w:val="left"/>
              <w:rPr>
                <w:rFonts w:eastAsia="Arial" w:cstheme="minorHAnsi"/>
                <w:sz w:val="18"/>
              </w:rPr>
            </w:pPr>
            <w:r w:rsidRPr="00E40961">
              <w:rPr>
                <w:rFonts w:eastAsia="Arial" w:cstheme="minorHAnsi"/>
                <w:b/>
                <w:bCs/>
                <w:w w:val="105"/>
                <w:sz w:val="18"/>
              </w:rPr>
              <w:t>Increase in OPEX (public sector)</w:t>
            </w:r>
          </w:p>
          <w:p w14:paraId="7DA3BDFF" w14:textId="24F58E54" w:rsidR="00BA01F2" w:rsidRPr="00E40961" w:rsidRDefault="00BA01F2" w:rsidP="00BA01F2">
            <w:pPr>
              <w:widowControl w:val="0"/>
              <w:autoSpaceDE w:val="0"/>
              <w:autoSpaceDN w:val="0"/>
              <w:spacing w:before="20" w:after="20"/>
              <w:jc w:val="left"/>
              <w:rPr>
                <w:rFonts w:cstheme="minorHAnsi"/>
                <w:sz w:val="18"/>
              </w:rPr>
            </w:pPr>
            <w:r w:rsidRPr="00E40961">
              <w:rPr>
                <w:rFonts w:eastAsia="Arial" w:cstheme="minorHAnsi"/>
                <w:sz w:val="18"/>
              </w:rPr>
              <w:t>Operating expenses higher than forecast due to additional services or public-controlled inputs supply</w:t>
            </w:r>
          </w:p>
        </w:tc>
        <w:tc>
          <w:tcPr>
            <w:tcW w:w="3686" w:type="dxa"/>
          </w:tcPr>
          <w:p w14:paraId="321C45C8" w14:textId="77777777" w:rsidR="00BA01F2" w:rsidRPr="00E40961" w:rsidRDefault="00BA01F2" w:rsidP="00BA01F2">
            <w:pPr>
              <w:spacing w:before="20" w:after="20"/>
              <w:rPr>
                <w:rFonts w:eastAsia="Arial" w:cstheme="minorHAnsi"/>
                <w:spacing w:val="-2"/>
                <w:w w:val="105"/>
                <w:sz w:val="18"/>
              </w:rPr>
            </w:pPr>
            <w:r w:rsidRPr="00E40961">
              <w:rPr>
                <w:rFonts w:eastAsia="Arial" w:cstheme="minorHAnsi"/>
                <w:spacing w:val="-2"/>
                <w:w w:val="105"/>
                <w:sz w:val="18"/>
              </w:rPr>
              <w:t>MITC</w:t>
            </w:r>
          </w:p>
          <w:p w14:paraId="0DBCEC81" w14:textId="01ADC6CD" w:rsidR="00BA01F2" w:rsidRPr="00E40961" w:rsidRDefault="00BA01F2" w:rsidP="00BA01F2">
            <w:pPr>
              <w:spacing w:before="20" w:after="20"/>
              <w:rPr>
                <w:rFonts w:cstheme="minorHAnsi"/>
                <w:sz w:val="18"/>
              </w:rPr>
            </w:pPr>
            <w:r w:rsidRPr="00E40961">
              <w:rPr>
                <w:rFonts w:cstheme="minorHAnsi"/>
                <w:sz w:val="18"/>
              </w:rPr>
              <w:t>When the inputs are controlled by the public sector, the latter can keep the risks associated with the supply of these inputs. In this case, the availability of water and energy must be secured and guaranteed by the public party.</w:t>
            </w:r>
          </w:p>
        </w:tc>
        <w:tc>
          <w:tcPr>
            <w:tcW w:w="5245" w:type="dxa"/>
          </w:tcPr>
          <w:p w14:paraId="23C9D6EC" w14:textId="77777777"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Renegotiation clause</w:t>
            </w:r>
          </w:p>
        </w:tc>
      </w:tr>
      <w:tr w:rsidR="00BA01F2" w:rsidRPr="00E40961" w14:paraId="56DDF31D" w14:textId="77777777" w:rsidTr="00725196">
        <w:tc>
          <w:tcPr>
            <w:tcW w:w="1560" w:type="dxa"/>
            <w:vMerge/>
            <w:shd w:val="clear" w:color="auto" w:fill="F2F2F2" w:themeFill="background1" w:themeFillShade="F2"/>
          </w:tcPr>
          <w:p w14:paraId="4E29A10B" w14:textId="77777777" w:rsidR="00BA01F2" w:rsidRPr="00E40961" w:rsidRDefault="00BA01F2" w:rsidP="00BA01F2">
            <w:pPr>
              <w:spacing w:before="20" w:after="20"/>
              <w:rPr>
                <w:rFonts w:cstheme="minorHAnsi"/>
                <w:b/>
                <w:bCs/>
                <w:sz w:val="18"/>
              </w:rPr>
            </w:pPr>
          </w:p>
        </w:tc>
        <w:tc>
          <w:tcPr>
            <w:tcW w:w="3827" w:type="dxa"/>
          </w:tcPr>
          <w:p w14:paraId="2E13FF9C" w14:textId="77777777" w:rsidR="00BA01F2" w:rsidRPr="00E40961" w:rsidRDefault="00BA01F2" w:rsidP="00BA01F2">
            <w:pPr>
              <w:spacing w:before="20" w:after="20"/>
              <w:rPr>
                <w:rFonts w:cstheme="minorHAnsi"/>
                <w:b/>
                <w:bCs/>
                <w:sz w:val="18"/>
              </w:rPr>
            </w:pPr>
            <w:r w:rsidRPr="00E40961">
              <w:rPr>
                <w:rFonts w:cstheme="minorHAnsi"/>
                <w:b/>
                <w:bCs/>
                <w:sz w:val="18"/>
              </w:rPr>
              <w:t>Performance risk</w:t>
            </w:r>
          </w:p>
          <w:p w14:paraId="5041CAA1" w14:textId="18BB3EC2" w:rsidR="00BA01F2" w:rsidRPr="00E40961" w:rsidRDefault="00BA01F2" w:rsidP="00BA01F2">
            <w:pPr>
              <w:spacing w:before="20" w:after="20"/>
              <w:rPr>
                <w:rFonts w:cstheme="minorHAnsi"/>
                <w:sz w:val="18"/>
              </w:rPr>
            </w:pPr>
            <w:r w:rsidRPr="00E40961">
              <w:rPr>
                <w:rFonts w:cstheme="minorHAnsi"/>
                <w:sz w:val="18"/>
              </w:rPr>
              <w:t>It concerns the ability of the operator to meet specifications and provide the required services within the required timeframes and according to the agreed price and project costs</w:t>
            </w:r>
          </w:p>
        </w:tc>
        <w:tc>
          <w:tcPr>
            <w:tcW w:w="3686" w:type="dxa"/>
          </w:tcPr>
          <w:p w14:paraId="07075CDB" w14:textId="77777777" w:rsidR="00BA01F2" w:rsidRPr="00E40961" w:rsidRDefault="00BA01F2" w:rsidP="00BA01F2">
            <w:pPr>
              <w:spacing w:before="20" w:after="20"/>
              <w:rPr>
                <w:rFonts w:cstheme="minorHAnsi"/>
                <w:sz w:val="18"/>
              </w:rPr>
            </w:pPr>
            <w:r w:rsidRPr="00E40961">
              <w:rPr>
                <w:rFonts w:cstheme="minorHAnsi"/>
                <w:sz w:val="18"/>
              </w:rPr>
              <w:t>Private partner</w:t>
            </w:r>
          </w:p>
        </w:tc>
        <w:tc>
          <w:tcPr>
            <w:tcW w:w="5245" w:type="dxa"/>
          </w:tcPr>
          <w:p w14:paraId="2A5CF83E" w14:textId="77777777"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Choice of a Private Partner with solid technical references</w:t>
            </w:r>
          </w:p>
          <w:p w14:paraId="545EF410" w14:textId="77777777"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Development of operating procedures</w:t>
            </w:r>
          </w:p>
          <w:p w14:paraId="09B86428" w14:textId="77777777"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Choice of proven technology</w:t>
            </w:r>
          </w:p>
          <w:p w14:paraId="59C5DAA9" w14:textId="77777777"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Performance guarantees and penalties</w:t>
            </w:r>
          </w:p>
          <w:p w14:paraId="16625EDD" w14:textId="20407338"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Early termination clause at the fault of the Private Partner</w:t>
            </w:r>
          </w:p>
        </w:tc>
      </w:tr>
      <w:tr w:rsidR="00BA01F2" w:rsidRPr="00E40961" w14:paraId="5695360F" w14:textId="77777777" w:rsidTr="00725196">
        <w:tc>
          <w:tcPr>
            <w:tcW w:w="1560" w:type="dxa"/>
            <w:vMerge/>
            <w:shd w:val="clear" w:color="auto" w:fill="F2F2F2" w:themeFill="background1" w:themeFillShade="F2"/>
          </w:tcPr>
          <w:p w14:paraId="1BC48D88" w14:textId="77777777" w:rsidR="00BA01F2" w:rsidRPr="00E40961" w:rsidRDefault="00BA01F2" w:rsidP="00BA01F2">
            <w:pPr>
              <w:spacing w:before="20" w:after="20"/>
              <w:rPr>
                <w:rFonts w:cstheme="minorHAnsi"/>
                <w:b/>
                <w:bCs/>
                <w:sz w:val="18"/>
              </w:rPr>
            </w:pPr>
          </w:p>
        </w:tc>
        <w:tc>
          <w:tcPr>
            <w:tcW w:w="3827" w:type="dxa"/>
          </w:tcPr>
          <w:p w14:paraId="5E7666C2" w14:textId="77777777" w:rsidR="00BA01F2" w:rsidRPr="00E40961" w:rsidRDefault="00BA01F2" w:rsidP="00BA01F2">
            <w:pPr>
              <w:spacing w:before="20" w:after="20"/>
              <w:rPr>
                <w:rFonts w:cstheme="minorHAnsi"/>
                <w:b/>
                <w:bCs/>
                <w:sz w:val="18"/>
              </w:rPr>
            </w:pPr>
            <w:r w:rsidRPr="00E40961">
              <w:rPr>
                <w:rFonts w:eastAsia="Arial" w:cstheme="minorHAnsi"/>
                <w:b/>
                <w:bCs/>
                <w:sz w:val="18"/>
              </w:rPr>
              <w:t>Insufficient maintenance</w:t>
            </w:r>
          </w:p>
        </w:tc>
        <w:tc>
          <w:tcPr>
            <w:tcW w:w="3686" w:type="dxa"/>
          </w:tcPr>
          <w:p w14:paraId="7F50FDD5" w14:textId="77777777" w:rsidR="00BA01F2" w:rsidRPr="00E40961" w:rsidRDefault="00BA01F2" w:rsidP="00BA01F2">
            <w:pPr>
              <w:spacing w:before="20" w:after="20"/>
              <w:rPr>
                <w:rFonts w:cstheme="minorHAnsi"/>
                <w:sz w:val="18"/>
              </w:rPr>
            </w:pPr>
            <w:r w:rsidRPr="00E40961">
              <w:rPr>
                <w:rFonts w:cstheme="minorHAnsi"/>
                <w:sz w:val="18"/>
              </w:rPr>
              <w:t>Private partner</w:t>
            </w:r>
          </w:p>
        </w:tc>
        <w:tc>
          <w:tcPr>
            <w:tcW w:w="5245" w:type="dxa"/>
          </w:tcPr>
          <w:p w14:paraId="6126E105" w14:textId="77777777"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Definition of maintenance obligations in the contract</w:t>
            </w:r>
          </w:p>
          <w:p w14:paraId="2B935469" w14:textId="77777777"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End-of-contract clauses encouraging compliance with maintenance and renewal obligations</w:t>
            </w:r>
          </w:p>
          <w:p w14:paraId="4E1A0095" w14:textId="77777777"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Control of the execution of the contract</w:t>
            </w:r>
          </w:p>
        </w:tc>
      </w:tr>
      <w:tr w:rsidR="00BA01F2" w:rsidRPr="00E40961" w14:paraId="734E8DC5" w14:textId="77777777" w:rsidTr="00725196">
        <w:tc>
          <w:tcPr>
            <w:tcW w:w="1560" w:type="dxa"/>
            <w:vMerge/>
            <w:shd w:val="clear" w:color="auto" w:fill="F2F2F2" w:themeFill="background1" w:themeFillShade="F2"/>
          </w:tcPr>
          <w:p w14:paraId="083C3DBC" w14:textId="27A1B448" w:rsidR="00BA01F2" w:rsidRPr="00E40961" w:rsidRDefault="00BA01F2" w:rsidP="00BA01F2">
            <w:pPr>
              <w:spacing w:before="20" w:after="20"/>
              <w:rPr>
                <w:rFonts w:cstheme="minorHAnsi"/>
                <w:b/>
                <w:bCs/>
                <w:sz w:val="18"/>
              </w:rPr>
            </w:pPr>
          </w:p>
        </w:tc>
        <w:tc>
          <w:tcPr>
            <w:tcW w:w="3827" w:type="dxa"/>
          </w:tcPr>
          <w:p w14:paraId="0A18F957" w14:textId="20E236E9" w:rsidR="00BA01F2" w:rsidRPr="00E40961" w:rsidRDefault="00BA01F2" w:rsidP="00BA01F2">
            <w:pPr>
              <w:spacing w:before="20" w:after="20"/>
              <w:rPr>
                <w:rFonts w:eastAsia="Arial" w:cstheme="minorHAnsi"/>
                <w:sz w:val="18"/>
                <w:lang w:bidi="ar-TN"/>
              </w:rPr>
            </w:pPr>
            <w:r w:rsidRPr="00E40961">
              <w:rPr>
                <w:rFonts w:eastAsia="Arial" w:cstheme="minorHAnsi"/>
                <w:b/>
                <w:bCs/>
                <w:sz w:val="18"/>
              </w:rPr>
              <w:t xml:space="preserve">Interruption or </w:t>
            </w:r>
            <w:r w:rsidRPr="00E40961">
              <w:rPr>
                <w:rFonts w:eastAsia="Arial" w:cstheme="minorHAnsi"/>
                <w:b/>
                <w:bCs/>
                <w:sz w:val="18"/>
                <w:lang w:bidi="ar-TN"/>
              </w:rPr>
              <w:t>the stop of the operation</w:t>
            </w:r>
            <w:r w:rsidRPr="00E40961">
              <w:rPr>
                <w:rFonts w:eastAsia="Arial" w:cstheme="minorHAnsi"/>
                <w:sz w:val="18"/>
                <w:lang w:bidi="ar-TN"/>
              </w:rPr>
              <w:t xml:space="preserve"> due to a fault of the private operator</w:t>
            </w:r>
          </w:p>
        </w:tc>
        <w:tc>
          <w:tcPr>
            <w:tcW w:w="3686" w:type="dxa"/>
          </w:tcPr>
          <w:p w14:paraId="7B22403D" w14:textId="12665C55" w:rsidR="00BA01F2" w:rsidRPr="00E40961" w:rsidRDefault="00BA01F2" w:rsidP="00BA01F2">
            <w:pPr>
              <w:spacing w:before="20" w:after="20"/>
              <w:rPr>
                <w:rFonts w:cstheme="minorHAnsi"/>
                <w:sz w:val="18"/>
              </w:rPr>
            </w:pPr>
            <w:r w:rsidRPr="00E40961">
              <w:rPr>
                <w:rFonts w:cstheme="minorHAnsi"/>
                <w:sz w:val="18"/>
              </w:rPr>
              <w:t>Private partner</w:t>
            </w:r>
          </w:p>
        </w:tc>
        <w:tc>
          <w:tcPr>
            <w:tcW w:w="5245" w:type="dxa"/>
          </w:tcPr>
          <w:p w14:paraId="0E31B974" w14:textId="77777777"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Development of operating procedures</w:t>
            </w:r>
          </w:p>
          <w:p w14:paraId="6C0768DB" w14:textId="0A818B2B"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Guarantees and penalties</w:t>
            </w:r>
          </w:p>
        </w:tc>
      </w:tr>
      <w:tr w:rsidR="00BA01F2" w:rsidRPr="00E40961" w14:paraId="67ED5470" w14:textId="77777777" w:rsidTr="00725196">
        <w:tc>
          <w:tcPr>
            <w:tcW w:w="1560" w:type="dxa"/>
            <w:vMerge/>
            <w:shd w:val="clear" w:color="auto" w:fill="F2F2F2" w:themeFill="background1" w:themeFillShade="F2"/>
          </w:tcPr>
          <w:p w14:paraId="6B4BB094" w14:textId="77777777" w:rsidR="00BA01F2" w:rsidRPr="00E40961" w:rsidRDefault="00BA01F2" w:rsidP="00BA01F2">
            <w:pPr>
              <w:spacing w:before="20" w:after="20"/>
              <w:rPr>
                <w:rFonts w:cstheme="minorHAnsi"/>
                <w:b/>
                <w:bCs/>
                <w:sz w:val="18"/>
              </w:rPr>
            </w:pPr>
          </w:p>
        </w:tc>
        <w:tc>
          <w:tcPr>
            <w:tcW w:w="3827" w:type="dxa"/>
          </w:tcPr>
          <w:p w14:paraId="52D7DBA4" w14:textId="77777777" w:rsidR="00BA01F2" w:rsidRPr="00E40961" w:rsidRDefault="00BA01F2" w:rsidP="00BA01F2">
            <w:pPr>
              <w:spacing w:before="20" w:after="20"/>
              <w:rPr>
                <w:rFonts w:eastAsia="Arial" w:cstheme="minorHAnsi"/>
                <w:b/>
                <w:bCs/>
                <w:sz w:val="18"/>
              </w:rPr>
            </w:pPr>
            <w:r w:rsidRPr="00E40961">
              <w:rPr>
                <w:rFonts w:eastAsia="Arial" w:cstheme="minorHAnsi"/>
                <w:b/>
                <w:bCs/>
                <w:sz w:val="18"/>
              </w:rPr>
              <w:t>Environmental risk</w:t>
            </w:r>
          </w:p>
          <w:p w14:paraId="51C21B6B" w14:textId="0154C782" w:rsidR="00BA01F2" w:rsidRPr="00E40961" w:rsidRDefault="00BA01F2" w:rsidP="00BA01F2">
            <w:pPr>
              <w:spacing w:before="20" w:after="20"/>
              <w:rPr>
                <w:rFonts w:eastAsia="Arial" w:cstheme="minorHAnsi"/>
                <w:sz w:val="18"/>
              </w:rPr>
            </w:pPr>
            <w:r w:rsidRPr="00E40961">
              <w:rPr>
                <w:rFonts w:eastAsia="Arial" w:cstheme="minorHAnsi"/>
                <w:sz w:val="18"/>
              </w:rPr>
              <w:t xml:space="preserve">The risk of pollution or high GHG </w:t>
            </w:r>
            <w:r w:rsidR="00E974FB">
              <w:rPr>
                <w:rFonts w:eastAsia="Arial" w:cstheme="minorHAnsi"/>
                <w:sz w:val="18"/>
              </w:rPr>
              <w:t xml:space="preserve">(Green House Gas) </w:t>
            </w:r>
            <w:r w:rsidRPr="00E40961">
              <w:rPr>
                <w:rFonts w:eastAsia="Arial" w:cstheme="minorHAnsi"/>
                <w:sz w:val="18"/>
              </w:rPr>
              <w:t>emissions generating penalties or extra maintenance costs</w:t>
            </w:r>
          </w:p>
        </w:tc>
        <w:tc>
          <w:tcPr>
            <w:tcW w:w="3686" w:type="dxa"/>
          </w:tcPr>
          <w:p w14:paraId="1EA2C93D" w14:textId="7FA56C2E" w:rsidR="00BA01F2" w:rsidRPr="00E40961" w:rsidRDefault="00BA01F2" w:rsidP="00BA01F2">
            <w:pPr>
              <w:spacing w:before="20" w:after="20"/>
              <w:rPr>
                <w:rFonts w:cstheme="minorHAnsi"/>
                <w:sz w:val="18"/>
              </w:rPr>
            </w:pPr>
            <w:r w:rsidRPr="00E40961">
              <w:rPr>
                <w:rFonts w:cstheme="minorHAnsi"/>
                <w:sz w:val="18"/>
              </w:rPr>
              <w:t>Private partner</w:t>
            </w:r>
          </w:p>
        </w:tc>
        <w:tc>
          <w:tcPr>
            <w:tcW w:w="5245" w:type="dxa"/>
          </w:tcPr>
          <w:p w14:paraId="1B99B04F" w14:textId="3CBD4A7E"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Development of environmental procedures for the construction of the infrastructure</w:t>
            </w:r>
          </w:p>
          <w:p w14:paraId="660EFC2E" w14:textId="44DFA1A9"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Development of environmental procedures for the operation of the infrastructure</w:t>
            </w:r>
          </w:p>
        </w:tc>
      </w:tr>
      <w:tr w:rsidR="00BA01F2" w:rsidRPr="00E40961" w14:paraId="19D95F11" w14:textId="77777777" w:rsidTr="00272508">
        <w:trPr>
          <w:trHeight w:val="54"/>
        </w:trPr>
        <w:tc>
          <w:tcPr>
            <w:tcW w:w="1560" w:type="dxa"/>
            <w:vMerge w:val="restart"/>
            <w:shd w:val="clear" w:color="auto" w:fill="F2F2F2" w:themeFill="background1" w:themeFillShade="F2"/>
          </w:tcPr>
          <w:p w14:paraId="02D7A8F6" w14:textId="76004F65" w:rsidR="00BA01F2" w:rsidRPr="00E40961" w:rsidRDefault="00BA01F2" w:rsidP="00BA01F2">
            <w:pPr>
              <w:spacing w:before="20" w:after="20"/>
              <w:rPr>
                <w:rFonts w:cstheme="minorHAnsi"/>
                <w:b/>
                <w:bCs/>
                <w:sz w:val="18"/>
              </w:rPr>
            </w:pPr>
            <w:r w:rsidRPr="00E40961">
              <w:rPr>
                <w:rFonts w:cstheme="minorHAnsi"/>
                <w:b/>
                <w:bCs/>
                <w:sz w:val="18"/>
              </w:rPr>
              <w:t>Project specific legal risk</w:t>
            </w:r>
          </w:p>
        </w:tc>
        <w:tc>
          <w:tcPr>
            <w:tcW w:w="3827" w:type="dxa"/>
          </w:tcPr>
          <w:p w14:paraId="26798CA2" w14:textId="598CC180" w:rsidR="00BA01F2" w:rsidRPr="00E40961" w:rsidRDefault="00BA01F2" w:rsidP="00BA01F2">
            <w:pPr>
              <w:spacing w:before="20" w:after="20"/>
              <w:rPr>
                <w:rFonts w:eastAsia="Arial" w:cstheme="minorHAnsi"/>
                <w:b/>
                <w:bCs/>
                <w:sz w:val="18"/>
              </w:rPr>
            </w:pPr>
            <w:r w:rsidRPr="00E40961">
              <w:rPr>
                <w:rFonts w:eastAsia="Arial" w:cstheme="minorHAnsi"/>
                <w:b/>
                <w:bCs/>
                <w:sz w:val="18"/>
              </w:rPr>
              <w:t>Issue with the registration of the company</w:t>
            </w:r>
            <w:r w:rsidRPr="00E40961">
              <w:rPr>
                <w:rFonts w:eastAsia="Arial" w:cstheme="minorHAnsi"/>
                <w:sz w:val="18"/>
              </w:rPr>
              <w:t xml:space="preserve"> in the current Malawi Business Registration System</w:t>
            </w:r>
          </w:p>
        </w:tc>
        <w:tc>
          <w:tcPr>
            <w:tcW w:w="3686" w:type="dxa"/>
          </w:tcPr>
          <w:p w14:paraId="2014DD3A" w14:textId="44786A78" w:rsidR="00BA01F2" w:rsidRPr="00E40961" w:rsidRDefault="00BA01F2" w:rsidP="00BA01F2">
            <w:pPr>
              <w:spacing w:before="20" w:after="20"/>
              <w:rPr>
                <w:rFonts w:cstheme="minorHAnsi"/>
                <w:sz w:val="18"/>
              </w:rPr>
            </w:pPr>
            <w:r w:rsidRPr="00E40961">
              <w:rPr>
                <w:rFonts w:cstheme="minorHAnsi"/>
                <w:sz w:val="18"/>
              </w:rPr>
              <w:t>Shared</w:t>
            </w:r>
          </w:p>
        </w:tc>
        <w:tc>
          <w:tcPr>
            <w:tcW w:w="5245" w:type="dxa"/>
          </w:tcPr>
          <w:p w14:paraId="5B77B14B" w14:textId="039A7A56"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Warranties</w:t>
            </w:r>
          </w:p>
        </w:tc>
      </w:tr>
      <w:tr w:rsidR="00BA01F2" w:rsidRPr="00E40961" w14:paraId="3EE8BAD3" w14:textId="77777777" w:rsidTr="00272508">
        <w:trPr>
          <w:trHeight w:val="54"/>
        </w:trPr>
        <w:tc>
          <w:tcPr>
            <w:tcW w:w="1560" w:type="dxa"/>
            <w:vMerge/>
            <w:shd w:val="clear" w:color="auto" w:fill="F2F2F2" w:themeFill="background1" w:themeFillShade="F2"/>
          </w:tcPr>
          <w:p w14:paraId="5B96C3B2" w14:textId="77777777" w:rsidR="00BA01F2" w:rsidRPr="00E40961" w:rsidRDefault="00BA01F2" w:rsidP="00BA01F2">
            <w:pPr>
              <w:spacing w:before="20" w:after="20"/>
              <w:rPr>
                <w:rFonts w:cstheme="minorHAnsi"/>
                <w:b/>
                <w:bCs/>
                <w:sz w:val="18"/>
              </w:rPr>
            </w:pPr>
          </w:p>
        </w:tc>
        <w:tc>
          <w:tcPr>
            <w:tcW w:w="3827" w:type="dxa"/>
          </w:tcPr>
          <w:p w14:paraId="41DE709C" w14:textId="7626EAC0" w:rsidR="00BA01F2" w:rsidRPr="00E40961" w:rsidRDefault="00BA01F2" w:rsidP="00BA01F2">
            <w:pPr>
              <w:spacing w:before="20" w:after="20"/>
              <w:rPr>
                <w:rFonts w:eastAsia="Arial" w:cstheme="minorHAnsi"/>
                <w:b/>
                <w:bCs/>
                <w:sz w:val="18"/>
              </w:rPr>
            </w:pPr>
            <w:r w:rsidRPr="00E40961">
              <w:rPr>
                <w:rFonts w:cstheme="minorHAnsi"/>
                <w:b/>
                <w:bCs/>
                <w:sz w:val="18"/>
              </w:rPr>
              <w:t>Delay in statutory approvals from the authorities</w:t>
            </w:r>
          </w:p>
        </w:tc>
        <w:tc>
          <w:tcPr>
            <w:tcW w:w="3686" w:type="dxa"/>
          </w:tcPr>
          <w:p w14:paraId="0D92EE8F" w14:textId="14E9855D" w:rsidR="00BA01F2" w:rsidRPr="00E40961" w:rsidRDefault="00BA01F2" w:rsidP="00BA01F2">
            <w:pPr>
              <w:spacing w:before="20" w:after="20"/>
              <w:rPr>
                <w:rFonts w:cstheme="minorHAnsi"/>
                <w:sz w:val="18"/>
              </w:rPr>
            </w:pPr>
            <w:r w:rsidRPr="00E40961">
              <w:rPr>
                <w:rFonts w:eastAsia="Arial" w:cstheme="minorHAnsi"/>
                <w:spacing w:val="-2"/>
                <w:w w:val="105"/>
                <w:sz w:val="18"/>
              </w:rPr>
              <w:t>Shared</w:t>
            </w:r>
          </w:p>
        </w:tc>
        <w:tc>
          <w:tcPr>
            <w:tcW w:w="5245" w:type="dxa"/>
          </w:tcPr>
          <w:p w14:paraId="17366441" w14:textId="77777777"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Establishment of a project monitoring unit to facilitate coordination and obtaining administrative authorizations and approvals</w:t>
            </w:r>
          </w:p>
          <w:p w14:paraId="58D6AE47" w14:textId="28AD9B31"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 xml:space="preserve">Clauses in the contract providing for an undertaking of the </w:t>
            </w:r>
            <w:r w:rsidR="00831C3A">
              <w:rPr>
                <w:rFonts w:eastAsia="Arial" w:cstheme="minorHAnsi"/>
                <w:w w:val="105"/>
                <w:sz w:val="18"/>
              </w:rPr>
              <w:t>Public Sector</w:t>
            </w:r>
            <w:r w:rsidRPr="00E40961">
              <w:rPr>
                <w:rFonts w:eastAsia="Arial" w:cstheme="minorHAnsi"/>
                <w:w w:val="105"/>
                <w:sz w:val="18"/>
              </w:rPr>
              <w:t xml:space="preserve"> to assist on this end for obtaining approvals.</w:t>
            </w:r>
          </w:p>
        </w:tc>
      </w:tr>
      <w:tr w:rsidR="00BA01F2" w:rsidRPr="00E40961" w14:paraId="3E14DB63" w14:textId="77777777" w:rsidTr="00A04AB4">
        <w:tc>
          <w:tcPr>
            <w:tcW w:w="1560" w:type="dxa"/>
            <w:vMerge/>
            <w:shd w:val="clear" w:color="auto" w:fill="F2F2F2" w:themeFill="background1" w:themeFillShade="F2"/>
          </w:tcPr>
          <w:p w14:paraId="47AD47BB" w14:textId="77777777" w:rsidR="00BA01F2" w:rsidRPr="00E40961" w:rsidRDefault="00BA01F2" w:rsidP="00BA01F2">
            <w:pPr>
              <w:spacing w:before="20" w:after="20"/>
              <w:rPr>
                <w:rFonts w:cstheme="minorHAnsi"/>
                <w:b/>
                <w:bCs/>
                <w:sz w:val="18"/>
              </w:rPr>
            </w:pPr>
          </w:p>
        </w:tc>
        <w:tc>
          <w:tcPr>
            <w:tcW w:w="3827" w:type="dxa"/>
          </w:tcPr>
          <w:p w14:paraId="5DA5A886" w14:textId="03C840D7" w:rsidR="00BA01F2" w:rsidRPr="00E40961" w:rsidRDefault="00BA01F2" w:rsidP="00BA01F2">
            <w:pPr>
              <w:spacing w:before="20" w:after="20"/>
              <w:rPr>
                <w:rFonts w:cstheme="minorHAnsi"/>
                <w:b/>
                <w:bCs/>
                <w:sz w:val="18"/>
              </w:rPr>
            </w:pPr>
            <w:r w:rsidRPr="00E40961">
              <w:rPr>
                <w:rFonts w:eastAsia="Arial" w:cstheme="minorHAnsi"/>
                <w:b/>
                <w:bCs/>
                <w:sz w:val="18"/>
              </w:rPr>
              <w:t>Real-estate risk</w:t>
            </w:r>
          </w:p>
        </w:tc>
        <w:tc>
          <w:tcPr>
            <w:tcW w:w="3686" w:type="dxa"/>
          </w:tcPr>
          <w:p w14:paraId="373F037B" w14:textId="0225CF2B" w:rsidR="00BA01F2" w:rsidRPr="00E40961" w:rsidRDefault="00BA01F2" w:rsidP="00BA01F2">
            <w:pPr>
              <w:spacing w:before="20" w:after="20"/>
              <w:rPr>
                <w:rFonts w:eastAsia="Arial" w:cstheme="minorHAnsi"/>
                <w:spacing w:val="-2"/>
                <w:w w:val="105"/>
                <w:sz w:val="18"/>
              </w:rPr>
            </w:pPr>
            <w:r w:rsidRPr="00E40961">
              <w:rPr>
                <w:rFonts w:eastAsia="Arial" w:cstheme="minorHAnsi"/>
                <w:spacing w:val="-2"/>
                <w:w w:val="105"/>
                <w:sz w:val="18"/>
              </w:rPr>
              <w:t>Shared</w:t>
            </w:r>
          </w:p>
        </w:tc>
        <w:tc>
          <w:tcPr>
            <w:tcW w:w="5245" w:type="dxa"/>
          </w:tcPr>
          <w:p w14:paraId="0775679E" w14:textId="1A5AB725"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Warranties</w:t>
            </w:r>
          </w:p>
        </w:tc>
      </w:tr>
      <w:tr w:rsidR="00BA01F2" w:rsidRPr="00E40961" w14:paraId="516EF648" w14:textId="77777777" w:rsidTr="00A04AB4">
        <w:tc>
          <w:tcPr>
            <w:tcW w:w="1560" w:type="dxa"/>
            <w:vMerge/>
            <w:shd w:val="clear" w:color="auto" w:fill="F2F2F2" w:themeFill="background1" w:themeFillShade="F2"/>
          </w:tcPr>
          <w:p w14:paraId="248F5616" w14:textId="77777777" w:rsidR="00BA01F2" w:rsidRPr="00E40961" w:rsidRDefault="00BA01F2" w:rsidP="00BA01F2">
            <w:pPr>
              <w:spacing w:before="20" w:after="20"/>
              <w:rPr>
                <w:rFonts w:cstheme="minorHAnsi"/>
                <w:b/>
                <w:bCs/>
                <w:sz w:val="18"/>
              </w:rPr>
            </w:pPr>
          </w:p>
        </w:tc>
        <w:tc>
          <w:tcPr>
            <w:tcW w:w="3827" w:type="dxa"/>
          </w:tcPr>
          <w:p w14:paraId="29E64C01" w14:textId="2530D797" w:rsidR="00BA01F2" w:rsidRPr="00E40961" w:rsidRDefault="00BA01F2" w:rsidP="00BA01F2">
            <w:pPr>
              <w:spacing w:before="20" w:after="20"/>
              <w:rPr>
                <w:rFonts w:cstheme="minorHAnsi"/>
                <w:b/>
                <w:bCs/>
                <w:sz w:val="18"/>
              </w:rPr>
            </w:pPr>
            <w:r w:rsidRPr="00E40961">
              <w:rPr>
                <w:rFonts w:eastAsia="Arial" w:cstheme="minorHAnsi"/>
                <w:b/>
                <w:bCs/>
                <w:sz w:val="18"/>
              </w:rPr>
              <w:t>Early termination of the long-term lease</w:t>
            </w:r>
          </w:p>
        </w:tc>
        <w:tc>
          <w:tcPr>
            <w:tcW w:w="3686" w:type="dxa"/>
          </w:tcPr>
          <w:p w14:paraId="02FE9D2E" w14:textId="368C52A6" w:rsidR="00BA01F2" w:rsidRPr="00E40961" w:rsidRDefault="00BA01F2" w:rsidP="00BA01F2">
            <w:pPr>
              <w:spacing w:before="20" w:after="20"/>
              <w:rPr>
                <w:rFonts w:eastAsia="Arial" w:cstheme="minorHAnsi"/>
                <w:spacing w:val="-2"/>
                <w:w w:val="105"/>
                <w:sz w:val="18"/>
              </w:rPr>
            </w:pPr>
            <w:r w:rsidRPr="00E40961">
              <w:rPr>
                <w:rFonts w:eastAsia="Arial" w:cstheme="minorHAnsi"/>
                <w:spacing w:val="-2"/>
                <w:w w:val="105"/>
                <w:sz w:val="18"/>
              </w:rPr>
              <w:t>MITC</w:t>
            </w:r>
          </w:p>
        </w:tc>
        <w:tc>
          <w:tcPr>
            <w:tcW w:w="5245" w:type="dxa"/>
          </w:tcPr>
          <w:p w14:paraId="7CE0A6E1" w14:textId="1C6BD575"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Warranties</w:t>
            </w:r>
          </w:p>
        </w:tc>
      </w:tr>
      <w:tr w:rsidR="00BA01F2" w:rsidRPr="00E40961" w14:paraId="4459F604" w14:textId="77777777" w:rsidTr="00725196">
        <w:tc>
          <w:tcPr>
            <w:tcW w:w="1560" w:type="dxa"/>
            <w:vMerge w:val="restart"/>
            <w:shd w:val="clear" w:color="auto" w:fill="F2F2F2" w:themeFill="background1" w:themeFillShade="F2"/>
          </w:tcPr>
          <w:p w14:paraId="3547C6CD" w14:textId="77777777" w:rsidR="00BA01F2" w:rsidRPr="00E40961" w:rsidRDefault="00BA01F2" w:rsidP="00BA01F2">
            <w:pPr>
              <w:spacing w:before="20" w:after="20"/>
              <w:rPr>
                <w:rFonts w:cstheme="minorHAnsi"/>
                <w:b/>
                <w:bCs/>
                <w:sz w:val="18"/>
              </w:rPr>
            </w:pPr>
            <w:r w:rsidRPr="00E40961">
              <w:rPr>
                <w:rFonts w:cstheme="minorHAnsi"/>
                <w:b/>
                <w:bCs/>
                <w:sz w:val="18"/>
              </w:rPr>
              <w:t>Financial risk</w:t>
            </w:r>
          </w:p>
        </w:tc>
        <w:tc>
          <w:tcPr>
            <w:tcW w:w="3827" w:type="dxa"/>
          </w:tcPr>
          <w:p w14:paraId="230BC1B6" w14:textId="77777777" w:rsidR="00BA01F2" w:rsidRPr="00E40961" w:rsidRDefault="00BA01F2" w:rsidP="00BA01F2">
            <w:pPr>
              <w:spacing w:before="20" w:after="20"/>
              <w:rPr>
                <w:rFonts w:eastAsia="Arial" w:cstheme="minorHAnsi"/>
                <w:b/>
                <w:bCs/>
                <w:w w:val="105"/>
                <w:sz w:val="18"/>
              </w:rPr>
            </w:pPr>
            <w:r w:rsidRPr="00E40961">
              <w:rPr>
                <w:rFonts w:eastAsia="Arial" w:cstheme="minorHAnsi"/>
                <w:b/>
                <w:bCs/>
                <w:w w:val="105"/>
                <w:sz w:val="18"/>
              </w:rPr>
              <w:t>Lack of public funding</w:t>
            </w:r>
          </w:p>
          <w:p w14:paraId="1DA268C9" w14:textId="7E77DB90" w:rsidR="00BA01F2" w:rsidRPr="00E40961" w:rsidRDefault="00BA01F2" w:rsidP="00BA01F2">
            <w:pPr>
              <w:spacing w:before="20" w:after="20"/>
              <w:rPr>
                <w:rFonts w:cstheme="minorHAnsi"/>
                <w:b/>
                <w:bCs/>
                <w:sz w:val="18"/>
              </w:rPr>
            </w:pPr>
            <w:r w:rsidRPr="00E40961">
              <w:rPr>
                <w:rFonts w:cstheme="minorHAnsi"/>
                <w:sz w:val="18"/>
              </w:rPr>
              <w:t>The risk that the project will face difficulties in obtaining public grants or subsidies</w:t>
            </w:r>
          </w:p>
        </w:tc>
        <w:tc>
          <w:tcPr>
            <w:tcW w:w="3686" w:type="dxa"/>
          </w:tcPr>
          <w:p w14:paraId="21EF7B50" w14:textId="77777777" w:rsidR="00BA01F2" w:rsidRPr="00E40961" w:rsidRDefault="00BA01F2" w:rsidP="00BA01F2">
            <w:pPr>
              <w:spacing w:before="20" w:after="20"/>
              <w:rPr>
                <w:rFonts w:eastAsia="Arial" w:cstheme="minorHAnsi"/>
                <w:spacing w:val="-2"/>
                <w:w w:val="105"/>
                <w:sz w:val="18"/>
              </w:rPr>
            </w:pPr>
            <w:r w:rsidRPr="00E40961">
              <w:rPr>
                <w:rFonts w:eastAsia="Arial" w:cstheme="minorHAnsi"/>
                <w:spacing w:val="-2"/>
                <w:w w:val="105"/>
                <w:sz w:val="18"/>
              </w:rPr>
              <w:t>MITC</w:t>
            </w:r>
          </w:p>
          <w:p w14:paraId="7A9AB757" w14:textId="296A4CFB" w:rsidR="00BA01F2" w:rsidRPr="00E40961" w:rsidRDefault="00BA01F2" w:rsidP="00BA01F2">
            <w:pPr>
              <w:spacing w:before="20" w:after="20"/>
              <w:rPr>
                <w:rFonts w:cstheme="minorHAnsi"/>
                <w:sz w:val="18"/>
              </w:rPr>
            </w:pPr>
            <w:r w:rsidRPr="00E40961">
              <w:rPr>
                <w:rFonts w:cstheme="minorHAnsi"/>
                <w:sz w:val="18"/>
              </w:rPr>
              <w:t>If the project requires public funds to be financially viable, the government will need to assume some degree of financial risk.</w:t>
            </w:r>
          </w:p>
        </w:tc>
        <w:tc>
          <w:tcPr>
            <w:tcW w:w="5245" w:type="dxa"/>
          </w:tcPr>
          <w:p w14:paraId="1C787A05" w14:textId="59436D24"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Definition of the budget based on a detailed study</w:t>
            </w:r>
          </w:p>
          <w:p w14:paraId="63A91288" w14:textId="0ABEDA05"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Budget planning of the financial resources</w:t>
            </w:r>
          </w:p>
          <w:p w14:paraId="7543D1D5" w14:textId="77777777"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Mobilization of total financing before the launch of the call for tenders (if DBO)</w:t>
            </w:r>
          </w:p>
          <w:p w14:paraId="54EDDD91" w14:textId="2A64D944"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State guarantee for the CAPEX subsidy</w:t>
            </w:r>
          </w:p>
        </w:tc>
      </w:tr>
      <w:tr w:rsidR="00BA01F2" w:rsidRPr="00E40961" w14:paraId="31926E9D" w14:textId="77777777" w:rsidTr="00725196">
        <w:tc>
          <w:tcPr>
            <w:tcW w:w="1560" w:type="dxa"/>
            <w:vMerge/>
            <w:shd w:val="clear" w:color="auto" w:fill="F2F2F2" w:themeFill="background1" w:themeFillShade="F2"/>
          </w:tcPr>
          <w:p w14:paraId="4A3FD856" w14:textId="77777777" w:rsidR="00BA01F2" w:rsidRPr="00E40961" w:rsidRDefault="00BA01F2" w:rsidP="00BA01F2">
            <w:pPr>
              <w:spacing w:before="20" w:after="20"/>
              <w:rPr>
                <w:rFonts w:cstheme="minorHAnsi"/>
                <w:b/>
                <w:bCs/>
                <w:sz w:val="18"/>
              </w:rPr>
            </w:pPr>
          </w:p>
        </w:tc>
        <w:tc>
          <w:tcPr>
            <w:tcW w:w="3827" w:type="dxa"/>
          </w:tcPr>
          <w:p w14:paraId="2E1E1454" w14:textId="77777777" w:rsidR="00BA01F2" w:rsidRPr="00E40961" w:rsidRDefault="00BA01F2" w:rsidP="00BA01F2">
            <w:pPr>
              <w:spacing w:before="20" w:after="20"/>
              <w:rPr>
                <w:rFonts w:eastAsia="Arial" w:cstheme="minorHAnsi"/>
                <w:b/>
                <w:bCs/>
                <w:w w:val="105"/>
                <w:sz w:val="18"/>
              </w:rPr>
            </w:pPr>
            <w:r w:rsidRPr="00E40961">
              <w:rPr>
                <w:rFonts w:eastAsia="Arial" w:cstheme="minorHAnsi"/>
                <w:b/>
                <w:bCs/>
                <w:w w:val="105"/>
                <w:sz w:val="18"/>
              </w:rPr>
              <w:t>Lack of private financing</w:t>
            </w:r>
          </w:p>
          <w:p w14:paraId="0E5B2FC4" w14:textId="5E37B40D" w:rsidR="00BA01F2" w:rsidRPr="00E40961" w:rsidRDefault="00BA01F2" w:rsidP="00BA01F2">
            <w:pPr>
              <w:spacing w:before="20" w:after="20"/>
              <w:rPr>
                <w:rFonts w:cstheme="minorHAnsi"/>
                <w:sz w:val="18"/>
              </w:rPr>
            </w:pPr>
            <w:r w:rsidRPr="00E40961">
              <w:rPr>
                <w:rFonts w:cstheme="minorHAnsi"/>
                <w:sz w:val="18"/>
              </w:rPr>
              <w:t>The risk that the project will not obtain financing or that the financing conditions will differ from forecasts</w:t>
            </w:r>
          </w:p>
        </w:tc>
        <w:tc>
          <w:tcPr>
            <w:tcW w:w="3686" w:type="dxa"/>
          </w:tcPr>
          <w:p w14:paraId="18F689CC" w14:textId="77777777" w:rsidR="00BA01F2" w:rsidRPr="00E40961" w:rsidRDefault="00BA01F2" w:rsidP="00BA01F2">
            <w:pPr>
              <w:spacing w:before="20" w:after="20"/>
              <w:rPr>
                <w:rFonts w:cstheme="minorHAnsi"/>
                <w:sz w:val="18"/>
              </w:rPr>
            </w:pPr>
            <w:r w:rsidRPr="00E40961">
              <w:rPr>
                <w:rFonts w:cstheme="minorHAnsi"/>
                <w:sz w:val="18"/>
              </w:rPr>
              <w:t>Private partner</w:t>
            </w:r>
          </w:p>
          <w:p w14:paraId="5B44217B" w14:textId="4DB3ADDA" w:rsidR="00BA01F2" w:rsidRPr="00E40961" w:rsidRDefault="00BA01F2" w:rsidP="00BA01F2">
            <w:pPr>
              <w:spacing w:before="20" w:after="20"/>
              <w:rPr>
                <w:rFonts w:cstheme="minorHAnsi"/>
                <w:sz w:val="18"/>
              </w:rPr>
            </w:pPr>
            <w:r w:rsidRPr="00E40961">
              <w:rPr>
                <w:rFonts w:cstheme="minorHAnsi"/>
                <w:sz w:val="18"/>
              </w:rPr>
              <w:t>If the project is financially viable on its own, the private operator must be able to obtain financing without difficulty and the financial risk is borne by the private operator.</w:t>
            </w:r>
          </w:p>
        </w:tc>
        <w:tc>
          <w:tcPr>
            <w:tcW w:w="5245" w:type="dxa"/>
          </w:tcPr>
          <w:p w14:paraId="5FC55D20" w14:textId="77777777" w:rsidR="00BA01F2" w:rsidRPr="00E40961" w:rsidRDefault="00BA01F2" w:rsidP="007A6D48">
            <w:pPr>
              <w:widowControl w:val="0"/>
              <w:numPr>
                <w:ilvl w:val="0"/>
                <w:numId w:val="18"/>
              </w:numPr>
              <w:autoSpaceDE w:val="0"/>
              <w:autoSpaceDN w:val="0"/>
              <w:spacing w:before="20" w:after="20"/>
              <w:ind w:left="317" w:right="162" w:hanging="227"/>
              <w:jc w:val="left"/>
              <w:rPr>
                <w:rFonts w:eastAsia="Arial" w:cstheme="minorHAnsi"/>
                <w:w w:val="105"/>
                <w:sz w:val="18"/>
              </w:rPr>
            </w:pPr>
            <w:r w:rsidRPr="00E40961">
              <w:rPr>
                <w:rFonts w:eastAsia="Arial" w:cstheme="minorHAnsi"/>
                <w:w w:val="105"/>
                <w:sz w:val="18"/>
              </w:rPr>
              <w:t>Ensure that all financing conditions are lifted prior to signing the contract</w:t>
            </w:r>
          </w:p>
        </w:tc>
      </w:tr>
      <w:bookmarkEnd w:id="145"/>
    </w:tbl>
    <w:p w14:paraId="38DDD3E7" w14:textId="77777777" w:rsidR="00724968" w:rsidRPr="00E40961" w:rsidRDefault="00724968" w:rsidP="00724968">
      <w:pPr>
        <w:rPr>
          <w:rFonts w:cstheme="minorHAnsi"/>
        </w:rPr>
      </w:pPr>
      <w:r w:rsidRPr="00E40961">
        <w:rPr>
          <w:rFonts w:cstheme="minorHAnsi"/>
        </w:rPr>
        <w:br w:type="page"/>
      </w:r>
    </w:p>
    <w:p w14:paraId="31171910" w14:textId="77777777" w:rsidR="00724968" w:rsidRPr="00E40961" w:rsidRDefault="00724968" w:rsidP="00724968">
      <w:pPr>
        <w:rPr>
          <w:rFonts w:cstheme="minorHAnsi"/>
        </w:rPr>
        <w:sectPr w:rsidR="00724968" w:rsidRPr="00E40961" w:rsidSect="00272508">
          <w:pgSz w:w="16838" w:h="11906" w:orient="landscape"/>
          <w:pgMar w:top="1440" w:right="1440" w:bottom="1440" w:left="1440" w:header="709" w:footer="709" w:gutter="0"/>
          <w:cols w:space="708"/>
          <w:docGrid w:linePitch="360"/>
        </w:sectPr>
      </w:pPr>
    </w:p>
    <w:p w14:paraId="07AF873C" w14:textId="2BFC6866" w:rsidR="00565DB0" w:rsidRPr="00E40961" w:rsidRDefault="00565DB0" w:rsidP="00725196">
      <w:pPr>
        <w:pStyle w:val="Heading2"/>
      </w:pPr>
      <w:bookmarkStart w:id="146" w:name="_Toc109626860"/>
      <w:bookmarkStart w:id="147" w:name="_Toc110843446"/>
      <w:bookmarkStart w:id="148" w:name="_Toc141915045"/>
      <w:bookmarkStart w:id="149" w:name="_Hlk125473095"/>
      <w:bookmarkEnd w:id="146"/>
      <w:r w:rsidRPr="00E40961">
        <w:lastRenderedPageBreak/>
        <w:t>Risk quantification</w:t>
      </w:r>
      <w:bookmarkEnd w:id="147"/>
      <w:bookmarkEnd w:id="148"/>
    </w:p>
    <w:p w14:paraId="5FB9F2D1" w14:textId="024B57E4" w:rsidR="004904FD" w:rsidRPr="00E40961" w:rsidRDefault="004904FD" w:rsidP="00725196">
      <w:pPr>
        <w:pStyle w:val="Heading3"/>
        <w:rPr>
          <w:lang w:val="en-GB"/>
        </w:rPr>
      </w:pPr>
      <w:bookmarkStart w:id="150" w:name="_Toc141915046"/>
      <w:r w:rsidRPr="00E40961">
        <w:rPr>
          <w:lang w:val="en-GB"/>
        </w:rPr>
        <w:t>Introduction</w:t>
      </w:r>
      <w:bookmarkEnd w:id="150"/>
    </w:p>
    <w:p w14:paraId="32F9E5B0" w14:textId="61B59841" w:rsidR="004904FD" w:rsidRPr="00E40961" w:rsidRDefault="004904FD" w:rsidP="004904FD">
      <w:r w:rsidRPr="00E40961">
        <w:t xml:space="preserve">Risk is quantified by measuring the potential to incur (additional) costs above baseline costs. The quantification of risks is not usual for traditional public </w:t>
      </w:r>
      <w:r w:rsidR="00233D1A">
        <w:t>sector procurement (Public Sector Comparator)</w:t>
      </w:r>
      <w:r w:rsidRPr="00E40961">
        <w:t xml:space="preserve"> which tend to suffer from an optimism bias, </w:t>
      </w:r>
      <w:r w:rsidR="001651C0" w:rsidRPr="00E40961">
        <w:t>i.e.,</w:t>
      </w:r>
      <w:r w:rsidRPr="00E40961">
        <w:t xml:space="preserve"> a tendency to budget for the best possible outcome (often the least costly) rather than the most probable. This le</w:t>
      </w:r>
      <w:r w:rsidR="00656BFA">
        <w:t>a</w:t>
      </w:r>
      <w:r w:rsidRPr="00E40961">
        <w:t>d</w:t>
      </w:r>
      <w:r w:rsidR="00656BFA">
        <w:t>s</w:t>
      </w:r>
      <w:r w:rsidRPr="00E40961">
        <w:t xml:space="preserve"> to frequent cost (and time) overruns.</w:t>
      </w:r>
    </w:p>
    <w:p w14:paraId="1BE4BF4E" w14:textId="25E1D71C" w:rsidR="004904FD" w:rsidRPr="00E40961" w:rsidRDefault="004904FD" w:rsidP="004904FD">
      <w:r w:rsidRPr="00E40961">
        <w:t>Moreover, the risks associated with the project do not disappear because the private sector provides the service under a PPP contract. However, the quantification (and therefore provision) of these risks is often lower for the private sector, as these risks tend to be better managed (than by the public sector), mainly due to a better distribution of risks and economies of scale generated by the PPP and expertise in risk management.</w:t>
      </w:r>
    </w:p>
    <w:p w14:paraId="64061FAB" w14:textId="449D5A67" w:rsidR="004904FD" w:rsidRPr="00E40961" w:rsidRDefault="004904FD" w:rsidP="00725196">
      <w:pPr>
        <w:pStyle w:val="Heading3"/>
        <w:rPr>
          <w:lang w:val="en-GB"/>
        </w:rPr>
      </w:pPr>
      <w:bookmarkStart w:id="151" w:name="_Toc141915047"/>
      <w:r w:rsidRPr="00E40961">
        <w:rPr>
          <w:lang w:val="en-GB"/>
        </w:rPr>
        <w:t>Methodology</w:t>
      </w:r>
      <w:bookmarkEnd w:id="151"/>
    </w:p>
    <w:p w14:paraId="63A1FF14" w14:textId="2C57809D" w:rsidR="004904FD" w:rsidRPr="00E40961" w:rsidRDefault="004904FD" w:rsidP="004904FD">
      <w:r w:rsidRPr="00E40961">
        <w:t xml:space="preserve">The first step is to determine the cost to the </w:t>
      </w:r>
      <w:r w:rsidR="00831C3A">
        <w:t>Public Sector</w:t>
      </w:r>
      <w:r w:rsidRPr="00E40961">
        <w:t xml:space="preserve"> of each identified risk, depending on whether the Project is carried out under a public contract or a PPP. This cost is calculated as follows:</w:t>
      </w:r>
    </w:p>
    <w:p w14:paraId="004ED3DF" w14:textId="5ACD6F8E" w:rsidR="004904FD" w:rsidRPr="00E40961" w:rsidRDefault="00000000" w:rsidP="004904FD">
      <w:pPr>
        <w:pStyle w:val="ListParagraph"/>
        <w:spacing w:before="60" w:after="0"/>
        <w:rPr>
          <w:rFonts w:cstheme="minorHAnsi"/>
          <w:b/>
          <w:bCs/>
        </w:rPr>
      </w:pPr>
      <m:oMathPara>
        <m:oMathParaPr>
          <m:jc m:val="center"/>
        </m:oMathParaPr>
        <m:oMath>
          <m:sSub>
            <m:sSubPr>
              <m:ctrlPr>
                <w:rPr>
                  <w:rFonts w:ascii="Cambria Math" w:hAnsi="Cambria Math" w:cstheme="minorHAnsi"/>
                  <w:b/>
                  <w:bCs/>
                  <w:i/>
                </w:rPr>
              </m:ctrlPr>
            </m:sSubPr>
            <m:e>
              <m:r>
                <m:rPr>
                  <m:sty m:val="bi"/>
                </m:rPr>
                <w:rPr>
                  <w:rFonts w:ascii="Cambria Math" w:hAnsi="Cambria Math" w:cstheme="minorHAnsi"/>
                </w:rPr>
                <m:t>Cost of the Risk</m:t>
              </m:r>
            </m:e>
            <m:sub>
              <m:r>
                <m:rPr>
                  <m:sty m:val="bi"/>
                </m:rPr>
                <w:rPr>
                  <w:rFonts w:ascii="Cambria Math" w:hAnsi="Cambria Math" w:cstheme="minorHAnsi"/>
                </w:rPr>
                <m:t>n</m:t>
              </m:r>
            </m:sub>
          </m:sSub>
          <m:r>
            <m:rPr>
              <m:sty m:val="bi"/>
            </m:rPr>
            <w:rPr>
              <w:rFonts w:ascii="Cambria Math" w:hAnsi="Cambria Math" w:cstheme="minorHAnsi"/>
            </w:rPr>
            <m:t>=</m:t>
          </m:r>
          <m:d>
            <m:dPr>
              <m:ctrlPr>
                <w:rPr>
                  <w:rFonts w:ascii="Cambria Math" w:hAnsi="Cambria Math" w:cstheme="minorHAnsi"/>
                  <w:b/>
                  <w:bCs/>
                  <w:i/>
                </w:rPr>
              </m:ctrlPr>
            </m:dPr>
            <m:e>
              <m:sSub>
                <m:sSubPr>
                  <m:ctrlPr>
                    <w:rPr>
                      <w:rFonts w:ascii="Cambria Math" w:hAnsi="Cambria Math" w:cstheme="minorHAnsi"/>
                      <w:b/>
                      <w:bCs/>
                      <w:i/>
                    </w:rPr>
                  </m:ctrlPr>
                </m:sSubPr>
                <m:e>
                  <m:r>
                    <m:rPr>
                      <m:sty m:val="bi"/>
                    </m:rPr>
                    <w:rPr>
                      <w:rFonts w:ascii="Cambria Math" w:hAnsi="Cambria Math" w:cstheme="minorHAnsi"/>
                    </w:rPr>
                    <m:t>P</m:t>
                  </m:r>
                </m:e>
                <m:sub>
                  <m:r>
                    <m:rPr>
                      <m:sty m:val="bi"/>
                    </m:rPr>
                    <w:rPr>
                      <w:rFonts w:ascii="Cambria Math" w:hAnsi="Cambria Math" w:cstheme="minorHAnsi"/>
                    </w:rPr>
                    <m:t>n</m:t>
                  </m:r>
                </m:sub>
              </m:sSub>
              <m:r>
                <m:rPr>
                  <m:sty m:val="bi"/>
                </m:rPr>
                <w:rPr>
                  <w:rFonts w:ascii="Cambria Math" w:hAnsi="Cambria Math" w:cstheme="minorHAnsi"/>
                </w:rPr>
                <m:t>×</m:t>
              </m:r>
              <m:sSub>
                <m:sSubPr>
                  <m:ctrlPr>
                    <w:rPr>
                      <w:rFonts w:ascii="Cambria Math" w:hAnsi="Cambria Math" w:cstheme="minorHAnsi"/>
                      <w:b/>
                      <w:bCs/>
                      <w:i/>
                    </w:rPr>
                  </m:ctrlPr>
                </m:sSubPr>
                <m:e>
                  <m:r>
                    <m:rPr>
                      <m:sty m:val="bi"/>
                    </m:rPr>
                    <w:rPr>
                      <w:rFonts w:ascii="Cambria Math" w:hAnsi="Cambria Math" w:cstheme="minorHAnsi"/>
                    </w:rPr>
                    <m:t>V</m:t>
                  </m:r>
                </m:e>
                <m:sub>
                  <m:r>
                    <m:rPr>
                      <m:sty m:val="bi"/>
                    </m:rPr>
                    <w:rPr>
                      <w:rFonts w:ascii="Cambria Math" w:hAnsi="Cambria Math" w:cstheme="minorHAnsi"/>
                    </w:rPr>
                    <m:t>n</m:t>
                  </m:r>
                </m:sub>
              </m:sSub>
              <m:r>
                <m:rPr>
                  <m:sty m:val="bi"/>
                </m:rPr>
                <w:rPr>
                  <w:rFonts w:ascii="Cambria Math" w:hAnsi="Cambria Math" w:cstheme="minorHAnsi"/>
                </w:rPr>
                <m:t>×</m:t>
              </m:r>
              <m:sSub>
                <m:sSubPr>
                  <m:ctrlPr>
                    <w:rPr>
                      <w:rFonts w:ascii="Cambria Math" w:hAnsi="Cambria Math" w:cstheme="minorHAnsi"/>
                      <w:b/>
                      <w:bCs/>
                      <w:i/>
                    </w:rPr>
                  </m:ctrlPr>
                </m:sSubPr>
                <m:e>
                  <m:r>
                    <m:rPr>
                      <m:sty m:val="bi"/>
                    </m:rPr>
                    <w:rPr>
                      <w:rFonts w:ascii="Cambria Math" w:hAnsi="Cambria Math" w:cstheme="minorHAnsi"/>
                    </w:rPr>
                    <m:t>Q</m:t>
                  </m:r>
                </m:e>
                <m:sub>
                  <m:r>
                    <m:rPr>
                      <m:sty m:val="bi"/>
                    </m:rPr>
                    <w:rPr>
                      <w:rFonts w:ascii="Cambria Math" w:hAnsi="Cambria Math" w:cstheme="minorHAnsi"/>
                    </w:rPr>
                    <m:t>n</m:t>
                  </m:r>
                </m:sub>
              </m:sSub>
            </m:e>
          </m:d>
        </m:oMath>
      </m:oMathPara>
    </w:p>
    <w:p w14:paraId="6B22C3FD" w14:textId="233DFB3F" w:rsidR="004904FD" w:rsidRPr="00E40961" w:rsidRDefault="004904FD" w:rsidP="004904FD">
      <w:pPr>
        <w:spacing w:before="60"/>
        <w:rPr>
          <w:rFonts w:cstheme="minorHAnsi"/>
          <w:szCs w:val="20"/>
        </w:rPr>
      </w:pPr>
      <w:r w:rsidRPr="00E40961">
        <w:rPr>
          <w:rFonts w:cstheme="minorHAnsi"/>
          <w:szCs w:val="20"/>
        </w:rPr>
        <w:t>Where:</w:t>
      </w:r>
    </w:p>
    <w:p w14:paraId="2FC5A0AC" w14:textId="77777777" w:rsidR="004904FD" w:rsidRPr="00E40961" w:rsidRDefault="00000000" w:rsidP="004904FD">
      <w:pPr>
        <w:spacing w:before="60"/>
        <w:rPr>
          <w:rFonts w:cstheme="minorHAnsi"/>
          <w:szCs w:val="20"/>
        </w:rPr>
      </w:pPr>
      <m:oMath>
        <m:sSub>
          <m:sSubPr>
            <m:ctrlPr>
              <w:rPr>
                <w:rFonts w:ascii="Cambria Math" w:hAnsi="Cambria Math" w:cstheme="minorHAnsi"/>
                <w:b/>
                <w:bCs/>
                <w:i/>
                <w:szCs w:val="20"/>
              </w:rPr>
            </m:ctrlPr>
          </m:sSubPr>
          <m:e>
            <m:r>
              <m:rPr>
                <m:sty m:val="bi"/>
              </m:rPr>
              <w:rPr>
                <w:rFonts w:ascii="Cambria Math" w:hAnsi="Cambria Math" w:cstheme="minorHAnsi"/>
                <w:szCs w:val="20"/>
              </w:rPr>
              <m:t>P</m:t>
            </m:r>
          </m:e>
          <m:sub>
            <m:r>
              <m:rPr>
                <m:sty m:val="bi"/>
              </m:rPr>
              <w:rPr>
                <w:rFonts w:ascii="Cambria Math" w:hAnsi="Cambria Math" w:cstheme="minorHAnsi"/>
                <w:szCs w:val="20"/>
              </w:rPr>
              <m:t>n</m:t>
            </m:r>
          </m:sub>
        </m:sSub>
      </m:oMath>
      <w:r w:rsidR="004904FD" w:rsidRPr="00E40961">
        <w:rPr>
          <w:rFonts w:cstheme="minorHAnsi"/>
          <w:szCs w:val="20"/>
        </w:rPr>
        <w:t>= Probability of occurrence of risk n</w:t>
      </w:r>
    </w:p>
    <w:p w14:paraId="4BB1AD97" w14:textId="191CA128" w:rsidR="004904FD" w:rsidRPr="00E40961" w:rsidRDefault="00000000" w:rsidP="004904FD">
      <w:pPr>
        <w:spacing w:before="60"/>
        <w:rPr>
          <w:rFonts w:cstheme="minorHAnsi"/>
          <w:szCs w:val="20"/>
        </w:rPr>
      </w:pPr>
      <m:oMath>
        <m:sSub>
          <m:sSubPr>
            <m:ctrlPr>
              <w:rPr>
                <w:rFonts w:ascii="Cambria Math" w:hAnsi="Cambria Math" w:cstheme="minorHAnsi"/>
                <w:b/>
                <w:bCs/>
                <w:i/>
                <w:szCs w:val="20"/>
              </w:rPr>
            </m:ctrlPr>
          </m:sSubPr>
          <m:e>
            <m:r>
              <m:rPr>
                <m:sty m:val="bi"/>
              </m:rPr>
              <w:rPr>
                <w:rFonts w:ascii="Cambria Math" w:hAnsi="Cambria Math" w:cstheme="minorHAnsi"/>
                <w:szCs w:val="20"/>
              </w:rPr>
              <m:t>V</m:t>
            </m:r>
          </m:e>
          <m:sub>
            <m:r>
              <m:rPr>
                <m:sty m:val="bi"/>
              </m:rPr>
              <w:rPr>
                <w:rFonts w:ascii="Cambria Math" w:hAnsi="Cambria Math" w:cstheme="minorHAnsi"/>
                <w:szCs w:val="20"/>
              </w:rPr>
              <m:t>n</m:t>
            </m:r>
          </m:sub>
        </m:sSub>
      </m:oMath>
      <w:r w:rsidR="004904FD" w:rsidRPr="00E40961">
        <w:rPr>
          <w:rFonts w:cstheme="minorHAnsi"/>
          <w:szCs w:val="20"/>
        </w:rPr>
        <w:t xml:space="preserve">= Reference value </w:t>
      </w:r>
      <w:r w:rsidR="000237ED" w:rsidRPr="00E40961">
        <w:rPr>
          <w:rFonts w:cstheme="minorHAnsi"/>
          <w:szCs w:val="20"/>
        </w:rPr>
        <w:t xml:space="preserve">or base cost </w:t>
      </w:r>
      <w:r w:rsidR="004904FD" w:rsidRPr="00E40961">
        <w:rPr>
          <w:rFonts w:cstheme="minorHAnsi"/>
          <w:szCs w:val="20"/>
        </w:rPr>
        <w:t>defined for risk n – established for each risk according to its nature</w:t>
      </w:r>
    </w:p>
    <w:p w14:paraId="7A5D6227" w14:textId="43CB11BC" w:rsidR="004904FD" w:rsidRPr="00E40961" w:rsidRDefault="00000000" w:rsidP="004904FD">
      <w:pPr>
        <w:spacing w:before="60"/>
        <w:rPr>
          <w:rFonts w:cstheme="minorHAnsi"/>
          <w:szCs w:val="20"/>
        </w:rPr>
      </w:pPr>
      <m:oMath>
        <m:sSub>
          <m:sSubPr>
            <m:ctrlPr>
              <w:rPr>
                <w:rFonts w:ascii="Cambria Math" w:hAnsi="Cambria Math" w:cstheme="minorHAnsi"/>
                <w:b/>
                <w:bCs/>
                <w:i/>
                <w:szCs w:val="20"/>
              </w:rPr>
            </m:ctrlPr>
          </m:sSubPr>
          <m:e>
            <m:r>
              <m:rPr>
                <m:sty m:val="bi"/>
              </m:rPr>
              <w:rPr>
                <w:rFonts w:ascii="Cambria Math" w:hAnsi="Cambria Math" w:cstheme="minorHAnsi"/>
                <w:szCs w:val="20"/>
              </w:rPr>
              <m:t>Q</m:t>
            </m:r>
          </m:e>
          <m:sub>
            <m:r>
              <m:rPr>
                <m:sty m:val="bi"/>
              </m:rPr>
              <w:rPr>
                <w:rFonts w:ascii="Cambria Math" w:hAnsi="Cambria Math" w:cstheme="minorHAnsi"/>
                <w:szCs w:val="20"/>
              </w:rPr>
              <m:t>n</m:t>
            </m:r>
          </m:sub>
        </m:sSub>
      </m:oMath>
      <w:r w:rsidR="004904FD" w:rsidRPr="00E40961">
        <w:rPr>
          <w:rFonts w:cstheme="minorHAnsi"/>
          <w:szCs w:val="20"/>
        </w:rPr>
        <w:t xml:space="preserve">= Share of the risk borne by the </w:t>
      </w:r>
      <w:r w:rsidR="00831C3A">
        <w:rPr>
          <w:rFonts w:cstheme="minorHAnsi"/>
          <w:szCs w:val="20"/>
        </w:rPr>
        <w:t>Public Sector</w:t>
      </w:r>
      <w:r w:rsidR="004904FD" w:rsidRPr="00E40961">
        <w:rPr>
          <w:rFonts w:cstheme="minorHAnsi"/>
          <w:szCs w:val="20"/>
        </w:rPr>
        <w:t xml:space="preserve"> or the cost of the impact – varies according to the option considered (public contract or PPP).</w:t>
      </w:r>
    </w:p>
    <w:p w14:paraId="62199267" w14:textId="77777777" w:rsidR="004904FD" w:rsidRPr="00E40961" w:rsidRDefault="004904FD" w:rsidP="004904FD">
      <w:pPr>
        <w:rPr>
          <w:rFonts w:cstheme="minorHAnsi"/>
          <w:szCs w:val="20"/>
        </w:rPr>
      </w:pPr>
      <w:r w:rsidRPr="00E40961">
        <w:rPr>
          <w:rFonts w:cstheme="minorHAnsi"/>
          <w:szCs w:val="20"/>
        </w:rPr>
        <w:t>The risks are classified according to the stages of the project in which they occur, namely:</w:t>
      </w:r>
    </w:p>
    <w:p w14:paraId="0A127521" w14:textId="130E747F" w:rsidR="004904FD" w:rsidRPr="00E40961" w:rsidRDefault="00F7223A" w:rsidP="004904FD">
      <w:pPr>
        <w:pStyle w:val="Bullet"/>
        <w:rPr>
          <w:lang w:val="en-GB"/>
        </w:rPr>
      </w:pPr>
      <w:r w:rsidRPr="00E40961">
        <w:rPr>
          <w:lang w:val="en-GB"/>
        </w:rPr>
        <w:t>P</w:t>
      </w:r>
      <w:r w:rsidR="004904FD" w:rsidRPr="00E40961">
        <w:rPr>
          <w:lang w:val="en-GB"/>
        </w:rPr>
        <w:t>lanning</w:t>
      </w:r>
    </w:p>
    <w:p w14:paraId="5A647074" w14:textId="2A08A103" w:rsidR="00F7223A" w:rsidRPr="00E40961" w:rsidRDefault="00F7223A" w:rsidP="004904FD">
      <w:pPr>
        <w:pStyle w:val="Bullet"/>
        <w:rPr>
          <w:lang w:val="en-GB"/>
        </w:rPr>
      </w:pPr>
      <w:r w:rsidRPr="00E40961">
        <w:rPr>
          <w:lang w:val="en-GB"/>
        </w:rPr>
        <w:t>Procurement</w:t>
      </w:r>
    </w:p>
    <w:p w14:paraId="2815B254" w14:textId="6B952847" w:rsidR="00F7223A" w:rsidRPr="00E40961" w:rsidRDefault="00F7223A" w:rsidP="004904FD">
      <w:pPr>
        <w:pStyle w:val="Bullet"/>
        <w:rPr>
          <w:lang w:val="en-GB"/>
        </w:rPr>
      </w:pPr>
      <w:r w:rsidRPr="00E40961">
        <w:rPr>
          <w:lang w:val="en-GB"/>
        </w:rPr>
        <w:t>Design</w:t>
      </w:r>
    </w:p>
    <w:p w14:paraId="01242233" w14:textId="2C97E622" w:rsidR="004904FD" w:rsidRPr="00E40961" w:rsidRDefault="004904FD" w:rsidP="004904FD">
      <w:pPr>
        <w:pStyle w:val="Bullet"/>
        <w:rPr>
          <w:lang w:val="en-GB"/>
        </w:rPr>
      </w:pPr>
      <w:r w:rsidRPr="00E40961">
        <w:rPr>
          <w:lang w:val="en-GB"/>
        </w:rPr>
        <w:t>Construction</w:t>
      </w:r>
    </w:p>
    <w:p w14:paraId="62409C46" w14:textId="77777777" w:rsidR="004904FD" w:rsidRPr="00E40961" w:rsidRDefault="004904FD" w:rsidP="004904FD">
      <w:pPr>
        <w:pStyle w:val="Bullet"/>
        <w:rPr>
          <w:lang w:val="en-GB"/>
        </w:rPr>
      </w:pPr>
      <w:r w:rsidRPr="00E40961">
        <w:rPr>
          <w:lang w:val="en-GB"/>
        </w:rPr>
        <w:t>Operating period which includes both operation and maintenance of the infrastructure</w:t>
      </w:r>
    </w:p>
    <w:p w14:paraId="63B8078A" w14:textId="27D356DC" w:rsidR="004904FD" w:rsidRPr="00E40961" w:rsidRDefault="004904FD" w:rsidP="004904FD">
      <w:pPr>
        <w:pStyle w:val="Bullet"/>
        <w:rPr>
          <w:lang w:val="en-GB"/>
        </w:rPr>
      </w:pPr>
      <w:r w:rsidRPr="00E40961">
        <w:rPr>
          <w:lang w:val="en-GB"/>
        </w:rPr>
        <w:t xml:space="preserve">Renewal and </w:t>
      </w:r>
      <w:r w:rsidR="00F7223A" w:rsidRPr="00E40961">
        <w:rPr>
          <w:lang w:val="en-GB"/>
        </w:rPr>
        <w:t>transfer (</w:t>
      </w:r>
      <w:r w:rsidRPr="00E40961">
        <w:rPr>
          <w:lang w:val="en-GB"/>
        </w:rPr>
        <w:t>handover</w:t>
      </w:r>
      <w:r w:rsidR="00F7223A" w:rsidRPr="00E40961">
        <w:rPr>
          <w:lang w:val="en-GB"/>
        </w:rPr>
        <w:t>)</w:t>
      </w:r>
      <w:r w:rsidRPr="00E40961">
        <w:rPr>
          <w:lang w:val="en-GB"/>
        </w:rPr>
        <w:t xml:space="preserve"> period that takes into account life cycle expenses and handover of infrastructure at contract expiration.</w:t>
      </w:r>
    </w:p>
    <w:p w14:paraId="260623D5" w14:textId="77777777" w:rsidR="004904FD" w:rsidRPr="00E40961" w:rsidRDefault="004904FD" w:rsidP="004904FD">
      <w:pPr>
        <w:rPr>
          <w:rFonts w:cstheme="minorHAnsi"/>
          <w:szCs w:val="20"/>
        </w:rPr>
      </w:pPr>
      <w:r w:rsidRPr="00E40961">
        <w:rPr>
          <w:rFonts w:cstheme="minorHAnsi"/>
          <w:szCs w:val="20"/>
        </w:rPr>
        <w:t>Risks at each of the above project stages will be subdivided into the following sub-categories:</w:t>
      </w:r>
    </w:p>
    <w:p w14:paraId="54996F08" w14:textId="1D378ADD" w:rsidR="004904FD" w:rsidRPr="00E40961" w:rsidRDefault="004904FD" w:rsidP="004904FD">
      <w:pPr>
        <w:pStyle w:val="Bullet"/>
        <w:rPr>
          <w:lang w:val="en-GB"/>
        </w:rPr>
      </w:pPr>
      <w:r w:rsidRPr="00E40961">
        <w:rPr>
          <w:lang w:val="en-GB"/>
        </w:rPr>
        <w:t xml:space="preserve">Technical – covering aspects such as asset efficiency, </w:t>
      </w:r>
      <w:proofErr w:type="gramStart"/>
      <w:r w:rsidRPr="00E40961">
        <w:rPr>
          <w:lang w:val="en-GB"/>
        </w:rPr>
        <w:t>durability</w:t>
      </w:r>
      <w:proofErr w:type="gramEnd"/>
      <w:r w:rsidRPr="00E40961">
        <w:rPr>
          <w:lang w:val="en-GB"/>
        </w:rPr>
        <w:t xml:space="preserve"> and achievement of </w:t>
      </w:r>
      <w:r w:rsidR="00A630E1">
        <w:rPr>
          <w:lang w:val="en-GB"/>
        </w:rPr>
        <w:t xml:space="preserve">the </w:t>
      </w:r>
      <w:r w:rsidRPr="00E40961">
        <w:rPr>
          <w:lang w:val="en-GB"/>
        </w:rPr>
        <w:t>specification</w:t>
      </w:r>
      <w:r w:rsidR="00A630E1">
        <w:rPr>
          <w:lang w:val="en-GB"/>
        </w:rPr>
        <w:t>s</w:t>
      </w:r>
      <w:r w:rsidR="00851B24">
        <w:rPr>
          <w:lang w:val="en-GB"/>
        </w:rPr>
        <w:t>.</w:t>
      </w:r>
    </w:p>
    <w:p w14:paraId="1D4558C8" w14:textId="52008523" w:rsidR="004904FD" w:rsidRPr="00E40961" w:rsidRDefault="004904FD" w:rsidP="004904FD">
      <w:pPr>
        <w:pStyle w:val="Bullet"/>
        <w:rPr>
          <w:lang w:val="en-GB"/>
        </w:rPr>
      </w:pPr>
      <w:r w:rsidRPr="00E40961">
        <w:rPr>
          <w:lang w:val="en-GB"/>
        </w:rPr>
        <w:t>Legal - covering aspects related to changes in laws or compliance with existing laws and regulations</w:t>
      </w:r>
      <w:r w:rsidR="00851B24">
        <w:rPr>
          <w:lang w:val="en-GB"/>
        </w:rPr>
        <w:t>.</w:t>
      </w:r>
    </w:p>
    <w:p w14:paraId="086BA017" w14:textId="15940C71" w:rsidR="004904FD" w:rsidRPr="00E40961" w:rsidRDefault="004904FD" w:rsidP="004904FD">
      <w:pPr>
        <w:pStyle w:val="Bullet"/>
        <w:rPr>
          <w:lang w:val="en-GB"/>
        </w:rPr>
      </w:pPr>
      <w:r w:rsidRPr="00E40961">
        <w:rPr>
          <w:lang w:val="en-GB"/>
        </w:rPr>
        <w:t>Commercial - covering aspects related to input prices, general availability of inputs as well as insurability of risks</w:t>
      </w:r>
      <w:r w:rsidR="00851B24">
        <w:rPr>
          <w:lang w:val="en-GB"/>
        </w:rPr>
        <w:t>.</w:t>
      </w:r>
    </w:p>
    <w:p w14:paraId="23E94502" w14:textId="7B320394" w:rsidR="004904FD" w:rsidRPr="00E40961" w:rsidRDefault="004904FD" w:rsidP="004904FD">
      <w:pPr>
        <w:pStyle w:val="Bullet"/>
        <w:rPr>
          <w:lang w:val="en-GB"/>
        </w:rPr>
      </w:pPr>
      <w:r w:rsidRPr="00E40961">
        <w:rPr>
          <w:lang w:val="en-GB"/>
        </w:rPr>
        <w:lastRenderedPageBreak/>
        <w:t>Financial/monetary – covering aspects related to the impact of changes in key financial variables such as inflation, interest rate and exchange rate, public financing shortfall, private financing shortfall, debt default, remuneration</w:t>
      </w:r>
      <w:r w:rsidR="00851B24">
        <w:rPr>
          <w:lang w:val="en-GB"/>
        </w:rPr>
        <w:t>, etc.</w:t>
      </w:r>
    </w:p>
    <w:p w14:paraId="47092F79" w14:textId="77777777" w:rsidR="004904FD" w:rsidRPr="00E40961" w:rsidRDefault="004904FD" w:rsidP="004904FD">
      <w:pPr>
        <w:pStyle w:val="Bullet"/>
        <w:rPr>
          <w:lang w:val="en-GB"/>
        </w:rPr>
      </w:pPr>
      <w:r w:rsidRPr="00E40961">
        <w:rPr>
          <w:lang w:val="en-GB"/>
        </w:rPr>
        <w:t>Political/social - covering aspects related to social unrest, overt civil unrest, industrial strikes, terrorism, etc.</w:t>
      </w:r>
    </w:p>
    <w:p w14:paraId="466F1551" w14:textId="728D9FED" w:rsidR="004904FD" w:rsidRPr="00E40961" w:rsidRDefault="004904FD" w:rsidP="004904FD">
      <w:pPr>
        <w:pStyle w:val="Bullet"/>
        <w:rPr>
          <w:lang w:val="en-GB"/>
        </w:rPr>
      </w:pPr>
      <w:r w:rsidRPr="00E40961">
        <w:rPr>
          <w:lang w:val="en-GB"/>
        </w:rPr>
        <w:t xml:space="preserve">Environmental - covering aspects related to the </w:t>
      </w:r>
      <w:r w:rsidR="00F7223A" w:rsidRPr="00E40961">
        <w:rPr>
          <w:lang w:val="en-GB"/>
        </w:rPr>
        <w:t>environmental issues that could be faced by the project</w:t>
      </w:r>
      <w:r w:rsidRPr="00E40961">
        <w:rPr>
          <w:lang w:val="en-GB"/>
        </w:rPr>
        <w:t>.</w:t>
      </w:r>
    </w:p>
    <w:p w14:paraId="2E918E88" w14:textId="77777777" w:rsidR="004904FD" w:rsidRPr="00E40961" w:rsidRDefault="004904FD" w:rsidP="004904FD">
      <w:pPr>
        <w:rPr>
          <w:rFonts w:cstheme="minorHAnsi"/>
        </w:rPr>
      </w:pPr>
      <w:r w:rsidRPr="00E40961">
        <w:rPr>
          <w:rFonts w:cstheme="minorHAnsi"/>
        </w:rPr>
        <w:t>The Benchmark or Base Cost for each risk belonging to the categories described above should be identified. Base costs are presented in real terms.</w:t>
      </w:r>
    </w:p>
    <w:p w14:paraId="2115C389" w14:textId="77777777" w:rsidR="004904FD" w:rsidRPr="00E40961" w:rsidRDefault="004904FD" w:rsidP="004904FD">
      <w:pPr>
        <w:rPr>
          <w:rFonts w:cstheme="minorHAnsi"/>
        </w:rPr>
      </w:pPr>
      <w:r w:rsidRPr="00E40961">
        <w:rPr>
          <w:rFonts w:cstheme="minorHAnsi"/>
        </w:rPr>
        <w:t>As for the probability of occurrence and the rank, it is the probability that a risk occurs and is described as a percentage and a descriptive rank. The following table gives an example of how the probability description is associated with certain probability bands.</w:t>
      </w:r>
    </w:p>
    <w:p w14:paraId="602EA916" w14:textId="06817E9D" w:rsidR="004904FD" w:rsidRPr="00E40961" w:rsidRDefault="004904FD" w:rsidP="004904FD">
      <w:pPr>
        <w:pStyle w:val="Caption"/>
        <w:keepNext/>
        <w:rPr>
          <w:i/>
          <w:iCs w:val="0"/>
          <w:szCs w:val="20"/>
        </w:rPr>
      </w:pPr>
      <w:bookmarkStart w:id="152" w:name="_Toc141915117"/>
      <w:r w:rsidRPr="00E40961">
        <w:rPr>
          <w:bCs/>
          <w:iCs w:val="0"/>
          <w:szCs w:val="20"/>
        </w:rPr>
        <w:t xml:space="preserve">Table </w:t>
      </w:r>
      <w:r w:rsidRPr="00E40961">
        <w:rPr>
          <w:b w:val="0"/>
          <w:bCs/>
          <w:i/>
          <w:iCs w:val="0"/>
          <w:szCs w:val="20"/>
        </w:rPr>
        <w:fldChar w:fldCharType="begin"/>
      </w:r>
      <w:r w:rsidRPr="00E40961">
        <w:rPr>
          <w:bCs/>
          <w:iCs w:val="0"/>
          <w:szCs w:val="20"/>
        </w:rPr>
        <w:instrText xml:space="preserve"> SEQ Table \* ARABIC </w:instrText>
      </w:r>
      <w:r w:rsidRPr="00E40961">
        <w:rPr>
          <w:b w:val="0"/>
          <w:bCs/>
          <w:i/>
          <w:iCs w:val="0"/>
          <w:szCs w:val="20"/>
        </w:rPr>
        <w:fldChar w:fldCharType="separate"/>
      </w:r>
      <w:r w:rsidR="000313CF">
        <w:rPr>
          <w:bCs/>
          <w:iCs w:val="0"/>
          <w:noProof/>
          <w:szCs w:val="20"/>
        </w:rPr>
        <w:t>14</w:t>
      </w:r>
      <w:r w:rsidRPr="00E40961">
        <w:rPr>
          <w:b w:val="0"/>
          <w:bCs/>
          <w:i/>
          <w:iCs w:val="0"/>
          <w:szCs w:val="20"/>
        </w:rPr>
        <w:fldChar w:fldCharType="end"/>
      </w:r>
      <w:r w:rsidRPr="00E40961">
        <w:rPr>
          <w:iCs w:val="0"/>
          <w:szCs w:val="20"/>
        </w:rPr>
        <w:t xml:space="preserve"> Examples of probabilities of occurrence and descriptions</w:t>
      </w:r>
      <w:bookmarkEnd w:id="15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07"/>
        <w:gridCol w:w="3721"/>
      </w:tblGrid>
      <w:tr w:rsidR="004904FD" w:rsidRPr="00E40961" w14:paraId="50ECC9D3" w14:textId="77777777" w:rsidTr="00272508">
        <w:trPr>
          <w:trHeight w:val="191"/>
          <w:jc w:val="center"/>
        </w:trPr>
        <w:tc>
          <w:tcPr>
            <w:tcW w:w="4007" w:type="dxa"/>
            <w:shd w:val="clear" w:color="auto" w:fill="D9D9D9" w:themeFill="background1" w:themeFillShade="D9"/>
          </w:tcPr>
          <w:p w14:paraId="29EEBC88" w14:textId="77777777" w:rsidR="004904FD" w:rsidRPr="00E40961" w:rsidRDefault="004904FD" w:rsidP="00272508">
            <w:pPr>
              <w:spacing w:after="60"/>
              <w:rPr>
                <w:rFonts w:cstheme="minorHAnsi"/>
                <w:b/>
                <w:bCs/>
              </w:rPr>
            </w:pPr>
            <w:r w:rsidRPr="00E40961">
              <w:rPr>
                <w:rFonts w:cstheme="minorHAnsi"/>
                <w:b/>
                <w:bCs/>
              </w:rPr>
              <w:t>Probability of occurrence (%)</w:t>
            </w:r>
          </w:p>
        </w:tc>
        <w:tc>
          <w:tcPr>
            <w:tcW w:w="3721" w:type="dxa"/>
            <w:shd w:val="clear" w:color="auto" w:fill="D9D9D9" w:themeFill="background1" w:themeFillShade="D9"/>
          </w:tcPr>
          <w:p w14:paraId="46C36454" w14:textId="77777777" w:rsidR="004904FD" w:rsidRPr="00E40961" w:rsidRDefault="004904FD" w:rsidP="00272508">
            <w:pPr>
              <w:spacing w:after="60"/>
              <w:rPr>
                <w:rFonts w:cstheme="minorHAnsi"/>
                <w:b/>
                <w:bCs/>
              </w:rPr>
            </w:pPr>
            <w:r w:rsidRPr="00E40961">
              <w:rPr>
                <w:rFonts w:cstheme="minorHAnsi"/>
                <w:b/>
                <w:bCs/>
              </w:rPr>
              <w:t>Descriptive classification</w:t>
            </w:r>
          </w:p>
        </w:tc>
      </w:tr>
      <w:tr w:rsidR="004904FD" w:rsidRPr="00E40961" w14:paraId="6FF8082D" w14:textId="77777777" w:rsidTr="00272508">
        <w:trPr>
          <w:trHeight w:val="206"/>
          <w:jc w:val="center"/>
        </w:trPr>
        <w:tc>
          <w:tcPr>
            <w:tcW w:w="4007" w:type="dxa"/>
          </w:tcPr>
          <w:p w14:paraId="27077F4B" w14:textId="77777777" w:rsidR="004904FD" w:rsidRPr="00E40961" w:rsidRDefault="004904FD" w:rsidP="00272508">
            <w:pPr>
              <w:spacing w:after="60"/>
              <w:rPr>
                <w:rFonts w:cstheme="minorHAnsi"/>
              </w:rPr>
            </w:pPr>
            <w:r w:rsidRPr="00E40961">
              <w:rPr>
                <w:rFonts w:cstheme="minorHAnsi"/>
              </w:rPr>
              <w:t>0 to 10%</w:t>
            </w:r>
          </w:p>
        </w:tc>
        <w:tc>
          <w:tcPr>
            <w:tcW w:w="3721" w:type="dxa"/>
          </w:tcPr>
          <w:p w14:paraId="65AB1957" w14:textId="32B3E68D" w:rsidR="004904FD" w:rsidRPr="00E40961" w:rsidRDefault="004904FD" w:rsidP="00272508">
            <w:pPr>
              <w:spacing w:after="60"/>
              <w:rPr>
                <w:rFonts w:cstheme="minorHAnsi"/>
              </w:rPr>
            </w:pPr>
            <w:r w:rsidRPr="00E40961">
              <w:rPr>
                <w:rFonts w:cstheme="minorHAnsi"/>
              </w:rPr>
              <w:t xml:space="preserve">Very </w:t>
            </w:r>
            <w:r w:rsidR="00F7223A" w:rsidRPr="00E40961">
              <w:rPr>
                <w:rFonts w:cstheme="minorHAnsi"/>
              </w:rPr>
              <w:t>low</w:t>
            </w:r>
          </w:p>
        </w:tc>
      </w:tr>
      <w:tr w:rsidR="004904FD" w:rsidRPr="00E40961" w14:paraId="12ADF069" w14:textId="77777777" w:rsidTr="00272508">
        <w:trPr>
          <w:trHeight w:val="191"/>
          <w:jc w:val="center"/>
        </w:trPr>
        <w:tc>
          <w:tcPr>
            <w:tcW w:w="4007" w:type="dxa"/>
          </w:tcPr>
          <w:p w14:paraId="195EA3EE" w14:textId="77777777" w:rsidR="004904FD" w:rsidRPr="00E40961" w:rsidRDefault="004904FD" w:rsidP="00272508">
            <w:pPr>
              <w:spacing w:after="60"/>
              <w:rPr>
                <w:rFonts w:cstheme="minorHAnsi"/>
              </w:rPr>
            </w:pPr>
            <w:r w:rsidRPr="00E40961">
              <w:rPr>
                <w:rFonts w:cstheme="minorHAnsi"/>
              </w:rPr>
              <w:t>11 to 30%</w:t>
            </w:r>
          </w:p>
        </w:tc>
        <w:tc>
          <w:tcPr>
            <w:tcW w:w="3721" w:type="dxa"/>
          </w:tcPr>
          <w:p w14:paraId="5EC3A56B" w14:textId="622CFF95" w:rsidR="004904FD" w:rsidRPr="00E40961" w:rsidRDefault="00F7223A" w:rsidP="00272508">
            <w:pPr>
              <w:spacing w:after="60"/>
              <w:rPr>
                <w:rFonts w:cstheme="minorHAnsi"/>
              </w:rPr>
            </w:pPr>
            <w:r w:rsidRPr="00E40961">
              <w:rPr>
                <w:rFonts w:cstheme="minorHAnsi"/>
              </w:rPr>
              <w:t>Low</w:t>
            </w:r>
          </w:p>
        </w:tc>
      </w:tr>
      <w:tr w:rsidR="004904FD" w:rsidRPr="00E40961" w14:paraId="77268BD0" w14:textId="77777777" w:rsidTr="00272508">
        <w:trPr>
          <w:trHeight w:val="191"/>
          <w:jc w:val="center"/>
        </w:trPr>
        <w:tc>
          <w:tcPr>
            <w:tcW w:w="4007" w:type="dxa"/>
          </w:tcPr>
          <w:p w14:paraId="35ECAD42" w14:textId="77777777" w:rsidR="004904FD" w:rsidRPr="00E40961" w:rsidRDefault="004904FD" w:rsidP="00272508">
            <w:pPr>
              <w:spacing w:after="60"/>
              <w:rPr>
                <w:rFonts w:cstheme="minorHAnsi"/>
              </w:rPr>
            </w:pPr>
            <w:r w:rsidRPr="00E40961">
              <w:rPr>
                <w:rFonts w:cstheme="minorHAnsi"/>
              </w:rPr>
              <w:t>31 to 65%</w:t>
            </w:r>
          </w:p>
        </w:tc>
        <w:tc>
          <w:tcPr>
            <w:tcW w:w="3721" w:type="dxa"/>
          </w:tcPr>
          <w:p w14:paraId="53BF90E5" w14:textId="0E7DDEE7" w:rsidR="004904FD" w:rsidRPr="00E40961" w:rsidRDefault="00F7223A" w:rsidP="00272508">
            <w:pPr>
              <w:spacing w:after="60"/>
              <w:rPr>
                <w:rFonts w:cstheme="minorHAnsi"/>
              </w:rPr>
            </w:pPr>
            <w:r w:rsidRPr="00E40961">
              <w:rPr>
                <w:rFonts w:cstheme="minorHAnsi"/>
              </w:rPr>
              <w:t>Medium</w:t>
            </w:r>
          </w:p>
        </w:tc>
      </w:tr>
      <w:tr w:rsidR="004904FD" w:rsidRPr="00E40961" w14:paraId="646FCFEA" w14:textId="77777777" w:rsidTr="00272508">
        <w:trPr>
          <w:trHeight w:val="206"/>
          <w:jc w:val="center"/>
        </w:trPr>
        <w:tc>
          <w:tcPr>
            <w:tcW w:w="4007" w:type="dxa"/>
          </w:tcPr>
          <w:p w14:paraId="1CCE969D" w14:textId="77777777" w:rsidR="004904FD" w:rsidRPr="00E40961" w:rsidRDefault="004904FD" w:rsidP="00272508">
            <w:pPr>
              <w:spacing w:after="60"/>
              <w:rPr>
                <w:rFonts w:cstheme="minorHAnsi"/>
              </w:rPr>
            </w:pPr>
            <w:r w:rsidRPr="00E40961">
              <w:rPr>
                <w:rFonts w:cstheme="minorHAnsi"/>
              </w:rPr>
              <w:t>66 to 85%</w:t>
            </w:r>
          </w:p>
        </w:tc>
        <w:tc>
          <w:tcPr>
            <w:tcW w:w="3721" w:type="dxa"/>
          </w:tcPr>
          <w:p w14:paraId="3C74B5D0" w14:textId="4B9079BC" w:rsidR="004904FD" w:rsidRPr="00E40961" w:rsidRDefault="00F7223A" w:rsidP="00272508">
            <w:pPr>
              <w:spacing w:after="60"/>
              <w:rPr>
                <w:rFonts w:cstheme="minorHAnsi"/>
              </w:rPr>
            </w:pPr>
            <w:r w:rsidRPr="00E40961">
              <w:rPr>
                <w:rFonts w:cstheme="minorHAnsi"/>
              </w:rPr>
              <w:t>High</w:t>
            </w:r>
          </w:p>
        </w:tc>
      </w:tr>
      <w:tr w:rsidR="004904FD" w:rsidRPr="00E40961" w14:paraId="1D1D5D5E" w14:textId="77777777" w:rsidTr="00272508">
        <w:trPr>
          <w:trHeight w:val="206"/>
          <w:jc w:val="center"/>
        </w:trPr>
        <w:tc>
          <w:tcPr>
            <w:tcW w:w="4007" w:type="dxa"/>
          </w:tcPr>
          <w:p w14:paraId="30883EAB" w14:textId="77777777" w:rsidR="004904FD" w:rsidRPr="00E40961" w:rsidRDefault="004904FD" w:rsidP="00272508">
            <w:pPr>
              <w:spacing w:after="60"/>
              <w:rPr>
                <w:rFonts w:cstheme="minorHAnsi"/>
              </w:rPr>
            </w:pPr>
            <w:r w:rsidRPr="00E40961">
              <w:rPr>
                <w:rFonts w:cstheme="minorHAnsi"/>
              </w:rPr>
              <w:t>86 to 100%</w:t>
            </w:r>
          </w:p>
        </w:tc>
        <w:tc>
          <w:tcPr>
            <w:tcW w:w="3721" w:type="dxa"/>
          </w:tcPr>
          <w:p w14:paraId="75D8E6DB" w14:textId="77777777" w:rsidR="004904FD" w:rsidRPr="00E40961" w:rsidRDefault="004904FD" w:rsidP="00272508">
            <w:pPr>
              <w:spacing w:after="60"/>
              <w:rPr>
                <w:rFonts w:cstheme="minorHAnsi"/>
              </w:rPr>
            </w:pPr>
            <w:r w:rsidRPr="00E40961">
              <w:rPr>
                <w:rFonts w:cstheme="minorHAnsi"/>
              </w:rPr>
              <w:t>Very high</w:t>
            </w:r>
          </w:p>
        </w:tc>
      </w:tr>
    </w:tbl>
    <w:p w14:paraId="0ADD0D61" w14:textId="77777777" w:rsidR="004904FD" w:rsidRPr="00E40961" w:rsidRDefault="004904FD" w:rsidP="004904FD">
      <w:pPr>
        <w:jc w:val="right"/>
        <w:rPr>
          <w:rFonts w:cstheme="minorHAnsi"/>
          <w:sz w:val="20"/>
          <w:szCs w:val="20"/>
        </w:rPr>
      </w:pPr>
      <w:r w:rsidRPr="00E40961">
        <w:rPr>
          <w:rFonts w:cstheme="minorHAnsi"/>
          <w:i/>
          <w:iCs/>
          <w:sz w:val="20"/>
          <w:szCs w:val="20"/>
        </w:rPr>
        <w:t>Source: Author</w:t>
      </w:r>
    </w:p>
    <w:p w14:paraId="5D56F33D" w14:textId="638486C6" w:rsidR="004904FD" w:rsidRPr="00E40961" w:rsidRDefault="004904FD" w:rsidP="004904FD">
      <w:pPr>
        <w:rPr>
          <w:rFonts w:cstheme="minorHAnsi"/>
        </w:rPr>
      </w:pPr>
      <w:r w:rsidRPr="00E40961">
        <w:rPr>
          <w:rFonts w:cstheme="minorHAnsi"/>
        </w:rPr>
        <w:t xml:space="preserve">The financial impact of a risk (share of the risk borne by the </w:t>
      </w:r>
      <w:r w:rsidR="00831C3A">
        <w:rPr>
          <w:rFonts w:cstheme="minorHAnsi"/>
        </w:rPr>
        <w:t>Public Sector</w:t>
      </w:r>
      <w:r w:rsidRPr="00E40961">
        <w:rPr>
          <w:rFonts w:cstheme="minorHAnsi"/>
        </w:rPr>
        <w:t>) is assessed according to three scenarios:</w:t>
      </w:r>
    </w:p>
    <w:p w14:paraId="6BBE636B" w14:textId="79C17812" w:rsidR="004904FD" w:rsidRPr="00E40961" w:rsidRDefault="004904FD" w:rsidP="004904FD">
      <w:pPr>
        <w:pStyle w:val="Bullet"/>
        <w:rPr>
          <w:lang w:val="en-GB"/>
        </w:rPr>
      </w:pPr>
      <w:r w:rsidRPr="00E40961">
        <w:rPr>
          <w:b/>
          <w:bCs/>
          <w:lang w:val="en-GB"/>
        </w:rPr>
        <w:t>Maximum impact scenario</w:t>
      </w:r>
      <w:r w:rsidR="000237ED" w:rsidRPr="00E40961">
        <w:rPr>
          <w:b/>
          <w:bCs/>
          <w:lang w:val="en-GB"/>
        </w:rPr>
        <w:t>,</w:t>
      </w:r>
      <w:r w:rsidRPr="00E40961">
        <w:rPr>
          <w:lang w:val="en-GB"/>
        </w:rPr>
        <w:t xml:space="preserve"> reflecting a major cost impact</w:t>
      </w:r>
      <w:r w:rsidR="000237ED" w:rsidRPr="00E40961">
        <w:rPr>
          <w:lang w:val="en-GB"/>
        </w:rPr>
        <w:t xml:space="preserve"> </w:t>
      </w:r>
      <w:r w:rsidR="003330C2" w:rsidRPr="00E40961">
        <w:rPr>
          <w:lang w:val="en-GB"/>
        </w:rPr>
        <w:t>because of</w:t>
      </w:r>
      <w:r w:rsidR="000237ED" w:rsidRPr="00E40961">
        <w:rPr>
          <w:lang w:val="en-GB"/>
        </w:rPr>
        <w:t xml:space="preserve"> the risk occurrence.</w:t>
      </w:r>
    </w:p>
    <w:p w14:paraId="01F8EE2B" w14:textId="31AAE332" w:rsidR="004904FD" w:rsidRPr="00E40961" w:rsidRDefault="004904FD" w:rsidP="004904FD">
      <w:pPr>
        <w:pStyle w:val="Bullet"/>
        <w:rPr>
          <w:lang w:val="en-GB"/>
        </w:rPr>
      </w:pPr>
      <w:r w:rsidRPr="00E40961">
        <w:rPr>
          <w:b/>
          <w:bCs/>
          <w:lang w:val="en-GB"/>
        </w:rPr>
        <w:t>Medium impact scenario</w:t>
      </w:r>
      <w:r w:rsidR="000237ED" w:rsidRPr="00E40961">
        <w:rPr>
          <w:b/>
          <w:bCs/>
          <w:lang w:val="en-GB"/>
        </w:rPr>
        <w:t>,</w:t>
      </w:r>
      <w:r w:rsidRPr="00E40961">
        <w:rPr>
          <w:lang w:val="en-GB"/>
        </w:rPr>
        <w:t xml:space="preserve"> reflecting a moderate cost impact</w:t>
      </w:r>
      <w:r w:rsidR="000237ED" w:rsidRPr="00E40961">
        <w:rPr>
          <w:lang w:val="en-GB"/>
        </w:rPr>
        <w:t xml:space="preserve"> </w:t>
      </w:r>
      <w:r w:rsidR="000237ED" w:rsidRPr="00E40961">
        <w:rPr>
          <w:szCs w:val="20"/>
          <w:lang w:val="en-GB"/>
        </w:rPr>
        <w:t>as a result of the risk occurrence.</w:t>
      </w:r>
    </w:p>
    <w:p w14:paraId="45D5A97C" w14:textId="3B7D44B3" w:rsidR="004904FD" w:rsidRPr="00E40961" w:rsidRDefault="004904FD" w:rsidP="004904FD">
      <w:pPr>
        <w:pStyle w:val="Bullet"/>
        <w:rPr>
          <w:lang w:val="en-GB"/>
        </w:rPr>
      </w:pPr>
      <w:r w:rsidRPr="00E40961">
        <w:rPr>
          <w:b/>
          <w:bCs/>
          <w:lang w:val="en-GB"/>
        </w:rPr>
        <w:t>Minimal impact scenario</w:t>
      </w:r>
      <w:r w:rsidR="000237ED" w:rsidRPr="00E40961">
        <w:rPr>
          <w:b/>
          <w:bCs/>
          <w:lang w:val="en-GB"/>
        </w:rPr>
        <w:t>,</w:t>
      </w:r>
      <w:r w:rsidRPr="00E40961">
        <w:rPr>
          <w:lang w:val="en-GB"/>
        </w:rPr>
        <w:t xml:space="preserve"> reflecting minimal cost impact</w:t>
      </w:r>
      <w:r w:rsidR="000237ED" w:rsidRPr="00E40961">
        <w:rPr>
          <w:lang w:val="en-GB"/>
        </w:rPr>
        <w:t xml:space="preserve"> </w:t>
      </w:r>
      <w:r w:rsidR="003330C2" w:rsidRPr="00E40961">
        <w:rPr>
          <w:szCs w:val="20"/>
          <w:lang w:val="en-GB"/>
        </w:rPr>
        <w:t>because of</w:t>
      </w:r>
      <w:r w:rsidR="000237ED" w:rsidRPr="00E40961">
        <w:rPr>
          <w:szCs w:val="20"/>
          <w:lang w:val="en-GB"/>
        </w:rPr>
        <w:t xml:space="preserve"> the risk occurrence.</w:t>
      </w:r>
    </w:p>
    <w:p w14:paraId="30D3C6ED" w14:textId="77777777" w:rsidR="004904FD" w:rsidRPr="00E40961" w:rsidRDefault="004904FD" w:rsidP="004904FD">
      <w:pPr>
        <w:rPr>
          <w:rFonts w:cstheme="minorHAnsi"/>
        </w:rPr>
      </w:pPr>
      <w:r w:rsidRPr="00E40961">
        <w:rPr>
          <w:rFonts w:cstheme="minorHAnsi"/>
        </w:rPr>
        <w:t>Each of the risk impact scenarios is expressed as a percentage and reflects the expected change in cost basis due to the occurrence of the risk.</w:t>
      </w:r>
    </w:p>
    <w:bookmarkEnd w:id="149"/>
    <w:p w14:paraId="47834A83" w14:textId="3A9A678D" w:rsidR="004904FD" w:rsidRPr="00E40961" w:rsidRDefault="004904FD" w:rsidP="004904FD">
      <w:pPr>
        <w:rPr>
          <w:rFonts w:cstheme="minorHAnsi"/>
        </w:rPr>
      </w:pPr>
      <w:r w:rsidRPr="00E40961">
        <w:rPr>
          <w:rFonts w:cstheme="minorHAnsi"/>
        </w:rPr>
        <w:t xml:space="preserve">The costs of the different identified risks are summarized in the </w:t>
      </w:r>
      <w:r w:rsidR="009A2D82" w:rsidRPr="00E40961">
        <w:rPr>
          <w:rFonts w:cstheme="minorHAnsi"/>
        </w:rPr>
        <w:t>Appendix 3</w:t>
      </w:r>
      <w:r w:rsidRPr="00E40961">
        <w:rPr>
          <w:rFonts w:cstheme="minorHAnsi"/>
        </w:rPr>
        <w:t>.</w:t>
      </w:r>
    </w:p>
    <w:p w14:paraId="2D726738" w14:textId="77777777" w:rsidR="004904FD" w:rsidRPr="00E40961" w:rsidRDefault="004904FD" w:rsidP="00565DB0"/>
    <w:p w14:paraId="28E77DDA" w14:textId="7429E8F8" w:rsidR="00E737EA" w:rsidRPr="00E40961" w:rsidRDefault="00E737EA">
      <w:pPr>
        <w:jc w:val="left"/>
        <w:rPr>
          <w:rFonts w:cstheme="minorHAnsi"/>
        </w:rPr>
      </w:pPr>
      <w:r w:rsidRPr="00E40961">
        <w:rPr>
          <w:rFonts w:cstheme="minorHAnsi"/>
        </w:rPr>
        <w:br w:type="page"/>
      </w:r>
    </w:p>
    <w:p w14:paraId="13B4FB55" w14:textId="32C57262" w:rsidR="00E411B1" w:rsidRPr="00E40961" w:rsidRDefault="00E411B1" w:rsidP="00FE75E3">
      <w:pPr>
        <w:pStyle w:val="Heading1"/>
      </w:pPr>
      <w:bookmarkStart w:id="153" w:name="_Toc141915048"/>
      <w:r w:rsidRPr="00E40961">
        <w:lastRenderedPageBreak/>
        <w:t xml:space="preserve">Financial assessment </w:t>
      </w:r>
      <w:r w:rsidR="00FE75E3" w:rsidRPr="00E40961">
        <w:t>of the project</w:t>
      </w:r>
      <w:bookmarkEnd w:id="153"/>
    </w:p>
    <w:p w14:paraId="211A96AA" w14:textId="4FE95F2C" w:rsidR="00E411B1" w:rsidRPr="00E40961" w:rsidRDefault="00E411B1" w:rsidP="00FE75E3">
      <w:pPr>
        <w:pStyle w:val="Heading2"/>
      </w:pPr>
      <w:bookmarkStart w:id="154" w:name="_Toc141915049"/>
      <w:r w:rsidRPr="00E40961">
        <w:t>Financial Model</w:t>
      </w:r>
      <w:r w:rsidR="007867E9" w:rsidRPr="00E40961">
        <w:t xml:space="preserve"> Assumptions</w:t>
      </w:r>
      <w:bookmarkEnd w:id="154"/>
    </w:p>
    <w:p w14:paraId="1167D76B" w14:textId="54242311" w:rsidR="00C672E0" w:rsidRPr="00E40961" w:rsidRDefault="00C672E0" w:rsidP="00FE75E3">
      <w:pPr>
        <w:pStyle w:val="Heading3"/>
        <w:rPr>
          <w:lang w:val="en-GB"/>
        </w:rPr>
      </w:pPr>
      <w:bookmarkStart w:id="155" w:name="_Toc141915050"/>
      <w:r w:rsidRPr="00E40961">
        <w:rPr>
          <w:lang w:val="en-GB"/>
        </w:rPr>
        <w:t>Building Area Assumptions</w:t>
      </w:r>
      <w:bookmarkEnd w:id="155"/>
    </w:p>
    <w:p w14:paraId="7AC4B5EF" w14:textId="08CBF90B" w:rsidR="0047230B" w:rsidRDefault="0047230B" w:rsidP="00C672E0">
      <w:r>
        <w:t xml:space="preserve">As requested by MITC following the submission of the first draft of the feasibility study, we have considered </w:t>
      </w:r>
      <w:r w:rsidR="00254EC4">
        <w:t xml:space="preserve">four </w:t>
      </w:r>
      <w:r w:rsidR="00A24E97">
        <w:t>sce</w:t>
      </w:r>
      <w:r w:rsidR="007A717F">
        <w:t xml:space="preserve">narios for the office: </w:t>
      </w:r>
    </w:p>
    <w:p w14:paraId="79D4CC04" w14:textId="141DCFF9" w:rsidR="00714206" w:rsidRDefault="00714206" w:rsidP="004B2164">
      <w:pPr>
        <w:pStyle w:val="Heading4"/>
      </w:pPr>
      <w:bookmarkStart w:id="156" w:name="_Toc141915051"/>
      <w:r>
        <w:t>Base design</w:t>
      </w:r>
      <w:bookmarkEnd w:id="156"/>
    </w:p>
    <w:p w14:paraId="7500C6DE" w14:textId="7DAC52AE" w:rsidR="00C672E0" w:rsidRPr="00E40961" w:rsidRDefault="00254EC4" w:rsidP="00C672E0">
      <w:r>
        <w:t>Within this scenario, t</w:t>
      </w:r>
      <w:r w:rsidRPr="00E40961">
        <w:t xml:space="preserve">he </w:t>
      </w:r>
      <w:r w:rsidR="00C672E0" w:rsidRPr="00E40961">
        <w:t xml:space="preserve">office complex </w:t>
      </w:r>
      <w:r w:rsidR="00546024">
        <w:t>will</w:t>
      </w:r>
      <w:r w:rsidR="00C672E0" w:rsidRPr="00E40961">
        <w:t xml:space="preserve"> be built as follows:</w:t>
      </w:r>
    </w:p>
    <w:p w14:paraId="39DA260A" w14:textId="56ECE6EE" w:rsidR="00C672E0" w:rsidRPr="00E40961" w:rsidRDefault="00C672E0" w:rsidP="00C672E0">
      <w:pPr>
        <w:pStyle w:val="Bullet"/>
        <w:rPr>
          <w:lang w:val="en-GB"/>
        </w:rPr>
      </w:pPr>
      <w:r w:rsidRPr="00E40961">
        <w:rPr>
          <w:b/>
          <w:bCs/>
          <w:lang w:val="en-GB"/>
        </w:rPr>
        <w:t xml:space="preserve">Basement </w:t>
      </w:r>
      <w:r w:rsidRPr="00E40961">
        <w:rPr>
          <w:lang w:val="en-GB"/>
        </w:rPr>
        <w:t>(estimate 3</w:t>
      </w:r>
      <w:r w:rsidR="00450F4E">
        <w:rPr>
          <w:lang w:val="en-GB"/>
        </w:rPr>
        <w:t xml:space="preserve"> </w:t>
      </w:r>
      <w:r w:rsidRPr="00E40961">
        <w:rPr>
          <w:lang w:val="en-GB"/>
        </w:rPr>
        <w:t xml:space="preserve">690 square meters) to accommodate 100-car parking slots, </w:t>
      </w:r>
      <w:r w:rsidR="0081248A" w:rsidRPr="00E40961">
        <w:rPr>
          <w:lang w:val="en-GB"/>
        </w:rPr>
        <w:t>offices,</w:t>
      </w:r>
      <w:r w:rsidRPr="00E40961">
        <w:rPr>
          <w:lang w:val="en-GB"/>
        </w:rPr>
        <w:t xml:space="preserve"> and service rooms.</w:t>
      </w:r>
    </w:p>
    <w:p w14:paraId="00F21CFC" w14:textId="6ACEAD0C" w:rsidR="00C672E0" w:rsidRPr="00E40961" w:rsidRDefault="00C672E0" w:rsidP="00C672E0">
      <w:pPr>
        <w:pStyle w:val="Bullet"/>
        <w:rPr>
          <w:lang w:val="en-GB"/>
        </w:rPr>
      </w:pPr>
      <w:r w:rsidRPr="00E40961">
        <w:rPr>
          <w:b/>
          <w:bCs/>
          <w:lang w:val="en-GB"/>
        </w:rPr>
        <w:t>Ground floor</w:t>
      </w:r>
      <w:r w:rsidRPr="00E40961">
        <w:rPr>
          <w:lang w:val="en-GB"/>
        </w:rPr>
        <w:t xml:space="preserve"> (estimate 1</w:t>
      </w:r>
      <w:r w:rsidR="00450F4E">
        <w:rPr>
          <w:lang w:val="en-GB"/>
        </w:rPr>
        <w:t xml:space="preserve"> </w:t>
      </w:r>
      <w:r w:rsidRPr="00E40961">
        <w:rPr>
          <w:lang w:val="en-GB"/>
        </w:rPr>
        <w:t>228 square meters) reserved for MITC One Stop Centre and other offices (939 square meters).</w:t>
      </w:r>
    </w:p>
    <w:p w14:paraId="634EB0BC" w14:textId="77777777" w:rsidR="00C672E0" w:rsidRPr="00E40961" w:rsidRDefault="00C672E0" w:rsidP="00C672E0">
      <w:pPr>
        <w:pStyle w:val="Bullet"/>
        <w:rPr>
          <w:lang w:val="en-GB"/>
        </w:rPr>
      </w:pPr>
      <w:r w:rsidRPr="00E40961">
        <w:rPr>
          <w:b/>
          <w:bCs/>
          <w:lang w:val="en-GB"/>
        </w:rPr>
        <w:t>First floor</w:t>
      </w:r>
      <w:r w:rsidRPr="00E40961">
        <w:rPr>
          <w:lang w:val="en-GB"/>
        </w:rPr>
        <w:t xml:space="preserve"> (estimate 991 square meters) to accommodate lettable office space.</w:t>
      </w:r>
    </w:p>
    <w:p w14:paraId="5CDEF72F" w14:textId="2428B553" w:rsidR="00C672E0" w:rsidRPr="00E40961" w:rsidRDefault="00C672E0" w:rsidP="00C672E0">
      <w:pPr>
        <w:pStyle w:val="Bullet"/>
        <w:rPr>
          <w:lang w:val="en-GB"/>
        </w:rPr>
      </w:pPr>
      <w:r w:rsidRPr="00E40961">
        <w:rPr>
          <w:b/>
          <w:bCs/>
          <w:lang w:val="en-GB"/>
        </w:rPr>
        <w:t>Second floor</w:t>
      </w:r>
      <w:r w:rsidRPr="00E40961">
        <w:rPr>
          <w:lang w:val="en-GB"/>
        </w:rPr>
        <w:t xml:space="preserve"> (estimate 1</w:t>
      </w:r>
      <w:r w:rsidR="00450F4E">
        <w:rPr>
          <w:lang w:val="en-GB"/>
        </w:rPr>
        <w:t xml:space="preserve"> </w:t>
      </w:r>
      <w:r w:rsidRPr="00E40961">
        <w:rPr>
          <w:lang w:val="en-GB"/>
        </w:rPr>
        <w:t>178 square meters) to accommodate lettable office space.</w:t>
      </w:r>
    </w:p>
    <w:p w14:paraId="70BDB80A" w14:textId="2CD311DC" w:rsidR="00C672E0" w:rsidRPr="00E40961" w:rsidRDefault="00C672E0" w:rsidP="00C672E0">
      <w:pPr>
        <w:pStyle w:val="Bullet"/>
        <w:rPr>
          <w:lang w:val="en-GB"/>
        </w:rPr>
      </w:pPr>
      <w:r w:rsidRPr="00E40961">
        <w:rPr>
          <w:b/>
          <w:bCs/>
          <w:lang w:val="en-GB"/>
        </w:rPr>
        <w:t xml:space="preserve">Third to tenth floors </w:t>
      </w:r>
      <w:r w:rsidRPr="00E40961">
        <w:rPr>
          <w:lang w:val="en-GB"/>
        </w:rPr>
        <w:t>(estimate 8</w:t>
      </w:r>
      <w:r w:rsidR="00450F4E">
        <w:rPr>
          <w:lang w:val="en-GB"/>
        </w:rPr>
        <w:t xml:space="preserve"> </w:t>
      </w:r>
      <w:r w:rsidRPr="00E40961">
        <w:rPr>
          <w:lang w:val="en-GB"/>
        </w:rPr>
        <w:t>321 square meters) to accommodate lettable office spaces.</w:t>
      </w:r>
    </w:p>
    <w:p w14:paraId="394A3C0A" w14:textId="77777777" w:rsidR="00C672E0" w:rsidRPr="00E40961" w:rsidRDefault="00C672E0" w:rsidP="00C672E0">
      <w:pPr>
        <w:pStyle w:val="Bullet"/>
        <w:rPr>
          <w:lang w:val="en-GB"/>
        </w:rPr>
      </w:pPr>
      <w:r w:rsidRPr="00E40961">
        <w:rPr>
          <w:b/>
          <w:bCs/>
          <w:lang w:val="en-GB"/>
        </w:rPr>
        <w:t>Eleventh floor</w:t>
      </w:r>
      <w:r w:rsidRPr="00E40961">
        <w:rPr>
          <w:lang w:val="en-GB"/>
        </w:rPr>
        <w:t xml:space="preserve"> (estimate 956 square meters) to accommodate conference facilities, break areas and balconies.</w:t>
      </w:r>
    </w:p>
    <w:p w14:paraId="1846A290" w14:textId="33F4ED0C" w:rsidR="00C672E0" w:rsidRDefault="00C672E0" w:rsidP="00C12AF3">
      <w:r w:rsidRPr="00E40961">
        <w:t xml:space="preserve">The area of the total building is estimated at </w:t>
      </w:r>
      <w:r w:rsidRPr="00E40961">
        <w:rPr>
          <w:b/>
          <w:bCs/>
        </w:rPr>
        <w:t>16</w:t>
      </w:r>
      <w:r w:rsidR="00450F4E">
        <w:rPr>
          <w:b/>
          <w:bCs/>
        </w:rPr>
        <w:t xml:space="preserve"> </w:t>
      </w:r>
      <w:r w:rsidRPr="00E40961">
        <w:rPr>
          <w:b/>
          <w:bCs/>
        </w:rPr>
        <w:t>365 square meters</w:t>
      </w:r>
      <w:r w:rsidRPr="00E40961">
        <w:t xml:space="preserve">, of which </w:t>
      </w:r>
      <w:r w:rsidRPr="00E40961">
        <w:rPr>
          <w:b/>
          <w:bCs/>
        </w:rPr>
        <w:t>9</w:t>
      </w:r>
      <w:r w:rsidR="00450F4E">
        <w:rPr>
          <w:b/>
          <w:bCs/>
        </w:rPr>
        <w:t xml:space="preserve"> </w:t>
      </w:r>
      <w:r w:rsidRPr="00E40961">
        <w:rPr>
          <w:b/>
          <w:bCs/>
        </w:rPr>
        <w:t>940</w:t>
      </w:r>
      <w:r w:rsidRPr="00E40961">
        <w:rPr>
          <w:b/>
          <w:bCs/>
          <w:lang w:bidi="ar-TN"/>
        </w:rPr>
        <w:t xml:space="preserve"> square meters</w:t>
      </w:r>
      <w:r w:rsidRPr="00E40961">
        <w:t xml:space="preserve"> are allocated to lettable and the MITC useable area.</w:t>
      </w:r>
      <w:r w:rsidR="00C12AF3">
        <w:t xml:space="preserve"> </w:t>
      </w:r>
      <w:r w:rsidR="008A0BCB" w:rsidRPr="00E40961">
        <w:t xml:space="preserve">The detailed project building area Calculations are </w:t>
      </w:r>
      <w:r w:rsidR="00841169" w:rsidRPr="00E40961">
        <w:t>provided</w:t>
      </w:r>
      <w:r w:rsidR="008A0BCB" w:rsidRPr="00E40961">
        <w:t xml:space="preserve"> in the Appendices section.</w:t>
      </w:r>
    </w:p>
    <w:p w14:paraId="17958E2E" w14:textId="2B60AC01" w:rsidR="002B6F55" w:rsidRDefault="002B6F55" w:rsidP="002B6F55">
      <w:pPr>
        <w:pStyle w:val="Heading4"/>
      </w:pPr>
      <w:bookmarkStart w:id="157" w:name="_Toc141915052"/>
      <w:r>
        <w:t xml:space="preserve">Revised design with </w:t>
      </w:r>
      <w:r w:rsidR="000D1BE3">
        <w:t>8</w:t>
      </w:r>
      <w:r>
        <w:t xml:space="preserve"> floors</w:t>
      </w:r>
      <w:bookmarkEnd w:id="157"/>
    </w:p>
    <w:p w14:paraId="41392985" w14:textId="77777777" w:rsidR="00546024" w:rsidRPr="00E40961" w:rsidRDefault="00546024" w:rsidP="00546024">
      <w:r>
        <w:t>Within this scenario, t</w:t>
      </w:r>
      <w:r w:rsidRPr="00E40961">
        <w:t xml:space="preserve">he office complex </w:t>
      </w:r>
      <w:r>
        <w:t>will</w:t>
      </w:r>
      <w:r w:rsidRPr="00E40961">
        <w:t xml:space="preserve"> be built as follows:</w:t>
      </w:r>
    </w:p>
    <w:p w14:paraId="5045DA21" w14:textId="77777777" w:rsidR="00F25BD5" w:rsidRPr="00E40961" w:rsidRDefault="00F25BD5" w:rsidP="00F25BD5">
      <w:pPr>
        <w:pStyle w:val="Bullet"/>
        <w:rPr>
          <w:lang w:val="en-GB"/>
        </w:rPr>
      </w:pPr>
      <w:r w:rsidRPr="00E40961">
        <w:rPr>
          <w:b/>
          <w:bCs/>
          <w:lang w:val="en-GB"/>
        </w:rPr>
        <w:t xml:space="preserve">Basement </w:t>
      </w:r>
      <w:r w:rsidRPr="00E40961">
        <w:rPr>
          <w:lang w:val="en-GB"/>
        </w:rPr>
        <w:t>(estimate 3</w:t>
      </w:r>
      <w:r>
        <w:rPr>
          <w:lang w:val="en-GB"/>
        </w:rPr>
        <w:t xml:space="preserve"> </w:t>
      </w:r>
      <w:r w:rsidRPr="00E40961">
        <w:rPr>
          <w:lang w:val="en-GB"/>
        </w:rPr>
        <w:t xml:space="preserve">690 square meters) to accommodate 100-car parking slots, </w:t>
      </w:r>
      <w:proofErr w:type="gramStart"/>
      <w:r w:rsidRPr="00E40961">
        <w:rPr>
          <w:lang w:val="en-GB"/>
        </w:rPr>
        <w:t>offices</w:t>
      </w:r>
      <w:proofErr w:type="gramEnd"/>
      <w:r w:rsidRPr="00E40961">
        <w:rPr>
          <w:lang w:val="en-GB"/>
        </w:rPr>
        <w:t xml:space="preserve"> and service rooms.</w:t>
      </w:r>
    </w:p>
    <w:p w14:paraId="22CDF896" w14:textId="77777777" w:rsidR="00F25BD5" w:rsidRPr="00E40961" w:rsidRDefault="00F25BD5" w:rsidP="00F25BD5">
      <w:pPr>
        <w:pStyle w:val="Bullet"/>
        <w:rPr>
          <w:lang w:val="en-GB"/>
        </w:rPr>
      </w:pPr>
      <w:r w:rsidRPr="00E40961">
        <w:rPr>
          <w:b/>
          <w:bCs/>
          <w:lang w:val="en-GB"/>
        </w:rPr>
        <w:t>Ground floor</w:t>
      </w:r>
      <w:r w:rsidRPr="00E40961">
        <w:rPr>
          <w:lang w:val="en-GB"/>
        </w:rPr>
        <w:t xml:space="preserve"> (estimate 1</w:t>
      </w:r>
      <w:r>
        <w:rPr>
          <w:lang w:val="en-GB"/>
        </w:rPr>
        <w:t xml:space="preserve"> </w:t>
      </w:r>
      <w:r w:rsidRPr="00E40961">
        <w:rPr>
          <w:lang w:val="en-GB"/>
        </w:rPr>
        <w:t>228 square meters) reserved for MITC One Stop Centre and other offices (939 square meters).</w:t>
      </w:r>
    </w:p>
    <w:p w14:paraId="52C648BD" w14:textId="77777777" w:rsidR="00F25BD5" w:rsidRPr="00E40961" w:rsidRDefault="00F25BD5" w:rsidP="00F25BD5">
      <w:pPr>
        <w:pStyle w:val="Bullet"/>
        <w:rPr>
          <w:lang w:val="en-GB"/>
        </w:rPr>
      </w:pPr>
      <w:r w:rsidRPr="00E40961">
        <w:rPr>
          <w:b/>
          <w:bCs/>
          <w:lang w:val="en-GB"/>
        </w:rPr>
        <w:t>First floor</w:t>
      </w:r>
      <w:r w:rsidRPr="00E40961">
        <w:rPr>
          <w:lang w:val="en-GB"/>
        </w:rPr>
        <w:t xml:space="preserve"> (estimate 991 square meters) to accommodate lettable office space.</w:t>
      </w:r>
    </w:p>
    <w:p w14:paraId="1BE167FC" w14:textId="77777777" w:rsidR="00F25BD5" w:rsidRPr="00E40961" w:rsidRDefault="00F25BD5" w:rsidP="00F25BD5">
      <w:pPr>
        <w:pStyle w:val="Bullet"/>
        <w:rPr>
          <w:lang w:val="en-GB"/>
        </w:rPr>
      </w:pPr>
      <w:r w:rsidRPr="00E40961">
        <w:rPr>
          <w:b/>
          <w:bCs/>
          <w:lang w:val="en-GB"/>
        </w:rPr>
        <w:t>Second floor</w:t>
      </w:r>
      <w:r w:rsidRPr="00E40961">
        <w:rPr>
          <w:lang w:val="en-GB"/>
        </w:rPr>
        <w:t xml:space="preserve"> (estimate 1</w:t>
      </w:r>
      <w:r>
        <w:rPr>
          <w:lang w:val="en-GB"/>
        </w:rPr>
        <w:t xml:space="preserve"> </w:t>
      </w:r>
      <w:r w:rsidRPr="00E40961">
        <w:rPr>
          <w:lang w:val="en-GB"/>
        </w:rPr>
        <w:t>178 square meters) to accommodate lettable office space.</w:t>
      </w:r>
    </w:p>
    <w:p w14:paraId="315EE28C" w14:textId="6E4FEEF4" w:rsidR="00F25BD5" w:rsidRPr="00E40961" w:rsidRDefault="00F25BD5" w:rsidP="00F25BD5">
      <w:pPr>
        <w:pStyle w:val="Bullet"/>
        <w:rPr>
          <w:lang w:val="en-GB"/>
        </w:rPr>
      </w:pPr>
      <w:r w:rsidRPr="00E40961">
        <w:rPr>
          <w:b/>
          <w:bCs/>
          <w:lang w:val="en-GB"/>
        </w:rPr>
        <w:t xml:space="preserve">Third to </w:t>
      </w:r>
      <w:r w:rsidR="0051537C">
        <w:rPr>
          <w:b/>
          <w:bCs/>
          <w:lang w:val="en-GB"/>
        </w:rPr>
        <w:t>eighth</w:t>
      </w:r>
      <w:r w:rsidR="0051537C" w:rsidRPr="00E40961">
        <w:rPr>
          <w:b/>
          <w:bCs/>
          <w:lang w:val="en-GB"/>
        </w:rPr>
        <w:t xml:space="preserve"> </w:t>
      </w:r>
      <w:r w:rsidRPr="00E40961">
        <w:rPr>
          <w:b/>
          <w:bCs/>
          <w:lang w:val="en-GB"/>
        </w:rPr>
        <w:t xml:space="preserve">floors </w:t>
      </w:r>
      <w:r w:rsidRPr="00E40961">
        <w:rPr>
          <w:lang w:val="en-GB"/>
        </w:rPr>
        <w:t xml:space="preserve">(estimate </w:t>
      </w:r>
      <w:r w:rsidR="0034359C">
        <w:rPr>
          <w:lang w:val="en-GB"/>
        </w:rPr>
        <w:t>6</w:t>
      </w:r>
      <w:r>
        <w:rPr>
          <w:lang w:val="en-GB"/>
        </w:rPr>
        <w:t xml:space="preserve"> </w:t>
      </w:r>
      <w:r w:rsidR="0034359C">
        <w:rPr>
          <w:lang w:val="en-GB"/>
        </w:rPr>
        <w:t>241</w:t>
      </w:r>
      <w:r w:rsidRPr="00E40961">
        <w:rPr>
          <w:lang w:val="en-GB"/>
        </w:rPr>
        <w:t xml:space="preserve"> square meters) to accommodate lettable office spaces.</w:t>
      </w:r>
    </w:p>
    <w:p w14:paraId="6A9956D1" w14:textId="25B646C3" w:rsidR="00F25BD5" w:rsidRDefault="00F25BD5" w:rsidP="00F25BD5">
      <w:r w:rsidRPr="00E40961">
        <w:t xml:space="preserve">The area of the total building is estimated at </w:t>
      </w:r>
      <w:r w:rsidRPr="00E40961">
        <w:rPr>
          <w:b/>
          <w:bCs/>
        </w:rPr>
        <w:t>1</w:t>
      </w:r>
      <w:r w:rsidR="00C34154">
        <w:rPr>
          <w:b/>
          <w:bCs/>
        </w:rPr>
        <w:t>3</w:t>
      </w:r>
      <w:r>
        <w:rPr>
          <w:b/>
          <w:bCs/>
        </w:rPr>
        <w:t xml:space="preserve"> </w:t>
      </w:r>
      <w:r w:rsidRPr="00E40961">
        <w:rPr>
          <w:b/>
          <w:bCs/>
        </w:rPr>
        <w:t>3</w:t>
      </w:r>
      <w:r w:rsidR="00C34154">
        <w:rPr>
          <w:b/>
          <w:bCs/>
        </w:rPr>
        <w:t>29</w:t>
      </w:r>
      <w:r w:rsidRPr="00E40961">
        <w:rPr>
          <w:b/>
          <w:bCs/>
        </w:rPr>
        <w:t xml:space="preserve"> square meters</w:t>
      </w:r>
      <w:r w:rsidRPr="00E40961">
        <w:t xml:space="preserve">, of which </w:t>
      </w:r>
      <w:r w:rsidR="00C34154">
        <w:rPr>
          <w:b/>
          <w:bCs/>
        </w:rPr>
        <w:t>7</w:t>
      </w:r>
      <w:r>
        <w:rPr>
          <w:b/>
          <w:bCs/>
        </w:rPr>
        <w:t xml:space="preserve"> </w:t>
      </w:r>
      <w:r w:rsidR="00C34154">
        <w:rPr>
          <w:b/>
          <w:bCs/>
        </w:rPr>
        <w:t>348</w:t>
      </w:r>
      <w:r w:rsidRPr="00E40961">
        <w:rPr>
          <w:b/>
          <w:bCs/>
          <w:lang w:bidi="ar-TN"/>
        </w:rPr>
        <w:t xml:space="preserve"> square meters</w:t>
      </w:r>
      <w:r w:rsidRPr="00E40961">
        <w:t xml:space="preserve"> are allocated to lettable and the MITC useable area.</w:t>
      </w:r>
      <w:r>
        <w:t xml:space="preserve"> </w:t>
      </w:r>
      <w:r w:rsidRPr="00E40961">
        <w:t>The detailed project building area Calculations are provided in the Appendices section.</w:t>
      </w:r>
    </w:p>
    <w:p w14:paraId="2AF25AC2" w14:textId="77777777" w:rsidR="00426A95" w:rsidRDefault="00426A95">
      <w:pPr>
        <w:jc w:val="left"/>
        <w:rPr>
          <w:rFonts w:eastAsiaTheme="majorEastAsia" w:cstheme="majorBidi"/>
          <w:b/>
          <w:i/>
          <w:iCs/>
        </w:rPr>
      </w:pPr>
      <w:r>
        <w:br w:type="page"/>
      </w:r>
    </w:p>
    <w:p w14:paraId="32B67BCA" w14:textId="1E6F3288" w:rsidR="00C0304A" w:rsidRDefault="00C0304A" w:rsidP="00C0304A">
      <w:pPr>
        <w:pStyle w:val="Heading4"/>
      </w:pPr>
      <w:bookmarkStart w:id="158" w:name="_Toc141915053"/>
      <w:r>
        <w:lastRenderedPageBreak/>
        <w:t>Revised design with 6 floors</w:t>
      </w:r>
      <w:bookmarkEnd w:id="158"/>
    </w:p>
    <w:p w14:paraId="1DB7CCBA" w14:textId="77777777" w:rsidR="00C0304A" w:rsidRPr="00E40961" w:rsidRDefault="00C0304A" w:rsidP="00C0304A">
      <w:r>
        <w:t>Within this scenario, t</w:t>
      </w:r>
      <w:r w:rsidRPr="00E40961">
        <w:t xml:space="preserve">he office complex </w:t>
      </w:r>
      <w:r>
        <w:t>will</w:t>
      </w:r>
      <w:r w:rsidRPr="00E40961">
        <w:t xml:space="preserve"> be built as follows:</w:t>
      </w:r>
    </w:p>
    <w:p w14:paraId="2F35B4F7" w14:textId="77777777" w:rsidR="00C0304A" w:rsidRPr="00E40961" w:rsidRDefault="00C0304A" w:rsidP="00C0304A">
      <w:pPr>
        <w:pStyle w:val="Bullet"/>
        <w:rPr>
          <w:lang w:val="en-GB"/>
        </w:rPr>
      </w:pPr>
      <w:r w:rsidRPr="00E40961">
        <w:rPr>
          <w:b/>
          <w:bCs/>
          <w:lang w:val="en-GB"/>
        </w:rPr>
        <w:t xml:space="preserve">Basement </w:t>
      </w:r>
      <w:r w:rsidRPr="00E40961">
        <w:rPr>
          <w:lang w:val="en-GB"/>
        </w:rPr>
        <w:t>(estimate 3</w:t>
      </w:r>
      <w:r>
        <w:rPr>
          <w:lang w:val="en-GB"/>
        </w:rPr>
        <w:t xml:space="preserve"> </w:t>
      </w:r>
      <w:r w:rsidRPr="00E40961">
        <w:rPr>
          <w:lang w:val="en-GB"/>
        </w:rPr>
        <w:t xml:space="preserve">690 square meters) to accommodate 100-car parking slots, </w:t>
      </w:r>
      <w:proofErr w:type="gramStart"/>
      <w:r w:rsidRPr="00E40961">
        <w:rPr>
          <w:lang w:val="en-GB"/>
        </w:rPr>
        <w:t>offices</w:t>
      </w:r>
      <w:proofErr w:type="gramEnd"/>
      <w:r w:rsidRPr="00E40961">
        <w:rPr>
          <w:lang w:val="en-GB"/>
        </w:rPr>
        <w:t xml:space="preserve"> and service rooms.</w:t>
      </w:r>
    </w:p>
    <w:p w14:paraId="3A6C46D1" w14:textId="77777777" w:rsidR="00C0304A" w:rsidRPr="00E40961" w:rsidRDefault="00C0304A" w:rsidP="00C0304A">
      <w:pPr>
        <w:pStyle w:val="Bullet"/>
        <w:rPr>
          <w:lang w:val="en-GB"/>
        </w:rPr>
      </w:pPr>
      <w:r w:rsidRPr="00E40961">
        <w:rPr>
          <w:b/>
          <w:bCs/>
          <w:lang w:val="en-GB"/>
        </w:rPr>
        <w:t>Ground floor</w:t>
      </w:r>
      <w:r w:rsidRPr="00E40961">
        <w:rPr>
          <w:lang w:val="en-GB"/>
        </w:rPr>
        <w:t xml:space="preserve"> (estimate 1</w:t>
      </w:r>
      <w:r>
        <w:rPr>
          <w:lang w:val="en-GB"/>
        </w:rPr>
        <w:t xml:space="preserve"> </w:t>
      </w:r>
      <w:r w:rsidRPr="00E40961">
        <w:rPr>
          <w:lang w:val="en-GB"/>
        </w:rPr>
        <w:t>228 square meters) reserved for MITC One Stop Centre and other offices (939 square meters).</w:t>
      </w:r>
    </w:p>
    <w:p w14:paraId="66E586A8" w14:textId="77777777" w:rsidR="00C0304A" w:rsidRPr="00E40961" w:rsidRDefault="00C0304A" w:rsidP="00C0304A">
      <w:pPr>
        <w:pStyle w:val="Bullet"/>
        <w:rPr>
          <w:lang w:val="en-GB"/>
        </w:rPr>
      </w:pPr>
      <w:r w:rsidRPr="00E40961">
        <w:rPr>
          <w:b/>
          <w:bCs/>
          <w:lang w:val="en-GB"/>
        </w:rPr>
        <w:t>First floor</w:t>
      </w:r>
      <w:r w:rsidRPr="00E40961">
        <w:rPr>
          <w:lang w:val="en-GB"/>
        </w:rPr>
        <w:t xml:space="preserve"> (estimate 991 square meters) to accommodate lettable office space.</w:t>
      </w:r>
    </w:p>
    <w:p w14:paraId="0E6BC6DB" w14:textId="77777777" w:rsidR="00C0304A" w:rsidRPr="00E40961" w:rsidRDefault="00C0304A" w:rsidP="00C0304A">
      <w:pPr>
        <w:pStyle w:val="Bullet"/>
        <w:rPr>
          <w:lang w:val="en-GB"/>
        </w:rPr>
      </w:pPr>
      <w:r w:rsidRPr="00E40961">
        <w:rPr>
          <w:b/>
          <w:bCs/>
          <w:lang w:val="en-GB"/>
        </w:rPr>
        <w:t>Second floor</w:t>
      </w:r>
      <w:r w:rsidRPr="00E40961">
        <w:rPr>
          <w:lang w:val="en-GB"/>
        </w:rPr>
        <w:t xml:space="preserve"> (estimate 1</w:t>
      </w:r>
      <w:r>
        <w:rPr>
          <w:lang w:val="en-GB"/>
        </w:rPr>
        <w:t xml:space="preserve"> </w:t>
      </w:r>
      <w:r w:rsidRPr="00E40961">
        <w:rPr>
          <w:lang w:val="en-GB"/>
        </w:rPr>
        <w:t>178 square meters) to accommodate lettable office space.</w:t>
      </w:r>
    </w:p>
    <w:p w14:paraId="57B881A5" w14:textId="77777777" w:rsidR="00C0304A" w:rsidRPr="00E40961" w:rsidRDefault="00C0304A" w:rsidP="00C0304A">
      <w:pPr>
        <w:pStyle w:val="Bullet"/>
        <w:rPr>
          <w:lang w:val="en-GB"/>
        </w:rPr>
      </w:pPr>
      <w:r w:rsidRPr="00E40961">
        <w:rPr>
          <w:b/>
          <w:bCs/>
          <w:lang w:val="en-GB"/>
        </w:rPr>
        <w:t>Third</w:t>
      </w:r>
      <w:r>
        <w:rPr>
          <w:b/>
          <w:bCs/>
          <w:lang w:val="en-GB"/>
        </w:rPr>
        <w:t xml:space="preserve"> floor to fifth floor </w:t>
      </w:r>
      <w:r w:rsidRPr="00E40961">
        <w:rPr>
          <w:lang w:val="en-GB"/>
        </w:rPr>
        <w:t xml:space="preserve">(estimate </w:t>
      </w:r>
      <w:r>
        <w:rPr>
          <w:lang w:val="en-GB"/>
        </w:rPr>
        <w:t>3 120</w:t>
      </w:r>
      <w:r w:rsidRPr="00E40961">
        <w:rPr>
          <w:lang w:val="en-GB"/>
        </w:rPr>
        <w:t xml:space="preserve"> square meters) to accommodate lettable office spaces.</w:t>
      </w:r>
    </w:p>
    <w:p w14:paraId="62E2CF7D" w14:textId="0B2C2481" w:rsidR="003D5D17" w:rsidRDefault="00C0304A" w:rsidP="00F25BD5">
      <w:r w:rsidRPr="00E40961">
        <w:t>The area of the total building is estimated at</w:t>
      </w:r>
      <w:r>
        <w:t xml:space="preserve"> </w:t>
      </w:r>
      <w:r>
        <w:rPr>
          <w:rFonts w:ascii="Calibri" w:eastAsia="Times New Roman" w:hAnsi="Calibri" w:cs="Calibri"/>
          <w:b/>
          <w:bCs/>
          <w:lang w:val="en-US" w:eastAsia="fr-FR"/>
        </w:rPr>
        <w:t xml:space="preserve">10 208 </w:t>
      </w:r>
      <w:r w:rsidRPr="00E40961">
        <w:rPr>
          <w:b/>
          <w:bCs/>
        </w:rPr>
        <w:t>square meters</w:t>
      </w:r>
      <w:r w:rsidRPr="00E40961">
        <w:t xml:space="preserve">, of which </w:t>
      </w:r>
      <w:r>
        <w:rPr>
          <w:b/>
          <w:bCs/>
        </w:rPr>
        <w:t>4 931</w:t>
      </w:r>
      <w:r w:rsidRPr="00E40961">
        <w:rPr>
          <w:b/>
          <w:bCs/>
          <w:lang w:bidi="ar-TN"/>
        </w:rPr>
        <w:t xml:space="preserve"> square meters</w:t>
      </w:r>
      <w:r w:rsidRPr="00E40961">
        <w:t xml:space="preserve"> are allocated to lettable and the MITC useable area.</w:t>
      </w:r>
      <w:r>
        <w:t xml:space="preserve"> </w:t>
      </w:r>
      <w:r w:rsidRPr="00E40961">
        <w:t>The detailed project building area Calculations are provided in the Appendices section.</w:t>
      </w:r>
    </w:p>
    <w:p w14:paraId="57C0A3EB" w14:textId="4308945D" w:rsidR="00E3179E" w:rsidRDefault="00E3179E" w:rsidP="00E3179E">
      <w:pPr>
        <w:pStyle w:val="Heading4"/>
      </w:pPr>
      <w:bookmarkStart w:id="159" w:name="_Toc141915054"/>
      <w:r>
        <w:t>Revised design with 4 floors</w:t>
      </w:r>
      <w:bookmarkEnd w:id="159"/>
    </w:p>
    <w:p w14:paraId="58468763" w14:textId="77777777" w:rsidR="00546024" w:rsidRPr="00E40961" w:rsidRDefault="00546024" w:rsidP="00546024">
      <w:r>
        <w:t>Within this scenario, t</w:t>
      </w:r>
      <w:r w:rsidRPr="00E40961">
        <w:t xml:space="preserve">he office complex </w:t>
      </w:r>
      <w:r>
        <w:t>will</w:t>
      </w:r>
      <w:r w:rsidRPr="00E40961">
        <w:t xml:space="preserve"> be built as follows:</w:t>
      </w:r>
    </w:p>
    <w:p w14:paraId="419BECE0" w14:textId="77777777" w:rsidR="003D5D17" w:rsidRPr="00E40961" w:rsidRDefault="003D5D17" w:rsidP="003D5D17">
      <w:pPr>
        <w:pStyle w:val="Bullet"/>
        <w:rPr>
          <w:lang w:val="en-GB"/>
        </w:rPr>
      </w:pPr>
      <w:r w:rsidRPr="00E40961">
        <w:rPr>
          <w:b/>
          <w:bCs/>
          <w:lang w:val="en-GB"/>
        </w:rPr>
        <w:t xml:space="preserve">Basement </w:t>
      </w:r>
      <w:r w:rsidRPr="00E40961">
        <w:rPr>
          <w:lang w:val="en-GB"/>
        </w:rPr>
        <w:t>(estimate 3</w:t>
      </w:r>
      <w:r>
        <w:rPr>
          <w:lang w:val="en-GB"/>
        </w:rPr>
        <w:t xml:space="preserve"> </w:t>
      </w:r>
      <w:r w:rsidRPr="00E40961">
        <w:rPr>
          <w:lang w:val="en-GB"/>
        </w:rPr>
        <w:t xml:space="preserve">690 square meters) to accommodate 100-car parking slots, </w:t>
      </w:r>
      <w:proofErr w:type="gramStart"/>
      <w:r w:rsidRPr="00E40961">
        <w:rPr>
          <w:lang w:val="en-GB"/>
        </w:rPr>
        <w:t>offices</w:t>
      </w:r>
      <w:proofErr w:type="gramEnd"/>
      <w:r w:rsidRPr="00E40961">
        <w:rPr>
          <w:lang w:val="en-GB"/>
        </w:rPr>
        <w:t xml:space="preserve"> and service rooms.</w:t>
      </w:r>
    </w:p>
    <w:p w14:paraId="15DB27E4" w14:textId="77777777" w:rsidR="003D5D17" w:rsidRPr="00E40961" w:rsidRDefault="003D5D17" w:rsidP="003D5D17">
      <w:pPr>
        <w:pStyle w:val="Bullet"/>
        <w:rPr>
          <w:lang w:val="en-GB"/>
        </w:rPr>
      </w:pPr>
      <w:r w:rsidRPr="00E40961">
        <w:rPr>
          <w:b/>
          <w:bCs/>
          <w:lang w:val="en-GB"/>
        </w:rPr>
        <w:t>Ground floor</w:t>
      </w:r>
      <w:r w:rsidRPr="00E40961">
        <w:rPr>
          <w:lang w:val="en-GB"/>
        </w:rPr>
        <w:t xml:space="preserve"> (estimate 1</w:t>
      </w:r>
      <w:r>
        <w:rPr>
          <w:lang w:val="en-GB"/>
        </w:rPr>
        <w:t xml:space="preserve"> </w:t>
      </w:r>
      <w:r w:rsidRPr="00E40961">
        <w:rPr>
          <w:lang w:val="en-GB"/>
        </w:rPr>
        <w:t>228 square meters) reserved for MITC One Stop Centre and other offices (939 square meters).</w:t>
      </w:r>
    </w:p>
    <w:p w14:paraId="1396197E" w14:textId="77777777" w:rsidR="003D5D17" w:rsidRPr="00E40961" w:rsidRDefault="003D5D17" w:rsidP="003D5D17">
      <w:pPr>
        <w:pStyle w:val="Bullet"/>
        <w:rPr>
          <w:lang w:val="en-GB"/>
        </w:rPr>
      </w:pPr>
      <w:r w:rsidRPr="00E40961">
        <w:rPr>
          <w:b/>
          <w:bCs/>
          <w:lang w:val="en-GB"/>
        </w:rPr>
        <w:t>First floor</w:t>
      </w:r>
      <w:r w:rsidRPr="00E40961">
        <w:rPr>
          <w:lang w:val="en-GB"/>
        </w:rPr>
        <w:t xml:space="preserve"> (estimate 991 square meters) to accommodate lettable office space.</w:t>
      </w:r>
    </w:p>
    <w:p w14:paraId="005CAB14" w14:textId="77777777" w:rsidR="003D5D17" w:rsidRPr="00E40961" w:rsidRDefault="003D5D17" w:rsidP="003D5D17">
      <w:pPr>
        <w:pStyle w:val="Bullet"/>
        <w:rPr>
          <w:lang w:val="en-GB"/>
        </w:rPr>
      </w:pPr>
      <w:r w:rsidRPr="00E40961">
        <w:rPr>
          <w:b/>
          <w:bCs/>
          <w:lang w:val="en-GB"/>
        </w:rPr>
        <w:t>Second floor</w:t>
      </w:r>
      <w:r w:rsidRPr="00E40961">
        <w:rPr>
          <w:lang w:val="en-GB"/>
        </w:rPr>
        <w:t xml:space="preserve"> (estimate 1</w:t>
      </w:r>
      <w:r>
        <w:rPr>
          <w:lang w:val="en-GB"/>
        </w:rPr>
        <w:t xml:space="preserve"> </w:t>
      </w:r>
      <w:r w:rsidRPr="00E40961">
        <w:rPr>
          <w:lang w:val="en-GB"/>
        </w:rPr>
        <w:t>178 square meters) to accommodate lettable office space.</w:t>
      </w:r>
    </w:p>
    <w:p w14:paraId="7E1BC97F" w14:textId="274D8F7D" w:rsidR="003D5D17" w:rsidRPr="00E40961" w:rsidRDefault="003D5D17" w:rsidP="003D5D17">
      <w:pPr>
        <w:pStyle w:val="Bullet"/>
        <w:rPr>
          <w:lang w:val="en-GB"/>
        </w:rPr>
      </w:pPr>
      <w:r w:rsidRPr="00E40961">
        <w:rPr>
          <w:b/>
          <w:bCs/>
          <w:lang w:val="en-GB"/>
        </w:rPr>
        <w:t>Third</w:t>
      </w:r>
      <w:r w:rsidR="00934A12">
        <w:rPr>
          <w:b/>
          <w:bCs/>
          <w:lang w:val="en-GB"/>
        </w:rPr>
        <w:t xml:space="preserve"> floor </w:t>
      </w:r>
      <w:r w:rsidRPr="00E40961">
        <w:rPr>
          <w:lang w:val="en-GB"/>
        </w:rPr>
        <w:t xml:space="preserve">(estimate </w:t>
      </w:r>
      <w:r w:rsidR="00934A12">
        <w:rPr>
          <w:lang w:val="en-GB"/>
        </w:rPr>
        <w:t>1 040</w:t>
      </w:r>
      <w:r w:rsidRPr="00E40961">
        <w:rPr>
          <w:lang w:val="en-GB"/>
        </w:rPr>
        <w:t xml:space="preserve"> square meters) to accommodate lettable office spaces.</w:t>
      </w:r>
    </w:p>
    <w:p w14:paraId="0B0E05ED" w14:textId="1BDF8902" w:rsidR="003D5D17" w:rsidRPr="00BF1909" w:rsidRDefault="003D5D17" w:rsidP="003D5D17">
      <w:pPr>
        <w:rPr>
          <w:rFonts w:ascii="Calibri" w:eastAsia="Times New Roman" w:hAnsi="Calibri" w:cs="Calibri"/>
          <w:b/>
          <w:bCs/>
          <w:lang w:val="en-US" w:eastAsia="fr-FR"/>
        </w:rPr>
      </w:pPr>
      <w:r w:rsidRPr="00E40961">
        <w:t>The area of the total building is estimated at</w:t>
      </w:r>
      <w:r w:rsidR="00F547B7">
        <w:t xml:space="preserve"> </w:t>
      </w:r>
      <w:r w:rsidR="00F547B7" w:rsidRPr="00BF1909">
        <w:rPr>
          <w:rFonts w:ascii="Calibri" w:eastAsia="Times New Roman" w:hAnsi="Calibri" w:cs="Calibri"/>
          <w:b/>
          <w:bCs/>
          <w:lang w:val="en-US" w:eastAsia="fr-FR"/>
        </w:rPr>
        <w:t>8</w:t>
      </w:r>
      <w:r w:rsidR="00F547B7">
        <w:rPr>
          <w:rFonts w:ascii="Calibri" w:eastAsia="Times New Roman" w:hAnsi="Calibri" w:cs="Calibri"/>
          <w:b/>
          <w:bCs/>
          <w:lang w:val="en-US" w:eastAsia="fr-FR"/>
        </w:rPr>
        <w:t xml:space="preserve"> 1</w:t>
      </w:r>
      <w:r w:rsidR="00F547B7" w:rsidRPr="00BF1909">
        <w:rPr>
          <w:rFonts w:ascii="Calibri" w:eastAsia="Times New Roman" w:hAnsi="Calibri" w:cs="Calibri"/>
          <w:b/>
          <w:bCs/>
          <w:lang w:val="en-US" w:eastAsia="fr-FR"/>
        </w:rPr>
        <w:t>28</w:t>
      </w:r>
      <w:r w:rsidR="00F547B7">
        <w:rPr>
          <w:rFonts w:ascii="Calibri" w:eastAsia="Times New Roman" w:hAnsi="Calibri" w:cs="Calibri"/>
          <w:b/>
          <w:bCs/>
          <w:lang w:val="en-US" w:eastAsia="fr-FR"/>
        </w:rPr>
        <w:t xml:space="preserve"> </w:t>
      </w:r>
      <w:r w:rsidRPr="00E40961">
        <w:rPr>
          <w:b/>
          <w:bCs/>
        </w:rPr>
        <w:t>square meters</w:t>
      </w:r>
      <w:r w:rsidRPr="00E40961">
        <w:t xml:space="preserve">, of which </w:t>
      </w:r>
      <w:r w:rsidR="003A50E3" w:rsidRPr="00C0304A">
        <w:rPr>
          <w:b/>
          <w:bCs/>
        </w:rPr>
        <w:t>3 321</w:t>
      </w:r>
      <w:r w:rsidRPr="00C0304A">
        <w:rPr>
          <w:b/>
          <w:bCs/>
          <w:lang w:bidi="ar-TN"/>
        </w:rPr>
        <w:t xml:space="preserve"> square meters</w:t>
      </w:r>
      <w:r w:rsidRPr="00E40961">
        <w:t xml:space="preserve"> are allocated to lettable and the MITC useable area.</w:t>
      </w:r>
      <w:r>
        <w:t xml:space="preserve"> </w:t>
      </w:r>
      <w:r w:rsidRPr="00E40961">
        <w:t>The detailed project building area Calculations are provided in the Appendices section.</w:t>
      </w:r>
    </w:p>
    <w:p w14:paraId="5085E8AB" w14:textId="77777777" w:rsidR="00E3179E" w:rsidRDefault="00E3179E" w:rsidP="00BF1909">
      <w:pPr>
        <w:pStyle w:val="ListParagraph"/>
      </w:pPr>
    </w:p>
    <w:p w14:paraId="599333D2" w14:textId="6DC1A7D0" w:rsidR="00C20408" w:rsidRDefault="00C20408" w:rsidP="00E3179E"/>
    <w:p w14:paraId="01401C9D" w14:textId="77777777" w:rsidR="00C12AF3" w:rsidRPr="00E40961" w:rsidRDefault="00C12AF3" w:rsidP="00C12AF3">
      <w:pPr>
        <w:rPr>
          <w:lang w:bidi="ar-TN"/>
        </w:rPr>
      </w:pPr>
    </w:p>
    <w:p w14:paraId="17F85FBC" w14:textId="77777777" w:rsidR="00C34154" w:rsidRDefault="00C34154">
      <w:pPr>
        <w:jc w:val="left"/>
        <w:rPr>
          <w:rFonts w:ascii="Calibri" w:hAnsi="Calibri" w:cs="Calibri"/>
          <w:b/>
          <w:color w:val="0F8F8C"/>
          <w:sz w:val="24"/>
          <w:szCs w:val="24"/>
          <w:lang w:bidi="ar-TN"/>
        </w:rPr>
      </w:pPr>
      <w:r>
        <w:br w:type="page"/>
      </w:r>
    </w:p>
    <w:p w14:paraId="6382F938" w14:textId="4187ED7B" w:rsidR="00FE75E3" w:rsidRPr="00E40961" w:rsidRDefault="0056680F" w:rsidP="00FE75E3">
      <w:pPr>
        <w:pStyle w:val="Heading3"/>
        <w:rPr>
          <w:lang w:val="en-GB"/>
        </w:rPr>
      </w:pPr>
      <w:bookmarkStart w:id="160" w:name="_Toc141915055"/>
      <w:r>
        <w:rPr>
          <w:lang w:val="en-GB"/>
        </w:rPr>
        <w:lastRenderedPageBreak/>
        <w:t>Construction</w:t>
      </w:r>
      <w:r w:rsidRPr="00E40961">
        <w:rPr>
          <w:lang w:val="en-GB"/>
        </w:rPr>
        <w:t xml:space="preserve"> </w:t>
      </w:r>
      <w:r w:rsidR="00FE75E3" w:rsidRPr="00E40961">
        <w:rPr>
          <w:lang w:val="en-GB"/>
        </w:rPr>
        <w:t>costs</w:t>
      </w:r>
      <w:bookmarkEnd w:id="160"/>
    </w:p>
    <w:p w14:paraId="48D01645" w14:textId="082F716B" w:rsidR="00DF3279" w:rsidRDefault="00F52722" w:rsidP="00BF1909">
      <w:r>
        <w:t xml:space="preserve">The estimated construction costs for the </w:t>
      </w:r>
      <w:r w:rsidR="005766FF">
        <w:t>different design scenarios are presented as follows:</w:t>
      </w:r>
    </w:p>
    <w:p w14:paraId="52E51E6B" w14:textId="1F1EBF16" w:rsidR="00C44912" w:rsidRDefault="00C44912" w:rsidP="00BF1909">
      <w:pPr>
        <w:pStyle w:val="Bullet"/>
      </w:pPr>
      <w:r>
        <w:t xml:space="preserve">For the base design with </w:t>
      </w:r>
      <w:r w:rsidR="00C0304A">
        <w:t xml:space="preserve">11 </w:t>
      </w:r>
      <w:r>
        <w:t>floors, t</w:t>
      </w:r>
      <w:r w:rsidR="00196F22" w:rsidRPr="00E40961">
        <w:t xml:space="preserve">he overall construction cost of the project is estimated at </w:t>
      </w:r>
      <w:r w:rsidR="00196F22" w:rsidRPr="00E40961">
        <w:rPr>
          <w:b/>
        </w:rPr>
        <w:t>MK 37 047 288 000</w:t>
      </w:r>
      <w:r w:rsidR="00196F22" w:rsidRPr="00E40961">
        <w:t xml:space="preserve">, which is equivalent to </w:t>
      </w:r>
      <w:r w:rsidR="00196F22" w:rsidRPr="00E40961">
        <w:rPr>
          <w:b/>
        </w:rPr>
        <w:t xml:space="preserve">US$ </w:t>
      </w:r>
      <w:r w:rsidR="004A4D3F" w:rsidRPr="00E40961">
        <w:rPr>
          <w:b/>
        </w:rPr>
        <w:t>3</w:t>
      </w:r>
      <w:r w:rsidR="004A4D3F">
        <w:rPr>
          <w:b/>
        </w:rPr>
        <w:t>6</w:t>
      </w:r>
      <w:r w:rsidR="004A4D3F" w:rsidRPr="00E40961">
        <w:rPr>
          <w:b/>
        </w:rPr>
        <w:t xml:space="preserve"> </w:t>
      </w:r>
      <w:r w:rsidR="004A4D3F">
        <w:rPr>
          <w:b/>
        </w:rPr>
        <w:t>003</w:t>
      </w:r>
      <w:r w:rsidR="004A4D3F" w:rsidRPr="00E40961">
        <w:rPr>
          <w:b/>
        </w:rPr>
        <w:t> </w:t>
      </w:r>
      <w:r w:rsidR="004A4D3F">
        <w:rPr>
          <w:b/>
        </w:rPr>
        <w:t>195</w:t>
      </w:r>
      <w:r w:rsidR="004A4D3F" w:rsidRPr="00E40961">
        <w:t xml:space="preserve"> </w:t>
      </w:r>
      <w:r w:rsidR="00196F22" w:rsidRPr="00E40961">
        <w:t xml:space="preserve">in </w:t>
      </w:r>
      <w:r w:rsidR="00B36B80" w:rsidRPr="00E40961">
        <w:t>November</w:t>
      </w:r>
      <w:r w:rsidR="00196F22" w:rsidRPr="00E40961">
        <w:t xml:space="preserve"> 202</w:t>
      </w:r>
      <w:r w:rsidR="00B36B80" w:rsidRPr="00E40961">
        <w:t>2</w:t>
      </w:r>
      <w:r w:rsidR="00196F22" w:rsidRPr="00E40961">
        <w:t xml:space="preserve"> exchange rates. </w:t>
      </w:r>
    </w:p>
    <w:p w14:paraId="5E2F81C7" w14:textId="52649A31" w:rsidR="00C44912" w:rsidRDefault="00C44912" w:rsidP="00BF1909">
      <w:pPr>
        <w:pStyle w:val="Bullet"/>
      </w:pPr>
      <w:r>
        <w:t>For the revised design with 8 floors, t</w:t>
      </w:r>
      <w:r w:rsidRPr="00E40961">
        <w:t xml:space="preserve">he overall construction cost of the project is estimated at </w:t>
      </w:r>
      <w:r w:rsidRPr="00E40961">
        <w:rPr>
          <w:b/>
        </w:rPr>
        <w:t xml:space="preserve">MK </w:t>
      </w:r>
      <w:r w:rsidR="00ED27EE">
        <w:rPr>
          <w:b/>
        </w:rPr>
        <w:t>2</w:t>
      </w:r>
      <w:r w:rsidRPr="00E40961">
        <w:rPr>
          <w:b/>
        </w:rPr>
        <w:t xml:space="preserve">7 </w:t>
      </w:r>
      <w:r w:rsidR="00ED27EE">
        <w:rPr>
          <w:b/>
        </w:rPr>
        <w:t>820</w:t>
      </w:r>
      <w:r w:rsidRPr="00E40961">
        <w:rPr>
          <w:b/>
        </w:rPr>
        <w:t xml:space="preserve"> </w:t>
      </w:r>
      <w:r w:rsidR="00ED27EE">
        <w:rPr>
          <w:b/>
        </w:rPr>
        <w:t>480</w:t>
      </w:r>
      <w:r w:rsidRPr="00E40961">
        <w:rPr>
          <w:b/>
        </w:rPr>
        <w:t> 000</w:t>
      </w:r>
      <w:r w:rsidRPr="00E40961">
        <w:t xml:space="preserve">, which is equivalent to </w:t>
      </w:r>
      <w:r w:rsidRPr="00E40961">
        <w:rPr>
          <w:b/>
        </w:rPr>
        <w:t xml:space="preserve">US$ </w:t>
      </w:r>
      <w:r w:rsidR="00ED27EE">
        <w:rPr>
          <w:b/>
        </w:rPr>
        <w:t>27</w:t>
      </w:r>
      <w:r w:rsidRPr="00E40961">
        <w:rPr>
          <w:b/>
        </w:rPr>
        <w:t xml:space="preserve"> </w:t>
      </w:r>
      <w:r>
        <w:rPr>
          <w:b/>
        </w:rPr>
        <w:t>0</w:t>
      </w:r>
      <w:r w:rsidR="00ED27EE">
        <w:rPr>
          <w:b/>
        </w:rPr>
        <w:t>36</w:t>
      </w:r>
      <w:r w:rsidRPr="00E40961">
        <w:rPr>
          <w:b/>
        </w:rPr>
        <w:t> </w:t>
      </w:r>
      <w:r w:rsidR="00ED27EE">
        <w:rPr>
          <w:b/>
        </w:rPr>
        <w:t>424</w:t>
      </w:r>
      <w:r w:rsidRPr="00E40961">
        <w:t xml:space="preserve"> in November 2022 exchange rates. </w:t>
      </w:r>
    </w:p>
    <w:p w14:paraId="048E4213" w14:textId="77777777" w:rsidR="00C0304A" w:rsidRDefault="00C0304A" w:rsidP="00C0304A">
      <w:pPr>
        <w:pStyle w:val="Bullet"/>
      </w:pPr>
      <w:r>
        <w:t>For the revised design with 6 floors, t</w:t>
      </w:r>
      <w:r w:rsidRPr="00E40961">
        <w:t xml:space="preserve">he overall construction cost of the project is estimated at </w:t>
      </w:r>
      <w:r w:rsidRPr="00E40961">
        <w:rPr>
          <w:b/>
        </w:rPr>
        <w:t xml:space="preserve">MK </w:t>
      </w:r>
      <w:r>
        <w:rPr>
          <w:b/>
        </w:rPr>
        <w:t>19</w:t>
      </w:r>
      <w:r w:rsidRPr="00E40961">
        <w:rPr>
          <w:b/>
        </w:rPr>
        <w:t xml:space="preserve"> </w:t>
      </w:r>
      <w:r>
        <w:rPr>
          <w:b/>
        </w:rPr>
        <w:t>999</w:t>
      </w:r>
      <w:r w:rsidRPr="00E40961">
        <w:rPr>
          <w:b/>
        </w:rPr>
        <w:t xml:space="preserve"> </w:t>
      </w:r>
      <w:r>
        <w:rPr>
          <w:b/>
        </w:rPr>
        <w:t>632</w:t>
      </w:r>
      <w:r w:rsidRPr="00E40961">
        <w:rPr>
          <w:b/>
        </w:rPr>
        <w:t> </w:t>
      </w:r>
      <w:r>
        <w:rPr>
          <w:b/>
        </w:rPr>
        <w:t>500</w:t>
      </w:r>
      <w:r w:rsidRPr="00E40961">
        <w:t xml:space="preserve">, which is equivalent to </w:t>
      </w:r>
      <w:r w:rsidRPr="00E40961">
        <w:rPr>
          <w:b/>
        </w:rPr>
        <w:t xml:space="preserve">US$ </w:t>
      </w:r>
      <w:r>
        <w:rPr>
          <w:b/>
        </w:rPr>
        <w:t>19</w:t>
      </w:r>
      <w:r w:rsidRPr="00E40961">
        <w:rPr>
          <w:b/>
        </w:rPr>
        <w:t xml:space="preserve"> </w:t>
      </w:r>
      <w:r>
        <w:rPr>
          <w:b/>
        </w:rPr>
        <w:t>435</w:t>
      </w:r>
      <w:r w:rsidRPr="00E40961">
        <w:rPr>
          <w:b/>
        </w:rPr>
        <w:t> </w:t>
      </w:r>
      <w:r>
        <w:rPr>
          <w:b/>
        </w:rPr>
        <w:t>989</w:t>
      </w:r>
      <w:r w:rsidRPr="00E40961">
        <w:t xml:space="preserve"> in November 2022 exchange rates. </w:t>
      </w:r>
    </w:p>
    <w:p w14:paraId="7B3283FA" w14:textId="4DDBDD05" w:rsidR="009761AA" w:rsidRDefault="009761AA" w:rsidP="00BF1909">
      <w:pPr>
        <w:pStyle w:val="Bullet"/>
      </w:pPr>
      <w:r>
        <w:t xml:space="preserve">For the revised design with </w:t>
      </w:r>
      <w:r w:rsidR="00C862E4">
        <w:t>4</w:t>
      </w:r>
      <w:r>
        <w:t xml:space="preserve"> floors, t</w:t>
      </w:r>
      <w:r w:rsidRPr="00E40961">
        <w:t xml:space="preserve">he overall construction cost of the project is estimated at </w:t>
      </w:r>
      <w:r w:rsidRPr="00E40961">
        <w:rPr>
          <w:b/>
        </w:rPr>
        <w:t xml:space="preserve">MK </w:t>
      </w:r>
      <w:r w:rsidR="00ED5E52">
        <w:rPr>
          <w:b/>
        </w:rPr>
        <w:t>15 156 985 460</w:t>
      </w:r>
      <w:r w:rsidRPr="00E40961">
        <w:t xml:space="preserve">, which is equivalent to </w:t>
      </w:r>
      <w:r w:rsidRPr="00E40961">
        <w:rPr>
          <w:b/>
        </w:rPr>
        <w:t xml:space="preserve">US$ </w:t>
      </w:r>
      <w:r w:rsidR="00E52AC5">
        <w:rPr>
          <w:b/>
        </w:rPr>
        <w:t>14</w:t>
      </w:r>
      <w:r w:rsidRPr="00E40961">
        <w:rPr>
          <w:b/>
        </w:rPr>
        <w:t xml:space="preserve"> </w:t>
      </w:r>
      <w:r w:rsidR="00E52AC5">
        <w:rPr>
          <w:b/>
        </w:rPr>
        <w:t>729</w:t>
      </w:r>
      <w:r w:rsidRPr="00E40961">
        <w:rPr>
          <w:b/>
        </w:rPr>
        <w:t> </w:t>
      </w:r>
      <w:r w:rsidR="00E52AC5">
        <w:rPr>
          <w:b/>
        </w:rPr>
        <w:t>821</w:t>
      </w:r>
      <w:r w:rsidRPr="00E40961">
        <w:t xml:space="preserve"> in November 2022 exchange rates. </w:t>
      </w:r>
    </w:p>
    <w:p w14:paraId="00454C65" w14:textId="77777777" w:rsidR="00B151D0" w:rsidRDefault="00B151D0" w:rsidP="00C44912">
      <w:pPr>
        <w:spacing w:after="0"/>
        <w:rPr>
          <w:rFonts w:cstheme="minorHAnsi"/>
        </w:rPr>
      </w:pPr>
    </w:p>
    <w:p w14:paraId="23FC8915" w14:textId="54FDD5F3" w:rsidR="00840996" w:rsidRPr="00E40961" w:rsidRDefault="00840996" w:rsidP="00BF1909">
      <w:pPr>
        <w:rPr>
          <w:rFonts w:cstheme="minorHAnsi"/>
        </w:rPr>
      </w:pPr>
      <w:r w:rsidRPr="00E40961">
        <w:rPr>
          <w:rFonts w:cstheme="minorHAnsi"/>
        </w:rPr>
        <w:t xml:space="preserve">The breakdown of this </w:t>
      </w:r>
      <w:r w:rsidR="00196F22" w:rsidRPr="00E40961">
        <w:rPr>
          <w:rFonts w:cstheme="minorHAnsi"/>
        </w:rPr>
        <w:t xml:space="preserve">feasibility budget </w:t>
      </w:r>
      <w:r w:rsidRPr="00E40961">
        <w:rPr>
          <w:rFonts w:cstheme="minorHAnsi"/>
        </w:rPr>
        <w:t xml:space="preserve">estimate </w:t>
      </w:r>
      <w:r w:rsidR="00A35EF4" w:rsidRPr="00A35EF4">
        <w:rPr>
          <w:rFonts w:cstheme="minorHAnsi"/>
        </w:rPr>
        <w:t xml:space="preserve">according to the different design scenarios </w:t>
      </w:r>
      <w:r w:rsidRPr="00E40961">
        <w:rPr>
          <w:rFonts w:cstheme="minorHAnsi"/>
        </w:rPr>
        <w:t xml:space="preserve">is </w:t>
      </w:r>
      <w:r w:rsidR="00196F22" w:rsidRPr="00E40961">
        <w:rPr>
          <w:rFonts w:cstheme="minorHAnsi"/>
        </w:rPr>
        <w:t>presented in the</w:t>
      </w:r>
      <w:r w:rsidRPr="00E40961">
        <w:rPr>
          <w:rFonts w:cstheme="minorHAnsi"/>
        </w:rPr>
        <w:t xml:space="preserve"> </w:t>
      </w:r>
      <w:r w:rsidR="00196F22" w:rsidRPr="00E40961">
        <w:rPr>
          <w:rFonts w:cstheme="minorHAnsi"/>
        </w:rPr>
        <w:t>t</w:t>
      </w:r>
      <w:r w:rsidRPr="00E40961">
        <w:rPr>
          <w:rFonts w:cstheme="minorHAnsi"/>
        </w:rPr>
        <w:t>able below</w:t>
      </w:r>
      <w:r w:rsidR="00196F22" w:rsidRPr="00E40961">
        <w:rPr>
          <w:rFonts w:cstheme="minorHAnsi"/>
        </w:rPr>
        <w:t>.</w:t>
      </w:r>
    </w:p>
    <w:p w14:paraId="676F6179" w14:textId="069DBAF1" w:rsidR="00196F22" w:rsidRDefault="00196F22" w:rsidP="00725196">
      <w:pPr>
        <w:pStyle w:val="Caption"/>
        <w:keepNext/>
        <w:spacing w:after="60"/>
        <w:rPr>
          <w:iCs w:val="0"/>
          <w:szCs w:val="20"/>
        </w:rPr>
      </w:pPr>
      <w:bookmarkStart w:id="161" w:name="_Toc141915118"/>
      <w:r w:rsidRPr="00E40961">
        <w:rPr>
          <w:bCs/>
          <w:iCs w:val="0"/>
          <w:szCs w:val="20"/>
        </w:rPr>
        <w:t xml:space="preserve">Table </w:t>
      </w:r>
      <w:r w:rsidRPr="00E40961">
        <w:rPr>
          <w:b w:val="0"/>
          <w:bCs/>
          <w:i/>
          <w:iCs w:val="0"/>
          <w:szCs w:val="20"/>
        </w:rPr>
        <w:fldChar w:fldCharType="begin"/>
      </w:r>
      <w:r w:rsidRPr="00E40961">
        <w:rPr>
          <w:bCs/>
          <w:iCs w:val="0"/>
          <w:szCs w:val="20"/>
        </w:rPr>
        <w:instrText xml:space="preserve"> SEQ Table \* ARABIC </w:instrText>
      </w:r>
      <w:r w:rsidRPr="00E40961">
        <w:rPr>
          <w:b w:val="0"/>
          <w:bCs/>
          <w:i/>
          <w:iCs w:val="0"/>
          <w:szCs w:val="20"/>
        </w:rPr>
        <w:fldChar w:fldCharType="separate"/>
      </w:r>
      <w:r w:rsidR="000313CF">
        <w:rPr>
          <w:bCs/>
          <w:iCs w:val="0"/>
          <w:noProof/>
          <w:szCs w:val="20"/>
        </w:rPr>
        <w:t>15</w:t>
      </w:r>
      <w:r w:rsidRPr="00E40961">
        <w:rPr>
          <w:b w:val="0"/>
          <w:bCs/>
          <w:i/>
          <w:iCs w:val="0"/>
          <w:szCs w:val="20"/>
        </w:rPr>
        <w:fldChar w:fldCharType="end"/>
      </w:r>
      <w:r w:rsidRPr="00E40961">
        <w:rPr>
          <w:bCs/>
          <w:iCs w:val="0"/>
          <w:szCs w:val="20"/>
        </w:rPr>
        <w:t xml:space="preserve"> </w:t>
      </w:r>
      <w:r w:rsidRPr="00E40961">
        <w:rPr>
          <w:iCs w:val="0"/>
          <w:szCs w:val="20"/>
        </w:rPr>
        <w:t>Summary of the project construction costs</w:t>
      </w:r>
      <w:r w:rsidR="004A4D3F">
        <w:rPr>
          <w:iCs w:val="0"/>
          <w:szCs w:val="20"/>
        </w:rPr>
        <w:t xml:space="preserve"> </w:t>
      </w:r>
      <w:r w:rsidR="00A35EF4">
        <w:rPr>
          <w:iCs w:val="0"/>
          <w:szCs w:val="20"/>
        </w:rPr>
        <w:t>according to</w:t>
      </w:r>
      <w:r w:rsidR="007B6206">
        <w:rPr>
          <w:iCs w:val="0"/>
          <w:szCs w:val="20"/>
        </w:rPr>
        <w:t xml:space="preserve"> the different </w:t>
      </w:r>
      <w:r w:rsidR="007E01B8">
        <w:rPr>
          <w:iCs w:val="0"/>
          <w:szCs w:val="20"/>
        </w:rPr>
        <w:t>design scenarios</w:t>
      </w:r>
      <w:bookmarkEnd w:id="161"/>
    </w:p>
    <w:tbl>
      <w:tblPr>
        <w:tblStyle w:val="TableGrid"/>
        <w:tblW w:w="5062" w:type="pct"/>
        <w:tblLook w:val="04A0" w:firstRow="1" w:lastRow="0" w:firstColumn="1" w:lastColumn="0" w:noHBand="0" w:noVBand="1"/>
      </w:tblPr>
      <w:tblGrid>
        <w:gridCol w:w="421"/>
        <w:gridCol w:w="2836"/>
        <w:gridCol w:w="1387"/>
        <w:gridCol w:w="1510"/>
        <w:gridCol w:w="1510"/>
        <w:gridCol w:w="1510"/>
      </w:tblGrid>
      <w:tr w:rsidR="002039D8" w:rsidRPr="002039D8" w14:paraId="421F0A1B" w14:textId="77777777" w:rsidTr="002039D8">
        <w:tc>
          <w:tcPr>
            <w:tcW w:w="229" w:type="pct"/>
            <w:shd w:val="clear" w:color="auto" w:fill="D6DCE4"/>
            <w:vAlign w:val="center"/>
          </w:tcPr>
          <w:p w14:paraId="123F7CD3" w14:textId="77777777" w:rsidR="00851B24" w:rsidRPr="00BF1909" w:rsidRDefault="00851B24" w:rsidP="00BF1909">
            <w:pPr>
              <w:spacing w:before="20" w:after="40"/>
              <w:rPr>
                <w:sz w:val="18"/>
                <w:szCs w:val="18"/>
              </w:rPr>
            </w:pPr>
          </w:p>
        </w:tc>
        <w:tc>
          <w:tcPr>
            <w:tcW w:w="1545" w:type="pct"/>
            <w:shd w:val="clear" w:color="auto" w:fill="D6DCE4"/>
            <w:vAlign w:val="center"/>
          </w:tcPr>
          <w:p w14:paraId="28A458E3" w14:textId="77777777" w:rsidR="00851B24" w:rsidRPr="00BF1909" w:rsidRDefault="00851B24" w:rsidP="00BF1909">
            <w:pPr>
              <w:spacing w:before="20" w:after="40"/>
              <w:rPr>
                <w:sz w:val="18"/>
                <w:szCs w:val="18"/>
              </w:rPr>
            </w:pPr>
          </w:p>
        </w:tc>
        <w:tc>
          <w:tcPr>
            <w:tcW w:w="756" w:type="pct"/>
            <w:shd w:val="clear" w:color="auto" w:fill="D6DCE4"/>
            <w:vAlign w:val="center"/>
          </w:tcPr>
          <w:p w14:paraId="43F2B2B7" w14:textId="4D834207"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Initial design with 10 floors</w:t>
            </w:r>
          </w:p>
        </w:tc>
        <w:tc>
          <w:tcPr>
            <w:tcW w:w="823" w:type="pct"/>
            <w:shd w:val="clear" w:color="auto" w:fill="D6DCE4"/>
            <w:vAlign w:val="center"/>
          </w:tcPr>
          <w:p w14:paraId="50BEDD70" w14:textId="3F88E614"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Revised design with 8 floors</w:t>
            </w:r>
          </w:p>
        </w:tc>
        <w:tc>
          <w:tcPr>
            <w:tcW w:w="823" w:type="pct"/>
            <w:shd w:val="clear" w:color="auto" w:fill="D6DCE4"/>
            <w:vAlign w:val="center"/>
          </w:tcPr>
          <w:p w14:paraId="4541EC0D" w14:textId="01EF5773"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Revised design with 6 floors</w:t>
            </w:r>
          </w:p>
        </w:tc>
        <w:tc>
          <w:tcPr>
            <w:tcW w:w="823" w:type="pct"/>
            <w:shd w:val="clear" w:color="auto" w:fill="D6DCE4"/>
            <w:vAlign w:val="center"/>
          </w:tcPr>
          <w:p w14:paraId="0D098AD0" w14:textId="55FA8382"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Revised design with 4 floors</w:t>
            </w:r>
          </w:p>
        </w:tc>
      </w:tr>
      <w:tr w:rsidR="002039D8" w:rsidRPr="002039D8" w14:paraId="713614EB" w14:textId="77777777" w:rsidTr="002039D8">
        <w:tc>
          <w:tcPr>
            <w:tcW w:w="229" w:type="pct"/>
            <w:shd w:val="clear" w:color="auto" w:fill="D9D9D9" w:themeFill="background1" w:themeFillShade="D9"/>
            <w:vAlign w:val="center"/>
          </w:tcPr>
          <w:p w14:paraId="3BD37EA8" w14:textId="0693FCEE"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N°</w:t>
            </w:r>
          </w:p>
        </w:tc>
        <w:tc>
          <w:tcPr>
            <w:tcW w:w="1545" w:type="pct"/>
            <w:shd w:val="clear" w:color="auto" w:fill="D9D9D9" w:themeFill="background1" w:themeFillShade="D9"/>
            <w:vAlign w:val="center"/>
          </w:tcPr>
          <w:p w14:paraId="3BAECC7F" w14:textId="765AF3C0"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ITEM</w:t>
            </w:r>
          </w:p>
        </w:tc>
        <w:tc>
          <w:tcPr>
            <w:tcW w:w="756" w:type="pct"/>
            <w:shd w:val="clear" w:color="auto" w:fill="D9D9D9" w:themeFill="background1" w:themeFillShade="D9"/>
            <w:vAlign w:val="center"/>
          </w:tcPr>
          <w:p w14:paraId="3BE7F955" w14:textId="1A45FCEC"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AMOUNT (MK)</w:t>
            </w:r>
          </w:p>
        </w:tc>
        <w:tc>
          <w:tcPr>
            <w:tcW w:w="823" w:type="pct"/>
            <w:shd w:val="clear" w:color="auto" w:fill="D9D9D9" w:themeFill="background1" w:themeFillShade="D9"/>
            <w:vAlign w:val="center"/>
          </w:tcPr>
          <w:p w14:paraId="4D54F983" w14:textId="0A049A11"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AMOUNT (MK)</w:t>
            </w:r>
          </w:p>
        </w:tc>
        <w:tc>
          <w:tcPr>
            <w:tcW w:w="823" w:type="pct"/>
            <w:shd w:val="clear" w:color="auto" w:fill="D9D9D9" w:themeFill="background1" w:themeFillShade="D9"/>
            <w:vAlign w:val="center"/>
          </w:tcPr>
          <w:p w14:paraId="4FF4E2F1" w14:textId="6D9737B8"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AMOUNT (MK)</w:t>
            </w:r>
          </w:p>
        </w:tc>
        <w:tc>
          <w:tcPr>
            <w:tcW w:w="823" w:type="pct"/>
            <w:shd w:val="clear" w:color="auto" w:fill="D9D9D9" w:themeFill="background1" w:themeFillShade="D9"/>
            <w:vAlign w:val="center"/>
          </w:tcPr>
          <w:p w14:paraId="00B314EA" w14:textId="5D417ADD"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AMOUNT (MK)</w:t>
            </w:r>
          </w:p>
        </w:tc>
      </w:tr>
      <w:tr w:rsidR="002039D8" w:rsidRPr="002039D8" w14:paraId="246D84A2" w14:textId="77777777" w:rsidTr="002039D8">
        <w:tc>
          <w:tcPr>
            <w:tcW w:w="229" w:type="pct"/>
            <w:vAlign w:val="center"/>
          </w:tcPr>
          <w:p w14:paraId="42CD7940" w14:textId="34135537"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1</w:t>
            </w:r>
          </w:p>
        </w:tc>
        <w:tc>
          <w:tcPr>
            <w:tcW w:w="1545" w:type="pct"/>
            <w:vAlign w:val="center"/>
          </w:tcPr>
          <w:p w14:paraId="5FB1779F" w14:textId="64B8EC28"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Main Office Block Building</w:t>
            </w:r>
          </w:p>
        </w:tc>
        <w:tc>
          <w:tcPr>
            <w:tcW w:w="756" w:type="pct"/>
            <w:vAlign w:val="center"/>
          </w:tcPr>
          <w:p w14:paraId="3646F3C4" w14:textId="254897D2"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20 212 099 000</w:t>
            </w:r>
          </w:p>
        </w:tc>
        <w:tc>
          <w:tcPr>
            <w:tcW w:w="823" w:type="pct"/>
            <w:vAlign w:val="center"/>
          </w:tcPr>
          <w:p w14:paraId="5B027A59" w14:textId="6CF50C3B"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  16 843 416 000</w:t>
            </w:r>
          </w:p>
        </w:tc>
        <w:tc>
          <w:tcPr>
            <w:tcW w:w="823" w:type="pct"/>
            <w:vAlign w:val="center"/>
          </w:tcPr>
          <w:p w14:paraId="091C8180" w14:textId="0FE33570"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10 106 050 000 </w:t>
            </w:r>
          </w:p>
        </w:tc>
        <w:tc>
          <w:tcPr>
            <w:tcW w:w="823" w:type="pct"/>
            <w:vAlign w:val="center"/>
          </w:tcPr>
          <w:p w14:paraId="25A0C4D2" w14:textId="1A85C2DC"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  6 737 366 000</w:t>
            </w:r>
          </w:p>
        </w:tc>
      </w:tr>
      <w:tr w:rsidR="002039D8" w:rsidRPr="002039D8" w14:paraId="1C63DB10" w14:textId="77777777" w:rsidTr="002039D8">
        <w:tc>
          <w:tcPr>
            <w:tcW w:w="229" w:type="pct"/>
            <w:vAlign w:val="center"/>
          </w:tcPr>
          <w:p w14:paraId="060354A3" w14:textId="18913C1B"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2</w:t>
            </w:r>
          </w:p>
        </w:tc>
        <w:tc>
          <w:tcPr>
            <w:tcW w:w="1545" w:type="pct"/>
            <w:vAlign w:val="center"/>
          </w:tcPr>
          <w:p w14:paraId="48D2B64C" w14:textId="16BB848B"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Prime Cost &amp; Provisional Sums</w:t>
            </w:r>
          </w:p>
        </w:tc>
        <w:tc>
          <w:tcPr>
            <w:tcW w:w="756" w:type="pct"/>
            <w:vAlign w:val="center"/>
          </w:tcPr>
          <w:p w14:paraId="56A86D94" w14:textId="32D88CD5"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5 164 153 000</w:t>
            </w:r>
          </w:p>
        </w:tc>
        <w:tc>
          <w:tcPr>
            <w:tcW w:w="823" w:type="pct"/>
            <w:vAlign w:val="center"/>
          </w:tcPr>
          <w:p w14:paraId="1680BD28" w14:textId="389F9408"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  5 164 153 000</w:t>
            </w:r>
          </w:p>
        </w:tc>
        <w:tc>
          <w:tcPr>
            <w:tcW w:w="823" w:type="pct"/>
            <w:vAlign w:val="center"/>
          </w:tcPr>
          <w:p w14:paraId="63E55AB5" w14:textId="5CFEC9C7"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2 582 076 500 </w:t>
            </w:r>
          </w:p>
        </w:tc>
        <w:tc>
          <w:tcPr>
            <w:tcW w:w="823" w:type="pct"/>
            <w:vAlign w:val="center"/>
          </w:tcPr>
          <w:p w14:paraId="70D5ADEA" w14:textId="358FAD16"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  2 168 944 260</w:t>
            </w:r>
          </w:p>
        </w:tc>
      </w:tr>
      <w:tr w:rsidR="002039D8" w:rsidRPr="002039D8" w14:paraId="509367B0" w14:textId="77777777" w:rsidTr="002039D8">
        <w:tc>
          <w:tcPr>
            <w:tcW w:w="229" w:type="pct"/>
            <w:vAlign w:val="center"/>
          </w:tcPr>
          <w:p w14:paraId="063651E8" w14:textId="63EFFE01"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3</w:t>
            </w:r>
          </w:p>
        </w:tc>
        <w:tc>
          <w:tcPr>
            <w:tcW w:w="1545" w:type="pct"/>
            <w:vAlign w:val="center"/>
          </w:tcPr>
          <w:p w14:paraId="6CF0EBB9" w14:textId="08F0647A"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All External Works</w:t>
            </w:r>
          </w:p>
        </w:tc>
        <w:tc>
          <w:tcPr>
            <w:tcW w:w="756" w:type="pct"/>
            <w:vAlign w:val="center"/>
          </w:tcPr>
          <w:p w14:paraId="71900C1E" w14:textId="094B5652"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2 537 625 000</w:t>
            </w:r>
          </w:p>
        </w:tc>
        <w:tc>
          <w:tcPr>
            <w:tcW w:w="823" w:type="pct"/>
            <w:vAlign w:val="center"/>
          </w:tcPr>
          <w:p w14:paraId="3E2DDB1A" w14:textId="2A3B2B88"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  2 537 625 000</w:t>
            </w:r>
          </w:p>
        </w:tc>
        <w:tc>
          <w:tcPr>
            <w:tcW w:w="823" w:type="pct"/>
            <w:vAlign w:val="center"/>
          </w:tcPr>
          <w:p w14:paraId="003B4632" w14:textId="3B01CC89"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2 537 625 000 </w:t>
            </w:r>
          </w:p>
        </w:tc>
        <w:tc>
          <w:tcPr>
            <w:tcW w:w="823" w:type="pct"/>
            <w:vAlign w:val="center"/>
          </w:tcPr>
          <w:p w14:paraId="7D00A628" w14:textId="4F106C39"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  2 537 625 000</w:t>
            </w:r>
          </w:p>
        </w:tc>
      </w:tr>
      <w:tr w:rsidR="002039D8" w:rsidRPr="002039D8" w14:paraId="50958481" w14:textId="77777777" w:rsidTr="002039D8">
        <w:tc>
          <w:tcPr>
            <w:tcW w:w="229" w:type="pct"/>
            <w:vAlign w:val="center"/>
          </w:tcPr>
          <w:p w14:paraId="3A780397" w14:textId="4414B959"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4</w:t>
            </w:r>
          </w:p>
        </w:tc>
        <w:tc>
          <w:tcPr>
            <w:tcW w:w="1545" w:type="pct"/>
            <w:vAlign w:val="center"/>
          </w:tcPr>
          <w:p w14:paraId="292E827C" w14:textId="6A1761B9"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MRA VAT on Construction Costs</w:t>
            </w:r>
          </w:p>
        </w:tc>
        <w:tc>
          <w:tcPr>
            <w:tcW w:w="756" w:type="pct"/>
            <w:vAlign w:val="center"/>
          </w:tcPr>
          <w:p w14:paraId="7850A596" w14:textId="1E0CE09C"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4 605 790 000</w:t>
            </w:r>
          </w:p>
        </w:tc>
        <w:tc>
          <w:tcPr>
            <w:tcW w:w="823" w:type="pct"/>
            <w:vAlign w:val="center"/>
          </w:tcPr>
          <w:p w14:paraId="48ED63D4" w14:textId="6F117173"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w:t>
            </w:r>
          </w:p>
        </w:tc>
        <w:tc>
          <w:tcPr>
            <w:tcW w:w="823" w:type="pct"/>
            <w:vAlign w:val="center"/>
          </w:tcPr>
          <w:p w14:paraId="561B8B10" w14:textId="0B3A2C23"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2 512 249 000 </w:t>
            </w:r>
          </w:p>
        </w:tc>
        <w:tc>
          <w:tcPr>
            <w:tcW w:w="823" w:type="pct"/>
            <w:vAlign w:val="center"/>
          </w:tcPr>
          <w:p w14:paraId="79B2D6DA" w14:textId="51BBE8CC"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  1 888 249 320</w:t>
            </w:r>
          </w:p>
        </w:tc>
      </w:tr>
      <w:tr w:rsidR="002039D8" w:rsidRPr="002039D8" w14:paraId="7EE3A352" w14:textId="77777777" w:rsidTr="002039D8">
        <w:tc>
          <w:tcPr>
            <w:tcW w:w="229" w:type="pct"/>
            <w:vAlign w:val="center"/>
          </w:tcPr>
          <w:p w14:paraId="7E5E23C0" w14:textId="30DEA8C9"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5</w:t>
            </w:r>
          </w:p>
        </w:tc>
        <w:tc>
          <w:tcPr>
            <w:tcW w:w="1545" w:type="pct"/>
            <w:vAlign w:val="center"/>
          </w:tcPr>
          <w:p w14:paraId="7C8E7E39" w14:textId="68FDF637"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NCIC Levy on Construction Costs</w:t>
            </w:r>
          </w:p>
        </w:tc>
        <w:tc>
          <w:tcPr>
            <w:tcW w:w="756" w:type="pct"/>
            <w:vAlign w:val="center"/>
          </w:tcPr>
          <w:p w14:paraId="018D4C1E" w14:textId="71DB9BF5"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 279 139 000</w:t>
            </w:r>
          </w:p>
        </w:tc>
        <w:tc>
          <w:tcPr>
            <w:tcW w:w="823" w:type="pct"/>
            <w:vAlign w:val="center"/>
          </w:tcPr>
          <w:p w14:paraId="24ADD4AC" w14:textId="10FAE923"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 232 616 000</w:t>
            </w:r>
          </w:p>
        </w:tc>
        <w:tc>
          <w:tcPr>
            <w:tcW w:w="823" w:type="pct"/>
            <w:vAlign w:val="center"/>
          </w:tcPr>
          <w:p w14:paraId="3BC47FAF" w14:textId="04CEA32F"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139 570 000</w:t>
            </w:r>
          </w:p>
        </w:tc>
        <w:tc>
          <w:tcPr>
            <w:tcW w:w="823" w:type="pct"/>
            <w:vAlign w:val="center"/>
          </w:tcPr>
          <w:p w14:paraId="7C634090" w14:textId="0656EFC9"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 116 308 000</w:t>
            </w:r>
          </w:p>
        </w:tc>
      </w:tr>
      <w:tr w:rsidR="002039D8" w:rsidRPr="002039D8" w14:paraId="4B03668A" w14:textId="77777777" w:rsidTr="002039D8">
        <w:tc>
          <w:tcPr>
            <w:tcW w:w="229" w:type="pct"/>
            <w:vAlign w:val="center"/>
          </w:tcPr>
          <w:p w14:paraId="48430438" w14:textId="50399DDA"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6</w:t>
            </w:r>
          </w:p>
        </w:tc>
        <w:tc>
          <w:tcPr>
            <w:tcW w:w="1545" w:type="pct"/>
            <w:vAlign w:val="center"/>
          </w:tcPr>
          <w:p w14:paraId="4E05C417" w14:textId="4D699800"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Lilongwe City Council Scrutiny Fees</w:t>
            </w:r>
          </w:p>
        </w:tc>
        <w:tc>
          <w:tcPr>
            <w:tcW w:w="756" w:type="pct"/>
            <w:vAlign w:val="center"/>
          </w:tcPr>
          <w:p w14:paraId="4E4087D6" w14:textId="66F90FBD"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 26 189 000</w:t>
            </w:r>
          </w:p>
        </w:tc>
        <w:tc>
          <w:tcPr>
            <w:tcW w:w="823" w:type="pct"/>
            <w:vAlign w:val="center"/>
          </w:tcPr>
          <w:p w14:paraId="1CA802A6" w14:textId="7BDDBA65"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 18 191 000</w:t>
            </w:r>
          </w:p>
        </w:tc>
        <w:tc>
          <w:tcPr>
            <w:tcW w:w="823" w:type="pct"/>
            <w:vAlign w:val="center"/>
          </w:tcPr>
          <w:p w14:paraId="747A4EFA" w14:textId="0444B4BF"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10 915 000 </w:t>
            </w:r>
          </w:p>
        </w:tc>
        <w:tc>
          <w:tcPr>
            <w:tcW w:w="823" w:type="pct"/>
            <w:vAlign w:val="center"/>
          </w:tcPr>
          <w:p w14:paraId="1334C143" w14:textId="5AD6C732"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 9 095 000</w:t>
            </w:r>
          </w:p>
        </w:tc>
      </w:tr>
      <w:tr w:rsidR="00851B24" w:rsidRPr="002039D8" w14:paraId="420C4CBE" w14:textId="77777777" w:rsidTr="00BF1909">
        <w:tc>
          <w:tcPr>
            <w:tcW w:w="229" w:type="pct"/>
            <w:vAlign w:val="center"/>
          </w:tcPr>
          <w:p w14:paraId="426C45AC" w14:textId="7CA4B1C3"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7</w:t>
            </w:r>
          </w:p>
        </w:tc>
        <w:tc>
          <w:tcPr>
            <w:tcW w:w="1545" w:type="pct"/>
            <w:vAlign w:val="center"/>
          </w:tcPr>
          <w:p w14:paraId="4EB9B96A" w14:textId="5544758F"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Sub-Total</w:t>
            </w:r>
          </w:p>
        </w:tc>
        <w:tc>
          <w:tcPr>
            <w:tcW w:w="756" w:type="pct"/>
            <w:vAlign w:val="center"/>
          </w:tcPr>
          <w:p w14:paraId="460B00DB" w14:textId="3E5EC232"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32 824 995 000</w:t>
            </w:r>
          </w:p>
        </w:tc>
        <w:tc>
          <w:tcPr>
            <w:tcW w:w="823" w:type="pct"/>
            <w:vAlign w:val="center"/>
          </w:tcPr>
          <w:p w14:paraId="2F2CBA3C" w14:textId="544CCA6F"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 xml:space="preserve">  24 796 001 000</w:t>
            </w:r>
          </w:p>
        </w:tc>
        <w:tc>
          <w:tcPr>
            <w:tcW w:w="823" w:type="pct"/>
            <w:vAlign w:val="center"/>
          </w:tcPr>
          <w:p w14:paraId="61F1601E" w14:textId="20FEEF19"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 xml:space="preserve">17 888 485 500 </w:t>
            </w:r>
          </w:p>
        </w:tc>
        <w:tc>
          <w:tcPr>
            <w:tcW w:w="823" w:type="pct"/>
            <w:vAlign w:val="center"/>
          </w:tcPr>
          <w:p w14:paraId="04015451" w14:textId="6F2765B3"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 xml:space="preserve">  13 457 587 580</w:t>
            </w:r>
          </w:p>
        </w:tc>
      </w:tr>
      <w:tr w:rsidR="00851B24" w:rsidRPr="002039D8" w14:paraId="366603E5" w14:textId="77777777" w:rsidTr="00BF1909">
        <w:tc>
          <w:tcPr>
            <w:tcW w:w="229" w:type="pct"/>
            <w:vAlign w:val="center"/>
          </w:tcPr>
          <w:p w14:paraId="4D2AB976" w14:textId="55757924"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8</w:t>
            </w:r>
          </w:p>
        </w:tc>
        <w:tc>
          <w:tcPr>
            <w:tcW w:w="1545" w:type="pct"/>
            <w:vAlign w:val="center"/>
          </w:tcPr>
          <w:p w14:paraId="7B19D262" w14:textId="16B53053"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Professional Fees</w:t>
            </w:r>
          </w:p>
        </w:tc>
        <w:tc>
          <w:tcPr>
            <w:tcW w:w="756" w:type="pct"/>
            <w:vAlign w:val="center"/>
          </w:tcPr>
          <w:p w14:paraId="28A8F6BC" w14:textId="400B9640"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3 593 441 000</w:t>
            </w:r>
          </w:p>
        </w:tc>
        <w:tc>
          <w:tcPr>
            <w:tcW w:w="823" w:type="pct"/>
            <w:vAlign w:val="center"/>
          </w:tcPr>
          <w:p w14:paraId="750E4AF5" w14:textId="178FF4A3"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  2 994 534 000</w:t>
            </w:r>
          </w:p>
        </w:tc>
        <w:tc>
          <w:tcPr>
            <w:tcW w:w="823" w:type="pct"/>
            <w:vAlign w:val="center"/>
          </w:tcPr>
          <w:p w14:paraId="405E8FD7" w14:textId="08A8CD76"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1 796 721 000 </w:t>
            </w:r>
          </w:p>
        </w:tc>
        <w:tc>
          <w:tcPr>
            <w:tcW w:w="823" w:type="pct"/>
            <w:vAlign w:val="center"/>
          </w:tcPr>
          <w:p w14:paraId="06C1083F" w14:textId="4EDEDCD7"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  1 497 267 000</w:t>
            </w:r>
          </w:p>
        </w:tc>
      </w:tr>
      <w:tr w:rsidR="002039D8" w:rsidRPr="002039D8" w14:paraId="2F7F78C8" w14:textId="77777777" w:rsidTr="002039D8">
        <w:trPr>
          <w:trHeight w:val="54"/>
        </w:trPr>
        <w:tc>
          <w:tcPr>
            <w:tcW w:w="229" w:type="pct"/>
            <w:vAlign w:val="center"/>
          </w:tcPr>
          <w:p w14:paraId="7E01BD1D" w14:textId="56CB0E0E"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9</w:t>
            </w:r>
          </w:p>
        </w:tc>
        <w:tc>
          <w:tcPr>
            <w:tcW w:w="1545" w:type="pct"/>
            <w:vAlign w:val="center"/>
          </w:tcPr>
          <w:p w14:paraId="23C10257" w14:textId="46E702C8"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MRA VAT on Fees</w:t>
            </w:r>
          </w:p>
        </w:tc>
        <w:tc>
          <w:tcPr>
            <w:tcW w:w="756" w:type="pct"/>
            <w:vAlign w:val="center"/>
          </w:tcPr>
          <w:p w14:paraId="3E83805F" w14:textId="27628860"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 592 918 000</w:t>
            </w:r>
          </w:p>
        </w:tc>
        <w:tc>
          <w:tcPr>
            <w:tcW w:w="823" w:type="pct"/>
            <w:vAlign w:val="center"/>
          </w:tcPr>
          <w:p w14:paraId="55E0A243" w14:textId="0A169CED"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w:t>
            </w:r>
          </w:p>
        </w:tc>
        <w:tc>
          <w:tcPr>
            <w:tcW w:w="823" w:type="pct"/>
            <w:vAlign w:val="center"/>
          </w:tcPr>
          <w:p w14:paraId="25BDD7CE" w14:textId="208EDF9B"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296 459 000 </w:t>
            </w:r>
          </w:p>
        </w:tc>
        <w:tc>
          <w:tcPr>
            <w:tcW w:w="823" w:type="pct"/>
            <w:vAlign w:val="center"/>
          </w:tcPr>
          <w:p w14:paraId="7F0CD026" w14:textId="2424F6EE"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 187 158 380</w:t>
            </w:r>
          </w:p>
        </w:tc>
      </w:tr>
      <w:tr w:rsidR="00851B24" w:rsidRPr="002039D8" w14:paraId="3AAF21E2" w14:textId="77777777" w:rsidTr="00BF1909">
        <w:tc>
          <w:tcPr>
            <w:tcW w:w="229" w:type="pct"/>
            <w:vAlign w:val="center"/>
          </w:tcPr>
          <w:p w14:paraId="67016923" w14:textId="3921D616"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10</w:t>
            </w:r>
          </w:p>
        </w:tc>
        <w:tc>
          <w:tcPr>
            <w:tcW w:w="1545" w:type="pct"/>
            <w:vAlign w:val="center"/>
          </w:tcPr>
          <w:p w14:paraId="3C2B42B9" w14:textId="621EEAB9"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NCIC Levy on Fees</w:t>
            </w:r>
          </w:p>
        </w:tc>
        <w:tc>
          <w:tcPr>
            <w:tcW w:w="756" w:type="pct"/>
            <w:vAlign w:val="center"/>
          </w:tcPr>
          <w:p w14:paraId="62AB9955" w14:textId="571FA827"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 35 934 000</w:t>
            </w:r>
          </w:p>
        </w:tc>
        <w:tc>
          <w:tcPr>
            <w:tcW w:w="823" w:type="pct"/>
            <w:vAlign w:val="center"/>
          </w:tcPr>
          <w:p w14:paraId="6C2641D2" w14:textId="7482BE0D"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 29 945 000</w:t>
            </w:r>
          </w:p>
        </w:tc>
        <w:tc>
          <w:tcPr>
            <w:tcW w:w="823" w:type="pct"/>
            <w:vAlign w:val="center"/>
          </w:tcPr>
          <w:p w14:paraId="12B7FD5E" w14:textId="56C1E96A"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17 967 000 </w:t>
            </w:r>
          </w:p>
        </w:tc>
        <w:tc>
          <w:tcPr>
            <w:tcW w:w="823" w:type="pct"/>
            <w:vAlign w:val="center"/>
          </w:tcPr>
          <w:p w14:paraId="377FBE2A" w14:textId="6824688A" w:rsidR="00851B24" w:rsidRPr="00BF1909" w:rsidRDefault="00851B24" w:rsidP="00BF1909">
            <w:pPr>
              <w:spacing w:before="20" w:after="40"/>
              <w:rPr>
                <w:sz w:val="18"/>
                <w:szCs w:val="18"/>
              </w:rPr>
            </w:pPr>
            <w:r w:rsidRPr="00BF1909">
              <w:rPr>
                <w:rFonts w:ascii="Calibri" w:eastAsia="Times New Roman" w:hAnsi="Calibri" w:cs="Calibri"/>
                <w:color w:val="000000"/>
                <w:sz w:val="18"/>
                <w:szCs w:val="18"/>
                <w:lang w:eastAsia="fr-FR"/>
              </w:rPr>
              <w:t xml:space="preserve"> 14 972 500</w:t>
            </w:r>
          </w:p>
        </w:tc>
      </w:tr>
      <w:tr w:rsidR="00851B24" w:rsidRPr="002039D8" w14:paraId="2467319A" w14:textId="77777777" w:rsidTr="00BF1909">
        <w:tc>
          <w:tcPr>
            <w:tcW w:w="229" w:type="pct"/>
            <w:vAlign w:val="center"/>
          </w:tcPr>
          <w:p w14:paraId="4AE4D48A" w14:textId="57CB5896"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11</w:t>
            </w:r>
          </w:p>
        </w:tc>
        <w:tc>
          <w:tcPr>
            <w:tcW w:w="1545" w:type="pct"/>
            <w:vAlign w:val="center"/>
          </w:tcPr>
          <w:p w14:paraId="47BA9A48" w14:textId="2F126642"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TOTAL ESTIMATE IN MALAWI KWACHA (MK)</w:t>
            </w:r>
          </w:p>
        </w:tc>
        <w:tc>
          <w:tcPr>
            <w:tcW w:w="756" w:type="pct"/>
            <w:vAlign w:val="center"/>
          </w:tcPr>
          <w:p w14:paraId="5CBDA86D" w14:textId="6FE9BDCD"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37 047 288 000</w:t>
            </w:r>
          </w:p>
        </w:tc>
        <w:tc>
          <w:tcPr>
            <w:tcW w:w="823" w:type="pct"/>
            <w:vAlign w:val="center"/>
          </w:tcPr>
          <w:p w14:paraId="72F3497E" w14:textId="75235AC7"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 xml:space="preserve">  27 820 480 000</w:t>
            </w:r>
          </w:p>
        </w:tc>
        <w:tc>
          <w:tcPr>
            <w:tcW w:w="823" w:type="pct"/>
            <w:vAlign w:val="center"/>
          </w:tcPr>
          <w:p w14:paraId="7A575630" w14:textId="685E877E"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 xml:space="preserve">19 999 632 500 </w:t>
            </w:r>
          </w:p>
        </w:tc>
        <w:tc>
          <w:tcPr>
            <w:tcW w:w="823" w:type="pct"/>
            <w:vAlign w:val="center"/>
          </w:tcPr>
          <w:p w14:paraId="0392738A" w14:textId="0D80C8B7" w:rsidR="00851B24" w:rsidRPr="00BF1909" w:rsidRDefault="00851B24" w:rsidP="00BF1909">
            <w:pPr>
              <w:spacing w:before="20" w:after="40"/>
              <w:rPr>
                <w:sz w:val="18"/>
                <w:szCs w:val="18"/>
              </w:rPr>
            </w:pPr>
            <w:r w:rsidRPr="00BF1909">
              <w:rPr>
                <w:rFonts w:ascii="Calibri" w:eastAsia="Times New Roman" w:hAnsi="Calibri" w:cs="Calibri"/>
                <w:b/>
                <w:bCs/>
                <w:color w:val="000000"/>
                <w:sz w:val="18"/>
                <w:szCs w:val="18"/>
                <w:lang w:eastAsia="fr-FR"/>
              </w:rPr>
              <w:t xml:space="preserve">  15 156 985 460</w:t>
            </w:r>
          </w:p>
        </w:tc>
      </w:tr>
      <w:tr w:rsidR="00851B24" w:rsidRPr="002039D8" w14:paraId="5A1B1574" w14:textId="77777777" w:rsidTr="00BF1909">
        <w:trPr>
          <w:trHeight w:val="54"/>
        </w:trPr>
        <w:tc>
          <w:tcPr>
            <w:tcW w:w="229" w:type="pct"/>
            <w:vAlign w:val="center"/>
          </w:tcPr>
          <w:p w14:paraId="381ACC78" w14:textId="3619193A" w:rsidR="00851B24" w:rsidRPr="00BF1909" w:rsidRDefault="00851B24" w:rsidP="00BF1909">
            <w:pPr>
              <w:spacing w:before="20" w:after="40"/>
              <w:rPr>
                <w:rFonts w:ascii="Calibri" w:eastAsia="Times New Roman" w:hAnsi="Calibri" w:cs="Calibri"/>
                <w:b/>
                <w:bCs/>
                <w:color w:val="000000"/>
                <w:sz w:val="18"/>
                <w:szCs w:val="18"/>
                <w:lang w:eastAsia="fr-FR"/>
              </w:rPr>
            </w:pPr>
            <w:r w:rsidRPr="00BF1909">
              <w:rPr>
                <w:rFonts w:ascii="Calibri" w:eastAsia="Times New Roman" w:hAnsi="Calibri" w:cs="Calibri"/>
                <w:b/>
                <w:bCs/>
                <w:color w:val="000000"/>
                <w:sz w:val="18"/>
                <w:szCs w:val="18"/>
                <w:lang w:eastAsia="fr-FR"/>
              </w:rPr>
              <w:t>12</w:t>
            </w:r>
          </w:p>
        </w:tc>
        <w:tc>
          <w:tcPr>
            <w:tcW w:w="1545" w:type="pct"/>
            <w:vAlign w:val="center"/>
          </w:tcPr>
          <w:p w14:paraId="7722F840" w14:textId="7BE99664" w:rsidR="00851B24" w:rsidRPr="00BF1909" w:rsidRDefault="00851B24" w:rsidP="00BF1909">
            <w:pPr>
              <w:spacing w:before="20" w:after="40"/>
              <w:rPr>
                <w:rFonts w:ascii="Calibri" w:eastAsia="Times New Roman" w:hAnsi="Calibri" w:cs="Calibri"/>
                <w:b/>
                <w:bCs/>
                <w:color w:val="000000"/>
                <w:sz w:val="18"/>
                <w:szCs w:val="18"/>
                <w:lang w:eastAsia="fr-FR"/>
              </w:rPr>
            </w:pPr>
            <w:r w:rsidRPr="00BF1909">
              <w:rPr>
                <w:rFonts w:ascii="Calibri" w:eastAsia="Times New Roman" w:hAnsi="Calibri" w:cs="Calibri"/>
                <w:b/>
                <w:bCs/>
                <w:color w:val="000000"/>
                <w:sz w:val="18"/>
                <w:szCs w:val="18"/>
                <w:lang w:eastAsia="fr-FR"/>
              </w:rPr>
              <w:t>TOTAL ESTIMATE IN US DOLLARS (US$)</w:t>
            </w:r>
          </w:p>
        </w:tc>
        <w:tc>
          <w:tcPr>
            <w:tcW w:w="756" w:type="pct"/>
            <w:vAlign w:val="center"/>
          </w:tcPr>
          <w:p w14:paraId="139A953B" w14:textId="4B3B6FBE" w:rsidR="00851B24" w:rsidRPr="00BF1909" w:rsidRDefault="00851B24" w:rsidP="00BF1909">
            <w:pPr>
              <w:spacing w:before="20" w:after="40"/>
              <w:rPr>
                <w:rFonts w:ascii="Calibri" w:eastAsia="Times New Roman" w:hAnsi="Calibri" w:cs="Calibri"/>
                <w:b/>
                <w:bCs/>
                <w:color w:val="000000"/>
                <w:sz w:val="18"/>
                <w:szCs w:val="18"/>
                <w:lang w:eastAsia="fr-FR"/>
              </w:rPr>
            </w:pPr>
            <w:r w:rsidRPr="00BF1909">
              <w:rPr>
                <w:rFonts w:ascii="Calibri" w:eastAsia="Times New Roman" w:hAnsi="Calibri" w:cs="Calibri"/>
                <w:b/>
                <w:bCs/>
                <w:color w:val="000000"/>
                <w:sz w:val="18"/>
                <w:szCs w:val="18"/>
                <w:lang w:eastAsia="fr-FR"/>
              </w:rPr>
              <w:t xml:space="preserve"> 36 003 195</w:t>
            </w:r>
          </w:p>
        </w:tc>
        <w:tc>
          <w:tcPr>
            <w:tcW w:w="823" w:type="pct"/>
            <w:vAlign w:val="center"/>
          </w:tcPr>
          <w:p w14:paraId="2C5BB427" w14:textId="423A97C7" w:rsidR="00851B24" w:rsidRPr="00BF1909" w:rsidRDefault="00851B24" w:rsidP="00BF1909">
            <w:pPr>
              <w:spacing w:before="20" w:after="40"/>
              <w:rPr>
                <w:rFonts w:ascii="Calibri" w:eastAsia="Times New Roman" w:hAnsi="Calibri" w:cs="Calibri"/>
                <w:b/>
                <w:bCs/>
                <w:color w:val="000000"/>
                <w:sz w:val="18"/>
                <w:szCs w:val="18"/>
                <w:lang w:eastAsia="fr-FR"/>
              </w:rPr>
            </w:pPr>
            <w:r w:rsidRPr="00BF1909">
              <w:rPr>
                <w:rFonts w:ascii="Calibri" w:eastAsia="Times New Roman" w:hAnsi="Calibri" w:cs="Calibri"/>
                <w:b/>
                <w:bCs/>
                <w:color w:val="000000"/>
                <w:sz w:val="18"/>
                <w:szCs w:val="18"/>
                <w:lang w:eastAsia="fr-FR"/>
              </w:rPr>
              <w:t xml:space="preserve"> 27 036 424</w:t>
            </w:r>
          </w:p>
        </w:tc>
        <w:tc>
          <w:tcPr>
            <w:tcW w:w="823" w:type="pct"/>
            <w:vAlign w:val="center"/>
          </w:tcPr>
          <w:p w14:paraId="551B0D17" w14:textId="5CDD7945" w:rsidR="00851B24" w:rsidRPr="00BF1909" w:rsidRDefault="00851B24" w:rsidP="00BF1909">
            <w:pPr>
              <w:spacing w:before="20" w:after="40"/>
              <w:rPr>
                <w:rFonts w:ascii="Calibri" w:eastAsia="Times New Roman" w:hAnsi="Calibri" w:cs="Calibri"/>
                <w:b/>
                <w:bCs/>
                <w:color w:val="000000"/>
                <w:sz w:val="18"/>
                <w:szCs w:val="18"/>
                <w:lang w:eastAsia="fr-FR"/>
              </w:rPr>
            </w:pPr>
            <w:r w:rsidRPr="00BF1909">
              <w:rPr>
                <w:rFonts w:ascii="Calibri" w:eastAsia="Times New Roman" w:hAnsi="Calibri" w:cs="Calibri"/>
                <w:b/>
                <w:bCs/>
                <w:color w:val="000000"/>
                <w:sz w:val="18"/>
                <w:szCs w:val="18"/>
                <w:lang w:eastAsia="fr-FR"/>
              </w:rPr>
              <w:t xml:space="preserve">19 435 989 </w:t>
            </w:r>
          </w:p>
        </w:tc>
        <w:tc>
          <w:tcPr>
            <w:tcW w:w="823" w:type="pct"/>
            <w:vAlign w:val="center"/>
          </w:tcPr>
          <w:p w14:paraId="09D20BCB" w14:textId="37822CF3" w:rsidR="00851B24" w:rsidRPr="00BF1909" w:rsidRDefault="00851B24" w:rsidP="00BF1909">
            <w:pPr>
              <w:spacing w:before="20" w:after="40"/>
              <w:rPr>
                <w:rFonts w:ascii="Calibri" w:eastAsia="Times New Roman" w:hAnsi="Calibri" w:cs="Calibri"/>
                <w:b/>
                <w:bCs/>
                <w:color w:val="000000"/>
                <w:sz w:val="18"/>
                <w:szCs w:val="18"/>
                <w:lang w:eastAsia="fr-FR"/>
              </w:rPr>
            </w:pPr>
            <w:r w:rsidRPr="00BF1909">
              <w:rPr>
                <w:rFonts w:ascii="Calibri" w:eastAsia="Times New Roman" w:hAnsi="Calibri" w:cs="Calibri"/>
                <w:b/>
                <w:bCs/>
                <w:color w:val="000000"/>
                <w:sz w:val="18"/>
                <w:szCs w:val="18"/>
                <w:lang w:eastAsia="fr-FR"/>
              </w:rPr>
              <w:t xml:space="preserve"> 14 729 821</w:t>
            </w:r>
          </w:p>
        </w:tc>
      </w:tr>
    </w:tbl>
    <w:p w14:paraId="1B30CC90" w14:textId="77777777" w:rsidR="00851B24" w:rsidRPr="00BF1909" w:rsidRDefault="00851B24" w:rsidP="00BF1909">
      <w:pPr>
        <w:rPr>
          <w:iCs/>
        </w:rPr>
      </w:pPr>
    </w:p>
    <w:p w14:paraId="62A99563" w14:textId="7C013AB9" w:rsidR="00196F22" w:rsidRPr="00E40961" w:rsidRDefault="00196F22" w:rsidP="00840996">
      <w:pPr>
        <w:rPr>
          <w:rFonts w:cstheme="minorHAnsi"/>
        </w:rPr>
      </w:pPr>
      <w:r w:rsidRPr="00E40961">
        <w:rPr>
          <w:rFonts w:cstheme="minorHAnsi"/>
        </w:rPr>
        <w:t xml:space="preserve">The detailed construction costs are presented in the </w:t>
      </w:r>
      <w:r w:rsidR="009A2D82" w:rsidRPr="00E40961">
        <w:rPr>
          <w:rFonts w:cstheme="minorHAnsi"/>
        </w:rPr>
        <w:t>A</w:t>
      </w:r>
      <w:r w:rsidRPr="00E40961">
        <w:rPr>
          <w:rFonts w:cstheme="minorHAnsi"/>
        </w:rPr>
        <w:t>ppendi</w:t>
      </w:r>
      <w:r w:rsidR="009A2D82" w:rsidRPr="00E40961">
        <w:rPr>
          <w:rFonts w:cstheme="minorHAnsi"/>
        </w:rPr>
        <w:t>x 1</w:t>
      </w:r>
      <w:r w:rsidRPr="00E40961">
        <w:rPr>
          <w:rFonts w:cstheme="minorHAnsi"/>
        </w:rPr>
        <w:t xml:space="preserve"> section.</w:t>
      </w:r>
    </w:p>
    <w:p w14:paraId="581B7CF4" w14:textId="77777777" w:rsidR="007A7642" w:rsidRPr="00E40961" w:rsidRDefault="007A7642" w:rsidP="007A7642">
      <w:pPr>
        <w:pStyle w:val="Heading3"/>
        <w:rPr>
          <w:lang w:val="en-GB"/>
        </w:rPr>
      </w:pPr>
      <w:bookmarkStart w:id="162" w:name="_Toc127277919"/>
      <w:bookmarkStart w:id="163" w:name="_Toc127277920"/>
      <w:bookmarkStart w:id="164" w:name="_Toc127277921"/>
      <w:bookmarkStart w:id="165" w:name="_Toc141915056"/>
      <w:bookmarkEnd w:id="162"/>
      <w:bookmarkEnd w:id="163"/>
      <w:bookmarkEnd w:id="164"/>
      <w:r w:rsidRPr="00E40961">
        <w:rPr>
          <w:lang w:val="en-GB"/>
        </w:rPr>
        <w:t>Revenue assumptions</w:t>
      </w:r>
      <w:bookmarkEnd w:id="165"/>
    </w:p>
    <w:p w14:paraId="43B46690" w14:textId="77777777" w:rsidR="007A7642" w:rsidRPr="00E40961" w:rsidRDefault="007A7642" w:rsidP="007A7642">
      <w:pPr>
        <w:pStyle w:val="Heading4"/>
      </w:pPr>
      <w:bookmarkStart w:id="166" w:name="_Toc141915057"/>
      <w:r w:rsidRPr="00E40961">
        <w:t>Lettable/Revenue Generating Areas</w:t>
      </w:r>
      <w:bookmarkEnd w:id="166"/>
    </w:p>
    <w:p w14:paraId="7ACF6AC4" w14:textId="1115AADC" w:rsidR="007A7642" w:rsidRPr="00E40961" w:rsidRDefault="00C23ECA" w:rsidP="007A7642">
      <w:pPr>
        <w:rPr>
          <w:rFonts w:cstheme="minorHAnsi"/>
        </w:rPr>
      </w:pPr>
      <w:r>
        <w:rPr>
          <w:rFonts w:cstheme="minorHAnsi"/>
        </w:rPr>
        <w:t>T</w:t>
      </w:r>
      <w:r w:rsidRPr="00E40961">
        <w:rPr>
          <w:rFonts w:cstheme="minorHAnsi"/>
        </w:rPr>
        <w:t xml:space="preserve">he </w:t>
      </w:r>
      <w:r w:rsidR="007A7642" w:rsidRPr="00E40961">
        <w:rPr>
          <w:rFonts w:cstheme="minorHAnsi"/>
        </w:rPr>
        <w:t>lettable and revenue generating areas are as follows:</w:t>
      </w:r>
    </w:p>
    <w:p w14:paraId="023FD3D9" w14:textId="357FA162" w:rsidR="007A7642" w:rsidRDefault="007A7642" w:rsidP="007A7642">
      <w:pPr>
        <w:pStyle w:val="Bullet"/>
        <w:rPr>
          <w:lang w:val="en-GB"/>
        </w:rPr>
      </w:pPr>
      <w:r w:rsidRPr="00E40961">
        <w:rPr>
          <w:b/>
          <w:bCs/>
          <w:lang w:val="en-GB"/>
        </w:rPr>
        <w:t>Office Space</w:t>
      </w:r>
      <w:r w:rsidRPr="00E40961">
        <w:rPr>
          <w:lang w:val="en-GB"/>
        </w:rPr>
        <w:t xml:space="preserve"> - The Property will have a </w:t>
      </w:r>
      <w:r w:rsidR="00633D8C" w:rsidRPr="00BF1909">
        <w:rPr>
          <w:lang w:val="en-GB"/>
        </w:rPr>
        <w:t xml:space="preserve">space that </w:t>
      </w:r>
      <w:r w:rsidRPr="00E40961">
        <w:rPr>
          <w:lang w:val="en-GB"/>
        </w:rPr>
        <w:t>will be available for letting as office space</w:t>
      </w:r>
      <w:r w:rsidR="00620CA9">
        <w:rPr>
          <w:lang w:val="en-GB"/>
        </w:rPr>
        <w:t xml:space="preserve">, </w:t>
      </w:r>
      <w:r w:rsidRPr="00E40961">
        <w:rPr>
          <w:lang w:val="en-GB"/>
        </w:rPr>
        <w:t xml:space="preserve">including the space reserved for MITC </w:t>
      </w:r>
      <w:r w:rsidR="00D04FE9" w:rsidRPr="00E40961">
        <w:rPr>
          <w:lang w:val="en-GB"/>
        </w:rPr>
        <w:t>accommodation, which will also pay rentals for it to the private partner</w:t>
      </w:r>
      <w:r w:rsidRPr="00E40961">
        <w:rPr>
          <w:lang w:val="en-GB"/>
        </w:rPr>
        <w:t>.</w:t>
      </w:r>
      <w:r w:rsidR="00620CA9">
        <w:rPr>
          <w:lang w:val="en-GB"/>
        </w:rPr>
        <w:t xml:space="preserve"> The lettable space </w:t>
      </w:r>
      <w:r w:rsidR="00365C40">
        <w:rPr>
          <w:lang w:val="en-GB"/>
        </w:rPr>
        <w:t>according to the different design scenarios is as follows:</w:t>
      </w:r>
    </w:p>
    <w:p w14:paraId="59BB9830" w14:textId="6E7824E7" w:rsidR="00D77A77" w:rsidRPr="009A0080" w:rsidRDefault="00D77A77" w:rsidP="00BF1909">
      <w:pPr>
        <w:pStyle w:val="Bullet"/>
        <w:numPr>
          <w:ilvl w:val="0"/>
          <w:numId w:val="36"/>
        </w:numPr>
        <w:ind w:left="1134"/>
        <w:rPr>
          <w:lang w:val="en-GB"/>
        </w:rPr>
      </w:pPr>
      <w:r>
        <w:rPr>
          <w:lang w:val="en-GB"/>
        </w:rPr>
        <w:t>F</w:t>
      </w:r>
      <w:r w:rsidRPr="004B2164">
        <w:rPr>
          <w:lang w:val="en-GB"/>
        </w:rPr>
        <w:t>or the base design with 10 floors</w:t>
      </w:r>
      <w:r>
        <w:rPr>
          <w:lang w:val="en-GB"/>
        </w:rPr>
        <w:t>:</w:t>
      </w:r>
      <w:r w:rsidRPr="00E40961">
        <w:rPr>
          <w:lang w:val="en-GB"/>
        </w:rPr>
        <w:t xml:space="preserve"> </w:t>
      </w:r>
      <w:r w:rsidRPr="00E40961">
        <w:rPr>
          <w:b/>
          <w:bCs/>
          <w:lang w:val="en-GB"/>
        </w:rPr>
        <w:t>9 </w:t>
      </w:r>
      <w:r w:rsidR="003B5579">
        <w:rPr>
          <w:b/>
          <w:bCs/>
          <w:lang w:val="en-GB"/>
        </w:rPr>
        <w:t>368</w:t>
      </w:r>
      <w:r w:rsidRPr="00E40961">
        <w:rPr>
          <w:b/>
          <w:bCs/>
          <w:lang w:val="en-GB"/>
        </w:rPr>
        <w:t xml:space="preserve"> square metres</w:t>
      </w:r>
    </w:p>
    <w:p w14:paraId="5CB1F738" w14:textId="6168037A" w:rsidR="003451DB" w:rsidRDefault="003451DB" w:rsidP="00BF1909">
      <w:pPr>
        <w:pStyle w:val="Bullet"/>
        <w:numPr>
          <w:ilvl w:val="0"/>
          <w:numId w:val="36"/>
        </w:numPr>
        <w:ind w:left="1134"/>
        <w:rPr>
          <w:lang w:val="en-GB"/>
        </w:rPr>
      </w:pPr>
      <w:r w:rsidRPr="00BF1909">
        <w:lastRenderedPageBreak/>
        <w:t>For the revised design with 8 floors:</w:t>
      </w:r>
      <w:r>
        <w:rPr>
          <w:b/>
          <w:bCs/>
          <w:lang w:val="en-GB"/>
        </w:rPr>
        <w:t xml:space="preserve"> 7 348 square metres</w:t>
      </w:r>
    </w:p>
    <w:p w14:paraId="0CE008CC" w14:textId="77777777" w:rsidR="0001752A" w:rsidRDefault="0001752A" w:rsidP="008B3598">
      <w:pPr>
        <w:pStyle w:val="Bullet"/>
        <w:numPr>
          <w:ilvl w:val="0"/>
          <w:numId w:val="36"/>
        </w:numPr>
        <w:ind w:left="1134"/>
        <w:rPr>
          <w:b/>
          <w:bCs/>
          <w:lang w:val="en-GB"/>
        </w:rPr>
      </w:pPr>
      <w:r w:rsidRPr="008377DA">
        <w:t>For</w:t>
      </w:r>
      <w:r>
        <w:rPr>
          <w:lang w:val="en-GB"/>
        </w:rPr>
        <w:t xml:space="preserve"> the revised design with 6 floors: </w:t>
      </w:r>
      <w:r w:rsidRPr="008377DA">
        <w:rPr>
          <w:b/>
          <w:bCs/>
          <w:lang w:val="en-GB"/>
        </w:rPr>
        <w:t>4 932 square metres</w:t>
      </w:r>
    </w:p>
    <w:p w14:paraId="66F1469F" w14:textId="77202979" w:rsidR="0098049A" w:rsidRPr="0001752A" w:rsidRDefault="003451DB" w:rsidP="00BF1909">
      <w:pPr>
        <w:pStyle w:val="Bullet"/>
        <w:numPr>
          <w:ilvl w:val="0"/>
          <w:numId w:val="36"/>
        </w:numPr>
        <w:ind w:left="1134"/>
        <w:rPr>
          <w:lang w:val="en-GB"/>
        </w:rPr>
      </w:pPr>
      <w:r>
        <w:rPr>
          <w:lang w:val="en-GB"/>
        </w:rPr>
        <w:t xml:space="preserve">For the revised design with 4 floors: </w:t>
      </w:r>
      <w:r w:rsidR="008317B3" w:rsidRPr="00BF1909">
        <w:rPr>
          <w:b/>
          <w:bCs/>
        </w:rPr>
        <w:t xml:space="preserve">3 321 square </w:t>
      </w:r>
      <w:proofErr w:type="spellStart"/>
      <w:r w:rsidR="008317B3" w:rsidRPr="00BF1909">
        <w:rPr>
          <w:b/>
          <w:bCs/>
        </w:rPr>
        <w:t>metres</w:t>
      </w:r>
      <w:proofErr w:type="spellEnd"/>
      <w:r w:rsidR="0001752A">
        <w:rPr>
          <w:b/>
          <w:bCs/>
          <w:lang w:val="en-GB"/>
        </w:rPr>
        <w:t>.</w:t>
      </w:r>
    </w:p>
    <w:p w14:paraId="65AEDC02" w14:textId="3CA27984" w:rsidR="007A7642" w:rsidRPr="00E40961" w:rsidRDefault="007A7642" w:rsidP="007A7642">
      <w:pPr>
        <w:pStyle w:val="Bullet"/>
        <w:rPr>
          <w:lang w:val="en-GB"/>
        </w:rPr>
      </w:pPr>
      <w:r w:rsidRPr="00E40961">
        <w:rPr>
          <w:b/>
          <w:bCs/>
          <w:lang w:val="en-GB"/>
        </w:rPr>
        <w:t>Car Parking</w:t>
      </w:r>
      <w:r w:rsidRPr="00E40961">
        <w:rPr>
          <w:lang w:val="en-GB"/>
        </w:rPr>
        <w:t xml:space="preserve"> - The property will have </w:t>
      </w:r>
      <w:r w:rsidRPr="00E40961">
        <w:rPr>
          <w:b/>
          <w:bCs/>
          <w:lang w:val="en-GB"/>
        </w:rPr>
        <w:t>233</w:t>
      </w:r>
      <w:r w:rsidRPr="00E40961">
        <w:rPr>
          <w:b/>
          <w:bCs/>
          <w:lang w:val="en-GB"/>
        </w:rPr>
        <w:tab/>
        <w:t xml:space="preserve"> car parking slots</w:t>
      </w:r>
      <w:r w:rsidR="001E3611">
        <w:rPr>
          <w:b/>
          <w:bCs/>
          <w:lang w:val="en-GB"/>
        </w:rPr>
        <w:t xml:space="preserve"> </w:t>
      </w:r>
      <w:r w:rsidR="001E3611" w:rsidRPr="004B2164">
        <w:rPr>
          <w:lang w:val="en-GB"/>
        </w:rPr>
        <w:t>(for both the initial and revised design options)</w:t>
      </w:r>
      <w:r w:rsidRPr="001E3611">
        <w:rPr>
          <w:lang w:val="en-GB"/>
        </w:rPr>
        <w:t>,</w:t>
      </w:r>
      <w:r w:rsidRPr="00E40961">
        <w:rPr>
          <w:lang w:val="en-GB"/>
        </w:rPr>
        <w:t xml:space="preserve"> and these will be paid for separately by tenants in the building.</w:t>
      </w:r>
    </w:p>
    <w:p w14:paraId="003B3111" w14:textId="664C4FD4" w:rsidR="007A7642" w:rsidRPr="00E40961" w:rsidRDefault="007A7642" w:rsidP="007A7642">
      <w:pPr>
        <w:pStyle w:val="Heading4"/>
      </w:pPr>
      <w:bookmarkStart w:id="167" w:name="_Toc141915058"/>
      <w:r w:rsidRPr="00E40961">
        <w:t>Revenues/Rental Income</w:t>
      </w:r>
      <w:bookmarkEnd w:id="167"/>
    </w:p>
    <w:p w14:paraId="79D618B6" w14:textId="78A633DD" w:rsidR="007A7642" w:rsidRPr="00E40961" w:rsidRDefault="007A7642" w:rsidP="004B2164">
      <w:r w:rsidRPr="00E40961">
        <w:rPr>
          <w:rFonts w:cstheme="minorHAnsi"/>
        </w:rPr>
        <w:t>The revenue fr</w:t>
      </w:r>
      <w:r w:rsidR="00473F43">
        <w:rPr>
          <w:rFonts w:cstheme="minorHAnsi"/>
        </w:rPr>
        <w:t>om</w:t>
      </w:r>
      <w:r w:rsidRPr="00E40961">
        <w:rPr>
          <w:rFonts w:cstheme="minorHAnsi"/>
        </w:rPr>
        <w:t xml:space="preserve"> the Property will be generated from two sources: letting out the office space and car parking slots. Rental charges for each of these areas has been assumed based</w:t>
      </w:r>
      <w:r w:rsidR="001E3611">
        <w:t xml:space="preserve"> t</w:t>
      </w:r>
      <w:r w:rsidR="00D04FE9" w:rsidRPr="00E40961">
        <w:t xml:space="preserve">he </w:t>
      </w:r>
      <w:r w:rsidRPr="00E40961">
        <w:t>prevailing market rates in Lilongwe City Centre as follows:</w:t>
      </w:r>
    </w:p>
    <w:p w14:paraId="257EFF86" w14:textId="2302ADE9" w:rsidR="007A7642" w:rsidRPr="00E40961" w:rsidRDefault="007A7642" w:rsidP="004B2164">
      <w:pPr>
        <w:pStyle w:val="Bullet"/>
        <w:rPr>
          <w:lang w:val="en-GB"/>
        </w:rPr>
      </w:pPr>
      <w:r w:rsidRPr="004B2164">
        <w:rPr>
          <w:lang w:val="en-GB"/>
        </w:rPr>
        <w:t xml:space="preserve">Office Space </w:t>
      </w:r>
      <w:r w:rsidRPr="00E40961">
        <w:rPr>
          <w:lang w:val="en-GB"/>
        </w:rPr>
        <w:t xml:space="preserve">will be charged at </w:t>
      </w:r>
      <w:r w:rsidRPr="004B2164">
        <w:rPr>
          <w:lang w:val="en-GB"/>
        </w:rPr>
        <w:t xml:space="preserve">MK </w:t>
      </w:r>
      <w:r w:rsidR="00D04FE9" w:rsidRPr="004B2164">
        <w:rPr>
          <w:lang w:val="en-GB"/>
        </w:rPr>
        <w:t>26</w:t>
      </w:r>
      <w:r w:rsidRPr="004B2164">
        <w:rPr>
          <w:lang w:val="en-GB"/>
        </w:rPr>
        <w:t> </w:t>
      </w:r>
      <w:r w:rsidR="00D04FE9" w:rsidRPr="004B2164">
        <w:rPr>
          <w:lang w:val="en-GB"/>
        </w:rPr>
        <w:t>25</w:t>
      </w:r>
      <w:r w:rsidRPr="004B2164">
        <w:rPr>
          <w:lang w:val="en-GB"/>
        </w:rPr>
        <w:t>0 per square metre per month</w:t>
      </w:r>
      <w:r w:rsidRPr="00E40961">
        <w:rPr>
          <w:lang w:val="en-GB"/>
        </w:rPr>
        <w:t>.</w:t>
      </w:r>
    </w:p>
    <w:p w14:paraId="141D6DDB" w14:textId="47A0B8B3" w:rsidR="007A7642" w:rsidRPr="00E40961" w:rsidRDefault="007A7642" w:rsidP="004B2164">
      <w:pPr>
        <w:pStyle w:val="Bullet"/>
        <w:rPr>
          <w:lang w:val="en-GB"/>
        </w:rPr>
      </w:pPr>
      <w:r w:rsidRPr="004B2164">
        <w:rPr>
          <w:lang w:val="en-GB"/>
        </w:rPr>
        <w:t xml:space="preserve">Car Parking Slots </w:t>
      </w:r>
      <w:r w:rsidRPr="00E40961">
        <w:rPr>
          <w:lang w:val="en-GB"/>
        </w:rPr>
        <w:t xml:space="preserve">will be charged at </w:t>
      </w:r>
      <w:r w:rsidRPr="004B2164">
        <w:rPr>
          <w:lang w:val="en-GB"/>
        </w:rPr>
        <w:t xml:space="preserve">MK </w:t>
      </w:r>
      <w:r w:rsidR="00D04FE9" w:rsidRPr="004B2164">
        <w:rPr>
          <w:lang w:val="en-GB"/>
        </w:rPr>
        <w:t>61</w:t>
      </w:r>
      <w:r w:rsidRPr="004B2164">
        <w:rPr>
          <w:lang w:val="en-GB"/>
        </w:rPr>
        <w:t xml:space="preserve"> </w:t>
      </w:r>
      <w:r w:rsidR="00D04FE9" w:rsidRPr="004B2164">
        <w:rPr>
          <w:lang w:val="en-GB"/>
        </w:rPr>
        <w:t>25</w:t>
      </w:r>
      <w:r w:rsidRPr="004B2164">
        <w:rPr>
          <w:lang w:val="en-GB"/>
        </w:rPr>
        <w:t>0 per parking slot per month</w:t>
      </w:r>
      <w:r w:rsidRPr="00E40961">
        <w:rPr>
          <w:lang w:val="en-GB"/>
        </w:rPr>
        <w:t xml:space="preserve">. City assemblies are currently charging </w:t>
      </w:r>
      <w:r w:rsidRPr="004B2164">
        <w:rPr>
          <w:lang w:val="en-GB"/>
        </w:rPr>
        <w:t xml:space="preserve">MK 33 600 per month </w:t>
      </w:r>
      <w:r w:rsidRPr="00E40961">
        <w:rPr>
          <w:lang w:val="en-GB"/>
        </w:rPr>
        <w:t>for parking slots along street roads.</w:t>
      </w:r>
    </w:p>
    <w:p w14:paraId="31958C36" w14:textId="65F0B058" w:rsidR="007A7642" w:rsidRPr="00E40961" w:rsidRDefault="007A7642" w:rsidP="007A7642">
      <w:pPr>
        <w:pStyle w:val="Heading4"/>
      </w:pPr>
      <w:bookmarkStart w:id="168" w:name="_Toc137298629"/>
      <w:bookmarkStart w:id="169" w:name="_Toc137298630"/>
      <w:bookmarkStart w:id="170" w:name="_Toc137298631"/>
      <w:bookmarkStart w:id="171" w:name="_Toc137298632"/>
      <w:bookmarkStart w:id="172" w:name="_Toc141915059"/>
      <w:bookmarkEnd w:id="168"/>
      <w:bookmarkEnd w:id="169"/>
      <w:bookmarkEnd w:id="170"/>
      <w:bookmarkEnd w:id="171"/>
      <w:r w:rsidRPr="00E40961">
        <w:t>Occupancy Rate</w:t>
      </w:r>
      <w:bookmarkEnd w:id="172"/>
    </w:p>
    <w:p w14:paraId="5130B8DA" w14:textId="77777777" w:rsidR="007A7642" w:rsidRPr="00E40961" w:rsidRDefault="007A7642" w:rsidP="007A7642">
      <w:pPr>
        <w:rPr>
          <w:rFonts w:cstheme="minorHAnsi"/>
        </w:rPr>
      </w:pPr>
      <w:r w:rsidRPr="00E40961">
        <w:rPr>
          <w:rFonts w:cstheme="minorHAnsi"/>
        </w:rPr>
        <w:t>High end office buildings at City Centre in Lilongwe are currently commanding occupancy rates of between 80% and 95% based on information gathered from Knight Frank and Mpico, two of the largest property developers and managers in Lilongwe.</w:t>
      </w:r>
    </w:p>
    <w:p w14:paraId="553056BD" w14:textId="267EEFDB" w:rsidR="007A7642" w:rsidRPr="00E40961" w:rsidRDefault="007A7642" w:rsidP="007A7642">
      <w:pPr>
        <w:rPr>
          <w:rFonts w:cstheme="minorHAnsi"/>
        </w:rPr>
      </w:pPr>
      <w:r w:rsidRPr="00E40961">
        <w:rPr>
          <w:rFonts w:cstheme="minorHAnsi"/>
        </w:rPr>
        <w:t>Although an additional 50 000 square metres of office space is expected to enter the market in Lilongwe in the next 3 to 5 years, demand is expected to remain robust. Increase in demand for office space is expected to be driven by economic growth and the move by Lilongwe City Assembly to relocate all businesses from residential areas to designated business centres.</w:t>
      </w:r>
    </w:p>
    <w:p w14:paraId="55197F20" w14:textId="4322CA3E" w:rsidR="007A7642" w:rsidRPr="00E40961" w:rsidRDefault="007A7642" w:rsidP="00BF1909">
      <w:pPr>
        <w:rPr>
          <w:i/>
          <w:szCs w:val="20"/>
        </w:rPr>
      </w:pPr>
      <w:r w:rsidRPr="00E40961">
        <w:rPr>
          <w:rFonts w:cstheme="minorHAnsi"/>
        </w:rPr>
        <w:t xml:space="preserve">The Project Property has consequently assumed </w:t>
      </w:r>
      <w:r w:rsidR="00D03118">
        <w:rPr>
          <w:rFonts w:cstheme="minorHAnsi"/>
        </w:rPr>
        <w:t>the following</w:t>
      </w:r>
      <w:r w:rsidR="00C446BC" w:rsidRPr="00E40961">
        <w:rPr>
          <w:rFonts w:cstheme="minorHAnsi"/>
        </w:rPr>
        <w:t xml:space="preserve"> assumptions for </w:t>
      </w:r>
      <w:r w:rsidRPr="00E40961">
        <w:rPr>
          <w:rFonts w:cstheme="minorHAnsi"/>
        </w:rPr>
        <w:t>office space and carparking area</w:t>
      </w:r>
      <w:r w:rsidR="00C446BC" w:rsidRPr="00E40961">
        <w:rPr>
          <w:rFonts w:cstheme="minorHAnsi"/>
        </w:rPr>
        <w:t xml:space="preserve"> occupancy rates</w:t>
      </w:r>
      <w:r w:rsidRPr="00E40961">
        <w:rPr>
          <w:rFonts w:cstheme="minorHAnsi"/>
        </w:rPr>
        <w:t xml:space="preserve"> during the first three years and thereafter.</w:t>
      </w:r>
    </w:p>
    <w:p w14:paraId="58C64BB4" w14:textId="6C7BBD8E" w:rsidR="002039D8" w:rsidRDefault="002039D8" w:rsidP="00BF1909">
      <w:pPr>
        <w:pStyle w:val="Caption"/>
        <w:keepNext/>
      </w:pPr>
      <w:bookmarkStart w:id="173" w:name="_Toc141915119"/>
      <w:r>
        <w:t xml:space="preserve">Table </w:t>
      </w:r>
      <w:r>
        <w:fldChar w:fldCharType="begin"/>
      </w:r>
      <w:r>
        <w:instrText xml:space="preserve"> SEQ Table \* ARABIC </w:instrText>
      </w:r>
      <w:r>
        <w:fldChar w:fldCharType="separate"/>
      </w:r>
      <w:r w:rsidR="000313CF">
        <w:rPr>
          <w:noProof/>
        </w:rPr>
        <w:t>16</w:t>
      </w:r>
      <w:r>
        <w:fldChar w:fldCharType="end"/>
      </w:r>
      <w:r w:rsidRPr="00BF1909">
        <w:t xml:space="preserve"> Occupancy rates for office space and carparking area</w:t>
      </w:r>
      <w:bookmarkEnd w:id="173"/>
    </w:p>
    <w:tbl>
      <w:tblPr>
        <w:tblW w:w="9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333"/>
        <w:gridCol w:w="1558"/>
        <w:gridCol w:w="1403"/>
        <w:gridCol w:w="1558"/>
        <w:gridCol w:w="2183"/>
      </w:tblGrid>
      <w:tr w:rsidR="007A7642" w:rsidRPr="00E40961" w14:paraId="1D2762DB" w14:textId="77777777" w:rsidTr="00C446BC">
        <w:trPr>
          <w:trHeight w:val="294"/>
        </w:trPr>
        <w:tc>
          <w:tcPr>
            <w:tcW w:w="2333" w:type="dxa"/>
            <w:shd w:val="clear" w:color="auto" w:fill="D9D9D9" w:themeFill="background1" w:themeFillShade="D9"/>
            <w:noWrap/>
            <w:vAlign w:val="bottom"/>
            <w:hideMark/>
          </w:tcPr>
          <w:p w14:paraId="4E2EC3BE" w14:textId="77777777" w:rsidR="007A7642" w:rsidRPr="00E40961" w:rsidRDefault="007A7642" w:rsidP="00272508">
            <w:pPr>
              <w:spacing w:after="0" w:line="240" w:lineRule="auto"/>
              <w:jc w:val="left"/>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Year</w:t>
            </w:r>
          </w:p>
        </w:tc>
        <w:tc>
          <w:tcPr>
            <w:tcW w:w="1558" w:type="dxa"/>
            <w:shd w:val="clear" w:color="auto" w:fill="auto"/>
            <w:noWrap/>
            <w:vAlign w:val="bottom"/>
            <w:hideMark/>
          </w:tcPr>
          <w:p w14:paraId="7318370C" w14:textId="77777777" w:rsidR="007A7642" w:rsidRPr="00E40961" w:rsidRDefault="007A7642" w:rsidP="00272508">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1</w:t>
            </w:r>
          </w:p>
        </w:tc>
        <w:tc>
          <w:tcPr>
            <w:tcW w:w="1403" w:type="dxa"/>
            <w:shd w:val="clear" w:color="auto" w:fill="auto"/>
            <w:noWrap/>
            <w:vAlign w:val="bottom"/>
            <w:hideMark/>
          </w:tcPr>
          <w:p w14:paraId="0304BE33" w14:textId="77777777" w:rsidR="007A7642" w:rsidRPr="00E40961" w:rsidRDefault="007A7642" w:rsidP="00272508">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2</w:t>
            </w:r>
          </w:p>
        </w:tc>
        <w:tc>
          <w:tcPr>
            <w:tcW w:w="1558" w:type="dxa"/>
            <w:shd w:val="clear" w:color="auto" w:fill="auto"/>
            <w:noWrap/>
            <w:vAlign w:val="bottom"/>
            <w:hideMark/>
          </w:tcPr>
          <w:p w14:paraId="6801614C" w14:textId="77777777" w:rsidR="007A7642" w:rsidRPr="00E40961" w:rsidRDefault="007A7642" w:rsidP="00272508">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3</w:t>
            </w:r>
          </w:p>
        </w:tc>
        <w:tc>
          <w:tcPr>
            <w:tcW w:w="2183" w:type="dxa"/>
            <w:shd w:val="clear" w:color="auto" w:fill="auto"/>
            <w:noWrap/>
            <w:vAlign w:val="bottom"/>
            <w:hideMark/>
          </w:tcPr>
          <w:p w14:paraId="17FE985A" w14:textId="77777777" w:rsidR="007A7642" w:rsidRPr="00E40961" w:rsidRDefault="007A7642" w:rsidP="00272508">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4</w:t>
            </w:r>
            <w:r w:rsidRPr="00E40961">
              <w:rPr>
                <w:rFonts w:ascii="Calibri" w:eastAsia="Times New Roman" w:hAnsi="Calibri" w:cs="Calibri"/>
                <w:b/>
                <w:bCs/>
                <w:color w:val="000000"/>
                <w:vertAlign w:val="superscript"/>
                <w:lang w:eastAsia="fr-FR"/>
              </w:rPr>
              <w:t>th</w:t>
            </w:r>
            <w:r w:rsidRPr="00E40961">
              <w:rPr>
                <w:rFonts w:ascii="Calibri" w:eastAsia="Times New Roman" w:hAnsi="Calibri" w:cs="Calibri"/>
                <w:b/>
                <w:bCs/>
                <w:color w:val="000000"/>
                <w:lang w:eastAsia="fr-FR"/>
              </w:rPr>
              <w:t xml:space="preserve"> onwards</w:t>
            </w:r>
          </w:p>
        </w:tc>
      </w:tr>
      <w:tr w:rsidR="00C446BC" w:rsidRPr="00E40961" w14:paraId="156AA994" w14:textId="77777777" w:rsidTr="00272508">
        <w:trPr>
          <w:trHeight w:val="294"/>
        </w:trPr>
        <w:tc>
          <w:tcPr>
            <w:tcW w:w="2333" w:type="dxa"/>
            <w:shd w:val="clear" w:color="auto" w:fill="D9D9D9" w:themeFill="background1" w:themeFillShade="D9"/>
            <w:noWrap/>
            <w:vAlign w:val="bottom"/>
            <w:hideMark/>
          </w:tcPr>
          <w:p w14:paraId="0B081AD8" w14:textId="1C063DAE" w:rsidR="00C446BC" w:rsidRPr="00E40961" w:rsidRDefault="00C446BC" w:rsidP="00C446BC">
            <w:pPr>
              <w:spacing w:after="0" w:line="240" w:lineRule="auto"/>
              <w:jc w:val="left"/>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Occupancy Rate</w:t>
            </w:r>
          </w:p>
        </w:tc>
        <w:tc>
          <w:tcPr>
            <w:tcW w:w="1558" w:type="dxa"/>
            <w:shd w:val="clear" w:color="auto" w:fill="auto"/>
            <w:noWrap/>
            <w:vAlign w:val="center"/>
            <w:hideMark/>
          </w:tcPr>
          <w:p w14:paraId="50FA752F" w14:textId="42480B02" w:rsidR="00C446BC" w:rsidRPr="00E40961" w:rsidRDefault="00C446BC" w:rsidP="00C446BC">
            <w:pPr>
              <w:spacing w:after="0" w:line="240" w:lineRule="auto"/>
              <w:jc w:val="center"/>
              <w:rPr>
                <w:rFonts w:ascii="Calibri" w:eastAsia="Times New Roman" w:hAnsi="Calibri" w:cs="Calibri"/>
                <w:color w:val="000000"/>
                <w:lang w:eastAsia="fr-FR"/>
              </w:rPr>
            </w:pPr>
            <w:r w:rsidRPr="00E40961">
              <w:rPr>
                <w:rFonts w:ascii="Calibri" w:hAnsi="Calibri" w:cs="Calibri"/>
                <w:color w:val="000000"/>
              </w:rPr>
              <w:t>94%</w:t>
            </w:r>
          </w:p>
        </w:tc>
        <w:tc>
          <w:tcPr>
            <w:tcW w:w="1403" w:type="dxa"/>
            <w:shd w:val="clear" w:color="auto" w:fill="auto"/>
            <w:noWrap/>
            <w:vAlign w:val="center"/>
            <w:hideMark/>
          </w:tcPr>
          <w:p w14:paraId="336E6610" w14:textId="5479039C" w:rsidR="00C446BC" w:rsidRPr="00E40961" w:rsidRDefault="00C446BC" w:rsidP="00C446BC">
            <w:pPr>
              <w:spacing w:after="0" w:line="240" w:lineRule="auto"/>
              <w:jc w:val="center"/>
              <w:rPr>
                <w:rFonts w:ascii="Calibri" w:eastAsia="Times New Roman" w:hAnsi="Calibri" w:cs="Calibri"/>
                <w:color w:val="000000"/>
                <w:lang w:eastAsia="fr-FR"/>
              </w:rPr>
            </w:pPr>
            <w:r w:rsidRPr="00E40961">
              <w:rPr>
                <w:rFonts w:ascii="Calibri" w:hAnsi="Calibri" w:cs="Calibri"/>
                <w:color w:val="000000"/>
              </w:rPr>
              <w:t>94%</w:t>
            </w:r>
          </w:p>
        </w:tc>
        <w:tc>
          <w:tcPr>
            <w:tcW w:w="1558" w:type="dxa"/>
            <w:shd w:val="clear" w:color="auto" w:fill="auto"/>
            <w:noWrap/>
            <w:vAlign w:val="center"/>
            <w:hideMark/>
          </w:tcPr>
          <w:p w14:paraId="2D4E536C" w14:textId="42A397C8" w:rsidR="00C446BC" w:rsidRPr="00E40961" w:rsidRDefault="00C446BC" w:rsidP="00C446BC">
            <w:pPr>
              <w:spacing w:after="0" w:line="240" w:lineRule="auto"/>
              <w:jc w:val="center"/>
              <w:rPr>
                <w:rFonts w:ascii="Calibri" w:eastAsia="Times New Roman" w:hAnsi="Calibri" w:cs="Calibri"/>
                <w:color w:val="000000"/>
                <w:lang w:eastAsia="fr-FR"/>
              </w:rPr>
            </w:pPr>
            <w:r w:rsidRPr="00E40961">
              <w:rPr>
                <w:rFonts w:ascii="Calibri" w:hAnsi="Calibri" w:cs="Calibri"/>
                <w:color w:val="000000"/>
              </w:rPr>
              <w:t>95%</w:t>
            </w:r>
          </w:p>
        </w:tc>
        <w:tc>
          <w:tcPr>
            <w:tcW w:w="2183" w:type="dxa"/>
            <w:shd w:val="clear" w:color="auto" w:fill="auto"/>
            <w:noWrap/>
            <w:vAlign w:val="center"/>
            <w:hideMark/>
          </w:tcPr>
          <w:p w14:paraId="30E32762" w14:textId="18E03AA1" w:rsidR="00C446BC" w:rsidRPr="00E40961" w:rsidRDefault="00C446BC" w:rsidP="00C446BC">
            <w:pPr>
              <w:spacing w:after="0" w:line="240" w:lineRule="auto"/>
              <w:jc w:val="center"/>
              <w:rPr>
                <w:rFonts w:ascii="Calibri" w:eastAsia="Times New Roman" w:hAnsi="Calibri" w:cs="Calibri"/>
                <w:color w:val="000000"/>
                <w:lang w:eastAsia="fr-FR"/>
              </w:rPr>
            </w:pPr>
            <w:r w:rsidRPr="00E40961">
              <w:rPr>
                <w:rFonts w:ascii="Calibri" w:hAnsi="Calibri" w:cs="Calibri"/>
                <w:color w:val="000000"/>
              </w:rPr>
              <w:t>95%</w:t>
            </w:r>
          </w:p>
        </w:tc>
      </w:tr>
    </w:tbl>
    <w:p w14:paraId="37F8577A" w14:textId="77777777" w:rsidR="007A7642" w:rsidRPr="00E40961" w:rsidRDefault="007A7642" w:rsidP="007A7642">
      <w:pPr>
        <w:rPr>
          <w:rFonts w:cstheme="minorHAnsi"/>
        </w:rPr>
      </w:pPr>
    </w:p>
    <w:p w14:paraId="76391675" w14:textId="2DA67559" w:rsidR="007A7642" w:rsidRPr="00E40961" w:rsidRDefault="007A7642" w:rsidP="00764700">
      <w:pPr>
        <w:pStyle w:val="Heading4"/>
      </w:pPr>
      <w:bookmarkStart w:id="174" w:name="_Toc141915060"/>
      <w:r w:rsidRPr="00E40961">
        <w:t>Annual revenues</w:t>
      </w:r>
      <w:bookmarkEnd w:id="174"/>
    </w:p>
    <w:p w14:paraId="609EF54A" w14:textId="5ECAC8ED" w:rsidR="00771D16" w:rsidRPr="00E40961" w:rsidRDefault="007A7642" w:rsidP="00282930">
      <w:pPr>
        <w:rPr>
          <w:rFonts w:cstheme="minorHAnsi"/>
        </w:rPr>
      </w:pPr>
      <w:r w:rsidRPr="00E40961">
        <w:rPr>
          <w:rFonts w:cstheme="minorHAnsi"/>
        </w:rPr>
        <w:t xml:space="preserve">The annual revenue </w:t>
      </w:r>
      <w:r w:rsidR="00764700" w:rsidRPr="00E40961">
        <w:rPr>
          <w:rFonts w:cstheme="minorHAnsi"/>
        </w:rPr>
        <w:t>for is</w:t>
      </w:r>
      <w:r w:rsidRPr="00E40961">
        <w:rPr>
          <w:rFonts w:cstheme="minorHAnsi"/>
        </w:rPr>
        <w:t xml:space="preserve"> presented in the following table.</w:t>
      </w:r>
    </w:p>
    <w:p w14:paraId="3B16EBAE" w14:textId="51EE95F3" w:rsidR="007A7642" w:rsidRPr="00E40961" w:rsidRDefault="007A7642" w:rsidP="007A7642">
      <w:pPr>
        <w:pStyle w:val="Caption"/>
        <w:keepNext/>
        <w:rPr>
          <w:szCs w:val="20"/>
        </w:rPr>
      </w:pPr>
      <w:bookmarkStart w:id="175" w:name="_Toc141915120"/>
      <w:r w:rsidRPr="00E40961">
        <w:rPr>
          <w:bCs/>
          <w:iCs w:val="0"/>
          <w:szCs w:val="20"/>
        </w:rPr>
        <w:t xml:space="preserve">Table </w:t>
      </w:r>
      <w:r w:rsidRPr="00E40961">
        <w:rPr>
          <w:b w:val="0"/>
          <w:bCs/>
          <w:i/>
          <w:iCs w:val="0"/>
          <w:szCs w:val="20"/>
        </w:rPr>
        <w:fldChar w:fldCharType="begin"/>
      </w:r>
      <w:r w:rsidRPr="00E40961">
        <w:rPr>
          <w:bCs/>
          <w:iCs w:val="0"/>
          <w:szCs w:val="20"/>
        </w:rPr>
        <w:instrText xml:space="preserve"> SEQ Table \* ARABIC </w:instrText>
      </w:r>
      <w:r w:rsidRPr="00E40961">
        <w:rPr>
          <w:b w:val="0"/>
          <w:bCs/>
          <w:i/>
          <w:iCs w:val="0"/>
          <w:szCs w:val="20"/>
        </w:rPr>
        <w:fldChar w:fldCharType="separate"/>
      </w:r>
      <w:r w:rsidR="000313CF">
        <w:rPr>
          <w:bCs/>
          <w:iCs w:val="0"/>
          <w:noProof/>
          <w:szCs w:val="20"/>
        </w:rPr>
        <w:t>17</w:t>
      </w:r>
      <w:r w:rsidRPr="00E40961">
        <w:rPr>
          <w:b w:val="0"/>
          <w:bCs/>
          <w:i/>
          <w:iCs w:val="0"/>
          <w:szCs w:val="20"/>
        </w:rPr>
        <w:fldChar w:fldCharType="end"/>
      </w:r>
      <w:r w:rsidRPr="00E40961">
        <w:rPr>
          <w:iCs w:val="0"/>
          <w:szCs w:val="20"/>
        </w:rPr>
        <w:t xml:space="preserve"> Annual project revenue estimate</w:t>
      </w:r>
      <w:r w:rsidR="00764700" w:rsidRPr="00E40961">
        <w:t xml:space="preserve"> </w:t>
      </w:r>
      <w:r w:rsidRPr="00E40961">
        <w:rPr>
          <w:iCs w:val="0"/>
          <w:szCs w:val="20"/>
        </w:rPr>
        <w:t>(2022 prices)</w:t>
      </w:r>
      <w:bookmarkEnd w:id="175"/>
    </w:p>
    <w:tbl>
      <w:tblPr>
        <w:tblW w:w="9405" w:type="dxa"/>
        <w:tblCellMar>
          <w:left w:w="70" w:type="dxa"/>
          <w:right w:w="70" w:type="dxa"/>
        </w:tblCellMar>
        <w:tblLook w:val="04A0" w:firstRow="1" w:lastRow="0" w:firstColumn="1" w:lastColumn="0" w:noHBand="0" w:noVBand="1"/>
      </w:tblPr>
      <w:tblGrid>
        <w:gridCol w:w="321"/>
        <w:gridCol w:w="1092"/>
        <w:gridCol w:w="992"/>
        <w:gridCol w:w="1418"/>
        <w:gridCol w:w="1275"/>
        <w:gridCol w:w="80"/>
        <w:gridCol w:w="1196"/>
        <w:gridCol w:w="209"/>
        <w:gridCol w:w="1067"/>
        <w:gridCol w:w="338"/>
        <w:gridCol w:w="1417"/>
      </w:tblGrid>
      <w:tr w:rsidR="007A7642" w:rsidRPr="00E40961" w14:paraId="6A0DA530" w14:textId="77777777" w:rsidTr="00BF1909">
        <w:trPr>
          <w:trHeight w:val="217"/>
          <w:tblHeader/>
        </w:trPr>
        <w:tc>
          <w:tcPr>
            <w:tcW w:w="32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95C4348" w14:textId="77777777" w:rsidR="007A7642" w:rsidRPr="00E40961" w:rsidRDefault="007A7642" w:rsidP="00272508">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N°</w:t>
            </w:r>
          </w:p>
        </w:tc>
        <w:tc>
          <w:tcPr>
            <w:tcW w:w="1092" w:type="dxa"/>
            <w:tcBorders>
              <w:top w:val="single" w:sz="4" w:space="0" w:color="auto"/>
              <w:left w:val="nil"/>
              <w:bottom w:val="single" w:sz="4" w:space="0" w:color="auto"/>
              <w:right w:val="single" w:sz="4" w:space="0" w:color="auto"/>
            </w:tcBorders>
            <w:shd w:val="clear" w:color="000000" w:fill="D9D9D9"/>
            <w:noWrap/>
            <w:vAlign w:val="center"/>
            <w:hideMark/>
          </w:tcPr>
          <w:p w14:paraId="638E0F86" w14:textId="77777777" w:rsidR="007A7642" w:rsidRPr="00E40961" w:rsidRDefault="007A7642" w:rsidP="00272508">
            <w:pPr>
              <w:spacing w:after="0" w:line="240" w:lineRule="auto"/>
              <w:jc w:val="left"/>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Item</w:t>
            </w:r>
          </w:p>
        </w:tc>
        <w:tc>
          <w:tcPr>
            <w:tcW w:w="992" w:type="dxa"/>
            <w:tcBorders>
              <w:top w:val="single" w:sz="4" w:space="0" w:color="auto"/>
              <w:left w:val="nil"/>
              <w:bottom w:val="single" w:sz="4" w:space="0" w:color="auto"/>
              <w:right w:val="single" w:sz="4" w:space="0" w:color="auto"/>
            </w:tcBorders>
            <w:shd w:val="clear" w:color="000000" w:fill="D9D9D9"/>
            <w:vAlign w:val="center"/>
            <w:hideMark/>
          </w:tcPr>
          <w:p w14:paraId="5BF676F2" w14:textId="77777777" w:rsidR="007A7642" w:rsidRPr="00E40961" w:rsidRDefault="007A7642" w:rsidP="00272508">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Unit price</w:t>
            </w:r>
          </w:p>
        </w:tc>
        <w:tc>
          <w:tcPr>
            <w:tcW w:w="1418" w:type="dxa"/>
            <w:tcBorders>
              <w:top w:val="single" w:sz="4" w:space="0" w:color="auto"/>
              <w:left w:val="nil"/>
              <w:bottom w:val="single" w:sz="4" w:space="0" w:color="auto"/>
              <w:right w:val="single" w:sz="4" w:space="0" w:color="auto"/>
            </w:tcBorders>
            <w:shd w:val="clear" w:color="000000" w:fill="D9D9D9"/>
            <w:vAlign w:val="center"/>
            <w:hideMark/>
          </w:tcPr>
          <w:p w14:paraId="193E1801" w14:textId="77777777" w:rsidR="007A7642" w:rsidRPr="00E40961" w:rsidRDefault="007A7642" w:rsidP="00272508">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Unit</w:t>
            </w:r>
          </w:p>
        </w:tc>
        <w:tc>
          <w:tcPr>
            <w:tcW w:w="5582" w:type="dxa"/>
            <w:gridSpan w:val="7"/>
            <w:tcBorders>
              <w:top w:val="single" w:sz="4" w:space="0" w:color="auto"/>
              <w:left w:val="nil"/>
              <w:bottom w:val="single" w:sz="4" w:space="0" w:color="auto"/>
              <w:right w:val="single" w:sz="4" w:space="0" w:color="000000"/>
            </w:tcBorders>
            <w:shd w:val="clear" w:color="000000" w:fill="D9D9D9"/>
            <w:vAlign w:val="center"/>
            <w:hideMark/>
          </w:tcPr>
          <w:p w14:paraId="7E2B9C07" w14:textId="77777777" w:rsidR="007A7642" w:rsidRPr="00E40961" w:rsidRDefault="007A7642" w:rsidP="00272508">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Revenues (MK)</w:t>
            </w:r>
          </w:p>
        </w:tc>
      </w:tr>
      <w:tr w:rsidR="007A7642" w:rsidRPr="00E40961" w14:paraId="2129F91B" w14:textId="77777777" w:rsidTr="00BF1909">
        <w:trPr>
          <w:trHeight w:val="217"/>
        </w:trPr>
        <w:tc>
          <w:tcPr>
            <w:tcW w:w="321" w:type="dxa"/>
            <w:tcBorders>
              <w:top w:val="nil"/>
              <w:left w:val="nil"/>
              <w:bottom w:val="single" w:sz="4" w:space="0" w:color="auto"/>
              <w:right w:val="nil"/>
            </w:tcBorders>
            <w:shd w:val="clear" w:color="auto" w:fill="auto"/>
            <w:noWrap/>
            <w:vAlign w:val="center"/>
            <w:hideMark/>
          </w:tcPr>
          <w:p w14:paraId="28870AF7" w14:textId="77777777" w:rsidR="007A7642" w:rsidRPr="00E40961" w:rsidRDefault="007A7642" w:rsidP="00272508">
            <w:pPr>
              <w:spacing w:after="0" w:line="240" w:lineRule="auto"/>
              <w:jc w:val="center"/>
              <w:rPr>
                <w:rFonts w:ascii="Calibri" w:eastAsia="Times New Roman" w:hAnsi="Calibri" w:cs="Calibri"/>
                <w:b/>
                <w:bCs/>
                <w:color w:val="000000"/>
                <w:sz w:val="18"/>
                <w:szCs w:val="18"/>
                <w:lang w:eastAsia="fr-FR"/>
              </w:rPr>
            </w:pPr>
          </w:p>
        </w:tc>
        <w:tc>
          <w:tcPr>
            <w:tcW w:w="1092" w:type="dxa"/>
            <w:tcBorders>
              <w:top w:val="nil"/>
              <w:left w:val="nil"/>
              <w:bottom w:val="single" w:sz="4" w:space="0" w:color="auto"/>
              <w:right w:val="nil"/>
            </w:tcBorders>
            <w:shd w:val="clear" w:color="auto" w:fill="auto"/>
            <w:noWrap/>
            <w:vAlign w:val="center"/>
            <w:hideMark/>
          </w:tcPr>
          <w:p w14:paraId="5FBC681E" w14:textId="77777777" w:rsidR="007A7642" w:rsidRPr="00E40961" w:rsidRDefault="007A7642" w:rsidP="00272508">
            <w:pPr>
              <w:spacing w:after="0" w:line="240" w:lineRule="auto"/>
              <w:jc w:val="left"/>
              <w:rPr>
                <w:rFonts w:ascii="Times New Roman" w:eastAsia="Times New Roman" w:hAnsi="Times New Roman" w:cs="Times New Roman"/>
                <w:sz w:val="18"/>
                <w:szCs w:val="18"/>
                <w:lang w:eastAsia="fr-FR"/>
              </w:rPr>
            </w:pPr>
          </w:p>
        </w:tc>
        <w:tc>
          <w:tcPr>
            <w:tcW w:w="992" w:type="dxa"/>
            <w:tcBorders>
              <w:top w:val="nil"/>
              <w:left w:val="nil"/>
              <w:bottom w:val="single" w:sz="4" w:space="0" w:color="auto"/>
              <w:right w:val="nil"/>
            </w:tcBorders>
            <w:shd w:val="clear" w:color="auto" w:fill="auto"/>
            <w:noWrap/>
            <w:vAlign w:val="center"/>
            <w:hideMark/>
          </w:tcPr>
          <w:p w14:paraId="59F31E30" w14:textId="77777777" w:rsidR="007A7642" w:rsidRPr="00E40961" w:rsidRDefault="007A7642" w:rsidP="00272508">
            <w:pPr>
              <w:spacing w:after="0" w:line="240" w:lineRule="auto"/>
              <w:jc w:val="left"/>
              <w:rPr>
                <w:rFonts w:ascii="Times New Roman" w:eastAsia="Times New Roman" w:hAnsi="Times New Roman" w:cs="Times New Roman"/>
                <w:sz w:val="18"/>
                <w:szCs w:val="18"/>
                <w:lang w:eastAsia="fr-FR"/>
              </w:rPr>
            </w:pPr>
          </w:p>
        </w:tc>
        <w:tc>
          <w:tcPr>
            <w:tcW w:w="1418" w:type="dxa"/>
            <w:tcBorders>
              <w:top w:val="nil"/>
              <w:left w:val="nil"/>
              <w:bottom w:val="single" w:sz="4" w:space="0" w:color="auto"/>
              <w:right w:val="nil"/>
            </w:tcBorders>
            <w:shd w:val="clear" w:color="auto" w:fill="auto"/>
            <w:noWrap/>
            <w:vAlign w:val="center"/>
            <w:hideMark/>
          </w:tcPr>
          <w:p w14:paraId="5EDA08BA" w14:textId="77777777" w:rsidR="007A7642" w:rsidRPr="00E40961" w:rsidRDefault="007A7642" w:rsidP="00272508">
            <w:pPr>
              <w:spacing w:after="0" w:line="240" w:lineRule="auto"/>
              <w:jc w:val="left"/>
              <w:rPr>
                <w:rFonts w:ascii="Times New Roman" w:eastAsia="Times New Roman" w:hAnsi="Times New Roman" w:cs="Times New Roman"/>
                <w:sz w:val="18"/>
                <w:szCs w:val="18"/>
                <w:lang w:eastAsia="fr-FR"/>
              </w:rPr>
            </w:pPr>
          </w:p>
        </w:tc>
        <w:tc>
          <w:tcPr>
            <w:tcW w:w="1355" w:type="dxa"/>
            <w:gridSpan w:val="2"/>
            <w:tcBorders>
              <w:top w:val="nil"/>
              <w:left w:val="single" w:sz="4" w:space="0" w:color="auto"/>
              <w:bottom w:val="single" w:sz="4" w:space="0" w:color="auto"/>
              <w:right w:val="single" w:sz="4" w:space="0" w:color="auto"/>
            </w:tcBorders>
            <w:shd w:val="clear" w:color="000000" w:fill="D9D9D9"/>
            <w:noWrap/>
            <w:vAlign w:val="center"/>
            <w:hideMark/>
          </w:tcPr>
          <w:p w14:paraId="6D8DB9FC" w14:textId="77777777" w:rsidR="007A7642" w:rsidRPr="00E40961" w:rsidRDefault="007A7642" w:rsidP="00272508">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Year 1</w:t>
            </w:r>
          </w:p>
        </w:tc>
        <w:tc>
          <w:tcPr>
            <w:tcW w:w="1405" w:type="dxa"/>
            <w:gridSpan w:val="2"/>
            <w:tcBorders>
              <w:top w:val="nil"/>
              <w:left w:val="nil"/>
              <w:bottom w:val="single" w:sz="4" w:space="0" w:color="auto"/>
              <w:right w:val="single" w:sz="4" w:space="0" w:color="auto"/>
            </w:tcBorders>
            <w:shd w:val="clear" w:color="000000" w:fill="D9D9D9"/>
            <w:noWrap/>
            <w:vAlign w:val="center"/>
            <w:hideMark/>
          </w:tcPr>
          <w:p w14:paraId="7124E065" w14:textId="77777777" w:rsidR="007A7642" w:rsidRPr="00E40961" w:rsidRDefault="007A7642" w:rsidP="00272508">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Year 2</w:t>
            </w:r>
          </w:p>
        </w:tc>
        <w:tc>
          <w:tcPr>
            <w:tcW w:w="1405" w:type="dxa"/>
            <w:gridSpan w:val="2"/>
            <w:tcBorders>
              <w:top w:val="nil"/>
              <w:left w:val="nil"/>
              <w:bottom w:val="single" w:sz="4" w:space="0" w:color="auto"/>
              <w:right w:val="single" w:sz="4" w:space="0" w:color="auto"/>
            </w:tcBorders>
            <w:shd w:val="clear" w:color="000000" w:fill="D9D9D9"/>
            <w:noWrap/>
            <w:vAlign w:val="center"/>
            <w:hideMark/>
          </w:tcPr>
          <w:p w14:paraId="2EC1799B" w14:textId="77777777" w:rsidR="007A7642" w:rsidRPr="00E40961" w:rsidRDefault="007A7642" w:rsidP="00272508">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Year 3</w:t>
            </w:r>
          </w:p>
        </w:tc>
        <w:tc>
          <w:tcPr>
            <w:tcW w:w="1417" w:type="dxa"/>
            <w:tcBorders>
              <w:top w:val="nil"/>
              <w:left w:val="nil"/>
              <w:bottom w:val="single" w:sz="4" w:space="0" w:color="auto"/>
              <w:right w:val="single" w:sz="4" w:space="0" w:color="auto"/>
            </w:tcBorders>
            <w:shd w:val="clear" w:color="000000" w:fill="D9D9D9"/>
            <w:noWrap/>
            <w:vAlign w:val="center"/>
            <w:hideMark/>
          </w:tcPr>
          <w:p w14:paraId="4F62ECF9" w14:textId="77777777" w:rsidR="007A7642" w:rsidRPr="00E40961" w:rsidRDefault="007A7642" w:rsidP="00272508">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Year 4-onwards</w:t>
            </w:r>
          </w:p>
        </w:tc>
      </w:tr>
      <w:tr w:rsidR="00764700" w:rsidRPr="00E40961" w14:paraId="56DCAC6F" w14:textId="77777777" w:rsidTr="00BF1909">
        <w:trPr>
          <w:trHeight w:val="217"/>
        </w:trPr>
        <w:tc>
          <w:tcPr>
            <w:tcW w:w="3823"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624642D2" w14:textId="77777777" w:rsidR="00764700" w:rsidRPr="00E40961" w:rsidRDefault="00764700" w:rsidP="00764700">
            <w:pPr>
              <w:spacing w:after="0" w:line="240" w:lineRule="auto"/>
              <w:jc w:val="right"/>
              <w:rPr>
                <w:rFonts w:eastAsia="Times New Roman" w:cstheme="minorHAnsi"/>
                <w:b/>
                <w:bCs/>
                <w:sz w:val="18"/>
                <w:szCs w:val="18"/>
                <w:lang w:eastAsia="fr-FR"/>
              </w:rPr>
            </w:pPr>
            <w:r w:rsidRPr="00E40961">
              <w:rPr>
                <w:rFonts w:eastAsia="Times New Roman" w:cstheme="minorHAnsi"/>
                <w:b/>
                <w:bCs/>
                <w:sz w:val="18"/>
                <w:szCs w:val="18"/>
                <w:lang w:eastAsia="fr-FR"/>
              </w:rPr>
              <w:t>Occupancy rate</w:t>
            </w:r>
          </w:p>
        </w:tc>
        <w:tc>
          <w:tcPr>
            <w:tcW w:w="1355" w:type="dxa"/>
            <w:gridSpan w:val="2"/>
            <w:tcBorders>
              <w:top w:val="nil"/>
              <w:left w:val="single" w:sz="4" w:space="0" w:color="auto"/>
              <w:bottom w:val="single" w:sz="4" w:space="0" w:color="auto"/>
              <w:right w:val="single" w:sz="4" w:space="0" w:color="auto"/>
            </w:tcBorders>
            <w:shd w:val="clear" w:color="000000" w:fill="D9D9D9"/>
            <w:noWrap/>
            <w:vAlign w:val="center"/>
          </w:tcPr>
          <w:p w14:paraId="3C7E4D1A" w14:textId="6F0C20F4" w:rsidR="00764700" w:rsidRPr="00E40961" w:rsidRDefault="00764700" w:rsidP="00764700">
            <w:pPr>
              <w:spacing w:after="0" w:line="240" w:lineRule="auto"/>
              <w:jc w:val="center"/>
              <w:rPr>
                <w:rFonts w:ascii="Calibri" w:eastAsia="Times New Roman" w:hAnsi="Calibri" w:cs="Calibri"/>
                <w:b/>
                <w:bCs/>
                <w:color w:val="000000"/>
                <w:sz w:val="18"/>
                <w:szCs w:val="18"/>
                <w:lang w:eastAsia="fr-FR"/>
              </w:rPr>
            </w:pPr>
            <w:r w:rsidRPr="00E40961">
              <w:rPr>
                <w:sz w:val="18"/>
                <w:szCs w:val="18"/>
              </w:rPr>
              <w:t>94%</w:t>
            </w:r>
          </w:p>
        </w:tc>
        <w:tc>
          <w:tcPr>
            <w:tcW w:w="1405" w:type="dxa"/>
            <w:gridSpan w:val="2"/>
            <w:tcBorders>
              <w:top w:val="nil"/>
              <w:left w:val="nil"/>
              <w:bottom w:val="single" w:sz="4" w:space="0" w:color="auto"/>
              <w:right w:val="single" w:sz="4" w:space="0" w:color="auto"/>
            </w:tcBorders>
            <w:shd w:val="clear" w:color="000000" w:fill="D9D9D9"/>
            <w:noWrap/>
            <w:vAlign w:val="center"/>
          </w:tcPr>
          <w:p w14:paraId="5460BDFA" w14:textId="574CD2E9" w:rsidR="00764700" w:rsidRPr="00E40961" w:rsidRDefault="00764700" w:rsidP="00764700">
            <w:pPr>
              <w:spacing w:after="0" w:line="240" w:lineRule="auto"/>
              <w:jc w:val="center"/>
              <w:rPr>
                <w:rFonts w:ascii="Calibri" w:eastAsia="Times New Roman" w:hAnsi="Calibri" w:cs="Calibri"/>
                <w:b/>
                <w:bCs/>
                <w:color w:val="000000"/>
                <w:sz w:val="18"/>
                <w:szCs w:val="18"/>
                <w:lang w:eastAsia="fr-FR"/>
              </w:rPr>
            </w:pPr>
            <w:r w:rsidRPr="00E40961">
              <w:rPr>
                <w:sz w:val="18"/>
                <w:szCs w:val="18"/>
              </w:rPr>
              <w:t>94%</w:t>
            </w:r>
          </w:p>
        </w:tc>
        <w:tc>
          <w:tcPr>
            <w:tcW w:w="1405" w:type="dxa"/>
            <w:gridSpan w:val="2"/>
            <w:tcBorders>
              <w:top w:val="nil"/>
              <w:left w:val="nil"/>
              <w:bottom w:val="single" w:sz="4" w:space="0" w:color="auto"/>
              <w:right w:val="single" w:sz="4" w:space="0" w:color="auto"/>
            </w:tcBorders>
            <w:shd w:val="clear" w:color="000000" w:fill="D9D9D9"/>
            <w:noWrap/>
            <w:vAlign w:val="center"/>
          </w:tcPr>
          <w:p w14:paraId="1E65105D" w14:textId="04878A3B" w:rsidR="00764700" w:rsidRPr="00E40961" w:rsidRDefault="00764700" w:rsidP="00764700">
            <w:pPr>
              <w:spacing w:after="0" w:line="240" w:lineRule="auto"/>
              <w:jc w:val="center"/>
              <w:rPr>
                <w:rFonts w:ascii="Calibri" w:eastAsia="Times New Roman" w:hAnsi="Calibri" w:cs="Calibri"/>
                <w:b/>
                <w:bCs/>
                <w:color w:val="000000"/>
                <w:sz w:val="18"/>
                <w:szCs w:val="18"/>
                <w:lang w:eastAsia="fr-FR"/>
              </w:rPr>
            </w:pPr>
            <w:r w:rsidRPr="00E40961">
              <w:rPr>
                <w:sz w:val="18"/>
                <w:szCs w:val="18"/>
              </w:rPr>
              <w:t>95%</w:t>
            </w:r>
          </w:p>
        </w:tc>
        <w:tc>
          <w:tcPr>
            <w:tcW w:w="1417" w:type="dxa"/>
            <w:tcBorders>
              <w:top w:val="nil"/>
              <w:left w:val="nil"/>
              <w:bottom w:val="single" w:sz="4" w:space="0" w:color="auto"/>
              <w:right w:val="single" w:sz="4" w:space="0" w:color="auto"/>
            </w:tcBorders>
            <w:shd w:val="clear" w:color="000000" w:fill="D9D9D9"/>
            <w:noWrap/>
            <w:vAlign w:val="center"/>
          </w:tcPr>
          <w:p w14:paraId="263192E2" w14:textId="37A73105" w:rsidR="00764700" w:rsidRPr="00E40961" w:rsidRDefault="00764700" w:rsidP="00764700">
            <w:pPr>
              <w:spacing w:after="0" w:line="240" w:lineRule="auto"/>
              <w:jc w:val="center"/>
              <w:rPr>
                <w:rFonts w:ascii="Calibri" w:eastAsia="Times New Roman" w:hAnsi="Calibri" w:cs="Calibri"/>
                <w:b/>
                <w:bCs/>
                <w:color w:val="000000"/>
                <w:sz w:val="18"/>
                <w:szCs w:val="18"/>
                <w:lang w:eastAsia="fr-FR"/>
              </w:rPr>
            </w:pPr>
            <w:r w:rsidRPr="00E40961">
              <w:rPr>
                <w:sz w:val="18"/>
                <w:szCs w:val="18"/>
              </w:rPr>
              <w:t>95%</w:t>
            </w:r>
          </w:p>
        </w:tc>
      </w:tr>
      <w:tr w:rsidR="003B23B2" w:rsidRPr="003B23B2" w14:paraId="7CB7F3FB" w14:textId="77777777" w:rsidTr="00BF1909">
        <w:trPr>
          <w:trHeight w:val="217"/>
        </w:trPr>
        <w:tc>
          <w:tcPr>
            <w:tcW w:w="9405" w:type="dxa"/>
            <w:gridSpan w:val="11"/>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tcPr>
          <w:p w14:paraId="3438A8FE" w14:textId="6686FAFF" w:rsidR="003B23B2" w:rsidRPr="00BF1909" w:rsidRDefault="003B23B2" w:rsidP="00BF1909">
            <w:pPr>
              <w:spacing w:after="0" w:line="240" w:lineRule="auto"/>
              <w:rPr>
                <w:b/>
                <w:bCs/>
                <w:sz w:val="18"/>
                <w:szCs w:val="18"/>
              </w:rPr>
            </w:pPr>
            <w:r w:rsidRPr="00BF1909">
              <w:rPr>
                <w:b/>
                <w:bCs/>
                <w:sz w:val="18"/>
                <w:szCs w:val="18"/>
              </w:rPr>
              <w:t>Base design with 10 floors</w:t>
            </w:r>
          </w:p>
        </w:tc>
      </w:tr>
      <w:tr w:rsidR="0054502B" w:rsidRPr="00E40961" w14:paraId="6E2C11F4" w14:textId="77777777" w:rsidTr="00BF1909">
        <w:trPr>
          <w:trHeight w:val="389"/>
        </w:trPr>
        <w:tc>
          <w:tcPr>
            <w:tcW w:w="3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D01156" w14:textId="77777777" w:rsidR="0054502B" w:rsidRPr="00E40961" w:rsidRDefault="0054502B" w:rsidP="0054502B">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a.</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4B36097A" w14:textId="77777777" w:rsidR="0054502B" w:rsidRPr="00E40961" w:rsidRDefault="0054502B" w:rsidP="0054502B">
            <w:pPr>
              <w:spacing w:after="0" w:line="240" w:lineRule="auto"/>
              <w:jc w:val="left"/>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Office space</w:t>
            </w:r>
          </w:p>
        </w:tc>
        <w:tc>
          <w:tcPr>
            <w:tcW w:w="992" w:type="dxa"/>
            <w:tcBorders>
              <w:top w:val="single" w:sz="4" w:space="0" w:color="auto"/>
              <w:left w:val="nil"/>
              <w:bottom w:val="single" w:sz="4" w:space="0" w:color="auto"/>
              <w:right w:val="single" w:sz="4" w:space="0" w:color="auto"/>
            </w:tcBorders>
            <w:shd w:val="clear" w:color="000000" w:fill="AAF991"/>
            <w:noWrap/>
            <w:vAlign w:val="center"/>
            <w:hideMark/>
          </w:tcPr>
          <w:p w14:paraId="73166343" w14:textId="6347616F" w:rsidR="0054502B" w:rsidRPr="00E40961" w:rsidRDefault="0054502B" w:rsidP="0054502B">
            <w:pPr>
              <w:spacing w:after="0" w:line="240" w:lineRule="auto"/>
              <w:jc w:val="center"/>
              <w:rPr>
                <w:rFonts w:ascii="Calibri" w:eastAsia="Times New Roman" w:hAnsi="Calibri" w:cs="Calibri"/>
                <w:color w:val="000000"/>
                <w:sz w:val="18"/>
                <w:szCs w:val="18"/>
                <w:lang w:eastAsia="fr-FR"/>
              </w:rPr>
            </w:pPr>
            <w:r w:rsidRPr="00E40961">
              <w:rPr>
                <w:sz w:val="18"/>
                <w:szCs w:val="18"/>
              </w:rPr>
              <w:t xml:space="preserve"> 26 250</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3CEAE84B" w14:textId="77777777" w:rsidR="0054502B" w:rsidRPr="004B2164" w:rsidRDefault="0054502B" w:rsidP="0054502B">
            <w:pPr>
              <w:spacing w:after="0" w:line="240" w:lineRule="auto"/>
              <w:jc w:val="left"/>
              <w:rPr>
                <w:rFonts w:ascii="Calibri" w:eastAsia="Times New Roman" w:hAnsi="Calibri" w:cs="Calibri"/>
                <w:color w:val="000000"/>
                <w:sz w:val="18"/>
                <w:szCs w:val="18"/>
                <w:lang w:val="it-IT" w:eastAsia="fr-FR"/>
              </w:rPr>
            </w:pPr>
            <w:r w:rsidRPr="004B2164">
              <w:rPr>
                <w:rFonts w:ascii="Calibri" w:eastAsia="Times New Roman" w:hAnsi="Calibri" w:cs="Calibri"/>
                <w:color w:val="000000"/>
                <w:sz w:val="18"/>
                <w:szCs w:val="18"/>
                <w:lang w:val="it-IT" w:eastAsia="fr-FR"/>
              </w:rPr>
              <w:t>MK per square metre per month</w:t>
            </w:r>
          </w:p>
        </w:tc>
        <w:tc>
          <w:tcPr>
            <w:tcW w:w="1355" w:type="dxa"/>
            <w:gridSpan w:val="2"/>
            <w:tcBorders>
              <w:top w:val="nil"/>
              <w:left w:val="nil"/>
              <w:bottom w:val="single" w:sz="4" w:space="0" w:color="auto"/>
              <w:right w:val="single" w:sz="4" w:space="0" w:color="auto"/>
            </w:tcBorders>
            <w:shd w:val="clear" w:color="auto" w:fill="auto"/>
            <w:vAlign w:val="center"/>
            <w:hideMark/>
          </w:tcPr>
          <w:p w14:paraId="1ADE4EE7" w14:textId="746B62A8" w:rsidR="0054502B" w:rsidRPr="00BF1909" w:rsidRDefault="0041083E" w:rsidP="0054502B">
            <w:pPr>
              <w:spacing w:after="0" w:line="240" w:lineRule="auto"/>
              <w:jc w:val="center"/>
              <w:rPr>
                <w:sz w:val="18"/>
                <w:szCs w:val="18"/>
              </w:rPr>
            </w:pPr>
            <w:r w:rsidRPr="0041083E">
              <w:rPr>
                <w:sz w:val="18"/>
                <w:szCs w:val="18"/>
              </w:rPr>
              <w:t>230 668 751</w:t>
            </w:r>
            <w:r w:rsidR="0054502B" w:rsidRPr="00BF1909">
              <w:rPr>
                <w:sz w:val="18"/>
                <w:szCs w:val="18"/>
              </w:rPr>
              <w:t xml:space="preserve"> </w:t>
            </w:r>
          </w:p>
        </w:tc>
        <w:tc>
          <w:tcPr>
            <w:tcW w:w="1405" w:type="dxa"/>
            <w:gridSpan w:val="2"/>
            <w:tcBorders>
              <w:top w:val="nil"/>
              <w:left w:val="nil"/>
              <w:bottom w:val="single" w:sz="4" w:space="0" w:color="auto"/>
              <w:right w:val="single" w:sz="4" w:space="0" w:color="auto"/>
            </w:tcBorders>
            <w:shd w:val="clear" w:color="auto" w:fill="auto"/>
            <w:vAlign w:val="center"/>
            <w:hideMark/>
          </w:tcPr>
          <w:p w14:paraId="5D85BC99" w14:textId="56B4CD01" w:rsidR="0054502B" w:rsidRPr="00BF1909" w:rsidRDefault="0054502B" w:rsidP="0054502B">
            <w:pPr>
              <w:spacing w:after="0" w:line="240" w:lineRule="auto"/>
              <w:jc w:val="center"/>
              <w:rPr>
                <w:sz w:val="18"/>
                <w:szCs w:val="18"/>
              </w:rPr>
            </w:pPr>
            <w:r w:rsidRPr="00BF1909">
              <w:rPr>
                <w:sz w:val="18"/>
                <w:szCs w:val="18"/>
              </w:rPr>
              <w:t xml:space="preserve">232 144 244   </w:t>
            </w:r>
          </w:p>
        </w:tc>
        <w:tc>
          <w:tcPr>
            <w:tcW w:w="1405" w:type="dxa"/>
            <w:gridSpan w:val="2"/>
            <w:tcBorders>
              <w:top w:val="nil"/>
              <w:left w:val="nil"/>
              <w:bottom w:val="single" w:sz="4" w:space="0" w:color="auto"/>
              <w:right w:val="single" w:sz="4" w:space="0" w:color="auto"/>
            </w:tcBorders>
            <w:shd w:val="clear" w:color="auto" w:fill="auto"/>
            <w:vAlign w:val="center"/>
            <w:hideMark/>
          </w:tcPr>
          <w:p w14:paraId="6EA11AC3" w14:textId="71297082" w:rsidR="0054502B" w:rsidRPr="00BF1909" w:rsidRDefault="0054502B" w:rsidP="0054502B">
            <w:pPr>
              <w:spacing w:after="0" w:line="240" w:lineRule="auto"/>
              <w:jc w:val="center"/>
              <w:rPr>
                <w:sz w:val="18"/>
                <w:szCs w:val="18"/>
              </w:rPr>
            </w:pPr>
            <w:r w:rsidRPr="00BF1909">
              <w:rPr>
                <w:sz w:val="18"/>
                <w:szCs w:val="18"/>
              </w:rPr>
              <w:t xml:space="preserve">233 619 737   </w:t>
            </w:r>
          </w:p>
        </w:tc>
        <w:tc>
          <w:tcPr>
            <w:tcW w:w="1417" w:type="dxa"/>
            <w:tcBorders>
              <w:top w:val="nil"/>
              <w:left w:val="nil"/>
              <w:bottom w:val="single" w:sz="4" w:space="0" w:color="auto"/>
              <w:right w:val="single" w:sz="4" w:space="0" w:color="auto"/>
            </w:tcBorders>
            <w:shd w:val="clear" w:color="auto" w:fill="auto"/>
            <w:vAlign w:val="center"/>
            <w:hideMark/>
          </w:tcPr>
          <w:p w14:paraId="358C9B3C" w14:textId="5DCE2090" w:rsidR="0054502B" w:rsidRPr="00BF1909" w:rsidRDefault="0054502B" w:rsidP="0054502B">
            <w:pPr>
              <w:spacing w:after="0" w:line="240" w:lineRule="auto"/>
              <w:jc w:val="center"/>
              <w:rPr>
                <w:sz w:val="18"/>
                <w:szCs w:val="18"/>
              </w:rPr>
            </w:pPr>
            <w:r w:rsidRPr="00BF1909">
              <w:rPr>
                <w:sz w:val="18"/>
                <w:szCs w:val="18"/>
              </w:rPr>
              <w:t xml:space="preserve">233 619 737   </w:t>
            </w:r>
          </w:p>
        </w:tc>
      </w:tr>
      <w:tr w:rsidR="00764700" w:rsidRPr="00E40961" w14:paraId="0C05E0E7" w14:textId="77777777" w:rsidTr="00BF1909">
        <w:trPr>
          <w:trHeight w:val="54"/>
        </w:trPr>
        <w:tc>
          <w:tcPr>
            <w:tcW w:w="321" w:type="dxa"/>
            <w:tcBorders>
              <w:top w:val="nil"/>
              <w:left w:val="single" w:sz="4" w:space="0" w:color="auto"/>
              <w:bottom w:val="single" w:sz="4" w:space="0" w:color="auto"/>
              <w:right w:val="single" w:sz="4" w:space="0" w:color="auto"/>
            </w:tcBorders>
            <w:shd w:val="clear" w:color="auto" w:fill="auto"/>
            <w:noWrap/>
            <w:vAlign w:val="center"/>
            <w:hideMark/>
          </w:tcPr>
          <w:p w14:paraId="2BB9B095" w14:textId="77777777" w:rsidR="00764700" w:rsidRPr="00E40961" w:rsidRDefault="00764700" w:rsidP="00764700">
            <w:pPr>
              <w:spacing w:after="0" w:line="240" w:lineRule="auto"/>
              <w:jc w:val="center"/>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092" w:type="dxa"/>
            <w:tcBorders>
              <w:top w:val="nil"/>
              <w:left w:val="nil"/>
              <w:bottom w:val="single" w:sz="4" w:space="0" w:color="auto"/>
              <w:right w:val="single" w:sz="4" w:space="0" w:color="auto"/>
            </w:tcBorders>
            <w:shd w:val="clear" w:color="auto" w:fill="auto"/>
            <w:vAlign w:val="center"/>
            <w:hideMark/>
          </w:tcPr>
          <w:p w14:paraId="0DB8102F" w14:textId="77777777" w:rsidR="00764700" w:rsidRPr="00E40961" w:rsidRDefault="00764700" w:rsidP="00764700">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992" w:type="dxa"/>
            <w:tcBorders>
              <w:top w:val="nil"/>
              <w:left w:val="nil"/>
              <w:bottom w:val="single" w:sz="4" w:space="0" w:color="auto"/>
              <w:right w:val="single" w:sz="4" w:space="0" w:color="auto"/>
            </w:tcBorders>
            <w:shd w:val="clear" w:color="auto" w:fill="auto"/>
            <w:noWrap/>
            <w:vAlign w:val="center"/>
            <w:hideMark/>
          </w:tcPr>
          <w:p w14:paraId="69519C8F" w14:textId="77777777" w:rsidR="00764700" w:rsidRPr="00E40961" w:rsidRDefault="00764700" w:rsidP="00764700">
            <w:pPr>
              <w:spacing w:after="0" w:line="240" w:lineRule="auto"/>
              <w:jc w:val="center"/>
              <w:rPr>
                <w:rFonts w:ascii="Calibri" w:eastAsia="Times New Roman" w:hAnsi="Calibri" w:cs="Calibri"/>
                <w:color w:val="000000"/>
                <w:sz w:val="18"/>
                <w:szCs w:val="18"/>
                <w:lang w:eastAsia="fr-FR"/>
              </w:rPr>
            </w:pPr>
          </w:p>
        </w:tc>
        <w:tc>
          <w:tcPr>
            <w:tcW w:w="1418" w:type="dxa"/>
            <w:tcBorders>
              <w:top w:val="nil"/>
              <w:left w:val="nil"/>
              <w:bottom w:val="single" w:sz="4" w:space="0" w:color="auto"/>
              <w:right w:val="single" w:sz="4" w:space="0" w:color="auto"/>
            </w:tcBorders>
            <w:shd w:val="clear" w:color="auto" w:fill="auto"/>
            <w:vAlign w:val="center"/>
            <w:hideMark/>
          </w:tcPr>
          <w:p w14:paraId="7AF010B5" w14:textId="77777777" w:rsidR="00764700" w:rsidRPr="00E40961" w:rsidRDefault="00764700" w:rsidP="00764700">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355" w:type="dxa"/>
            <w:gridSpan w:val="2"/>
            <w:tcBorders>
              <w:top w:val="nil"/>
              <w:left w:val="nil"/>
              <w:bottom w:val="single" w:sz="4" w:space="0" w:color="auto"/>
              <w:right w:val="single" w:sz="4" w:space="0" w:color="auto"/>
            </w:tcBorders>
            <w:shd w:val="clear" w:color="auto" w:fill="auto"/>
            <w:noWrap/>
            <w:vAlign w:val="center"/>
            <w:hideMark/>
          </w:tcPr>
          <w:p w14:paraId="66BDEC22" w14:textId="77777777" w:rsidR="00764700" w:rsidRPr="00E40961" w:rsidRDefault="00764700" w:rsidP="00764700">
            <w:pPr>
              <w:spacing w:after="0" w:line="240" w:lineRule="auto"/>
              <w:jc w:val="center"/>
              <w:rPr>
                <w:rFonts w:ascii="Calibri" w:eastAsia="Times New Roman" w:hAnsi="Calibri" w:cs="Calibri"/>
                <w:i/>
                <w:iCs/>
                <w:color w:val="000000"/>
                <w:sz w:val="18"/>
                <w:szCs w:val="18"/>
                <w:lang w:eastAsia="fr-FR"/>
              </w:rPr>
            </w:pPr>
          </w:p>
        </w:tc>
        <w:tc>
          <w:tcPr>
            <w:tcW w:w="1405" w:type="dxa"/>
            <w:gridSpan w:val="2"/>
            <w:tcBorders>
              <w:top w:val="nil"/>
              <w:left w:val="nil"/>
              <w:bottom w:val="single" w:sz="4" w:space="0" w:color="auto"/>
              <w:right w:val="single" w:sz="4" w:space="0" w:color="auto"/>
            </w:tcBorders>
            <w:shd w:val="clear" w:color="auto" w:fill="auto"/>
            <w:noWrap/>
            <w:vAlign w:val="center"/>
            <w:hideMark/>
          </w:tcPr>
          <w:p w14:paraId="1F18C246" w14:textId="77777777" w:rsidR="00764700" w:rsidRPr="00E40961" w:rsidRDefault="00764700" w:rsidP="00764700">
            <w:pPr>
              <w:spacing w:after="0" w:line="240" w:lineRule="auto"/>
              <w:jc w:val="center"/>
              <w:rPr>
                <w:rFonts w:ascii="Calibri" w:eastAsia="Times New Roman" w:hAnsi="Calibri" w:cs="Calibri"/>
                <w:i/>
                <w:iCs/>
                <w:color w:val="000000"/>
                <w:sz w:val="18"/>
                <w:szCs w:val="18"/>
                <w:lang w:eastAsia="fr-FR"/>
              </w:rPr>
            </w:pPr>
          </w:p>
        </w:tc>
        <w:tc>
          <w:tcPr>
            <w:tcW w:w="1405" w:type="dxa"/>
            <w:gridSpan w:val="2"/>
            <w:tcBorders>
              <w:top w:val="nil"/>
              <w:left w:val="nil"/>
              <w:bottom w:val="single" w:sz="4" w:space="0" w:color="auto"/>
              <w:right w:val="single" w:sz="4" w:space="0" w:color="auto"/>
            </w:tcBorders>
            <w:shd w:val="clear" w:color="auto" w:fill="auto"/>
            <w:noWrap/>
            <w:vAlign w:val="center"/>
            <w:hideMark/>
          </w:tcPr>
          <w:p w14:paraId="13E1BCD1" w14:textId="77777777" w:rsidR="00764700" w:rsidRPr="00E40961" w:rsidRDefault="00764700" w:rsidP="00764700">
            <w:pPr>
              <w:spacing w:after="0" w:line="240" w:lineRule="auto"/>
              <w:jc w:val="center"/>
              <w:rPr>
                <w:rFonts w:ascii="Calibri" w:eastAsia="Times New Roman" w:hAnsi="Calibri" w:cs="Calibri"/>
                <w:color w:val="000000"/>
                <w:sz w:val="18"/>
                <w:szCs w:val="18"/>
                <w:lang w:eastAsia="fr-FR"/>
              </w:rPr>
            </w:pPr>
          </w:p>
        </w:tc>
        <w:tc>
          <w:tcPr>
            <w:tcW w:w="1417" w:type="dxa"/>
            <w:tcBorders>
              <w:top w:val="nil"/>
              <w:left w:val="nil"/>
              <w:bottom w:val="single" w:sz="4" w:space="0" w:color="auto"/>
              <w:right w:val="single" w:sz="4" w:space="0" w:color="auto"/>
            </w:tcBorders>
            <w:shd w:val="clear" w:color="auto" w:fill="auto"/>
            <w:noWrap/>
            <w:vAlign w:val="center"/>
            <w:hideMark/>
          </w:tcPr>
          <w:p w14:paraId="5615590B" w14:textId="77777777" w:rsidR="00764700" w:rsidRPr="00E40961" w:rsidRDefault="00764700" w:rsidP="00764700">
            <w:pPr>
              <w:spacing w:after="0" w:line="240" w:lineRule="auto"/>
              <w:jc w:val="center"/>
              <w:rPr>
                <w:rFonts w:ascii="Calibri" w:eastAsia="Times New Roman" w:hAnsi="Calibri" w:cs="Calibri"/>
                <w:color w:val="000000"/>
                <w:sz w:val="18"/>
                <w:szCs w:val="18"/>
                <w:lang w:eastAsia="fr-FR"/>
              </w:rPr>
            </w:pPr>
          </w:p>
        </w:tc>
      </w:tr>
      <w:tr w:rsidR="00764700" w:rsidRPr="00E40961" w14:paraId="7C43E9B5" w14:textId="77777777" w:rsidTr="00BF1909">
        <w:trPr>
          <w:trHeight w:val="389"/>
        </w:trPr>
        <w:tc>
          <w:tcPr>
            <w:tcW w:w="321" w:type="dxa"/>
            <w:tcBorders>
              <w:top w:val="nil"/>
              <w:left w:val="single" w:sz="4" w:space="0" w:color="auto"/>
              <w:bottom w:val="single" w:sz="4" w:space="0" w:color="auto"/>
              <w:right w:val="single" w:sz="4" w:space="0" w:color="auto"/>
            </w:tcBorders>
            <w:shd w:val="clear" w:color="auto" w:fill="auto"/>
            <w:noWrap/>
            <w:vAlign w:val="center"/>
            <w:hideMark/>
          </w:tcPr>
          <w:p w14:paraId="5891B297" w14:textId="77777777" w:rsidR="00764700" w:rsidRPr="00E40961" w:rsidRDefault="00764700" w:rsidP="00764700">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b.</w:t>
            </w:r>
          </w:p>
        </w:tc>
        <w:tc>
          <w:tcPr>
            <w:tcW w:w="1092" w:type="dxa"/>
            <w:tcBorders>
              <w:top w:val="nil"/>
              <w:left w:val="nil"/>
              <w:bottom w:val="single" w:sz="4" w:space="0" w:color="auto"/>
              <w:right w:val="single" w:sz="4" w:space="0" w:color="auto"/>
            </w:tcBorders>
            <w:shd w:val="clear" w:color="auto" w:fill="auto"/>
            <w:vAlign w:val="center"/>
            <w:hideMark/>
          </w:tcPr>
          <w:p w14:paraId="687D3F4B" w14:textId="77777777" w:rsidR="00764700" w:rsidRPr="00E40961" w:rsidRDefault="00764700" w:rsidP="00764700">
            <w:pPr>
              <w:spacing w:after="0" w:line="240" w:lineRule="auto"/>
              <w:jc w:val="left"/>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Car parking slots</w:t>
            </w:r>
          </w:p>
        </w:tc>
        <w:tc>
          <w:tcPr>
            <w:tcW w:w="992" w:type="dxa"/>
            <w:tcBorders>
              <w:top w:val="nil"/>
              <w:left w:val="nil"/>
              <w:bottom w:val="single" w:sz="4" w:space="0" w:color="auto"/>
              <w:right w:val="single" w:sz="4" w:space="0" w:color="auto"/>
            </w:tcBorders>
            <w:shd w:val="clear" w:color="000000" w:fill="AAF991"/>
            <w:noWrap/>
            <w:vAlign w:val="center"/>
            <w:hideMark/>
          </w:tcPr>
          <w:p w14:paraId="27F2046D" w14:textId="30AB20E7" w:rsidR="00764700" w:rsidRPr="00E40961" w:rsidRDefault="00764700" w:rsidP="00764700">
            <w:pPr>
              <w:spacing w:after="0" w:line="240" w:lineRule="auto"/>
              <w:jc w:val="center"/>
              <w:rPr>
                <w:rFonts w:ascii="Calibri" w:eastAsia="Times New Roman" w:hAnsi="Calibri" w:cs="Calibri"/>
                <w:color w:val="000000"/>
                <w:sz w:val="18"/>
                <w:szCs w:val="18"/>
                <w:lang w:eastAsia="fr-FR"/>
              </w:rPr>
            </w:pPr>
            <w:r w:rsidRPr="00E40961">
              <w:rPr>
                <w:sz w:val="18"/>
                <w:szCs w:val="18"/>
              </w:rPr>
              <w:t xml:space="preserve"> 61 250</w:t>
            </w:r>
          </w:p>
        </w:tc>
        <w:tc>
          <w:tcPr>
            <w:tcW w:w="1418" w:type="dxa"/>
            <w:tcBorders>
              <w:top w:val="nil"/>
              <w:left w:val="nil"/>
              <w:bottom w:val="single" w:sz="4" w:space="0" w:color="auto"/>
              <w:right w:val="single" w:sz="4" w:space="0" w:color="auto"/>
            </w:tcBorders>
            <w:shd w:val="clear" w:color="auto" w:fill="auto"/>
            <w:vAlign w:val="center"/>
            <w:hideMark/>
          </w:tcPr>
          <w:p w14:paraId="0AA09DD2" w14:textId="77777777" w:rsidR="00764700" w:rsidRPr="00E40961" w:rsidRDefault="00764700" w:rsidP="00764700">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MK per Parking slot per month</w:t>
            </w:r>
          </w:p>
        </w:tc>
        <w:tc>
          <w:tcPr>
            <w:tcW w:w="1355" w:type="dxa"/>
            <w:gridSpan w:val="2"/>
            <w:tcBorders>
              <w:top w:val="nil"/>
              <w:left w:val="nil"/>
              <w:bottom w:val="single" w:sz="4" w:space="0" w:color="auto"/>
              <w:right w:val="single" w:sz="4" w:space="0" w:color="auto"/>
            </w:tcBorders>
            <w:shd w:val="clear" w:color="auto" w:fill="auto"/>
            <w:vAlign w:val="center"/>
            <w:hideMark/>
          </w:tcPr>
          <w:p w14:paraId="4ED33B0F" w14:textId="301A11C4" w:rsidR="00764700" w:rsidRPr="00E40961" w:rsidRDefault="00764700" w:rsidP="00764700">
            <w:pPr>
              <w:spacing w:after="0" w:line="240" w:lineRule="auto"/>
              <w:jc w:val="center"/>
              <w:rPr>
                <w:rFonts w:ascii="Calibri" w:eastAsia="Times New Roman" w:hAnsi="Calibri" w:cs="Calibri"/>
                <w:i/>
                <w:iCs/>
                <w:color w:val="000000"/>
                <w:sz w:val="18"/>
                <w:szCs w:val="18"/>
                <w:lang w:eastAsia="fr-FR"/>
              </w:rPr>
            </w:pPr>
            <w:r w:rsidRPr="00E40961">
              <w:rPr>
                <w:sz w:val="18"/>
                <w:szCs w:val="18"/>
              </w:rPr>
              <w:t xml:space="preserve"> 13 386 433</w:t>
            </w:r>
          </w:p>
        </w:tc>
        <w:tc>
          <w:tcPr>
            <w:tcW w:w="1405" w:type="dxa"/>
            <w:gridSpan w:val="2"/>
            <w:tcBorders>
              <w:top w:val="nil"/>
              <w:left w:val="nil"/>
              <w:bottom w:val="single" w:sz="4" w:space="0" w:color="auto"/>
              <w:right w:val="single" w:sz="4" w:space="0" w:color="auto"/>
            </w:tcBorders>
            <w:shd w:val="clear" w:color="auto" w:fill="auto"/>
            <w:vAlign w:val="center"/>
            <w:hideMark/>
          </w:tcPr>
          <w:p w14:paraId="188D8A04" w14:textId="7328497E" w:rsidR="00764700" w:rsidRPr="00E40961" w:rsidRDefault="00764700" w:rsidP="00764700">
            <w:pPr>
              <w:spacing w:after="0" w:line="240" w:lineRule="auto"/>
              <w:jc w:val="center"/>
              <w:rPr>
                <w:rFonts w:ascii="Calibri" w:eastAsia="Times New Roman" w:hAnsi="Calibri" w:cs="Calibri"/>
                <w:i/>
                <w:iCs/>
                <w:color w:val="000000"/>
                <w:sz w:val="18"/>
                <w:szCs w:val="18"/>
                <w:lang w:eastAsia="fr-FR"/>
              </w:rPr>
            </w:pPr>
            <w:r w:rsidRPr="00E40961">
              <w:rPr>
                <w:sz w:val="18"/>
                <w:szCs w:val="18"/>
              </w:rPr>
              <w:t xml:space="preserve"> 13 472 060</w:t>
            </w:r>
          </w:p>
        </w:tc>
        <w:tc>
          <w:tcPr>
            <w:tcW w:w="1405" w:type="dxa"/>
            <w:gridSpan w:val="2"/>
            <w:tcBorders>
              <w:top w:val="nil"/>
              <w:left w:val="nil"/>
              <w:bottom w:val="single" w:sz="4" w:space="0" w:color="auto"/>
              <w:right w:val="single" w:sz="4" w:space="0" w:color="auto"/>
            </w:tcBorders>
            <w:shd w:val="clear" w:color="auto" w:fill="auto"/>
            <w:vAlign w:val="center"/>
            <w:hideMark/>
          </w:tcPr>
          <w:p w14:paraId="08F46D95" w14:textId="6B9856F0" w:rsidR="00764700" w:rsidRPr="00E40961" w:rsidRDefault="00764700" w:rsidP="00764700">
            <w:pPr>
              <w:spacing w:after="0" w:line="240" w:lineRule="auto"/>
              <w:jc w:val="center"/>
              <w:rPr>
                <w:rFonts w:ascii="Calibri" w:eastAsia="Times New Roman" w:hAnsi="Calibri" w:cs="Calibri"/>
                <w:i/>
                <w:iCs/>
                <w:color w:val="000000"/>
                <w:sz w:val="18"/>
                <w:szCs w:val="18"/>
                <w:lang w:eastAsia="fr-FR"/>
              </w:rPr>
            </w:pPr>
            <w:r w:rsidRPr="00E40961">
              <w:rPr>
                <w:sz w:val="18"/>
                <w:szCs w:val="18"/>
              </w:rPr>
              <w:t xml:space="preserve"> 13 557 688</w:t>
            </w:r>
          </w:p>
        </w:tc>
        <w:tc>
          <w:tcPr>
            <w:tcW w:w="1417" w:type="dxa"/>
            <w:tcBorders>
              <w:top w:val="nil"/>
              <w:left w:val="nil"/>
              <w:bottom w:val="single" w:sz="4" w:space="0" w:color="auto"/>
              <w:right w:val="single" w:sz="4" w:space="0" w:color="auto"/>
            </w:tcBorders>
            <w:shd w:val="clear" w:color="auto" w:fill="auto"/>
            <w:vAlign w:val="center"/>
            <w:hideMark/>
          </w:tcPr>
          <w:p w14:paraId="241CB476" w14:textId="4E4C323E" w:rsidR="00764700" w:rsidRPr="00E40961" w:rsidRDefault="00764700" w:rsidP="00764700">
            <w:pPr>
              <w:spacing w:after="0" w:line="240" w:lineRule="auto"/>
              <w:jc w:val="center"/>
              <w:rPr>
                <w:rFonts w:ascii="Calibri" w:eastAsia="Times New Roman" w:hAnsi="Calibri" w:cs="Calibri"/>
                <w:i/>
                <w:iCs/>
                <w:color w:val="000000"/>
                <w:sz w:val="18"/>
                <w:szCs w:val="18"/>
                <w:lang w:eastAsia="fr-FR"/>
              </w:rPr>
            </w:pPr>
            <w:r w:rsidRPr="00E40961">
              <w:rPr>
                <w:sz w:val="18"/>
                <w:szCs w:val="18"/>
              </w:rPr>
              <w:t xml:space="preserve"> 13 557 688</w:t>
            </w:r>
          </w:p>
        </w:tc>
      </w:tr>
      <w:tr w:rsidR="00764700" w:rsidRPr="00E40961" w14:paraId="3CEF4DB3" w14:textId="77777777" w:rsidTr="00BF1909">
        <w:trPr>
          <w:trHeight w:val="54"/>
        </w:trPr>
        <w:tc>
          <w:tcPr>
            <w:tcW w:w="321" w:type="dxa"/>
            <w:tcBorders>
              <w:top w:val="nil"/>
              <w:left w:val="single" w:sz="4" w:space="0" w:color="auto"/>
              <w:bottom w:val="nil"/>
              <w:right w:val="single" w:sz="4" w:space="0" w:color="auto"/>
            </w:tcBorders>
            <w:shd w:val="clear" w:color="auto" w:fill="auto"/>
            <w:noWrap/>
            <w:vAlign w:val="center"/>
            <w:hideMark/>
          </w:tcPr>
          <w:p w14:paraId="5469B299" w14:textId="77777777" w:rsidR="00764700" w:rsidRPr="00E40961" w:rsidRDefault="00764700" w:rsidP="00764700">
            <w:pPr>
              <w:spacing w:after="0" w:line="240" w:lineRule="auto"/>
              <w:jc w:val="center"/>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092" w:type="dxa"/>
            <w:tcBorders>
              <w:top w:val="nil"/>
              <w:left w:val="nil"/>
              <w:bottom w:val="nil"/>
              <w:right w:val="single" w:sz="4" w:space="0" w:color="auto"/>
            </w:tcBorders>
            <w:shd w:val="clear" w:color="auto" w:fill="auto"/>
            <w:vAlign w:val="center"/>
            <w:hideMark/>
          </w:tcPr>
          <w:p w14:paraId="75F57C82" w14:textId="77777777" w:rsidR="00764700" w:rsidRPr="00E40961" w:rsidRDefault="00764700" w:rsidP="00764700">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992" w:type="dxa"/>
            <w:tcBorders>
              <w:top w:val="nil"/>
              <w:left w:val="nil"/>
              <w:bottom w:val="nil"/>
              <w:right w:val="single" w:sz="4" w:space="0" w:color="auto"/>
            </w:tcBorders>
            <w:shd w:val="clear" w:color="auto" w:fill="auto"/>
            <w:noWrap/>
            <w:vAlign w:val="center"/>
            <w:hideMark/>
          </w:tcPr>
          <w:p w14:paraId="65B67AC4" w14:textId="77777777" w:rsidR="00764700" w:rsidRPr="00E40961" w:rsidRDefault="00764700" w:rsidP="00764700">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418" w:type="dxa"/>
            <w:tcBorders>
              <w:top w:val="nil"/>
              <w:left w:val="nil"/>
              <w:bottom w:val="nil"/>
              <w:right w:val="single" w:sz="4" w:space="0" w:color="auto"/>
            </w:tcBorders>
            <w:shd w:val="clear" w:color="auto" w:fill="auto"/>
            <w:noWrap/>
            <w:vAlign w:val="center"/>
            <w:hideMark/>
          </w:tcPr>
          <w:p w14:paraId="24908EA4" w14:textId="77777777" w:rsidR="00764700" w:rsidRPr="00E40961" w:rsidRDefault="00764700" w:rsidP="00764700">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355" w:type="dxa"/>
            <w:gridSpan w:val="2"/>
            <w:tcBorders>
              <w:top w:val="nil"/>
              <w:left w:val="nil"/>
              <w:bottom w:val="single" w:sz="4" w:space="0" w:color="auto"/>
              <w:right w:val="single" w:sz="4" w:space="0" w:color="auto"/>
            </w:tcBorders>
            <w:shd w:val="clear" w:color="auto" w:fill="auto"/>
            <w:noWrap/>
            <w:vAlign w:val="center"/>
            <w:hideMark/>
          </w:tcPr>
          <w:p w14:paraId="58BCF076" w14:textId="77777777" w:rsidR="00764700" w:rsidRPr="00E40961" w:rsidRDefault="00764700" w:rsidP="00764700">
            <w:pPr>
              <w:spacing w:after="0" w:line="240" w:lineRule="auto"/>
              <w:jc w:val="center"/>
              <w:rPr>
                <w:rFonts w:ascii="Calibri" w:eastAsia="Times New Roman" w:hAnsi="Calibri" w:cs="Calibri"/>
                <w:color w:val="000000"/>
                <w:sz w:val="8"/>
                <w:szCs w:val="8"/>
                <w:lang w:eastAsia="fr-FR"/>
              </w:rPr>
            </w:pPr>
          </w:p>
        </w:tc>
        <w:tc>
          <w:tcPr>
            <w:tcW w:w="1405" w:type="dxa"/>
            <w:gridSpan w:val="2"/>
            <w:tcBorders>
              <w:top w:val="nil"/>
              <w:left w:val="nil"/>
              <w:bottom w:val="single" w:sz="4" w:space="0" w:color="auto"/>
              <w:right w:val="single" w:sz="4" w:space="0" w:color="auto"/>
            </w:tcBorders>
            <w:shd w:val="clear" w:color="auto" w:fill="auto"/>
            <w:noWrap/>
            <w:vAlign w:val="center"/>
            <w:hideMark/>
          </w:tcPr>
          <w:p w14:paraId="6361B243" w14:textId="77777777" w:rsidR="00764700" w:rsidRPr="00E40961" w:rsidRDefault="00764700" w:rsidP="00764700">
            <w:pPr>
              <w:spacing w:after="0" w:line="240" w:lineRule="auto"/>
              <w:jc w:val="center"/>
              <w:rPr>
                <w:rFonts w:ascii="Calibri" w:eastAsia="Times New Roman" w:hAnsi="Calibri" w:cs="Calibri"/>
                <w:color w:val="000000"/>
                <w:sz w:val="8"/>
                <w:szCs w:val="8"/>
                <w:lang w:eastAsia="fr-FR"/>
              </w:rPr>
            </w:pPr>
          </w:p>
        </w:tc>
        <w:tc>
          <w:tcPr>
            <w:tcW w:w="1405" w:type="dxa"/>
            <w:gridSpan w:val="2"/>
            <w:tcBorders>
              <w:top w:val="nil"/>
              <w:left w:val="nil"/>
              <w:bottom w:val="single" w:sz="4" w:space="0" w:color="auto"/>
              <w:right w:val="single" w:sz="4" w:space="0" w:color="auto"/>
            </w:tcBorders>
            <w:shd w:val="clear" w:color="auto" w:fill="auto"/>
            <w:noWrap/>
            <w:vAlign w:val="center"/>
            <w:hideMark/>
          </w:tcPr>
          <w:p w14:paraId="3600948C" w14:textId="77777777" w:rsidR="00764700" w:rsidRPr="00E40961" w:rsidRDefault="00764700" w:rsidP="00764700">
            <w:pPr>
              <w:spacing w:after="0" w:line="240" w:lineRule="auto"/>
              <w:jc w:val="center"/>
              <w:rPr>
                <w:rFonts w:ascii="Calibri" w:eastAsia="Times New Roman" w:hAnsi="Calibri" w:cs="Calibri"/>
                <w:color w:val="000000"/>
                <w:sz w:val="8"/>
                <w:szCs w:val="8"/>
                <w:lang w:eastAsia="fr-FR"/>
              </w:rPr>
            </w:pPr>
          </w:p>
        </w:tc>
        <w:tc>
          <w:tcPr>
            <w:tcW w:w="1417" w:type="dxa"/>
            <w:tcBorders>
              <w:top w:val="nil"/>
              <w:left w:val="nil"/>
              <w:bottom w:val="single" w:sz="4" w:space="0" w:color="auto"/>
              <w:right w:val="single" w:sz="4" w:space="0" w:color="auto"/>
            </w:tcBorders>
            <w:shd w:val="clear" w:color="auto" w:fill="auto"/>
            <w:noWrap/>
            <w:vAlign w:val="center"/>
            <w:hideMark/>
          </w:tcPr>
          <w:p w14:paraId="4F4FA164" w14:textId="77777777" w:rsidR="00764700" w:rsidRPr="00E40961" w:rsidRDefault="00764700" w:rsidP="00764700">
            <w:pPr>
              <w:spacing w:after="0" w:line="240" w:lineRule="auto"/>
              <w:jc w:val="center"/>
              <w:rPr>
                <w:rFonts w:ascii="Calibri" w:eastAsia="Times New Roman" w:hAnsi="Calibri" w:cs="Calibri"/>
                <w:color w:val="000000"/>
                <w:sz w:val="8"/>
                <w:szCs w:val="8"/>
                <w:lang w:eastAsia="fr-FR"/>
              </w:rPr>
            </w:pPr>
          </w:p>
        </w:tc>
      </w:tr>
      <w:tr w:rsidR="0054502B" w:rsidRPr="00E40961" w14:paraId="4543F58C" w14:textId="77777777" w:rsidTr="00BF1909">
        <w:trPr>
          <w:trHeight w:val="414"/>
        </w:trPr>
        <w:tc>
          <w:tcPr>
            <w:tcW w:w="321" w:type="dxa"/>
            <w:tcBorders>
              <w:top w:val="single" w:sz="4" w:space="0" w:color="auto"/>
              <w:left w:val="single" w:sz="4" w:space="0" w:color="auto"/>
              <w:bottom w:val="double" w:sz="6" w:space="0" w:color="auto"/>
              <w:right w:val="nil"/>
            </w:tcBorders>
            <w:shd w:val="clear" w:color="000000" w:fill="DCE6F1"/>
            <w:noWrap/>
            <w:vAlign w:val="center"/>
            <w:hideMark/>
          </w:tcPr>
          <w:p w14:paraId="438493BC" w14:textId="77777777" w:rsidR="0054502B" w:rsidRPr="00E40961" w:rsidRDefault="0054502B" w:rsidP="0054502B">
            <w:pPr>
              <w:spacing w:after="0" w:line="240" w:lineRule="auto"/>
              <w:jc w:val="righ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 </w:t>
            </w:r>
          </w:p>
        </w:tc>
        <w:tc>
          <w:tcPr>
            <w:tcW w:w="3502" w:type="dxa"/>
            <w:gridSpan w:val="3"/>
            <w:tcBorders>
              <w:top w:val="single" w:sz="4" w:space="0" w:color="auto"/>
              <w:left w:val="nil"/>
              <w:bottom w:val="double" w:sz="6" w:space="0" w:color="auto"/>
              <w:right w:val="single" w:sz="4" w:space="0" w:color="auto"/>
            </w:tcBorders>
            <w:shd w:val="clear" w:color="000000" w:fill="DCE6F1"/>
            <w:vAlign w:val="center"/>
            <w:hideMark/>
          </w:tcPr>
          <w:p w14:paraId="5024669E" w14:textId="77777777" w:rsidR="0054502B" w:rsidRPr="00E40961" w:rsidRDefault="0054502B" w:rsidP="0054502B">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b/>
                <w:bCs/>
                <w:color w:val="000000"/>
                <w:sz w:val="18"/>
                <w:szCs w:val="18"/>
                <w:lang w:eastAsia="fr-FR"/>
              </w:rPr>
              <w:t>TOTAL REVENUES per month (MK)</w:t>
            </w:r>
            <w:r w:rsidRPr="00E40961">
              <w:rPr>
                <w:rFonts w:ascii="Calibri" w:eastAsia="Times New Roman" w:hAnsi="Calibri" w:cs="Calibri"/>
                <w:color w:val="000000"/>
                <w:sz w:val="18"/>
                <w:szCs w:val="18"/>
                <w:lang w:eastAsia="fr-FR"/>
              </w:rPr>
              <w:t> </w:t>
            </w:r>
          </w:p>
        </w:tc>
        <w:tc>
          <w:tcPr>
            <w:tcW w:w="1355" w:type="dxa"/>
            <w:gridSpan w:val="2"/>
            <w:tcBorders>
              <w:top w:val="nil"/>
              <w:left w:val="nil"/>
              <w:bottom w:val="double" w:sz="6" w:space="0" w:color="auto"/>
              <w:right w:val="single" w:sz="4" w:space="0" w:color="auto"/>
            </w:tcBorders>
            <w:shd w:val="clear" w:color="auto" w:fill="auto"/>
            <w:noWrap/>
            <w:vAlign w:val="center"/>
            <w:hideMark/>
          </w:tcPr>
          <w:p w14:paraId="1F8194A4" w14:textId="47C41F89" w:rsidR="0054502B" w:rsidRPr="00BF1909" w:rsidRDefault="0054502B" w:rsidP="0041083E">
            <w:pPr>
              <w:spacing w:after="0" w:line="240" w:lineRule="auto"/>
              <w:jc w:val="center"/>
              <w:rPr>
                <w:b/>
                <w:bCs/>
                <w:sz w:val="18"/>
                <w:szCs w:val="18"/>
              </w:rPr>
            </w:pPr>
            <w:r w:rsidRPr="00BF1909">
              <w:rPr>
                <w:b/>
                <w:bCs/>
                <w:sz w:val="18"/>
                <w:szCs w:val="18"/>
              </w:rPr>
              <w:t>244 055 183</w:t>
            </w:r>
          </w:p>
        </w:tc>
        <w:tc>
          <w:tcPr>
            <w:tcW w:w="1405" w:type="dxa"/>
            <w:gridSpan w:val="2"/>
            <w:tcBorders>
              <w:top w:val="nil"/>
              <w:left w:val="nil"/>
              <w:bottom w:val="double" w:sz="6" w:space="0" w:color="auto"/>
              <w:right w:val="single" w:sz="4" w:space="0" w:color="auto"/>
            </w:tcBorders>
            <w:shd w:val="clear" w:color="auto" w:fill="auto"/>
            <w:noWrap/>
            <w:vAlign w:val="center"/>
            <w:hideMark/>
          </w:tcPr>
          <w:p w14:paraId="493017DE" w14:textId="49FAA1D6" w:rsidR="0054502B" w:rsidRPr="00BF1909" w:rsidRDefault="0054502B" w:rsidP="0041083E">
            <w:pPr>
              <w:spacing w:after="0" w:line="240" w:lineRule="auto"/>
              <w:jc w:val="center"/>
              <w:rPr>
                <w:b/>
                <w:bCs/>
                <w:sz w:val="18"/>
                <w:szCs w:val="18"/>
              </w:rPr>
            </w:pPr>
            <w:r w:rsidRPr="00BF1909">
              <w:rPr>
                <w:b/>
                <w:bCs/>
                <w:sz w:val="18"/>
                <w:szCs w:val="18"/>
              </w:rPr>
              <w:t xml:space="preserve">245 616 304 </w:t>
            </w:r>
          </w:p>
        </w:tc>
        <w:tc>
          <w:tcPr>
            <w:tcW w:w="1405" w:type="dxa"/>
            <w:gridSpan w:val="2"/>
            <w:tcBorders>
              <w:top w:val="nil"/>
              <w:left w:val="nil"/>
              <w:bottom w:val="double" w:sz="6" w:space="0" w:color="auto"/>
              <w:right w:val="single" w:sz="4" w:space="0" w:color="auto"/>
            </w:tcBorders>
            <w:shd w:val="clear" w:color="auto" w:fill="auto"/>
            <w:noWrap/>
            <w:vAlign w:val="center"/>
            <w:hideMark/>
          </w:tcPr>
          <w:p w14:paraId="551073A4" w14:textId="2F1F6B21" w:rsidR="0054502B" w:rsidRPr="00BF1909" w:rsidRDefault="0054502B" w:rsidP="0041083E">
            <w:pPr>
              <w:spacing w:after="0" w:line="240" w:lineRule="auto"/>
              <w:jc w:val="center"/>
              <w:rPr>
                <w:b/>
                <w:bCs/>
                <w:sz w:val="18"/>
                <w:szCs w:val="18"/>
              </w:rPr>
            </w:pPr>
            <w:r w:rsidRPr="00BF1909">
              <w:rPr>
                <w:b/>
                <w:bCs/>
                <w:sz w:val="18"/>
                <w:szCs w:val="18"/>
              </w:rPr>
              <w:t>247 177 424</w:t>
            </w:r>
          </w:p>
        </w:tc>
        <w:tc>
          <w:tcPr>
            <w:tcW w:w="1417" w:type="dxa"/>
            <w:tcBorders>
              <w:top w:val="nil"/>
              <w:left w:val="nil"/>
              <w:bottom w:val="double" w:sz="6" w:space="0" w:color="auto"/>
              <w:right w:val="single" w:sz="4" w:space="0" w:color="auto"/>
            </w:tcBorders>
            <w:shd w:val="clear" w:color="auto" w:fill="auto"/>
            <w:noWrap/>
            <w:vAlign w:val="center"/>
            <w:hideMark/>
          </w:tcPr>
          <w:p w14:paraId="73314C2B" w14:textId="635DA967" w:rsidR="0054502B" w:rsidRPr="00BF1909" w:rsidRDefault="0054502B" w:rsidP="0041083E">
            <w:pPr>
              <w:spacing w:after="0" w:line="240" w:lineRule="auto"/>
              <w:jc w:val="center"/>
              <w:rPr>
                <w:b/>
                <w:bCs/>
                <w:sz w:val="18"/>
                <w:szCs w:val="18"/>
              </w:rPr>
            </w:pPr>
            <w:r w:rsidRPr="00BF1909">
              <w:rPr>
                <w:b/>
                <w:bCs/>
                <w:sz w:val="18"/>
                <w:szCs w:val="18"/>
              </w:rPr>
              <w:t xml:space="preserve">247 177 424 </w:t>
            </w:r>
          </w:p>
        </w:tc>
      </w:tr>
      <w:tr w:rsidR="0054502B" w:rsidRPr="00E40961" w14:paraId="388751C9" w14:textId="77777777" w:rsidTr="00BF1909">
        <w:trPr>
          <w:trHeight w:val="385"/>
        </w:trPr>
        <w:tc>
          <w:tcPr>
            <w:tcW w:w="321" w:type="dxa"/>
            <w:tcBorders>
              <w:top w:val="nil"/>
              <w:left w:val="single" w:sz="4" w:space="0" w:color="auto"/>
              <w:bottom w:val="single" w:sz="4" w:space="0" w:color="auto"/>
              <w:right w:val="nil"/>
            </w:tcBorders>
            <w:shd w:val="clear" w:color="000000" w:fill="B8CCE4"/>
            <w:noWrap/>
            <w:vAlign w:val="center"/>
            <w:hideMark/>
          </w:tcPr>
          <w:p w14:paraId="5B2FD34D" w14:textId="77777777" w:rsidR="0054502B" w:rsidRPr="00E40961" w:rsidRDefault="0054502B" w:rsidP="0054502B">
            <w:pPr>
              <w:spacing w:after="0" w:line="240" w:lineRule="auto"/>
              <w:jc w:val="righ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lastRenderedPageBreak/>
              <w:t> </w:t>
            </w:r>
          </w:p>
        </w:tc>
        <w:tc>
          <w:tcPr>
            <w:tcW w:w="3502" w:type="dxa"/>
            <w:gridSpan w:val="3"/>
            <w:tcBorders>
              <w:top w:val="nil"/>
              <w:left w:val="nil"/>
              <w:bottom w:val="single" w:sz="4" w:space="0" w:color="auto"/>
              <w:right w:val="single" w:sz="4" w:space="0" w:color="auto"/>
            </w:tcBorders>
            <w:shd w:val="clear" w:color="000000" w:fill="B8CCE4"/>
            <w:vAlign w:val="center"/>
            <w:hideMark/>
          </w:tcPr>
          <w:p w14:paraId="54CA09D6" w14:textId="77777777" w:rsidR="0054502B" w:rsidRPr="00E40961" w:rsidRDefault="0054502B" w:rsidP="0054502B">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b/>
                <w:bCs/>
                <w:color w:val="000000"/>
                <w:sz w:val="18"/>
                <w:szCs w:val="18"/>
                <w:lang w:eastAsia="fr-FR"/>
              </w:rPr>
              <w:t>TOTAL REVENUES per year (MK)</w:t>
            </w:r>
            <w:r w:rsidRPr="00E40961">
              <w:rPr>
                <w:rFonts w:ascii="Calibri" w:eastAsia="Times New Roman" w:hAnsi="Calibri" w:cs="Calibri"/>
                <w:color w:val="000000"/>
                <w:sz w:val="18"/>
                <w:szCs w:val="18"/>
                <w:lang w:eastAsia="fr-FR"/>
              </w:rPr>
              <w:t> </w:t>
            </w:r>
          </w:p>
        </w:tc>
        <w:tc>
          <w:tcPr>
            <w:tcW w:w="1355" w:type="dxa"/>
            <w:gridSpan w:val="2"/>
            <w:tcBorders>
              <w:top w:val="nil"/>
              <w:left w:val="nil"/>
              <w:bottom w:val="single" w:sz="4" w:space="0" w:color="auto"/>
              <w:right w:val="single" w:sz="4" w:space="0" w:color="auto"/>
            </w:tcBorders>
            <w:shd w:val="clear" w:color="auto" w:fill="auto"/>
            <w:noWrap/>
            <w:vAlign w:val="center"/>
            <w:hideMark/>
          </w:tcPr>
          <w:p w14:paraId="65E840EA" w14:textId="1B38BB26" w:rsidR="0054502B" w:rsidRPr="00BF1909" w:rsidRDefault="0054502B" w:rsidP="0054502B">
            <w:pPr>
              <w:spacing w:after="0" w:line="240" w:lineRule="auto"/>
              <w:jc w:val="center"/>
              <w:rPr>
                <w:b/>
                <w:bCs/>
                <w:sz w:val="18"/>
                <w:szCs w:val="18"/>
              </w:rPr>
            </w:pPr>
            <w:r w:rsidRPr="00BF1909">
              <w:rPr>
                <w:b/>
                <w:bCs/>
                <w:sz w:val="18"/>
                <w:szCs w:val="18"/>
              </w:rPr>
              <w:t>2</w:t>
            </w:r>
            <w:r w:rsidR="0041083E">
              <w:rPr>
                <w:b/>
                <w:bCs/>
                <w:sz w:val="18"/>
                <w:szCs w:val="18"/>
              </w:rPr>
              <w:t xml:space="preserve"> </w:t>
            </w:r>
            <w:r w:rsidRPr="00BF1909">
              <w:rPr>
                <w:b/>
                <w:bCs/>
                <w:sz w:val="18"/>
                <w:szCs w:val="18"/>
              </w:rPr>
              <w:t xml:space="preserve">928 662 199 </w:t>
            </w:r>
          </w:p>
        </w:tc>
        <w:tc>
          <w:tcPr>
            <w:tcW w:w="1405" w:type="dxa"/>
            <w:gridSpan w:val="2"/>
            <w:tcBorders>
              <w:top w:val="nil"/>
              <w:left w:val="nil"/>
              <w:bottom w:val="single" w:sz="4" w:space="0" w:color="auto"/>
              <w:right w:val="single" w:sz="4" w:space="0" w:color="auto"/>
            </w:tcBorders>
            <w:shd w:val="clear" w:color="auto" w:fill="auto"/>
            <w:noWrap/>
            <w:vAlign w:val="center"/>
            <w:hideMark/>
          </w:tcPr>
          <w:p w14:paraId="1A0F399C" w14:textId="6A705567" w:rsidR="0054502B" w:rsidRPr="00BF1909" w:rsidRDefault="0054502B" w:rsidP="0054502B">
            <w:pPr>
              <w:spacing w:after="0" w:line="240" w:lineRule="auto"/>
              <w:jc w:val="center"/>
              <w:rPr>
                <w:b/>
                <w:bCs/>
                <w:sz w:val="18"/>
                <w:szCs w:val="18"/>
              </w:rPr>
            </w:pPr>
            <w:r w:rsidRPr="00BF1909">
              <w:rPr>
                <w:b/>
                <w:bCs/>
                <w:sz w:val="18"/>
                <w:szCs w:val="18"/>
              </w:rPr>
              <w:t xml:space="preserve">2 947 395 646 </w:t>
            </w:r>
          </w:p>
        </w:tc>
        <w:tc>
          <w:tcPr>
            <w:tcW w:w="1405" w:type="dxa"/>
            <w:gridSpan w:val="2"/>
            <w:tcBorders>
              <w:top w:val="nil"/>
              <w:left w:val="nil"/>
              <w:bottom w:val="single" w:sz="4" w:space="0" w:color="auto"/>
              <w:right w:val="single" w:sz="4" w:space="0" w:color="auto"/>
            </w:tcBorders>
            <w:shd w:val="clear" w:color="auto" w:fill="auto"/>
            <w:noWrap/>
            <w:vAlign w:val="center"/>
            <w:hideMark/>
          </w:tcPr>
          <w:p w14:paraId="5521DF07" w14:textId="72893DE3" w:rsidR="0054502B" w:rsidRPr="00BF1909" w:rsidRDefault="0054502B" w:rsidP="0054502B">
            <w:pPr>
              <w:spacing w:after="0" w:line="240" w:lineRule="auto"/>
              <w:jc w:val="center"/>
              <w:rPr>
                <w:b/>
                <w:bCs/>
                <w:sz w:val="18"/>
                <w:szCs w:val="18"/>
              </w:rPr>
            </w:pPr>
            <w:r w:rsidRPr="00BF1909">
              <w:rPr>
                <w:b/>
                <w:bCs/>
                <w:sz w:val="18"/>
                <w:szCs w:val="18"/>
              </w:rPr>
              <w:t xml:space="preserve">2 966 129 093 </w:t>
            </w:r>
          </w:p>
        </w:tc>
        <w:tc>
          <w:tcPr>
            <w:tcW w:w="1417" w:type="dxa"/>
            <w:tcBorders>
              <w:top w:val="nil"/>
              <w:left w:val="nil"/>
              <w:bottom w:val="single" w:sz="4" w:space="0" w:color="auto"/>
              <w:right w:val="single" w:sz="4" w:space="0" w:color="auto"/>
            </w:tcBorders>
            <w:shd w:val="clear" w:color="auto" w:fill="auto"/>
            <w:noWrap/>
            <w:vAlign w:val="center"/>
            <w:hideMark/>
          </w:tcPr>
          <w:p w14:paraId="0F75E2B7" w14:textId="161815C5" w:rsidR="0054502B" w:rsidRPr="00BF1909" w:rsidRDefault="0054502B" w:rsidP="0054502B">
            <w:pPr>
              <w:spacing w:after="0" w:line="240" w:lineRule="auto"/>
              <w:jc w:val="center"/>
              <w:rPr>
                <w:b/>
                <w:bCs/>
                <w:sz w:val="18"/>
                <w:szCs w:val="18"/>
              </w:rPr>
            </w:pPr>
            <w:r w:rsidRPr="00BF1909">
              <w:rPr>
                <w:b/>
                <w:bCs/>
                <w:sz w:val="18"/>
                <w:szCs w:val="18"/>
              </w:rPr>
              <w:t xml:space="preserve">2 966 129 093 </w:t>
            </w:r>
          </w:p>
        </w:tc>
      </w:tr>
      <w:tr w:rsidR="0035373B" w:rsidRPr="00E40961" w14:paraId="34E70F85" w14:textId="77777777" w:rsidTr="00BF1909">
        <w:trPr>
          <w:trHeight w:val="54"/>
        </w:trPr>
        <w:tc>
          <w:tcPr>
            <w:tcW w:w="9405" w:type="dxa"/>
            <w:gridSpan w:val="11"/>
            <w:tcBorders>
              <w:top w:val="nil"/>
              <w:left w:val="single" w:sz="4" w:space="0" w:color="auto"/>
              <w:bottom w:val="single" w:sz="4" w:space="0" w:color="auto"/>
              <w:right w:val="single" w:sz="4" w:space="0" w:color="auto"/>
            </w:tcBorders>
            <w:shd w:val="clear" w:color="auto" w:fill="AEAAAA" w:themeFill="background2" w:themeFillShade="BF"/>
            <w:noWrap/>
            <w:vAlign w:val="center"/>
          </w:tcPr>
          <w:p w14:paraId="00C58760" w14:textId="77777777" w:rsidR="0035373B" w:rsidRPr="008822A9" w:rsidRDefault="0035373B" w:rsidP="008822A9">
            <w:pPr>
              <w:spacing w:after="0" w:line="240" w:lineRule="auto"/>
              <w:jc w:val="center"/>
              <w:rPr>
                <w:b/>
                <w:bCs/>
                <w:sz w:val="16"/>
                <w:szCs w:val="16"/>
              </w:rPr>
            </w:pPr>
          </w:p>
        </w:tc>
      </w:tr>
      <w:tr w:rsidR="003B23B2" w:rsidRPr="008377DA" w14:paraId="3CEEA087" w14:textId="77777777" w:rsidTr="00BF1909">
        <w:trPr>
          <w:trHeight w:val="217"/>
        </w:trPr>
        <w:tc>
          <w:tcPr>
            <w:tcW w:w="9405" w:type="dxa"/>
            <w:gridSpan w:val="11"/>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tcPr>
          <w:p w14:paraId="7F0D5123" w14:textId="6B6C8450" w:rsidR="003B23B2" w:rsidRPr="008377DA" w:rsidRDefault="003B23B2" w:rsidP="00B06849">
            <w:pPr>
              <w:spacing w:after="0" w:line="240" w:lineRule="auto"/>
              <w:rPr>
                <w:b/>
                <w:bCs/>
                <w:sz w:val="18"/>
                <w:szCs w:val="18"/>
              </w:rPr>
            </w:pPr>
            <w:r>
              <w:rPr>
                <w:b/>
                <w:bCs/>
                <w:sz w:val="18"/>
                <w:szCs w:val="18"/>
              </w:rPr>
              <w:t xml:space="preserve">Revised </w:t>
            </w:r>
            <w:r w:rsidRPr="008377DA">
              <w:rPr>
                <w:b/>
                <w:bCs/>
                <w:sz w:val="18"/>
                <w:szCs w:val="18"/>
              </w:rPr>
              <w:t xml:space="preserve">design with </w:t>
            </w:r>
            <w:r>
              <w:rPr>
                <w:b/>
                <w:bCs/>
                <w:sz w:val="18"/>
                <w:szCs w:val="18"/>
              </w:rPr>
              <w:t>8</w:t>
            </w:r>
            <w:r w:rsidRPr="008377DA">
              <w:rPr>
                <w:b/>
                <w:bCs/>
                <w:sz w:val="18"/>
                <w:szCs w:val="18"/>
              </w:rPr>
              <w:t xml:space="preserve"> floors</w:t>
            </w:r>
          </w:p>
        </w:tc>
      </w:tr>
      <w:tr w:rsidR="00B14BD4" w:rsidRPr="00E40961" w14:paraId="1C3C9C2A" w14:textId="77777777" w:rsidTr="00BF1909">
        <w:trPr>
          <w:trHeight w:val="389"/>
        </w:trPr>
        <w:tc>
          <w:tcPr>
            <w:tcW w:w="3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913BC7" w14:textId="77777777" w:rsidR="00B14BD4" w:rsidRPr="00E40961" w:rsidRDefault="00B14BD4" w:rsidP="00B14BD4">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a.</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43AF07E0" w14:textId="77777777" w:rsidR="00B14BD4" w:rsidRPr="00E40961" w:rsidRDefault="00B14BD4" w:rsidP="00B14BD4">
            <w:pPr>
              <w:spacing w:after="0" w:line="240" w:lineRule="auto"/>
              <w:jc w:val="left"/>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Office space</w:t>
            </w:r>
          </w:p>
        </w:tc>
        <w:tc>
          <w:tcPr>
            <w:tcW w:w="992" w:type="dxa"/>
            <w:tcBorders>
              <w:top w:val="single" w:sz="4" w:space="0" w:color="auto"/>
              <w:left w:val="nil"/>
              <w:bottom w:val="single" w:sz="4" w:space="0" w:color="auto"/>
              <w:right w:val="single" w:sz="4" w:space="0" w:color="auto"/>
            </w:tcBorders>
            <w:shd w:val="clear" w:color="000000" w:fill="AAF991"/>
            <w:noWrap/>
            <w:vAlign w:val="center"/>
            <w:hideMark/>
          </w:tcPr>
          <w:p w14:paraId="2CCDFA43" w14:textId="77777777" w:rsidR="00B14BD4" w:rsidRPr="00E40961" w:rsidRDefault="00B14BD4" w:rsidP="00B14BD4">
            <w:pPr>
              <w:spacing w:after="0" w:line="240" w:lineRule="auto"/>
              <w:jc w:val="center"/>
              <w:rPr>
                <w:rFonts w:ascii="Calibri" w:eastAsia="Times New Roman" w:hAnsi="Calibri" w:cs="Calibri"/>
                <w:color w:val="000000"/>
                <w:sz w:val="18"/>
                <w:szCs w:val="18"/>
                <w:lang w:eastAsia="fr-FR"/>
              </w:rPr>
            </w:pPr>
            <w:r w:rsidRPr="00E40961">
              <w:rPr>
                <w:sz w:val="18"/>
                <w:szCs w:val="18"/>
              </w:rPr>
              <w:t xml:space="preserve"> 26 250</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7506A6AA" w14:textId="77777777" w:rsidR="00B14BD4" w:rsidRPr="004B2164" w:rsidRDefault="00B14BD4" w:rsidP="00B14BD4">
            <w:pPr>
              <w:spacing w:after="0" w:line="240" w:lineRule="auto"/>
              <w:jc w:val="left"/>
              <w:rPr>
                <w:rFonts w:ascii="Calibri" w:eastAsia="Times New Roman" w:hAnsi="Calibri" w:cs="Calibri"/>
                <w:color w:val="000000"/>
                <w:sz w:val="18"/>
                <w:szCs w:val="18"/>
                <w:lang w:val="it-IT" w:eastAsia="fr-FR"/>
              </w:rPr>
            </w:pPr>
            <w:r w:rsidRPr="004B2164">
              <w:rPr>
                <w:rFonts w:ascii="Calibri" w:eastAsia="Times New Roman" w:hAnsi="Calibri" w:cs="Calibri"/>
                <w:color w:val="000000"/>
                <w:sz w:val="18"/>
                <w:szCs w:val="18"/>
                <w:lang w:val="it-IT" w:eastAsia="fr-FR"/>
              </w:rPr>
              <w:t>MK per square metre per month</w:t>
            </w:r>
          </w:p>
        </w:tc>
        <w:tc>
          <w:tcPr>
            <w:tcW w:w="1275" w:type="dxa"/>
            <w:tcBorders>
              <w:top w:val="nil"/>
              <w:left w:val="nil"/>
              <w:bottom w:val="single" w:sz="4" w:space="0" w:color="auto"/>
              <w:right w:val="single" w:sz="4" w:space="0" w:color="auto"/>
            </w:tcBorders>
            <w:shd w:val="clear" w:color="auto" w:fill="auto"/>
            <w:vAlign w:val="center"/>
            <w:hideMark/>
          </w:tcPr>
          <w:p w14:paraId="1B34CF28" w14:textId="649E8C0E" w:rsidR="00B14BD4" w:rsidRPr="00BF1909" w:rsidRDefault="00B14BD4" w:rsidP="00B14BD4">
            <w:pPr>
              <w:spacing w:after="0" w:line="240" w:lineRule="auto"/>
              <w:jc w:val="center"/>
              <w:rPr>
                <w:sz w:val="18"/>
                <w:szCs w:val="18"/>
              </w:rPr>
            </w:pPr>
            <w:r w:rsidRPr="00BF1909">
              <w:rPr>
                <w:sz w:val="18"/>
                <w:szCs w:val="18"/>
              </w:rPr>
              <w:t xml:space="preserve">180 920 713   </w:t>
            </w:r>
          </w:p>
        </w:tc>
        <w:tc>
          <w:tcPr>
            <w:tcW w:w="1276" w:type="dxa"/>
            <w:gridSpan w:val="2"/>
            <w:tcBorders>
              <w:top w:val="nil"/>
              <w:left w:val="nil"/>
              <w:bottom w:val="single" w:sz="4" w:space="0" w:color="auto"/>
              <w:right w:val="single" w:sz="4" w:space="0" w:color="auto"/>
            </w:tcBorders>
            <w:shd w:val="clear" w:color="auto" w:fill="auto"/>
            <w:vAlign w:val="center"/>
            <w:hideMark/>
          </w:tcPr>
          <w:p w14:paraId="53FBEDB3" w14:textId="550B739E" w:rsidR="00B14BD4" w:rsidRPr="00BF1909" w:rsidRDefault="00B14BD4" w:rsidP="00B14BD4">
            <w:pPr>
              <w:spacing w:after="0" w:line="240" w:lineRule="auto"/>
              <w:jc w:val="center"/>
              <w:rPr>
                <w:sz w:val="18"/>
                <w:szCs w:val="18"/>
              </w:rPr>
            </w:pPr>
            <w:r w:rsidRPr="00BF1909">
              <w:rPr>
                <w:sz w:val="18"/>
                <w:szCs w:val="18"/>
              </w:rPr>
              <w:t xml:space="preserve">182 077 988   </w:t>
            </w:r>
          </w:p>
        </w:tc>
        <w:tc>
          <w:tcPr>
            <w:tcW w:w="1276" w:type="dxa"/>
            <w:gridSpan w:val="2"/>
            <w:tcBorders>
              <w:top w:val="nil"/>
              <w:left w:val="nil"/>
              <w:bottom w:val="single" w:sz="4" w:space="0" w:color="auto"/>
              <w:right w:val="single" w:sz="4" w:space="0" w:color="auto"/>
            </w:tcBorders>
            <w:shd w:val="clear" w:color="auto" w:fill="auto"/>
            <w:vAlign w:val="center"/>
            <w:hideMark/>
          </w:tcPr>
          <w:p w14:paraId="02DAC067" w14:textId="13706FD9" w:rsidR="00B14BD4" w:rsidRPr="00BF1909" w:rsidRDefault="00B14BD4" w:rsidP="00B14BD4">
            <w:pPr>
              <w:spacing w:after="0" w:line="240" w:lineRule="auto"/>
              <w:jc w:val="center"/>
              <w:rPr>
                <w:sz w:val="18"/>
                <w:szCs w:val="18"/>
              </w:rPr>
            </w:pPr>
            <w:r w:rsidRPr="00BF1909">
              <w:rPr>
                <w:sz w:val="18"/>
                <w:szCs w:val="18"/>
              </w:rPr>
              <w:t xml:space="preserve">183 235 264   </w:t>
            </w:r>
          </w:p>
        </w:tc>
        <w:tc>
          <w:tcPr>
            <w:tcW w:w="1755" w:type="dxa"/>
            <w:gridSpan w:val="2"/>
            <w:tcBorders>
              <w:top w:val="nil"/>
              <w:left w:val="nil"/>
              <w:bottom w:val="single" w:sz="4" w:space="0" w:color="auto"/>
              <w:right w:val="single" w:sz="4" w:space="0" w:color="auto"/>
            </w:tcBorders>
            <w:shd w:val="clear" w:color="auto" w:fill="auto"/>
            <w:vAlign w:val="center"/>
            <w:hideMark/>
          </w:tcPr>
          <w:p w14:paraId="1D13D0C3" w14:textId="73BC081E" w:rsidR="00B14BD4" w:rsidRPr="00BF1909" w:rsidRDefault="00B14BD4" w:rsidP="00B14BD4">
            <w:pPr>
              <w:spacing w:after="0" w:line="240" w:lineRule="auto"/>
              <w:jc w:val="center"/>
              <w:rPr>
                <w:sz w:val="18"/>
                <w:szCs w:val="18"/>
              </w:rPr>
            </w:pPr>
            <w:r w:rsidRPr="00BF1909">
              <w:rPr>
                <w:sz w:val="18"/>
                <w:szCs w:val="18"/>
              </w:rPr>
              <w:t xml:space="preserve">183 235 264   </w:t>
            </w:r>
          </w:p>
        </w:tc>
      </w:tr>
      <w:tr w:rsidR="00B14BD4" w:rsidRPr="00E40961" w14:paraId="3E002A36" w14:textId="77777777" w:rsidTr="00BF1909">
        <w:trPr>
          <w:trHeight w:val="54"/>
        </w:trPr>
        <w:tc>
          <w:tcPr>
            <w:tcW w:w="321" w:type="dxa"/>
            <w:tcBorders>
              <w:top w:val="nil"/>
              <w:left w:val="single" w:sz="4" w:space="0" w:color="auto"/>
              <w:bottom w:val="single" w:sz="4" w:space="0" w:color="auto"/>
              <w:right w:val="single" w:sz="4" w:space="0" w:color="auto"/>
            </w:tcBorders>
            <w:shd w:val="clear" w:color="auto" w:fill="auto"/>
            <w:noWrap/>
            <w:vAlign w:val="center"/>
            <w:hideMark/>
          </w:tcPr>
          <w:p w14:paraId="5C3FC123" w14:textId="77777777" w:rsidR="00B14BD4" w:rsidRPr="00E40961" w:rsidRDefault="00B14BD4" w:rsidP="00B14BD4">
            <w:pPr>
              <w:spacing w:after="0" w:line="240" w:lineRule="auto"/>
              <w:jc w:val="center"/>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092" w:type="dxa"/>
            <w:tcBorders>
              <w:top w:val="nil"/>
              <w:left w:val="nil"/>
              <w:bottom w:val="single" w:sz="4" w:space="0" w:color="auto"/>
              <w:right w:val="single" w:sz="4" w:space="0" w:color="auto"/>
            </w:tcBorders>
            <w:shd w:val="clear" w:color="auto" w:fill="auto"/>
            <w:vAlign w:val="center"/>
            <w:hideMark/>
          </w:tcPr>
          <w:p w14:paraId="14E1394E" w14:textId="77777777" w:rsidR="00B14BD4" w:rsidRPr="00E40961" w:rsidRDefault="00B14BD4" w:rsidP="00B14BD4">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992" w:type="dxa"/>
            <w:tcBorders>
              <w:top w:val="nil"/>
              <w:left w:val="nil"/>
              <w:bottom w:val="single" w:sz="4" w:space="0" w:color="auto"/>
              <w:right w:val="single" w:sz="4" w:space="0" w:color="auto"/>
            </w:tcBorders>
            <w:shd w:val="clear" w:color="auto" w:fill="auto"/>
            <w:noWrap/>
            <w:vAlign w:val="center"/>
            <w:hideMark/>
          </w:tcPr>
          <w:p w14:paraId="1F6013CB" w14:textId="77777777" w:rsidR="00B14BD4" w:rsidRPr="00E40961" w:rsidRDefault="00B14BD4" w:rsidP="00B14BD4">
            <w:pPr>
              <w:spacing w:after="0" w:line="240" w:lineRule="auto"/>
              <w:jc w:val="center"/>
              <w:rPr>
                <w:rFonts w:ascii="Calibri" w:eastAsia="Times New Roman" w:hAnsi="Calibri" w:cs="Calibri"/>
                <w:color w:val="000000"/>
                <w:sz w:val="18"/>
                <w:szCs w:val="18"/>
                <w:lang w:eastAsia="fr-FR"/>
              </w:rPr>
            </w:pPr>
          </w:p>
        </w:tc>
        <w:tc>
          <w:tcPr>
            <w:tcW w:w="1418" w:type="dxa"/>
            <w:tcBorders>
              <w:top w:val="nil"/>
              <w:left w:val="nil"/>
              <w:bottom w:val="single" w:sz="4" w:space="0" w:color="auto"/>
              <w:right w:val="single" w:sz="4" w:space="0" w:color="auto"/>
            </w:tcBorders>
            <w:shd w:val="clear" w:color="auto" w:fill="auto"/>
            <w:vAlign w:val="center"/>
            <w:hideMark/>
          </w:tcPr>
          <w:p w14:paraId="43E41DE6" w14:textId="77777777" w:rsidR="00B14BD4" w:rsidRPr="00E40961" w:rsidRDefault="00B14BD4" w:rsidP="00B14BD4">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275" w:type="dxa"/>
            <w:tcBorders>
              <w:top w:val="nil"/>
              <w:left w:val="nil"/>
              <w:bottom w:val="single" w:sz="4" w:space="0" w:color="auto"/>
              <w:right w:val="single" w:sz="4" w:space="0" w:color="auto"/>
            </w:tcBorders>
            <w:shd w:val="clear" w:color="auto" w:fill="auto"/>
            <w:noWrap/>
            <w:vAlign w:val="center"/>
            <w:hideMark/>
          </w:tcPr>
          <w:p w14:paraId="215BE184" w14:textId="0E9ED266" w:rsidR="00B14BD4" w:rsidRPr="00BF1909" w:rsidRDefault="00B14BD4" w:rsidP="00B14BD4">
            <w:pPr>
              <w:spacing w:after="0" w:line="240" w:lineRule="auto"/>
              <w:jc w:val="center"/>
              <w:rPr>
                <w:sz w:val="18"/>
                <w:szCs w:val="18"/>
              </w:rPr>
            </w:pPr>
            <w:r w:rsidRPr="00BF1909">
              <w:rPr>
                <w:sz w:val="18"/>
                <w:szCs w:val="18"/>
              </w:rPr>
              <w:t> </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5CE73A13" w14:textId="7DFA48B3" w:rsidR="00B14BD4" w:rsidRPr="00BF1909" w:rsidRDefault="00B14BD4" w:rsidP="00B14BD4">
            <w:pPr>
              <w:spacing w:after="0" w:line="240" w:lineRule="auto"/>
              <w:jc w:val="center"/>
              <w:rPr>
                <w:sz w:val="18"/>
                <w:szCs w:val="18"/>
              </w:rPr>
            </w:pPr>
            <w:r w:rsidRPr="00BF1909">
              <w:rPr>
                <w:sz w:val="18"/>
                <w:szCs w:val="18"/>
              </w:rPr>
              <w:t> </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2DABE2CA" w14:textId="05C3FD55" w:rsidR="00B14BD4" w:rsidRPr="00BF1909" w:rsidRDefault="00B14BD4" w:rsidP="00B14BD4">
            <w:pPr>
              <w:spacing w:after="0" w:line="240" w:lineRule="auto"/>
              <w:jc w:val="center"/>
              <w:rPr>
                <w:sz w:val="18"/>
                <w:szCs w:val="18"/>
              </w:rPr>
            </w:pPr>
            <w:r w:rsidRPr="00BF1909">
              <w:rPr>
                <w:sz w:val="18"/>
                <w:szCs w:val="18"/>
              </w:rPr>
              <w:t> </w:t>
            </w:r>
          </w:p>
        </w:tc>
        <w:tc>
          <w:tcPr>
            <w:tcW w:w="1755" w:type="dxa"/>
            <w:gridSpan w:val="2"/>
            <w:tcBorders>
              <w:top w:val="nil"/>
              <w:left w:val="nil"/>
              <w:bottom w:val="single" w:sz="4" w:space="0" w:color="auto"/>
              <w:right w:val="single" w:sz="4" w:space="0" w:color="auto"/>
            </w:tcBorders>
            <w:shd w:val="clear" w:color="auto" w:fill="auto"/>
            <w:noWrap/>
            <w:vAlign w:val="center"/>
            <w:hideMark/>
          </w:tcPr>
          <w:p w14:paraId="36282AD6" w14:textId="4ADA548F" w:rsidR="00B14BD4" w:rsidRPr="00BF1909" w:rsidRDefault="00B14BD4" w:rsidP="00B14BD4">
            <w:pPr>
              <w:spacing w:after="0" w:line="240" w:lineRule="auto"/>
              <w:jc w:val="center"/>
              <w:rPr>
                <w:sz w:val="18"/>
                <w:szCs w:val="18"/>
              </w:rPr>
            </w:pPr>
            <w:r w:rsidRPr="00BF1909">
              <w:rPr>
                <w:sz w:val="18"/>
                <w:szCs w:val="18"/>
              </w:rPr>
              <w:t> </w:t>
            </w:r>
          </w:p>
        </w:tc>
      </w:tr>
      <w:tr w:rsidR="00B14BD4" w:rsidRPr="00E40961" w14:paraId="13C91D30" w14:textId="77777777" w:rsidTr="00BF1909">
        <w:trPr>
          <w:trHeight w:val="389"/>
        </w:trPr>
        <w:tc>
          <w:tcPr>
            <w:tcW w:w="321" w:type="dxa"/>
            <w:tcBorders>
              <w:top w:val="nil"/>
              <w:left w:val="single" w:sz="4" w:space="0" w:color="auto"/>
              <w:bottom w:val="single" w:sz="4" w:space="0" w:color="auto"/>
              <w:right w:val="single" w:sz="4" w:space="0" w:color="auto"/>
            </w:tcBorders>
            <w:shd w:val="clear" w:color="auto" w:fill="auto"/>
            <w:noWrap/>
            <w:vAlign w:val="center"/>
            <w:hideMark/>
          </w:tcPr>
          <w:p w14:paraId="2760249F" w14:textId="77777777" w:rsidR="00B14BD4" w:rsidRPr="00E40961" w:rsidRDefault="00B14BD4" w:rsidP="00B14BD4">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b.</w:t>
            </w:r>
          </w:p>
        </w:tc>
        <w:tc>
          <w:tcPr>
            <w:tcW w:w="1092" w:type="dxa"/>
            <w:tcBorders>
              <w:top w:val="nil"/>
              <w:left w:val="nil"/>
              <w:bottom w:val="single" w:sz="4" w:space="0" w:color="auto"/>
              <w:right w:val="single" w:sz="4" w:space="0" w:color="auto"/>
            </w:tcBorders>
            <w:shd w:val="clear" w:color="auto" w:fill="auto"/>
            <w:vAlign w:val="center"/>
            <w:hideMark/>
          </w:tcPr>
          <w:p w14:paraId="2E69BAC9" w14:textId="77777777" w:rsidR="00B14BD4" w:rsidRPr="00E40961" w:rsidRDefault="00B14BD4" w:rsidP="00B14BD4">
            <w:pPr>
              <w:spacing w:after="0" w:line="240" w:lineRule="auto"/>
              <w:jc w:val="left"/>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Car parking slots</w:t>
            </w:r>
          </w:p>
        </w:tc>
        <w:tc>
          <w:tcPr>
            <w:tcW w:w="992" w:type="dxa"/>
            <w:tcBorders>
              <w:top w:val="nil"/>
              <w:left w:val="nil"/>
              <w:bottom w:val="single" w:sz="4" w:space="0" w:color="auto"/>
              <w:right w:val="single" w:sz="4" w:space="0" w:color="auto"/>
            </w:tcBorders>
            <w:shd w:val="clear" w:color="000000" w:fill="AAF991"/>
            <w:noWrap/>
            <w:vAlign w:val="center"/>
            <w:hideMark/>
          </w:tcPr>
          <w:p w14:paraId="292F6E63" w14:textId="77777777" w:rsidR="00B14BD4" w:rsidRPr="00E40961" w:rsidRDefault="00B14BD4" w:rsidP="00B14BD4">
            <w:pPr>
              <w:spacing w:after="0" w:line="240" w:lineRule="auto"/>
              <w:jc w:val="center"/>
              <w:rPr>
                <w:rFonts w:ascii="Calibri" w:eastAsia="Times New Roman" w:hAnsi="Calibri" w:cs="Calibri"/>
                <w:color w:val="000000"/>
                <w:sz w:val="18"/>
                <w:szCs w:val="18"/>
                <w:lang w:eastAsia="fr-FR"/>
              </w:rPr>
            </w:pPr>
            <w:r w:rsidRPr="00E40961">
              <w:rPr>
                <w:sz w:val="18"/>
                <w:szCs w:val="18"/>
              </w:rPr>
              <w:t xml:space="preserve"> 61 250</w:t>
            </w:r>
          </w:p>
        </w:tc>
        <w:tc>
          <w:tcPr>
            <w:tcW w:w="1418" w:type="dxa"/>
            <w:tcBorders>
              <w:top w:val="nil"/>
              <w:left w:val="nil"/>
              <w:bottom w:val="single" w:sz="4" w:space="0" w:color="auto"/>
              <w:right w:val="single" w:sz="4" w:space="0" w:color="auto"/>
            </w:tcBorders>
            <w:shd w:val="clear" w:color="auto" w:fill="auto"/>
            <w:vAlign w:val="center"/>
            <w:hideMark/>
          </w:tcPr>
          <w:p w14:paraId="1BAA9CBD" w14:textId="77777777" w:rsidR="00B14BD4" w:rsidRPr="00E40961" w:rsidRDefault="00B14BD4" w:rsidP="00B14BD4">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MK per Parking slot per month</w:t>
            </w:r>
          </w:p>
        </w:tc>
        <w:tc>
          <w:tcPr>
            <w:tcW w:w="1275" w:type="dxa"/>
            <w:tcBorders>
              <w:top w:val="nil"/>
              <w:left w:val="nil"/>
              <w:bottom w:val="single" w:sz="4" w:space="0" w:color="auto"/>
              <w:right w:val="single" w:sz="4" w:space="0" w:color="auto"/>
            </w:tcBorders>
            <w:shd w:val="clear" w:color="auto" w:fill="auto"/>
            <w:vAlign w:val="center"/>
            <w:hideMark/>
          </w:tcPr>
          <w:p w14:paraId="7B4BD127" w14:textId="4228D535" w:rsidR="00B14BD4" w:rsidRPr="00BF1909" w:rsidRDefault="00B14BD4" w:rsidP="00B14BD4">
            <w:pPr>
              <w:spacing w:after="0" w:line="240" w:lineRule="auto"/>
              <w:jc w:val="center"/>
              <w:rPr>
                <w:sz w:val="18"/>
                <w:szCs w:val="18"/>
              </w:rPr>
            </w:pPr>
            <w:r w:rsidRPr="00BF1909">
              <w:rPr>
                <w:sz w:val="18"/>
                <w:szCs w:val="18"/>
              </w:rPr>
              <w:t xml:space="preserve">13 386 433   </w:t>
            </w:r>
          </w:p>
        </w:tc>
        <w:tc>
          <w:tcPr>
            <w:tcW w:w="1276" w:type="dxa"/>
            <w:gridSpan w:val="2"/>
            <w:tcBorders>
              <w:top w:val="nil"/>
              <w:left w:val="nil"/>
              <w:bottom w:val="single" w:sz="4" w:space="0" w:color="auto"/>
              <w:right w:val="single" w:sz="4" w:space="0" w:color="auto"/>
            </w:tcBorders>
            <w:shd w:val="clear" w:color="auto" w:fill="auto"/>
            <w:vAlign w:val="center"/>
            <w:hideMark/>
          </w:tcPr>
          <w:p w14:paraId="26A3C4D9" w14:textId="197A464E" w:rsidR="00B14BD4" w:rsidRPr="00BF1909" w:rsidRDefault="00B14BD4" w:rsidP="00B14BD4">
            <w:pPr>
              <w:spacing w:after="0" w:line="240" w:lineRule="auto"/>
              <w:jc w:val="center"/>
              <w:rPr>
                <w:sz w:val="18"/>
                <w:szCs w:val="18"/>
              </w:rPr>
            </w:pPr>
            <w:r w:rsidRPr="00BF1909">
              <w:rPr>
                <w:sz w:val="18"/>
                <w:szCs w:val="18"/>
              </w:rPr>
              <w:t xml:space="preserve">13 472 060   </w:t>
            </w:r>
          </w:p>
        </w:tc>
        <w:tc>
          <w:tcPr>
            <w:tcW w:w="1276" w:type="dxa"/>
            <w:gridSpan w:val="2"/>
            <w:tcBorders>
              <w:top w:val="nil"/>
              <w:left w:val="nil"/>
              <w:bottom w:val="single" w:sz="4" w:space="0" w:color="auto"/>
              <w:right w:val="single" w:sz="4" w:space="0" w:color="auto"/>
            </w:tcBorders>
            <w:shd w:val="clear" w:color="auto" w:fill="auto"/>
            <w:vAlign w:val="center"/>
            <w:hideMark/>
          </w:tcPr>
          <w:p w14:paraId="73C38016" w14:textId="53631409" w:rsidR="00B14BD4" w:rsidRPr="00BF1909" w:rsidRDefault="00B14BD4" w:rsidP="00B14BD4">
            <w:pPr>
              <w:spacing w:after="0" w:line="240" w:lineRule="auto"/>
              <w:jc w:val="center"/>
              <w:rPr>
                <w:sz w:val="18"/>
                <w:szCs w:val="18"/>
              </w:rPr>
            </w:pPr>
            <w:r w:rsidRPr="00BF1909">
              <w:rPr>
                <w:sz w:val="18"/>
                <w:szCs w:val="18"/>
              </w:rPr>
              <w:t xml:space="preserve">13 557 688   </w:t>
            </w:r>
          </w:p>
        </w:tc>
        <w:tc>
          <w:tcPr>
            <w:tcW w:w="1755" w:type="dxa"/>
            <w:gridSpan w:val="2"/>
            <w:tcBorders>
              <w:top w:val="nil"/>
              <w:left w:val="nil"/>
              <w:bottom w:val="single" w:sz="4" w:space="0" w:color="auto"/>
              <w:right w:val="single" w:sz="4" w:space="0" w:color="auto"/>
            </w:tcBorders>
            <w:shd w:val="clear" w:color="auto" w:fill="auto"/>
            <w:vAlign w:val="center"/>
            <w:hideMark/>
          </w:tcPr>
          <w:p w14:paraId="2E15C23B" w14:textId="74898BFD" w:rsidR="00B14BD4" w:rsidRPr="00BF1909" w:rsidRDefault="00B14BD4" w:rsidP="00B14BD4">
            <w:pPr>
              <w:spacing w:after="0" w:line="240" w:lineRule="auto"/>
              <w:jc w:val="center"/>
              <w:rPr>
                <w:sz w:val="18"/>
                <w:szCs w:val="18"/>
              </w:rPr>
            </w:pPr>
            <w:r w:rsidRPr="00BF1909">
              <w:rPr>
                <w:sz w:val="18"/>
                <w:szCs w:val="18"/>
              </w:rPr>
              <w:t xml:space="preserve">13 557 688   </w:t>
            </w:r>
          </w:p>
        </w:tc>
      </w:tr>
      <w:tr w:rsidR="00B14BD4" w:rsidRPr="00E40961" w14:paraId="4F03C6A5" w14:textId="77777777" w:rsidTr="00BF1909">
        <w:trPr>
          <w:trHeight w:val="54"/>
        </w:trPr>
        <w:tc>
          <w:tcPr>
            <w:tcW w:w="321" w:type="dxa"/>
            <w:tcBorders>
              <w:top w:val="nil"/>
              <w:left w:val="single" w:sz="4" w:space="0" w:color="auto"/>
              <w:bottom w:val="nil"/>
              <w:right w:val="single" w:sz="4" w:space="0" w:color="auto"/>
            </w:tcBorders>
            <w:shd w:val="clear" w:color="auto" w:fill="auto"/>
            <w:noWrap/>
            <w:vAlign w:val="center"/>
            <w:hideMark/>
          </w:tcPr>
          <w:p w14:paraId="2571866B" w14:textId="77777777" w:rsidR="00B14BD4" w:rsidRPr="00E40961" w:rsidRDefault="00B14BD4" w:rsidP="00B14BD4">
            <w:pPr>
              <w:spacing w:after="0" w:line="240" w:lineRule="auto"/>
              <w:jc w:val="center"/>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092" w:type="dxa"/>
            <w:tcBorders>
              <w:top w:val="nil"/>
              <w:left w:val="nil"/>
              <w:bottom w:val="nil"/>
              <w:right w:val="single" w:sz="4" w:space="0" w:color="auto"/>
            </w:tcBorders>
            <w:shd w:val="clear" w:color="auto" w:fill="auto"/>
            <w:vAlign w:val="center"/>
            <w:hideMark/>
          </w:tcPr>
          <w:p w14:paraId="0F3E7165" w14:textId="77777777" w:rsidR="00B14BD4" w:rsidRPr="00E40961" w:rsidRDefault="00B14BD4" w:rsidP="00B14BD4">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992" w:type="dxa"/>
            <w:tcBorders>
              <w:top w:val="nil"/>
              <w:left w:val="nil"/>
              <w:bottom w:val="nil"/>
              <w:right w:val="single" w:sz="4" w:space="0" w:color="auto"/>
            </w:tcBorders>
            <w:shd w:val="clear" w:color="auto" w:fill="auto"/>
            <w:noWrap/>
            <w:vAlign w:val="center"/>
            <w:hideMark/>
          </w:tcPr>
          <w:p w14:paraId="6990DDD8" w14:textId="77777777" w:rsidR="00B14BD4" w:rsidRPr="00E40961" w:rsidRDefault="00B14BD4" w:rsidP="00B14BD4">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418" w:type="dxa"/>
            <w:tcBorders>
              <w:top w:val="nil"/>
              <w:left w:val="nil"/>
              <w:bottom w:val="nil"/>
              <w:right w:val="single" w:sz="4" w:space="0" w:color="auto"/>
            </w:tcBorders>
            <w:shd w:val="clear" w:color="auto" w:fill="auto"/>
            <w:noWrap/>
            <w:vAlign w:val="center"/>
            <w:hideMark/>
          </w:tcPr>
          <w:p w14:paraId="759BA379" w14:textId="77777777" w:rsidR="00B14BD4" w:rsidRPr="00E40961" w:rsidRDefault="00B14BD4" w:rsidP="00B14BD4">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275" w:type="dxa"/>
            <w:tcBorders>
              <w:top w:val="nil"/>
              <w:left w:val="nil"/>
              <w:bottom w:val="single" w:sz="4" w:space="0" w:color="auto"/>
              <w:right w:val="single" w:sz="4" w:space="0" w:color="auto"/>
            </w:tcBorders>
            <w:shd w:val="clear" w:color="auto" w:fill="auto"/>
            <w:noWrap/>
            <w:vAlign w:val="center"/>
            <w:hideMark/>
          </w:tcPr>
          <w:p w14:paraId="6EDB4A65" w14:textId="0DA0B70E" w:rsidR="00B14BD4" w:rsidRPr="00E40961" w:rsidRDefault="00B14BD4" w:rsidP="00B14BD4">
            <w:pPr>
              <w:spacing w:after="0" w:line="240" w:lineRule="auto"/>
              <w:jc w:val="center"/>
              <w:rPr>
                <w:rFonts w:ascii="Calibri" w:eastAsia="Times New Roman" w:hAnsi="Calibri" w:cs="Calibri"/>
                <w:color w:val="000000"/>
                <w:sz w:val="8"/>
                <w:szCs w:val="8"/>
                <w:lang w:eastAsia="fr-FR"/>
              </w:rPr>
            </w:pPr>
            <w:r>
              <w:rPr>
                <w:rFonts w:ascii="Calibri" w:hAnsi="Calibri" w:cs="Calibri"/>
                <w:color w:val="000000"/>
              </w:rPr>
              <w:t> </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6DC20531" w14:textId="699B54AC" w:rsidR="00B14BD4" w:rsidRPr="00E40961" w:rsidRDefault="00B14BD4" w:rsidP="00B14BD4">
            <w:pPr>
              <w:spacing w:after="0" w:line="240" w:lineRule="auto"/>
              <w:jc w:val="center"/>
              <w:rPr>
                <w:rFonts w:ascii="Calibri" w:eastAsia="Times New Roman" w:hAnsi="Calibri" w:cs="Calibri"/>
                <w:color w:val="000000"/>
                <w:sz w:val="8"/>
                <w:szCs w:val="8"/>
                <w:lang w:eastAsia="fr-FR"/>
              </w:rPr>
            </w:pPr>
            <w:r>
              <w:rPr>
                <w:rFonts w:ascii="Calibri" w:hAnsi="Calibri" w:cs="Calibri"/>
                <w:color w:val="000000"/>
              </w:rPr>
              <w:t> </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474E166C" w14:textId="070C3A5B" w:rsidR="00B14BD4" w:rsidRPr="00E40961" w:rsidRDefault="00B14BD4" w:rsidP="00B14BD4">
            <w:pPr>
              <w:spacing w:after="0" w:line="240" w:lineRule="auto"/>
              <w:jc w:val="center"/>
              <w:rPr>
                <w:rFonts w:ascii="Calibri" w:eastAsia="Times New Roman" w:hAnsi="Calibri" w:cs="Calibri"/>
                <w:color w:val="000000"/>
                <w:sz w:val="8"/>
                <w:szCs w:val="8"/>
                <w:lang w:eastAsia="fr-FR"/>
              </w:rPr>
            </w:pPr>
            <w:r>
              <w:rPr>
                <w:rFonts w:ascii="Calibri" w:hAnsi="Calibri" w:cs="Calibri"/>
                <w:color w:val="000000"/>
              </w:rPr>
              <w:t> </w:t>
            </w:r>
          </w:p>
        </w:tc>
        <w:tc>
          <w:tcPr>
            <w:tcW w:w="1755" w:type="dxa"/>
            <w:gridSpan w:val="2"/>
            <w:tcBorders>
              <w:top w:val="nil"/>
              <w:left w:val="nil"/>
              <w:bottom w:val="single" w:sz="4" w:space="0" w:color="auto"/>
              <w:right w:val="single" w:sz="4" w:space="0" w:color="auto"/>
            </w:tcBorders>
            <w:shd w:val="clear" w:color="auto" w:fill="auto"/>
            <w:noWrap/>
            <w:vAlign w:val="center"/>
            <w:hideMark/>
          </w:tcPr>
          <w:p w14:paraId="19BEFD2F" w14:textId="7B276FCD" w:rsidR="00B14BD4" w:rsidRPr="00E40961" w:rsidRDefault="00B14BD4" w:rsidP="00B14BD4">
            <w:pPr>
              <w:spacing w:after="0" w:line="240" w:lineRule="auto"/>
              <w:jc w:val="center"/>
              <w:rPr>
                <w:rFonts w:ascii="Calibri" w:eastAsia="Times New Roman" w:hAnsi="Calibri" w:cs="Calibri"/>
                <w:color w:val="000000"/>
                <w:sz w:val="8"/>
                <w:szCs w:val="8"/>
                <w:lang w:eastAsia="fr-FR"/>
              </w:rPr>
            </w:pPr>
            <w:r>
              <w:rPr>
                <w:rFonts w:ascii="Calibri" w:hAnsi="Calibri" w:cs="Calibri"/>
                <w:color w:val="000000"/>
              </w:rPr>
              <w:t> </w:t>
            </w:r>
          </w:p>
        </w:tc>
      </w:tr>
      <w:tr w:rsidR="0041083E" w:rsidRPr="00E40961" w14:paraId="7FDAC20E" w14:textId="77777777" w:rsidTr="00BF1909">
        <w:trPr>
          <w:trHeight w:val="414"/>
        </w:trPr>
        <w:tc>
          <w:tcPr>
            <w:tcW w:w="321" w:type="dxa"/>
            <w:tcBorders>
              <w:top w:val="single" w:sz="4" w:space="0" w:color="auto"/>
              <w:left w:val="single" w:sz="4" w:space="0" w:color="auto"/>
              <w:bottom w:val="double" w:sz="6" w:space="0" w:color="auto"/>
              <w:right w:val="nil"/>
            </w:tcBorders>
            <w:shd w:val="clear" w:color="000000" w:fill="DCE6F1"/>
            <w:noWrap/>
            <w:vAlign w:val="center"/>
            <w:hideMark/>
          </w:tcPr>
          <w:p w14:paraId="5EE88839" w14:textId="77777777" w:rsidR="0041083E" w:rsidRPr="00E40961" w:rsidRDefault="0041083E" w:rsidP="0041083E">
            <w:pPr>
              <w:spacing w:after="0" w:line="240" w:lineRule="auto"/>
              <w:jc w:val="righ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 </w:t>
            </w:r>
          </w:p>
        </w:tc>
        <w:tc>
          <w:tcPr>
            <w:tcW w:w="3502" w:type="dxa"/>
            <w:gridSpan w:val="3"/>
            <w:tcBorders>
              <w:top w:val="single" w:sz="4" w:space="0" w:color="auto"/>
              <w:left w:val="nil"/>
              <w:bottom w:val="double" w:sz="6" w:space="0" w:color="auto"/>
              <w:right w:val="single" w:sz="4" w:space="0" w:color="auto"/>
            </w:tcBorders>
            <w:shd w:val="clear" w:color="000000" w:fill="DCE6F1"/>
            <w:vAlign w:val="center"/>
            <w:hideMark/>
          </w:tcPr>
          <w:p w14:paraId="19BEDC35" w14:textId="77777777" w:rsidR="0041083E" w:rsidRPr="00E40961" w:rsidRDefault="0041083E" w:rsidP="0041083E">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b/>
                <w:bCs/>
                <w:color w:val="000000"/>
                <w:sz w:val="18"/>
                <w:szCs w:val="18"/>
                <w:lang w:eastAsia="fr-FR"/>
              </w:rPr>
              <w:t>TOTAL REVENUES per month (MK)</w:t>
            </w:r>
            <w:r w:rsidRPr="00E40961">
              <w:rPr>
                <w:rFonts w:ascii="Calibri" w:eastAsia="Times New Roman" w:hAnsi="Calibri" w:cs="Calibri"/>
                <w:color w:val="000000"/>
                <w:sz w:val="18"/>
                <w:szCs w:val="18"/>
                <w:lang w:eastAsia="fr-FR"/>
              </w:rPr>
              <w:t> </w:t>
            </w:r>
          </w:p>
        </w:tc>
        <w:tc>
          <w:tcPr>
            <w:tcW w:w="1275" w:type="dxa"/>
            <w:tcBorders>
              <w:top w:val="nil"/>
              <w:left w:val="nil"/>
              <w:bottom w:val="double" w:sz="6" w:space="0" w:color="auto"/>
              <w:right w:val="single" w:sz="4" w:space="0" w:color="auto"/>
            </w:tcBorders>
            <w:shd w:val="clear" w:color="auto" w:fill="auto"/>
            <w:noWrap/>
            <w:vAlign w:val="center"/>
            <w:hideMark/>
          </w:tcPr>
          <w:p w14:paraId="4A12AD80" w14:textId="44D38EA9" w:rsidR="0041083E" w:rsidRPr="00BF1909" w:rsidRDefault="0041083E" w:rsidP="0041083E">
            <w:pPr>
              <w:spacing w:after="0" w:line="240" w:lineRule="auto"/>
              <w:jc w:val="center"/>
              <w:rPr>
                <w:b/>
                <w:bCs/>
                <w:sz w:val="18"/>
                <w:szCs w:val="18"/>
              </w:rPr>
            </w:pPr>
            <w:r w:rsidRPr="00BF1909">
              <w:rPr>
                <w:b/>
                <w:bCs/>
                <w:sz w:val="18"/>
                <w:szCs w:val="18"/>
              </w:rPr>
              <w:t>194 307 146</w:t>
            </w:r>
          </w:p>
        </w:tc>
        <w:tc>
          <w:tcPr>
            <w:tcW w:w="1276" w:type="dxa"/>
            <w:gridSpan w:val="2"/>
            <w:tcBorders>
              <w:top w:val="nil"/>
              <w:left w:val="nil"/>
              <w:bottom w:val="double" w:sz="6" w:space="0" w:color="auto"/>
              <w:right w:val="single" w:sz="4" w:space="0" w:color="auto"/>
            </w:tcBorders>
            <w:shd w:val="clear" w:color="auto" w:fill="auto"/>
            <w:noWrap/>
            <w:vAlign w:val="center"/>
            <w:hideMark/>
          </w:tcPr>
          <w:p w14:paraId="4996F5F2" w14:textId="0314BBE5" w:rsidR="0041083E" w:rsidRPr="00BF1909" w:rsidRDefault="0041083E" w:rsidP="0041083E">
            <w:pPr>
              <w:spacing w:after="0" w:line="240" w:lineRule="auto"/>
              <w:jc w:val="center"/>
              <w:rPr>
                <w:b/>
                <w:bCs/>
                <w:sz w:val="18"/>
                <w:szCs w:val="18"/>
              </w:rPr>
            </w:pPr>
            <w:r w:rsidRPr="00BF1909">
              <w:rPr>
                <w:b/>
                <w:bCs/>
                <w:sz w:val="18"/>
                <w:szCs w:val="18"/>
              </w:rPr>
              <w:t>195 550 048</w:t>
            </w:r>
          </w:p>
        </w:tc>
        <w:tc>
          <w:tcPr>
            <w:tcW w:w="1276" w:type="dxa"/>
            <w:gridSpan w:val="2"/>
            <w:tcBorders>
              <w:top w:val="nil"/>
              <w:left w:val="nil"/>
              <w:bottom w:val="double" w:sz="6" w:space="0" w:color="auto"/>
              <w:right w:val="single" w:sz="4" w:space="0" w:color="auto"/>
            </w:tcBorders>
            <w:shd w:val="clear" w:color="auto" w:fill="auto"/>
            <w:noWrap/>
            <w:vAlign w:val="center"/>
            <w:hideMark/>
          </w:tcPr>
          <w:p w14:paraId="3F6614B7" w14:textId="4D78F324" w:rsidR="0041083E" w:rsidRPr="00BF1909" w:rsidRDefault="0041083E" w:rsidP="0041083E">
            <w:pPr>
              <w:spacing w:after="0" w:line="240" w:lineRule="auto"/>
              <w:jc w:val="center"/>
              <w:rPr>
                <w:b/>
                <w:bCs/>
                <w:sz w:val="18"/>
                <w:szCs w:val="18"/>
              </w:rPr>
            </w:pPr>
            <w:r w:rsidRPr="00BF1909">
              <w:rPr>
                <w:b/>
                <w:bCs/>
                <w:sz w:val="18"/>
                <w:szCs w:val="18"/>
              </w:rPr>
              <w:t>196 792 951</w:t>
            </w:r>
          </w:p>
        </w:tc>
        <w:tc>
          <w:tcPr>
            <w:tcW w:w="1755" w:type="dxa"/>
            <w:gridSpan w:val="2"/>
            <w:tcBorders>
              <w:top w:val="nil"/>
              <w:left w:val="nil"/>
              <w:bottom w:val="double" w:sz="6" w:space="0" w:color="auto"/>
              <w:right w:val="single" w:sz="4" w:space="0" w:color="auto"/>
            </w:tcBorders>
            <w:shd w:val="clear" w:color="auto" w:fill="auto"/>
            <w:noWrap/>
            <w:vAlign w:val="center"/>
            <w:hideMark/>
          </w:tcPr>
          <w:p w14:paraId="4A35751D" w14:textId="341499B4" w:rsidR="0041083E" w:rsidRPr="00BF1909" w:rsidRDefault="0041083E" w:rsidP="0041083E">
            <w:pPr>
              <w:spacing w:after="0" w:line="240" w:lineRule="auto"/>
              <w:jc w:val="center"/>
              <w:rPr>
                <w:b/>
                <w:bCs/>
                <w:sz w:val="18"/>
                <w:szCs w:val="18"/>
              </w:rPr>
            </w:pPr>
            <w:r w:rsidRPr="00BF1909">
              <w:rPr>
                <w:b/>
                <w:bCs/>
                <w:sz w:val="18"/>
                <w:szCs w:val="18"/>
              </w:rPr>
              <w:t>196 792 951</w:t>
            </w:r>
          </w:p>
        </w:tc>
      </w:tr>
      <w:tr w:rsidR="0041083E" w:rsidRPr="00E40961" w14:paraId="6D086F05" w14:textId="77777777" w:rsidTr="00BF1909">
        <w:trPr>
          <w:trHeight w:val="385"/>
        </w:trPr>
        <w:tc>
          <w:tcPr>
            <w:tcW w:w="321" w:type="dxa"/>
            <w:tcBorders>
              <w:top w:val="nil"/>
              <w:left w:val="single" w:sz="4" w:space="0" w:color="auto"/>
              <w:bottom w:val="single" w:sz="4" w:space="0" w:color="auto"/>
              <w:right w:val="nil"/>
            </w:tcBorders>
            <w:shd w:val="clear" w:color="000000" w:fill="B8CCE4"/>
            <w:noWrap/>
            <w:vAlign w:val="center"/>
            <w:hideMark/>
          </w:tcPr>
          <w:p w14:paraId="0653A234" w14:textId="77777777" w:rsidR="0041083E" w:rsidRPr="00E40961" w:rsidRDefault="0041083E" w:rsidP="0041083E">
            <w:pPr>
              <w:spacing w:after="0" w:line="240" w:lineRule="auto"/>
              <w:jc w:val="righ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 </w:t>
            </w:r>
          </w:p>
        </w:tc>
        <w:tc>
          <w:tcPr>
            <w:tcW w:w="3502" w:type="dxa"/>
            <w:gridSpan w:val="3"/>
            <w:tcBorders>
              <w:top w:val="nil"/>
              <w:left w:val="nil"/>
              <w:bottom w:val="single" w:sz="4" w:space="0" w:color="auto"/>
              <w:right w:val="single" w:sz="4" w:space="0" w:color="auto"/>
            </w:tcBorders>
            <w:shd w:val="clear" w:color="000000" w:fill="B8CCE4"/>
            <w:vAlign w:val="center"/>
            <w:hideMark/>
          </w:tcPr>
          <w:p w14:paraId="518255F8" w14:textId="77777777" w:rsidR="0041083E" w:rsidRPr="00E40961" w:rsidRDefault="0041083E" w:rsidP="0041083E">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b/>
                <w:bCs/>
                <w:color w:val="000000"/>
                <w:sz w:val="18"/>
                <w:szCs w:val="18"/>
                <w:lang w:eastAsia="fr-FR"/>
              </w:rPr>
              <w:t>TOTAL REVENUES per year (MK)</w:t>
            </w:r>
            <w:r w:rsidRPr="00E40961">
              <w:rPr>
                <w:rFonts w:ascii="Calibri" w:eastAsia="Times New Roman" w:hAnsi="Calibri" w:cs="Calibri"/>
                <w:color w:val="000000"/>
                <w:sz w:val="18"/>
                <w:szCs w:val="18"/>
                <w:lang w:eastAsia="fr-F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028E3F6" w14:textId="15594EE8" w:rsidR="0041083E" w:rsidRPr="00BF1909" w:rsidRDefault="0041083E" w:rsidP="0041083E">
            <w:pPr>
              <w:spacing w:after="0" w:line="240" w:lineRule="auto"/>
              <w:jc w:val="center"/>
              <w:rPr>
                <w:b/>
                <w:bCs/>
                <w:sz w:val="18"/>
                <w:szCs w:val="18"/>
              </w:rPr>
            </w:pPr>
            <w:r w:rsidRPr="00BF1909">
              <w:rPr>
                <w:b/>
                <w:bCs/>
                <w:sz w:val="18"/>
                <w:szCs w:val="18"/>
              </w:rPr>
              <w:t>2 331 685 747</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0BBE182E" w14:textId="1E34DCD2" w:rsidR="0041083E" w:rsidRPr="00BF1909" w:rsidRDefault="0041083E" w:rsidP="0041083E">
            <w:pPr>
              <w:spacing w:after="0" w:line="240" w:lineRule="auto"/>
              <w:jc w:val="center"/>
              <w:rPr>
                <w:b/>
                <w:bCs/>
                <w:sz w:val="18"/>
                <w:szCs w:val="18"/>
              </w:rPr>
            </w:pPr>
            <w:r w:rsidRPr="00BF1909">
              <w:rPr>
                <w:b/>
                <w:bCs/>
                <w:sz w:val="18"/>
                <w:szCs w:val="18"/>
              </w:rPr>
              <w:t>2 346 600 581</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16B25EF3" w14:textId="6D082327" w:rsidR="0041083E" w:rsidRPr="00BF1909" w:rsidRDefault="0041083E" w:rsidP="0041083E">
            <w:pPr>
              <w:spacing w:after="0" w:line="240" w:lineRule="auto"/>
              <w:jc w:val="center"/>
              <w:rPr>
                <w:b/>
                <w:bCs/>
                <w:sz w:val="18"/>
                <w:szCs w:val="18"/>
              </w:rPr>
            </w:pPr>
            <w:r w:rsidRPr="00BF1909">
              <w:rPr>
                <w:b/>
                <w:bCs/>
                <w:sz w:val="18"/>
                <w:szCs w:val="18"/>
              </w:rPr>
              <w:t>2 361 515 415</w:t>
            </w:r>
          </w:p>
        </w:tc>
        <w:tc>
          <w:tcPr>
            <w:tcW w:w="1755" w:type="dxa"/>
            <w:gridSpan w:val="2"/>
            <w:tcBorders>
              <w:top w:val="nil"/>
              <w:left w:val="nil"/>
              <w:bottom w:val="single" w:sz="4" w:space="0" w:color="auto"/>
              <w:right w:val="single" w:sz="4" w:space="0" w:color="auto"/>
            </w:tcBorders>
            <w:shd w:val="clear" w:color="auto" w:fill="auto"/>
            <w:noWrap/>
            <w:vAlign w:val="center"/>
            <w:hideMark/>
          </w:tcPr>
          <w:p w14:paraId="53F159A2" w14:textId="6C397837" w:rsidR="0041083E" w:rsidRPr="00BF1909" w:rsidRDefault="0041083E" w:rsidP="0041083E">
            <w:pPr>
              <w:spacing w:after="0" w:line="240" w:lineRule="auto"/>
              <w:jc w:val="center"/>
              <w:rPr>
                <w:b/>
                <w:bCs/>
                <w:sz w:val="18"/>
                <w:szCs w:val="18"/>
              </w:rPr>
            </w:pPr>
            <w:r w:rsidRPr="00BF1909">
              <w:rPr>
                <w:b/>
                <w:bCs/>
                <w:sz w:val="18"/>
                <w:szCs w:val="18"/>
              </w:rPr>
              <w:t>2 361 515 415</w:t>
            </w:r>
          </w:p>
        </w:tc>
      </w:tr>
      <w:tr w:rsidR="0035373B" w:rsidRPr="00E40961" w14:paraId="2DD62F39" w14:textId="77777777" w:rsidTr="00BF1909">
        <w:trPr>
          <w:trHeight w:val="54"/>
        </w:trPr>
        <w:tc>
          <w:tcPr>
            <w:tcW w:w="9405" w:type="dxa"/>
            <w:gridSpan w:val="11"/>
            <w:tcBorders>
              <w:top w:val="nil"/>
              <w:left w:val="single" w:sz="4" w:space="0" w:color="auto"/>
              <w:bottom w:val="single" w:sz="4" w:space="0" w:color="auto"/>
              <w:right w:val="single" w:sz="4" w:space="0" w:color="auto"/>
            </w:tcBorders>
            <w:shd w:val="clear" w:color="auto" w:fill="AEAAAA" w:themeFill="background2" w:themeFillShade="BF"/>
            <w:noWrap/>
            <w:vAlign w:val="center"/>
          </w:tcPr>
          <w:p w14:paraId="5E243370" w14:textId="77777777" w:rsidR="0035373B" w:rsidRPr="008822A9" w:rsidRDefault="0035373B" w:rsidP="008822A9">
            <w:pPr>
              <w:spacing w:after="0" w:line="240" w:lineRule="auto"/>
              <w:jc w:val="center"/>
              <w:rPr>
                <w:b/>
                <w:bCs/>
                <w:sz w:val="16"/>
                <w:szCs w:val="16"/>
              </w:rPr>
            </w:pPr>
          </w:p>
        </w:tc>
      </w:tr>
      <w:tr w:rsidR="003B23B2" w:rsidRPr="008377DA" w14:paraId="5CCC5559" w14:textId="77777777" w:rsidTr="00BF1909">
        <w:trPr>
          <w:trHeight w:val="217"/>
        </w:trPr>
        <w:tc>
          <w:tcPr>
            <w:tcW w:w="9405" w:type="dxa"/>
            <w:gridSpan w:val="11"/>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tcPr>
          <w:p w14:paraId="183FA5E7" w14:textId="01C9E502" w:rsidR="003B23B2" w:rsidRPr="008377DA" w:rsidRDefault="003B23B2" w:rsidP="00B06849">
            <w:pPr>
              <w:spacing w:after="0" w:line="240" w:lineRule="auto"/>
              <w:rPr>
                <w:b/>
                <w:bCs/>
                <w:sz w:val="18"/>
                <w:szCs w:val="18"/>
              </w:rPr>
            </w:pPr>
            <w:r>
              <w:rPr>
                <w:b/>
                <w:bCs/>
                <w:sz w:val="18"/>
                <w:szCs w:val="18"/>
              </w:rPr>
              <w:t xml:space="preserve">Revised </w:t>
            </w:r>
            <w:r w:rsidRPr="008377DA">
              <w:rPr>
                <w:b/>
                <w:bCs/>
                <w:sz w:val="18"/>
                <w:szCs w:val="18"/>
              </w:rPr>
              <w:t xml:space="preserve">design with </w:t>
            </w:r>
            <w:r>
              <w:rPr>
                <w:b/>
                <w:bCs/>
                <w:sz w:val="18"/>
                <w:szCs w:val="18"/>
              </w:rPr>
              <w:t>6</w:t>
            </w:r>
            <w:r w:rsidRPr="008377DA">
              <w:rPr>
                <w:b/>
                <w:bCs/>
                <w:sz w:val="18"/>
                <w:szCs w:val="18"/>
              </w:rPr>
              <w:t xml:space="preserve"> floors</w:t>
            </w:r>
          </w:p>
        </w:tc>
      </w:tr>
      <w:tr w:rsidR="002A5E81" w:rsidRPr="00E40961" w14:paraId="279DE6B3" w14:textId="77777777" w:rsidTr="00BF1909">
        <w:trPr>
          <w:trHeight w:val="389"/>
        </w:trPr>
        <w:tc>
          <w:tcPr>
            <w:tcW w:w="3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F32DA5" w14:textId="77777777" w:rsidR="002A5E81" w:rsidRPr="00E40961" w:rsidRDefault="002A5E81" w:rsidP="002A5E81">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a.</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7D2AE582" w14:textId="77777777" w:rsidR="002A5E81" w:rsidRPr="00E40961" w:rsidRDefault="002A5E81" w:rsidP="002A5E81">
            <w:pPr>
              <w:spacing w:after="0" w:line="240" w:lineRule="auto"/>
              <w:jc w:val="left"/>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Office space</w:t>
            </w:r>
          </w:p>
        </w:tc>
        <w:tc>
          <w:tcPr>
            <w:tcW w:w="992" w:type="dxa"/>
            <w:tcBorders>
              <w:top w:val="single" w:sz="4" w:space="0" w:color="auto"/>
              <w:left w:val="nil"/>
              <w:bottom w:val="single" w:sz="4" w:space="0" w:color="auto"/>
              <w:right w:val="single" w:sz="4" w:space="0" w:color="auto"/>
            </w:tcBorders>
            <w:shd w:val="clear" w:color="000000" w:fill="AAF991"/>
            <w:noWrap/>
            <w:vAlign w:val="center"/>
            <w:hideMark/>
          </w:tcPr>
          <w:p w14:paraId="71B3B2DF" w14:textId="77777777" w:rsidR="002A5E81" w:rsidRPr="00E40961" w:rsidRDefault="002A5E81" w:rsidP="002A5E81">
            <w:pPr>
              <w:spacing w:after="0" w:line="240" w:lineRule="auto"/>
              <w:jc w:val="center"/>
              <w:rPr>
                <w:rFonts w:ascii="Calibri" w:eastAsia="Times New Roman" w:hAnsi="Calibri" w:cs="Calibri"/>
                <w:color w:val="000000"/>
                <w:sz w:val="18"/>
                <w:szCs w:val="18"/>
                <w:lang w:eastAsia="fr-FR"/>
              </w:rPr>
            </w:pPr>
            <w:r w:rsidRPr="00E40961">
              <w:rPr>
                <w:sz w:val="18"/>
                <w:szCs w:val="18"/>
              </w:rPr>
              <w:t xml:space="preserve"> 26 250</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15E1FE97" w14:textId="77777777" w:rsidR="002A5E81" w:rsidRPr="004B2164" w:rsidRDefault="002A5E81" w:rsidP="002A5E81">
            <w:pPr>
              <w:spacing w:after="0" w:line="240" w:lineRule="auto"/>
              <w:jc w:val="left"/>
              <w:rPr>
                <w:rFonts w:ascii="Calibri" w:eastAsia="Times New Roman" w:hAnsi="Calibri" w:cs="Calibri"/>
                <w:color w:val="000000"/>
                <w:sz w:val="18"/>
                <w:szCs w:val="18"/>
                <w:lang w:val="it-IT" w:eastAsia="fr-FR"/>
              </w:rPr>
            </w:pPr>
            <w:r w:rsidRPr="004B2164">
              <w:rPr>
                <w:rFonts w:ascii="Calibri" w:eastAsia="Times New Roman" w:hAnsi="Calibri" w:cs="Calibri"/>
                <w:color w:val="000000"/>
                <w:sz w:val="18"/>
                <w:szCs w:val="18"/>
                <w:lang w:val="it-IT" w:eastAsia="fr-FR"/>
              </w:rPr>
              <w:t>MK per square metre per month</w:t>
            </w:r>
          </w:p>
        </w:tc>
        <w:tc>
          <w:tcPr>
            <w:tcW w:w="1275" w:type="dxa"/>
            <w:tcBorders>
              <w:top w:val="nil"/>
              <w:left w:val="nil"/>
              <w:bottom w:val="single" w:sz="4" w:space="0" w:color="auto"/>
              <w:right w:val="single" w:sz="4" w:space="0" w:color="auto"/>
            </w:tcBorders>
            <w:shd w:val="clear" w:color="auto" w:fill="auto"/>
            <w:vAlign w:val="center"/>
            <w:hideMark/>
          </w:tcPr>
          <w:p w14:paraId="19F097C9" w14:textId="1CC856AE" w:rsidR="002A5E81" w:rsidRPr="00BF1909" w:rsidRDefault="002A5E81" w:rsidP="002A5E81">
            <w:pPr>
              <w:spacing w:after="0" w:line="240" w:lineRule="auto"/>
              <w:jc w:val="center"/>
              <w:rPr>
                <w:sz w:val="18"/>
                <w:szCs w:val="18"/>
              </w:rPr>
            </w:pPr>
            <w:r w:rsidRPr="00BF1909">
              <w:rPr>
                <w:sz w:val="18"/>
                <w:szCs w:val="18"/>
              </w:rPr>
              <w:t xml:space="preserve">121 437 062   </w:t>
            </w:r>
          </w:p>
        </w:tc>
        <w:tc>
          <w:tcPr>
            <w:tcW w:w="1276" w:type="dxa"/>
            <w:gridSpan w:val="2"/>
            <w:tcBorders>
              <w:top w:val="nil"/>
              <w:left w:val="nil"/>
              <w:bottom w:val="single" w:sz="4" w:space="0" w:color="auto"/>
              <w:right w:val="single" w:sz="4" w:space="0" w:color="auto"/>
            </w:tcBorders>
            <w:shd w:val="clear" w:color="auto" w:fill="auto"/>
            <w:vAlign w:val="center"/>
            <w:hideMark/>
          </w:tcPr>
          <w:p w14:paraId="3DFBC4F3" w14:textId="25EB28C2" w:rsidR="002A5E81" w:rsidRPr="00BF1909" w:rsidRDefault="002A5E81" w:rsidP="002A5E81">
            <w:pPr>
              <w:spacing w:after="0" w:line="240" w:lineRule="auto"/>
              <w:jc w:val="center"/>
              <w:rPr>
                <w:sz w:val="18"/>
                <w:szCs w:val="18"/>
              </w:rPr>
            </w:pPr>
            <w:r w:rsidRPr="00BF1909">
              <w:rPr>
                <w:sz w:val="18"/>
                <w:szCs w:val="18"/>
              </w:rPr>
              <w:t xml:space="preserve">122 213 845   </w:t>
            </w:r>
          </w:p>
        </w:tc>
        <w:tc>
          <w:tcPr>
            <w:tcW w:w="1276" w:type="dxa"/>
            <w:gridSpan w:val="2"/>
            <w:tcBorders>
              <w:top w:val="nil"/>
              <w:left w:val="nil"/>
              <w:bottom w:val="single" w:sz="4" w:space="0" w:color="auto"/>
              <w:right w:val="single" w:sz="4" w:space="0" w:color="auto"/>
            </w:tcBorders>
            <w:shd w:val="clear" w:color="auto" w:fill="auto"/>
            <w:vAlign w:val="center"/>
            <w:hideMark/>
          </w:tcPr>
          <w:p w14:paraId="7EBF6A53" w14:textId="6847C25A" w:rsidR="002A5E81" w:rsidRPr="00BF1909" w:rsidRDefault="002A5E81" w:rsidP="002A5E81">
            <w:pPr>
              <w:spacing w:after="0" w:line="240" w:lineRule="auto"/>
              <w:jc w:val="center"/>
              <w:rPr>
                <w:sz w:val="18"/>
                <w:szCs w:val="18"/>
              </w:rPr>
            </w:pPr>
            <w:r w:rsidRPr="00BF1909">
              <w:rPr>
                <w:sz w:val="18"/>
                <w:szCs w:val="18"/>
              </w:rPr>
              <w:t xml:space="preserve">122 990 628   </w:t>
            </w:r>
          </w:p>
        </w:tc>
        <w:tc>
          <w:tcPr>
            <w:tcW w:w="1755" w:type="dxa"/>
            <w:gridSpan w:val="2"/>
            <w:tcBorders>
              <w:top w:val="nil"/>
              <w:left w:val="nil"/>
              <w:bottom w:val="single" w:sz="4" w:space="0" w:color="auto"/>
              <w:right w:val="single" w:sz="4" w:space="0" w:color="auto"/>
            </w:tcBorders>
            <w:shd w:val="clear" w:color="auto" w:fill="auto"/>
            <w:vAlign w:val="center"/>
            <w:hideMark/>
          </w:tcPr>
          <w:p w14:paraId="105F005F" w14:textId="1E1CC2B0" w:rsidR="002A5E81" w:rsidRPr="00BF1909" w:rsidRDefault="002A5E81" w:rsidP="002A5E81">
            <w:pPr>
              <w:spacing w:after="0" w:line="240" w:lineRule="auto"/>
              <w:jc w:val="center"/>
              <w:rPr>
                <w:sz w:val="18"/>
                <w:szCs w:val="18"/>
              </w:rPr>
            </w:pPr>
            <w:r w:rsidRPr="00BF1909">
              <w:rPr>
                <w:sz w:val="18"/>
                <w:szCs w:val="18"/>
              </w:rPr>
              <w:t xml:space="preserve"> 122 990 628   </w:t>
            </w:r>
          </w:p>
        </w:tc>
      </w:tr>
      <w:tr w:rsidR="003B23B2" w:rsidRPr="00E40961" w14:paraId="0BF7706B" w14:textId="77777777" w:rsidTr="00BF1909">
        <w:trPr>
          <w:trHeight w:val="54"/>
        </w:trPr>
        <w:tc>
          <w:tcPr>
            <w:tcW w:w="321" w:type="dxa"/>
            <w:tcBorders>
              <w:top w:val="nil"/>
              <w:left w:val="single" w:sz="4" w:space="0" w:color="auto"/>
              <w:bottom w:val="single" w:sz="4" w:space="0" w:color="auto"/>
              <w:right w:val="single" w:sz="4" w:space="0" w:color="auto"/>
            </w:tcBorders>
            <w:shd w:val="clear" w:color="auto" w:fill="auto"/>
            <w:noWrap/>
            <w:vAlign w:val="center"/>
            <w:hideMark/>
          </w:tcPr>
          <w:p w14:paraId="6FA81E9E" w14:textId="77777777" w:rsidR="003B23B2" w:rsidRPr="00E40961" w:rsidRDefault="003B23B2" w:rsidP="00B06849">
            <w:pPr>
              <w:spacing w:after="0" w:line="240" w:lineRule="auto"/>
              <w:jc w:val="center"/>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092" w:type="dxa"/>
            <w:tcBorders>
              <w:top w:val="nil"/>
              <w:left w:val="nil"/>
              <w:bottom w:val="single" w:sz="4" w:space="0" w:color="auto"/>
              <w:right w:val="single" w:sz="4" w:space="0" w:color="auto"/>
            </w:tcBorders>
            <w:shd w:val="clear" w:color="auto" w:fill="auto"/>
            <w:vAlign w:val="center"/>
            <w:hideMark/>
          </w:tcPr>
          <w:p w14:paraId="1FAB7914" w14:textId="77777777" w:rsidR="003B23B2" w:rsidRPr="00E40961" w:rsidRDefault="003B23B2" w:rsidP="00B06849">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992" w:type="dxa"/>
            <w:tcBorders>
              <w:top w:val="nil"/>
              <w:left w:val="nil"/>
              <w:bottom w:val="single" w:sz="4" w:space="0" w:color="auto"/>
              <w:right w:val="single" w:sz="4" w:space="0" w:color="auto"/>
            </w:tcBorders>
            <w:shd w:val="clear" w:color="auto" w:fill="auto"/>
            <w:noWrap/>
            <w:vAlign w:val="center"/>
            <w:hideMark/>
          </w:tcPr>
          <w:p w14:paraId="1050BA7A" w14:textId="77777777" w:rsidR="003B23B2" w:rsidRPr="00E40961" w:rsidRDefault="003B23B2" w:rsidP="00B06849">
            <w:pPr>
              <w:spacing w:after="0" w:line="240" w:lineRule="auto"/>
              <w:jc w:val="center"/>
              <w:rPr>
                <w:rFonts w:ascii="Calibri" w:eastAsia="Times New Roman" w:hAnsi="Calibri" w:cs="Calibri"/>
                <w:color w:val="000000"/>
                <w:sz w:val="18"/>
                <w:szCs w:val="18"/>
                <w:lang w:eastAsia="fr-FR"/>
              </w:rPr>
            </w:pPr>
          </w:p>
        </w:tc>
        <w:tc>
          <w:tcPr>
            <w:tcW w:w="1418" w:type="dxa"/>
            <w:tcBorders>
              <w:top w:val="nil"/>
              <w:left w:val="nil"/>
              <w:bottom w:val="single" w:sz="4" w:space="0" w:color="auto"/>
              <w:right w:val="single" w:sz="4" w:space="0" w:color="auto"/>
            </w:tcBorders>
            <w:shd w:val="clear" w:color="auto" w:fill="auto"/>
            <w:vAlign w:val="center"/>
            <w:hideMark/>
          </w:tcPr>
          <w:p w14:paraId="040E955E" w14:textId="77777777" w:rsidR="003B23B2" w:rsidRPr="00E40961" w:rsidRDefault="003B23B2" w:rsidP="00B06849">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E84EFB8" w14:textId="77777777" w:rsidR="003B23B2" w:rsidRPr="00BF1909" w:rsidRDefault="003B23B2" w:rsidP="00B06849">
            <w:pPr>
              <w:spacing w:after="0" w:line="240" w:lineRule="auto"/>
              <w:jc w:val="center"/>
              <w:rPr>
                <w:sz w:val="18"/>
                <w:szCs w:val="18"/>
              </w:rPr>
            </w:pP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0CED4502" w14:textId="77777777" w:rsidR="003B23B2" w:rsidRPr="00BF1909" w:rsidRDefault="003B23B2" w:rsidP="00B06849">
            <w:pPr>
              <w:spacing w:after="0" w:line="240" w:lineRule="auto"/>
              <w:jc w:val="center"/>
              <w:rPr>
                <w:sz w:val="18"/>
                <w:szCs w:val="18"/>
              </w:rPr>
            </w:pP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057D0511" w14:textId="77777777" w:rsidR="003B23B2" w:rsidRPr="00BF1909" w:rsidRDefault="003B23B2" w:rsidP="00B06849">
            <w:pPr>
              <w:spacing w:after="0" w:line="240" w:lineRule="auto"/>
              <w:jc w:val="center"/>
              <w:rPr>
                <w:sz w:val="18"/>
                <w:szCs w:val="18"/>
              </w:rPr>
            </w:pPr>
          </w:p>
        </w:tc>
        <w:tc>
          <w:tcPr>
            <w:tcW w:w="1755" w:type="dxa"/>
            <w:gridSpan w:val="2"/>
            <w:tcBorders>
              <w:top w:val="nil"/>
              <w:left w:val="nil"/>
              <w:bottom w:val="single" w:sz="4" w:space="0" w:color="auto"/>
              <w:right w:val="single" w:sz="4" w:space="0" w:color="auto"/>
            </w:tcBorders>
            <w:shd w:val="clear" w:color="auto" w:fill="auto"/>
            <w:noWrap/>
            <w:vAlign w:val="center"/>
            <w:hideMark/>
          </w:tcPr>
          <w:p w14:paraId="28381E84" w14:textId="77777777" w:rsidR="003B23B2" w:rsidRPr="00BF1909" w:rsidRDefault="003B23B2" w:rsidP="00B06849">
            <w:pPr>
              <w:spacing w:after="0" w:line="240" w:lineRule="auto"/>
              <w:jc w:val="center"/>
              <w:rPr>
                <w:sz w:val="18"/>
                <w:szCs w:val="18"/>
              </w:rPr>
            </w:pPr>
          </w:p>
        </w:tc>
      </w:tr>
      <w:tr w:rsidR="008D59C9" w:rsidRPr="00E40961" w14:paraId="2BB3F678" w14:textId="77777777" w:rsidTr="00BF1909">
        <w:trPr>
          <w:trHeight w:val="389"/>
        </w:trPr>
        <w:tc>
          <w:tcPr>
            <w:tcW w:w="321" w:type="dxa"/>
            <w:tcBorders>
              <w:top w:val="nil"/>
              <w:left w:val="single" w:sz="4" w:space="0" w:color="auto"/>
              <w:bottom w:val="single" w:sz="4" w:space="0" w:color="auto"/>
              <w:right w:val="single" w:sz="4" w:space="0" w:color="auto"/>
            </w:tcBorders>
            <w:shd w:val="clear" w:color="auto" w:fill="auto"/>
            <w:noWrap/>
            <w:vAlign w:val="center"/>
            <w:hideMark/>
          </w:tcPr>
          <w:p w14:paraId="2EA070C5" w14:textId="77777777" w:rsidR="008D59C9" w:rsidRPr="00E40961" w:rsidRDefault="008D59C9" w:rsidP="008D59C9">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b.</w:t>
            </w:r>
          </w:p>
        </w:tc>
        <w:tc>
          <w:tcPr>
            <w:tcW w:w="1092" w:type="dxa"/>
            <w:tcBorders>
              <w:top w:val="nil"/>
              <w:left w:val="nil"/>
              <w:bottom w:val="single" w:sz="4" w:space="0" w:color="auto"/>
              <w:right w:val="single" w:sz="4" w:space="0" w:color="auto"/>
            </w:tcBorders>
            <w:shd w:val="clear" w:color="auto" w:fill="auto"/>
            <w:vAlign w:val="center"/>
            <w:hideMark/>
          </w:tcPr>
          <w:p w14:paraId="5C12FC5F" w14:textId="77777777" w:rsidR="008D59C9" w:rsidRPr="00E40961" w:rsidRDefault="008D59C9" w:rsidP="008D59C9">
            <w:pPr>
              <w:spacing w:after="0" w:line="240" w:lineRule="auto"/>
              <w:jc w:val="left"/>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Car parking slots</w:t>
            </w:r>
          </w:p>
        </w:tc>
        <w:tc>
          <w:tcPr>
            <w:tcW w:w="992" w:type="dxa"/>
            <w:tcBorders>
              <w:top w:val="nil"/>
              <w:left w:val="nil"/>
              <w:bottom w:val="single" w:sz="4" w:space="0" w:color="auto"/>
              <w:right w:val="single" w:sz="4" w:space="0" w:color="auto"/>
            </w:tcBorders>
            <w:shd w:val="clear" w:color="000000" w:fill="AAF991"/>
            <w:noWrap/>
            <w:vAlign w:val="center"/>
            <w:hideMark/>
          </w:tcPr>
          <w:p w14:paraId="5F68BB4D" w14:textId="77777777" w:rsidR="008D59C9" w:rsidRPr="00E40961" w:rsidRDefault="008D59C9" w:rsidP="008D59C9">
            <w:pPr>
              <w:spacing w:after="0" w:line="240" w:lineRule="auto"/>
              <w:jc w:val="center"/>
              <w:rPr>
                <w:rFonts w:ascii="Calibri" w:eastAsia="Times New Roman" w:hAnsi="Calibri" w:cs="Calibri"/>
                <w:color w:val="000000"/>
                <w:sz w:val="18"/>
                <w:szCs w:val="18"/>
                <w:lang w:eastAsia="fr-FR"/>
              </w:rPr>
            </w:pPr>
            <w:r w:rsidRPr="00E40961">
              <w:rPr>
                <w:sz w:val="18"/>
                <w:szCs w:val="18"/>
              </w:rPr>
              <w:t xml:space="preserve"> 61 250</w:t>
            </w:r>
          </w:p>
        </w:tc>
        <w:tc>
          <w:tcPr>
            <w:tcW w:w="1418" w:type="dxa"/>
            <w:tcBorders>
              <w:top w:val="nil"/>
              <w:left w:val="nil"/>
              <w:bottom w:val="single" w:sz="4" w:space="0" w:color="auto"/>
              <w:right w:val="single" w:sz="4" w:space="0" w:color="auto"/>
            </w:tcBorders>
            <w:shd w:val="clear" w:color="auto" w:fill="auto"/>
            <w:vAlign w:val="center"/>
            <w:hideMark/>
          </w:tcPr>
          <w:p w14:paraId="4FE65D4D" w14:textId="77777777" w:rsidR="008D59C9" w:rsidRPr="00E40961" w:rsidRDefault="008D59C9" w:rsidP="008D59C9">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MK per Parking slot per month</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963521" w14:textId="03412909" w:rsidR="008D59C9" w:rsidRPr="00BF1909" w:rsidRDefault="008D59C9" w:rsidP="008D59C9">
            <w:pPr>
              <w:spacing w:after="0" w:line="240" w:lineRule="auto"/>
              <w:jc w:val="center"/>
              <w:rPr>
                <w:sz w:val="18"/>
                <w:szCs w:val="18"/>
              </w:rPr>
            </w:pPr>
            <w:r w:rsidRPr="00BF1909">
              <w:rPr>
                <w:sz w:val="18"/>
                <w:szCs w:val="18"/>
              </w:rPr>
              <w:t xml:space="preserve">13 386 433   </w:t>
            </w:r>
          </w:p>
        </w:tc>
        <w:tc>
          <w:tcPr>
            <w:tcW w:w="1276" w:type="dxa"/>
            <w:gridSpan w:val="2"/>
            <w:tcBorders>
              <w:top w:val="single" w:sz="4" w:space="0" w:color="auto"/>
              <w:left w:val="nil"/>
              <w:bottom w:val="single" w:sz="4" w:space="0" w:color="auto"/>
              <w:right w:val="single" w:sz="4" w:space="0" w:color="auto"/>
            </w:tcBorders>
            <w:shd w:val="clear" w:color="auto" w:fill="auto"/>
            <w:vAlign w:val="center"/>
            <w:hideMark/>
          </w:tcPr>
          <w:p w14:paraId="44810AE1" w14:textId="184A168E" w:rsidR="008D59C9" w:rsidRPr="00BF1909" w:rsidRDefault="008D59C9" w:rsidP="008D59C9">
            <w:pPr>
              <w:spacing w:after="0" w:line="240" w:lineRule="auto"/>
              <w:jc w:val="center"/>
              <w:rPr>
                <w:sz w:val="18"/>
                <w:szCs w:val="18"/>
              </w:rPr>
            </w:pPr>
            <w:r w:rsidRPr="00BF1909">
              <w:rPr>
                <w:sz w:val="18"/>
                <w:szCs w:val="18"/>
              </w:rPr>
              <w:t xml:space="preserve">13 472 060   </w:t>
            </w:r>
          </w:p>
        </w:tc>
        <w:tc>
          <w:tcPr>
            <w:tcW w:w="1276" w:type="dxa"/>
            <w:gridSpan w:val="2"/>
            <w:tcBorders>
              <w:top w:val="nil"/>
              <w:left w:val="nil"/>
              <w:bottom w:val="single" w:sz="4" w:space="0" w:color="auto"/>
              <w:right w:val="single" w:sz="4" w:space="0" w:color="auto"/>
            </w:tcBorders>
            <w:shd w:val="clear" w:color="auto" w:fill="auto"/>
            <w:vAlign w:val="center"/>
            <w:hideMark/>
          </w:tcPr>
          <w:p w14:paraId="258B360D" w14:textId="77777777" w:rsidR="008D59C9" w:rsidRPr="00BF1909" w:rsidRDefault="008D59C9" w:rsidP="008D59C9">
            <w:pPr>
              <w:spacing w:after="0" w:line="240" w:lineRule="auto"/>
              <w:jc w:val="center"/>
              <w:rPr>
                <w:sz w:val="18"/>
                <w:szCs w:val="18"/>
              </w:rPr>
            </w:pPr>
            <w:r w:rsidRPr="00E40961">
              <w:rPr>
                <w:sz w:val="18"/>
                <w:szCs w:val="18"/>
              </w:rPr>
              <w:t xml:space="preserve"> 13 557 688</w:t>
            </w:r>
          </w:p>
        </w:tc>
        <w:tc>
          <w:tcPr>
            <w:tcW w:w="1755" w:type="dxa"/>
            <w:gridSpan w:val="2"/>
            <w:tcBorders>
              <w:top w:val="nil"/>
              <w:left w:val="nil"/>
              <w:bottom w:val="single" w:sz="4" w:space="0" w:color="auto"/>
              <w:right w:val="single" w:sz="4" w:space="0" w:color="auto"/>
            </w:tcBorders>
            <w:shd w:val="clear" w:color="auto" w:fill="auto"/>
            <w:vAlign w:val="center"/>
            <w:hideMark/>
          </w:tcPr>
          <w:p w14:paraId="68A5622B" w14:textId="77777777" w:rsidR="008D59C9" w:rsidRPr="00BF1909" w:rsidRDefault="008D59C9" w:rsidP="008D59C9">
            <w:pPr>
              <w:spacing w:after="0" w:line="240" w:lineRule="auto"/>
              <w:jc w:val="center"/>
              <w:rPr>
                <w:sz w:val="18"/>
                <w:szCs w:val="18"/>
              </w:rPr>
            </w:pPr>
            <w:r w:rsidRPr="00E40961">
              <w:rPr>
                <w:sz w:val="18"/>
                <w:szCs w:val="18"/>
              </w:rPr>
              <w:t xml:space="preserve"> 13 557 688</w:t>
            </w:r>
          </w:p>
        </w:tc>
      </w:tr>
      <w:tr w:rsidR="008D59C9" w:rsidRPr="00E40961" w14:paraId="5BAE9F15" w14:textId="77777777" w:rsidTr="00BF1909">
        <w:trPr>
          <w:trHeight w:val="54"/>
        </w:trPr>
        <w:tc>
          <w:tcPr>
            <w:tcW w:w="321" w:type="dxa"/>
            <w:tcBorders>
              <w:top w:val="nil"/>
              <w:left w:val="single" w:sz="4" w:space="0" w:color="auto"/>
              <w:bottom w:val="nil"/>
              <w:right w:val="single" w:sz="4" w:space="0" w:color="auto"/>
            </w:tcBorders>
            <w:shd w:val="clear" w:color="auto" w:fill="auto"/>
            <w:noWrap/>
            <w:vAlign w:val="center"/>
            <w:hideMark/>
          </w:tcPr>
          <w:p w14:paraId="3203342F" w14:textId="77777777" w:rsidR="008D59C9" w:rsidRPr="00E40961" w:rsidRDefault="008D59C9" w:rsidP="008D59C9">
            <w:pPr>
              <w:spacing w:after="0" w:line="240" w:lineRule="auto"/>
              <w:jc w:val="center"/>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092" w:type="dxa"/>
            <w:tcBorders>
              <w:top w:val="nil"/>
              <w:left w:val="nil"/>
              <w:bottom w:val="nil"/>
              <w:right w:val="single" w:sz="4" w:space="0" w:color="auto"/>
            </w:tcBorders>
            <w:shd w:val="clear" w:color="auto" w:fill="auto"/>
            <w:vAlign w:val="center"/>
            <w:hideMark/>
          </w:tcPr>
          <w:p w14:paraId="3FF5B9B4" w14:textId="77777777" w:rsidR="008D59C9" w:rsidRPr="00E40961" w:rsidRDefault="008D59C9" w:rsidP="008D59C9">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992" w:type="dxa"/>
            <w:tcBorders>
              <w:top w:val="nil"/>
              <w:left w:val="nil"/>
              <w:bottom w:val="nil"/>
              <w:right w:val="single" w:sz="4" w:space="0" w:color="auto"/>
            </w:tcBorders>
            <w:shd w:val="clear" w:color="auto" w:fill="auto"/>
            <w:noWrap/>
            <w:vAlign w:val="center"/>
            <w:hideMark/>
          </w:tcPr>
          <w:p w14:paraId="50E204EF" w14:textId="77777777" w:rsidR="008D59C9" w:rsidRPr="00E40961" w:rsidRDefault="008D59C9" w:rsidP="008D59C9">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418" w:type="dxa"/>
            <w:tcBorders>
              <w:top w:val="nil"/>
              <w:left w:val="nil"/>
              <w:bottom w:val="nil"/>
              <w:right w:val="single" w:sz="4" w:space="0" w:color="auto"/>
            </w:tcBorders>
            <w:shd w:val="clear" w:color="auto" w:fill="auto"/>
            <w:noWrap/>
            <w:vAlign w:val="center"/>
            <w:hideMark/>
          </w:tcPr>
          <w:p w14:paraId="09E416CD" w14:textId="77777777" w:rsidR="008D59C9" w:rsidRPr="00E40961" w:rsidRDefault="008D59C9" w:rsidP="008D59C9">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0E4B5F03" w14:textId="7BFF2C8E" w:rsidR="008D59C9" w:rsidRPr="00E40961" w:rsidRDefault="008D59C9" w:rsidP="008D59C9">
            <w:pPr>
              <w:spacing w:after="0" w:line="240" w:lineRule="auto"/>
              <w:jc w:val="center"/>
              <w:rPr>
                <w:rFonts w:ascii="Calibri" w:eastAsia="Times New Roman" w:hAnsi="Calibri" w:cs="Calibri"/>
                <w:color w:val="000000"/>
                <w:sz w:val="8"/>
                <w:szCs w:val="8"/>
                <w:lang w:eastAsia="fr-FR"/>
              </w:rPr>
            </w:pPr>
            <w:r>
              <w:rPr>
                <w:rFonts w:ascii="Calibri" w:hAnsi="Calibri" w:cs="Calibri"/>
                <w:color w:val="000000"/>
              </w:rPr>
              <w:t> </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7C88B3D4" w14:textId="075D2AFE" w:rsidR="008D59C9" w:rsidRPr="00E40961" w:rsidRDefault="008D59C9" w:rsidP="008D59C9">
            <w:pPr>
              <w:spacing w:after="0" w:line="240" w:lineRule="auto"/>
              <w:jc w:val="center"/>
              <w:rPr>
                <w:rFonts w:ascii="Calibri" w:eastAsia="Times New Roman" w:hAnsi="Calibri" w:cs="Calibri"/>
                <w:color w:val="000000"/>
                <w:sz w:val="8"/>
                <w:szCs w:val="8"/>
                <w:lang w:eastAsia="fr-FR"/>
              </w:rPr>
            </w:pPr>
            <w:r>
              <w:rPr>
                <w:rFonts w:ascii="Calibri" w:hAnsi="Calibri" w:cs="Calibri"/>
                <w:color w:val="000000"/>
              </w:rPr>
              <w:t> </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2367BFA2" w14:textId="77777777" w:rsidR="008D59C9" w:rsidRPr="00E40961" w:rsidRDefault="008D59C9" w:rsidP="008D59C9">
            <w:pPr>
              <w:spacing w:after="0" w:line="240" w:lineRule="auto"/>
              <w:jc w:val="center"/>
              <w:rPr>
                <w:rFonts w:ascii="Calibri" w:eastAsia="Times New Roman" w:hAnsi="Calibri" w:cs="Calibri"/>
                <w:color w:val="000000"/>
                <w:sz w:val="8"/>
                <w:szCs w:val="8"/>
                <w:lang w:eastAsia="fr-FR"/>
              </w:rPr>
            </w:pPr>
          </w:p>
        </w:tc>
        <w:tc>
          <w:tcPr>
            <w:tcW w:w="1755" w:type="dxa"/>
            <w:gridSpan w:val="2"/>
            <w:tcBorders>
              <w:top w:val="nil"/>
              <w:left w:val="nil"/>
              <w:bottom w:val="single" w:sz="4" w:space="0" w:color="auto"/>
              <w:right w:val="single" w:sz="4" w:space="0" w:color="auto"/>
            </w:tcBorders>
            <w:shd w:val="clear" w:color="auto" w:fill="auto"/>
            <w:noWrap/>
            <w:vAlign w:val="center"/>
            <w:hideMark/>
          </w:tcPr>
          <w:p w14:paraId="5E2F67D1" w14:textId="77777777" w:rsidR="008D59C9" w:rsidRPr="00E40961" w:rsidRDefault="008D59C9" w:rsidP="008D59C9">
            <w:pPr>
              <w:spacing w:after="0" w:line="240" w:lineRule="auto"/>
              <w:jc w:val="center"/>
              <w:rPr>
                <w:rFonts w:ascii="Calibri" w:eastAsia="Times New Roman" w:hAnsi="Calibri" w:cs="Calibri"/>
                <w:color w:val="000000"/>
                <w:sz w:val="8"/>
                <w:szCs w:val="8"/>
                <w:lang w:eastAsia="fr-FR"/>
              </w:rPr>
            </w:pPr>
          </w:p>
        </w:tc>
      </w:tr>
      <w:tr w:rsidR="0041083E" w:rsidRPr="00E40961" w14:paraId="119501F4" w14:textId="77777777" w:rsidTr="00BF1909">
        <w:trPr>
          <w:trHeight w:val="414"/>
        </w:trPr>
        <w:tc>
          <w:tcPr>
            <w:tcW w:w="321" w:type="dxa"/>
            <w:tcBorders>
              <w:top w:val="single" w:sz="4" w:space="0" w:color="auto"/>
              <w:left w:val="single" w:sz="4" w:space="0" w:color="auto"/>
              <w:bottom w:val="double" w:sz="6" w:space="0" w:color="auto"/>
              <w:right w:val="nil"/>
            </w:tcBorders>
            <w:shd w:val="clear" w:color="000000" w:fill="DCE6F1"/>
            <w:noWrap/>
            <w:vAlign w:val="center"/>
            <w:hideMark/>
          </w:tcPr>
          <w:p w14:paraId="5519C085" w14:textId="77777777" w:rsidR="0041083E" w:rsidRPr="00E40961" w:rsidRDefault="0041083E" w:rsidP="0041083E">
            <w:pPr>
              <w:spacing w:after="0" w:line="240" w:lineRule="auto"/>
              <w:jc w:val="righ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 </w:t>
            </w:r>
          </w:p>
        </w:tc>
        <w:tc>
          <w:tcPr>
            <w:tcW w:w="3502" w:type="dxa"/>
            <w:gridSpan w:val="3"/>
            <w:tcBorders>
              <w:top w:val="single" w:sz="4" w:space="0" w:color="auto"/>
              <w:left w:val="nil"/>
              <w:bottom w:val="double" w:sz="6" w:space="0" w:color="auto"/>
              <w:right w:val="single" w:sz="4" w:space="0" w:color="auto"/>
            </w:tcBorders>
            <w:shd w:val="clear" w:color="000000" w:fill="DCE6F1"/>
            <w:vAlign w:val="center"/>
            <w:hideMark/>
          </w:tcPr>
          <w:p w14:paraId="57FB8AA0" w14:textId="77777777" w:rsidR="0041083E" w:rsidRPr="00E40961" w:rsidRDefault="0041083E" w:rsidP="0041083E">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b/>
                <w:bCs/>
                <w:color w:val="000000"/>
                <w:sz w:val="18"/>
                <w:szCs w:val="18"/>
                <w:lang w:eastAsia="fr-FR"/>
              </w:rPr>
              <w:t>TOTAL REVENUES per month (MK)</w:t>
            </w:r>
            <w:r w:rsidRPr="00E40961">
              <w:rPr>
                <w:rFonts w:ascii="Calibri" w:eastAsia="Times New Roman" w:hAnsi="Calibri" w:cs="Calibri"/>
                <w:color w:val="000000"/>
                <w:sz w:val="18"/>
                <w:szCs w:val="18"/>
                <w:lang w:eastAsia="fr-FR"/>
              </w:rPr>
              <w:t> </w:t>
            </w:r>
          </w:p>
        </w:tc>
        <w:tc>
          <w:tcPr>
            <w:tcW w:w="1275" w:type="dxa"/>
            <w:tcBorders>
              <w:top w:val="nil"/>
              <w:left w:val="nil"/>
              <w:bottom w:val="double" w:sz="6" w:space="0" w:color="auto"/>
              <w:right w:val="single" w:sz="4" w:space="0" w:color="auto"/>
            </w:tcBorders>
            <w:shd w:val="clear" w:color="auto" w:fill="auto"/>
            <w:noWrap/>
            <w:vAlign w:val="center"/>
            <w:hideMark/>
          </w:tcPr>
          <w:p w14:paraId="680213EF" w14:textId="2101FA2E" w:rsidR="0041083E" w:rsidRPr="00BF1909" w:rsidRDefault="0041083E" w:rsidP="0041083E">
            <w:pPr>
              <w:spacing w:after="0" w:line="240" w:lineRule="auto"/>
              <w:jc w:val="center"/>
              <w:rPr>
                <w:b/>
                <w:bCs/>
                <w:sz w:val="18"/>
                <w:szCs w:val="18"/>
              </w:rPr>
            </w:pPr>
            <w:r w:rsidRPr="00BF1909">
              <w:rPr>
                <w:b/>
                <w:bCs/>
                <w:sz w:val="18"/>
                <w:szCs w:val="18"/>
              </w:rPr>
              <w:t>134 823 494</w:t>
            </w:r>
          </w:p>
        </w:tc>
        <w:tc>
          <w:tcPr>
            <w:tcW w:w="1276" w:type="dxa"/>
            <w:gridSpan w:val="2"/>
            <w:tcBorders>
              <w:top w:val="nil"/>
              <w:left w:val="nil"/>
              <w:bottom w:val="double" w:sz="6" w:space="0" w:color="auto"/>
              <w:right w:val="single" w:sz="4" w:space="0" w:color="auto"/>
            </w:tcBorders>
            <w:shd w:val="clear" w:color="auto" w:fill="auto"/>
            <w:noWrap/>
            <w:vAlign w:val="center"/>
            <w:hideMark/>
          </w:tcPr>
          <w:p w14:paraId="32C3A2AC" w14:textId="63E77007" w:rsidR="0041083E" w:rsidRPr="00BF1909" w:rsidRDefault="0041083E" w:rsidP="0041083E">
            <w:pPr>
              <w:spacing w:after="0" w:line="240" w:lineRule="auto"/>
              <w:jc w:val="center"/>
              <w:rPr>
                <w:b/>
                <w:bCs/>
                <w:sz w:val="18"/>
                <w:szCs w:val="18"/>
              </w:rPr>
            </w:pPr>
            <w:r w:rsidRPr="00BF1909">
              <w:rPr>
                <w:b/>
                <w:bCs/>
                <w:sz w:val="18"/>
                <w:szCs w:val="18"/>
              </w:rPr>
              <w:t>135 685 905</w:t>
            </w:r>
          </w:p>
        </w:tc>
        <w:tc>
          <w:tcPr>
            <w:tcW w:w="1276" w:type="dxa"/>
            <w:gridSpan w:val="2"/>
            <w:tcBorders>
              <w:top w:val="nil"/>
              <w:left w:val="single" w:sz="4" w:space="0" w:color="auto"/>
              <w:bottom w:val="double" w:sz="6" w:space="0" w:color="auto"/>
              <w:right w:val="single" w:sz="4" w:space="0" w:color="auto"/>
            </w:tcBorders>
            <w:shd w:val="clear" w:color="auto" w:fill="auto"/>
            <w:noWrap/>
            <w:vAlign w:val="center"/>
            <w:hideMark/>
          </w:tcPr>
          <w:p w14:paraId="16447B13" w14:textId="40C1BB06" w:rsidR="0041083E" w:rsidRPr="00BF1909" w:rsidRDefault="0041083E" w:rsidP="0041083E">
            <w:pPr>
              <w:spacing w:after="0" w:line="240" w:lineRule="auto"/>
              <w:jc w:val="center"/>
              <w:rPr>
                <w:b/>
                <w:bCs/>
                <w:sz w:val="18"/>
                <w:szCs w:val="18"/>
              </w:rPr>
            </w:pPr>
            <w:r w:rsidRPr="00BF1909">
              <w:rPr>
                <w:b/>
                <w:bCs/>
                <w:sz w:val="18"/>
                <w:szCs w:val="18"/>
              </w:rPr>
              <w:t>136 548 315</w:t>
            </w:r>
          </w:p>
        </w:tc>
        <w:tc>
          <w:tcPr>
            <w:tcW w:w="1755" w:type="dxa"/>
            <w:gridSpan w:val="2"/>
            <w:tcBorders>
              <w:top w:val="nil"/>
              <w:left w:val="nil"/>
              <w:bottom w:val="double" w:sz="6" w:space="0" w:color="auto"/>
              <w:right w:val="single" w:sz="4" w:space="0" w:color="auto"/>
            </w:tcBorders>
            <w:shd w:val="clear" w:color="auto" w:fill="auto"/>
            <w:noWrap/>
            <w:vAlign w:val="center"/>
            <w:hideMark/>
          </w:tcPr>
          <w:p w14:paraId="5C325288" w14:textId="6330A008" w:rsidR="0041083E" w:rsidRPr="00BF1909" w:rsidRDefault="0041083E" w:rsidP="0041083E">
            <w:pPr>
              <w:spacing w:after="0" w:line="240" w:lineRule="auto"/>
              <w:jc w:val="center"/>
              <w:rPr>
                <w:b/>
                <w:bCs/>
                <w:sz w:val="18"/>
                <w:szCs w:val="18"/>
              </w:rPr>
            </w:pPr>
            <w:r w:rsidRPr="00BF1909">
              <w:rPr>
                <w:b/>
                <w:bCs/>
                <w:sz w:val="18"/>
                <w:szCs w:val="18"/>
              </w:rPr>
              <w:t>136 548 315</w:t>
            </w:r>
          </w:p>
        </w:tc>
      </w:tr>
      <w:tr w:rsidR="0041083E" w:rsidRPr="00E40961" w14:paraId="179C13B4" w14:textId="77777777" w:rsidTr="00BF1909">
        <w:trPr>
          <w:trHeight w:val="385"/>
        </w:trPr>
        <w:tc>
          <w:tcPr>
            <w:tcW w:w="321" w:type="dxa"/>
            <w:tcBorders>
              <w:top w:val="nil"/>
              <w:left w:val="single" w:sz="4" w:space="0" w:color="auto"/>
              <w:bottom w:val="single" w:sz="4" w:space="0" w:color="auto"/>
              <w:right w:val="nil"/>
            </w:tcBorders>
            <w:shd w:val="clear" w:color="000000" w:fill="B8CCE4"/>
            <w:noWrap/>
            <w:vAlign w:val="center"/>
            <w:hideMark/>
          </w:tcPr>
          <w:p w14:paraId="1C789940" w14:textId="77777777" w:rsidR="0041083E" w:rsidRPr="00E40961" w:rsidRDefault="0041083E" w:rsidP="0041083E">
            <w:pPr>
              <w:spacing w:after="0" w:line="240" w:lineRule="auto"/>
              <w:jc w:val="righ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 </w:t>
            </w:r>
          </w:p>
        </w:tc>
        <w:tc>
          <w:tcPr>
            <w:tcW w:w="3502" w:type="dxa"/>
            <w:gridSpan w:val="3"/>
            <w:tcBorders>
              <w:top w:val="nil"/>
              <w:left w:val="nil"/>
              <w:bottom w:val="single" w:sz="4" w:space="0" w:color="auto"/>
              <w:right w:val="single" w:sz="4" w:space="0" w:color="auto"/>
            </w:tcBorders>
            <w:shd w:val="clear" w:color="000000" w:fill="B8CCE4"/>
            <w:vAlign w:val="center"/>
            <w:hideMark/>
          </w:tcPr>
          <w:p w14:paraId="599BFB26" w14:textId="77777777" w:rsidR="0041083E" w:rsidRPr="00E40961" w:rsidRDefault="0041083E" w:rsidP="0041083E">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b/>
                <w:bCs/>
                <w:color w:val="000000"/>
                <w:sz w:val="18"/>
                <w:szCs w:val="18"/>
                <w:lang w:eastAsia="fr-FR"/>
              </w:rPr>
              <w:t>TOTAL REVENUES per year (MK)</w:t>
            </w:r>
            <w:r w:rsidRPr="00E40961">
              <w:rPr>
                <w:rFonts w:ascii="Calibri" w:eastAsia="Times New Roman" w:hAnsi="Calibri" w:cs="Calibri"/>
                <w:color w:val="000000"/>
                <w:sz w:val="18"/>
                <w:szCs w:val="18"/>
                <w:lang w:eastAsia="fr-F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FFEC4E9" w14:textId="18AD4DEE" w:rsidR="0041083E" w:rsidRPr="00BF1909" w:rsidRDefault="0041083E" w:rsidP="0041083E">
            <w:pPr>
              <w:spacing w:after="0" w:line="240" w:lineRule="auto"/>
              <w:jc w:val="center"/>
              <w:rPr>
                <w:b/>
                <w:bCs/>
                <w:sz w:val="18"/>
                <w:szCs w:val="18"/>
              </w:rPr>
            </w:pPr>
            <w:r w:rsidRPr="00BF1909">
              <w:rPr>
                <w:b/>
                <w:bCs/>
                <w:sz w:val="18"/>
                <w:szCs w:val="18"/>
              </w:rPr>
              <w:t>1 617 881 934</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7BD4EBE4" w14:textId="76BA5437" w:rsidR="0041083E" w:rsidRPr="00BF1909" w:rsidRDefault="0041083E" w:rsidP="0041083E">
            <w:pPr>
              <w:spacing w:after="0" w:line="240" w:lineRule="auto"/>
              <w:jc w:val="center"/>
              <w:rPr>
                <w:b/>
                <w:bCs/>
                <w:sz w:val="18"/>
                <w:szCs w:val="18"/>
              </w:rPr>
            </w:pPr>
            <w:r w:rsidRPr="00BF1909">
              <w:rPr>
                <w:b/>
                <w:bCs/>
                <w:sz w:val="18"/>
                <w:szCs w:val="18"/>
              </w:rPr>
              <w:t>1 628 230 859</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326A9472" w14:textId="5B783E5A" w:rsidR="0041083E" w:rsidRPr="00BF1909" w:rsidRDefault="0041083E" w:rsidP="0041083E">
            <w:pPr>
              <w:spacing w:after="0" w:line="240" w:lineRule="auto"/>
              <w:jc w:val="center"/>
              <w:rPr>
                <w:b/>
                <w:bCs/>
                <w:sz w:val="18"/>
                <w:szCs w:val="18"/>
              </w:rPr>
            </w:pPr>
            <w:r w:rsidRPr="00BF1909">
              <w:rPr>
                <w:b/>
                <w:bCs/>
                <w:sz w:val="18"/>
                <w:szCs w:val="18"/>
              </w:rPr>
              <w:t>1 638 579 784</w:t>
            </w:r>
          </w:p>
        </w:tc>
        <w:tc>
          <w:tcPr>
            <w:tcW w:w="1755" w:type="dxa"/>
            <w:gridSpan w:val="2"/>
            <w:tcBorders>
              <w:top w:val="nil"/>
              <w:left w:val="nil"/>
              <w:bottom w:val="single" w:sz="4" w:space="0" w:color="auto"/>
              <w:right w:val="single" w:sz="4" w:space="0" w:color="auto"/>
            </w:tcBorders>
            <w:shd w:val="clear" w:color="auto" w:fill="auto"/>
            <w:noWrap/>
            <w:vAlign w:val="center"/>
            <w:hideMark/>
          </w:tcPr>
          <w:p w14:paraId="3DCDB4C1" w14:textId="2EFCEEAB" w:rsidR="0041083E" w:rsidRPr="00BF1909" w:rsidRDefault="0041083E" w:rsidP="0041083E">
            <w:pPr>
              <w:spacing w:after="0" w:line="240" w:lineRule="auto"/>
              <w:jc w:val="center"/>
              <w:rPr>
                <w:b/>
                <w:bCs/>
                <w:sz w:val="18"/>
                <w:szCs w:val="18"/>
              </w:rPr>
            </w:pPr>
            <w:r w:rsidRPr="00BF1909">
              <w:rPr>
                <w:b/>
                <w:bCs/>
                <w:sz w:val="18"/>
                <w:szCs w:val="18"/>
              </w:rPr>
              <w:t>1 638 579 784</w:t>
            </w:r>
          </w:p>
        </w:tc>
      </w:tr>
      <w:tr w:rsidR="0035373B" w:rsidRPr="00E40961" w14:paraId="0931CDEF" w14:textId="77777777" w:rsidTr="00BF1909">
        <w:trPr>
          <w:trHeight w:val="54"/>
        </w:trPr>
        <w:tc>
          <w:tcPr>
            <w:tcW w:w="9405" w:type="dxa"/>
            <w:gridSpan w:val="11"/>
            <w:tcBorders>
              <w:top w:val="nil"/>
              <w:left w:val="single" w:sz="4" w:space="0" w:color="auto"/>
              <w:bottom w:val="single" w:sz="4" w:space="0" w:color="auto"/>
              <w:right w:val="single" w:sz="4" w:space="0" w:color="auto"/>
            </w:tcBorders>
            <w:shd w:val="clear" w:color="auto" w:fill="AEAAAA" w:themeFill="background2" w:themeFillShade="BF"/>
            <w:noWrap/>
            <w:vAlign w:val="center"/>
          </w:tcPr>
          <w:p w14:paraId="33FCED8B" w14:textId="77777777" w:rsidR="0035373B" w:rsidRPr="008822A9" w:rsidRDefault="0035373B" w:rsidP="008822A9">
            <w:pPr>
              <w:spacing w:after="0" w:line="240" w:lineRule="auto"/>
              <w:jc w:val="center"/>
              <w:rPr>
                <w:b/>
                <w:bCs/>
                <w:sz w:val="16"/>
                <w:szCs w:val="16"/>
              </w:rPr>
            </w:pPr>
          </w:p>
        </w:tc>
      </w:tr>
      <w:tr w:rsidR="003B23B2" w:rsidRPr="008377DA" w14:paraId="28A3773E" w14:textId="77777777" w:rsidTr="00BF1909">
        <w:trPr>
          <w:trHeight w:val="217"/>
        </w:trPr>
        <w:tc>
          <w:tcPr>
            <w:tcW w:w="9405" w:type="dxa"/>
            <w:gridSpan w:val="11"/>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tcPr>
          <w:p w14:paraId="0CC625C4" w14:textId="41CD044B" w:rsidR="003B23B2" w:rsidRPr="008377DA" w:rsidRDefault="003B23B2" w:rsidP="00B06849">
            <w:pPr>
              <w:spacing w:after="0" w:line="240" w:lineRule="auto"/>
              <w:rPr>
                <w:b/>
                <w:bCs/>
                <w:sz w:val="18"/>
                <w:szCs w:val="18"/>
              </w:rPr>
            </w:pPr>
            <w:r>
              <w:rPr>
                <w:b/>
                <w:bCs/>
                <w:sz w:val="18"/>
                <w:szCs w:val="18"/>
              </w:rPr>
              <w:t xml:space="preserve">Revised </w:t>
            </w:r>
            <w:r w:rsidRPr="008377DA">
              <w:rPr>
                <w:b/>
                <w:bCs/>
                <w:sz w:val="18"/>
                <w:szCs w:val="18"/>
              </w:rPr>
              <w:t xml:space="preserve">design with </w:t>
            </w:r>
            <w:r>
              <w:rPr>
                <w:b/>
                <w:bCs/>
                <w:sz w:val="18"/>
                <w:szCs w:val="18"/>
              </w:rPr>
              <w:t>4</w:t>
            </w:r>
            <w:r w:rsidRPr="008377DA">
              <w:rPr>
                <w:b/>
                <w:bCs/>
                <w:sz w:val="18"/>
                <w:szCs w:val="18"/>
              </w:rPr>
              <w:t xml:space="preserve"> floors</w:t>
            </w:r>
          </w:p>
        </w:tc>
      </w:tr>
      <w:tr w:rsidR="0041083E" w:rsidRPr="00E40961" w14:paraId="0B393117" w14:textId="77777777" w:rsidTr="00BF1909">
        <w:trPr>
          <w:trHeight w:val="389"/>
        </w:trPr>
        <w:tc>
          <w:tcPr>
            <w:tcW w:w="3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22515A" w14:textId="77777777" w:rsidR="0041083E" w:rsidRPr="00E40961" w:rsidRDefault="0041083E" w:rsidP="0041083E">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a.</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1997BCA5" w14:textId="77777777" w:rsidR="0041083E" w:rsidRPr="00E40961" w:rsidRDefault="0041083E" w:rsidP="0041083E">
            <w:pPr>
              <w:spacing w:after="0" w:line="240" w:lineRule="auto"/>
              <w:jc w:val="left"/>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Office space</w:t>
            </w:r>
          </w:p>
        </w:tc>
        <w:tc>
          <w:tcPr>
            <w:tcW w:w="992" w:type="dxa"/>
            <w:tcBorders>
              <w:top w:val="single" w:sz="4" w:space="0" w:color="auto"/>
              <w:left w:val="nil"/>
              <w:bottom w:val="single" w:sz="4" w:space="0" w:color="auto"/>
              <w:right w:val="single" w:sz="4" w:space="0" w:color="auto"/>
            </w:tcBorders>
            <w:shd w:val="clear" w:color="000000" w:fill="AAF991"/>
            <w:noWrap/>
            <w:vAlign w:val="center"/>
            <w:hideMark/>
          </w:tcPr>
          <w:p w14:paraId="6D2CBC56" w14:textId="77777777" w:rsidR="0041083E" w:rsidRPr="00E40961" w:rsidRDefault="0041083E" w:rsidP="0041083E">
            <w:pPr>
              <w:spacing w:after="0" w:line="240" w:lineRule="auto"/>
              <w:jc w:val="center"/>
              <w:rPr>
                <w:rFonts w:ascii="Calibri" w:eastAsia="Times New Roman" w:hAnsi="Calibri" w:cs="Calibri"/>
                <w:color w:val="000000"/>
                <w:sz w:val="18"/>
                <w:szCs w:val="18"/>
                <w:lang w:eastAsia="fr-FR"/>
              </w:rPr>
            </w:pPr>
            <w:r w:rsidRPr="00E40961">
              <w:rPr>
                <w:sz w:val="18"/>
                <w:szCs w:val="18"/>
              </w:rPr>
              <w:t xml:space="preserve"> 26 250</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68422A7F" w14:textId="77777777" w:rsidR="0041083E" w:rsidRPr="004B2164" w:rsidRDefault="0041083E" w:rsidP="0041083E">
            <w:pPr>
              <w:spacing w:after="0" w:line="240" w:lineRule="auto"/>
              <w:jc w:val="left"/>
              <w:rPr>
                <w:rFonts w:ascii="Calibri" w:eastAsia="Times New Roman" w:hAnsi="Calibri" w:cs="Calibri"/>
                <w:color w:val="000000"/>
                <w:sz w:val="18"/>
                <w:szCs w:val="18"/>
                <w:lang w:val="it-IT" w:eastAsia="fr-FR"/>
              </w:rPr>
            </w:pPr>
            <w:r w:rsidRPr="004B2164">
              <w:rPr>
                <w:rFonts w:ascii="Calibri" w:eastAsia="Times New Roman" w:hAnsi="Calibri" w:cs="Calibri"/>
                <w:color w:val="000000"/>
                <w:sz w:val="18"/>
                <w:szCs w:val="18"/>
                <w:lang w:val="it-IT" w:eastAsia="fr-FR"/>
              </w:rPr>
              <w:t>MK per square metre per month</w:t>
            </w:r>
          </w:p>
        </w:tc>
        <w:tc>
          <w:tcPr>
            <w:tcW w:w="1275" w:type="dxa"/>
            <w:tcBorders>
              <w:top w:val="nil"/>
              <w:left w:val="nil"/>
              <w:bottom w:val="single" w:sz="4" w:space="0" w:color="auto"/>
              <w:right w:val="single" w:sz="4" w:space="0" w:color="auto"/>
            </w:tcBorders>
            <w:shd w:val="clear" w:color="auto" w:fill="auto"/>
            <w:vAlign w:val="center"/>
            <w:hideMark/>
          </w:tcPr>
          <w:p w14:paraId="4D6542B2" w14:textId="26B2F4F1" w:rsidR="0041083E" w:rsidRPr="00BF1909" w:rsidRDefault="0041083E" w:rsidP="0041083E">
            <w:pPr>
              <w:spacing w:after="0" w:line="240" w:lineRule="auto"/>
              <w:jc w:val="center"/>
              <w:rPr>
                <w:sz w:val="18"/>
                <w:szCs w:val="18"/>
              </w:rPr>
            </w:pPr>
            <w:r w:rsidRPr="00BF1909">
              <w:rPr>
                <w:sz w:val="18"/>
                <w:szCs w:val="18"/>
              </w:rPr>
              <w:t xml:space="preserve"> 81 781 295   </w:t>
            </w:r>
          </w:p>
        </w:tc>
        <w:tc>
          <w:tcPr>
            <w:tcW w:w="1276" w:type="dxa"/>
            <w:gridSpan w:val="2"/>
            <w:tcBorders>
              <w:top w:val="nil"/>
              <w:left w:val="nil"/>
              <w:bottom w:val="single" w:sz="4" w:space="0" w:color="auto"/>
              <w:right w:val="single" w:sz="4" w:space="0" w:color="auto"/>
            </w:tcBorders>
            <w:shd w:val="clear" w:color="auto" w:fill="auto"/>
            <w:vAlign w:val="center"/>
            <w:hideMark/>
          </w:tcPr>
          <w:p w14:paraId="40BC8A78" w14:textId="2F2F1E5F" w:rsidR="0041083E" w:rsidRPr="00BF1909" w:rsidRDefault="0041083E" w:rsidP="0041083E">
            <w:pPr>
              <w:spacing w:after="0" w:line="240" w:lineRule="auto"/>
              <w:jc w:val="center"/>
              <w:rPr>
                <w:sz w:val="18"/>
                <w:szCs w:val="18"/>
              </w:rPr>
            </w:pPr>
            <w:r w:rsidRPr="00BF1909">
              <w:rPr>
                <w:sz w:val="18"/>
                <w:szCs w:val="18"/>
              </w:rPr>
              <w:t xml:space="preserve"> 82 304 416   </w:t>
            </w:r>
          </w:p>
        </w:tc>
        <w:tc>
          <w:tcPr>
            <w:tcW w:w="1276" w:type="dxa"/>
            <w:gridSpan w:val="2"/>
            <w:tcBorders>
              <w:top w:val="nil"/>
              <w:left w:val="nil"/>
              <w:bottom w:val="single" w:sz="4" w:space="0" w:color="auto"/>
              <w:right w:val="single" w:sz="4" w:space="0" w:color="auto"/>
            </w:tcBorders>
            <w:shd w:val="clear" w:color="auto" w:fill="auto"/>
            <w:vAlign w:val="center"/>
            <w:hideMark/>
          </w:tcPr>
          <w:p w14:paraId="1C18F556" w14:textId="75471B95" w:rsidR="0041083E" w:rsidRPr="00BF1909" w:rsidRDefault="0041083E" w:rsidP="0041083E">
            <w:pPr>
              <w:spacing w:after="0" w:line="240" w:lineRule="auto"/>
              <w:jc w:val="center"/>
              <w:rPr>
                <w:sz w:val="18"/>
                <w:szCs w:val="18"/>
              </w:rPr>
            </w:pPr>
            <w:r w:rsidRPr="0041083E">
              <w:rPr>
                <w:sz w:val="18"/>
                <w:szCs w:val="18"/>
              </w:rPr>
              <w:t>82 827 537</w:t>
            </w:r>
          </w:p>
        </w:tc>
        <w:tc>
          <w:tcPr>
            <w:tcW w:w="1755" w:type="dxa"/>
            <w:gridSpan w:val="2"/>
            <w:tcBorders>
              <w:top w:val="nil"/>
              <w:left w:val="nil"/>
              <w:bottom w:val="single" w:sz="4" w:space="0" w:color="auto"/>
              <w:right w:val="single" w:sz="4" w:space="0" w:color="auto"/>
            </w:tcBorders>
            <w:shd w:val="clear" w:color="auto" w:fill="auto"/>
            <w:vAlign w:val="center"/>
            <w:hideMark/>
          </w:tcPr>
          <w:p w14:paraId="0488B29F" w14:textId="388382FC" w:rsidR="0041083E" w:rsidRPr="00BF1909" w:rsidRDefault="0041083E" w:rsidP="0041083E">
            <w:pPr>
              <w:spacing w:after="0" w:line="240" w:lineRule="auto"/>
              <w:jc w:val="center"/>
              <w:rPr>
                <w:sz w:val="18"/>
                <w:szCs w:val="18"/>
              </w:rPr>
            </w:pPr>
            <w:r w:rsidRPr="0041083E">
              <w:rPr>
                <w:sz w:val="18"/>
                <w:szCs w:val="18"/>
              </w:rPr>
              <w:t>82 827 537</w:t>
            </w:r>
          </w:p>
        </w:tc>
      </w:tr>
      <w:tr w:rsidR="0041083E" w:rsidRPr="00E40961" w14:paraId="07BB8454" w14:textId="77777777" w:rsidTr="00BF1909">
        <w:trPr>
          <w:trHeight w:val="54"/>
        </w:trPr>
        <w:tc>
          <w:tcPr>
            <w:tcW w:w="321" w:type="dxa"/>
            <w:tcBorders>
              <w:top w:val="nil"/>
              <w:left w:val="single" w:sz="4" w:space="0" w:color="auto"/>
              <w:bottom w:val="single" w:sz="4" w:space="0" w:color="auto"/>
              <w:right w:val="single" w:sz="4" w:space="0" w:color="auto"/>
            </w:tcBorders>
            <w:shd w:val="clear" w:color="auto" w:fill="auto"/>
            <w:noWrap/>
            <w:vAlign w:val="center"/>
            <w:hideMark/>
          </w:tcPr>
          <w:p w14:paraId="2C1D0318" w14:textId="77777777" w:rsidR="0041083E" w:rsidRPr="00E40961" w:rsidRDefault="0041083E" w:rsidP="0041083E">
            <w:pPr>
              <w:spacing w:after="0" w:line="240" w:lineRule="auto"/>
              <w:jc w:val="center"/>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092" w:type="dxa"/>
            <w:tcBorders>
              <w:top w:val="nil"/>
              <w:left w:val="nil"/>
              <w:bottom w:val="single" w:sz="4" w:space="0" w:color="auto"/>
              <w:right w:val="single" w:sz="4" w:space="0" w:color="auto"/>
            </w:tcBorders>
            <w:shd w:val="clear" w:color="auto" w:fill="auto"/>
            <w:vAlign w:val="center"/>
            <w:hideMark/>
          </w:tcPr>
          <w:p w14:paraId="700C6AFC" w14:textId="77777777" w:rsidR="0041083E" w:rsidRPr="00E40961" w:rsidRDefault="0041083E" w:rsidP="0041083E">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992" w:type="dxa"/>
            <w:tcBorders>
              <w:top w:val="nil"/>
              <w:left w:val="nil"/>
              <w:bottom w:val="single" w:sz="4" w:space="0" w:color="auto"/>
              <w:right w:val="single" w:sz="4" w:space="0" w:color="auto"/>
            </w:tcBorders>
            <w:shd w:val="clear" w:color="auto" w:fill="auto"/>
            <w:noWrap/>
            <w:vAlign w:val="center"/>
            <w:hideMark/>
          </w:tcPr>
          <w:p w14:paraId="27713963" w14:textId="77777777" w:rsidR="0041083E" w:rsidRPr="00E40961" w:rsidRDefault="0041083E" w:rsidP="0041083E">
            <w:pPr>
              <w:spacing w:after="0" w:line="240" w:lineRule="auto"/>
              <w:jc w:val="center"/>
              <w:rPr>
                <w:rFonts w:ascii="Calibri" w:eastAsia="Times New Roman" w:hAnsi="Calibri" w:cs="Calibri"/>
                <w:color w:val="000000"/>
                <w:sz w:val="18"/>
                <w:szCs w:val="18"/>
                <w:lang w:eastAsia="fr-FR"/>
              </w:rPr>
            </w:pPr>
          </w:p>
        </w:tc>
        <w:tc>
          <w:tcPr>
            <w:tcW w:w="1418" w:type="dxa"/>
            <w:tcBorders>
              <w:top w:val="nil"/>
              <w:left w:val="nil"/>
              <w:bottom w:val="single" w:sz="4" w:space="0" w:color="auto"/>
              <w:right w:val="single" w:sz="4" w:space="0" w:color="auto"/>
            </w:tcBorders>
            <w:shd w:val="clear" w:color="auto" w:fill="auto"/>
            <w:vAlign w:val="center"/>
            <w:hideMark/>
          </w:tcPr>
          <w:p w14:paraId="3DB35DE9" w14:textId="77777777" w:rsidR="0041083E" w:rsidRPr="00E40961" w:rsidRDefault="0041083E" w:rsidP="0041083E">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275" w:type="dxa"/>
            <w:tcBorders>
              <w:top w:val="nil"/>
              <w:left w:val="nil"/>
              <w:bottom w:val="single" w:sz="4" w:space="0" w:color="auto"/>
              <w:right w:val="single" w:sz="4" w:space="0" w:color="auto"/>
            </w:tcBorders>
            <w:shd w:val="clear" w:color="auto" w:fill="auto"/>
            <w:noWrap/>
            <w:vAlign w:val="center"/>
            <w:hideMark/>
          </w:tcPr>
          <w:p w14:paraId="25269068" w14:textId="77777777" w:rsidR="0041083E" w:rsidRPr="00BF1909" w:rsidRDefault="0041083E" w:rsidP="0041083E">
            <w:pPr>
              <w:spacing w:after="0" w:line="240" w:lineRule="auto"/>
              <w:jc w:val="center"/>
              <w:rPr>
                <w:sz w:val="18"/>
                <w:szCs w:val="18"/>
              </w:rPr>
            </w:pP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537EBAAD" w14:textId="77777777" w:rsidR="0041083E" w:rsidRPr="00BF1909" w:rsidRDefault="0041083E" w:rsidP="0041083E">
            <w:pPr>
              <w:spacing w:after="0" w:line="240" w:lineRule="auto"/>
              <w:jc w:val="center"/>
              <w:rPr>
                <w:sz w:val="18"/>
                <w:szCs w:val="18"/>
              </w:rPr>
            </w:pP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3FCC50F8" w14:textId="77777777" w:rsidR="0041083E" w:rsidRPr="00BF1909" w:rsidRDefault="0041083E" w:rsidP="0041083E">
            <w:pPr>
              <w:spacing w:after="0" w:line="240" w:lineRule="auto"/>
              <w:jc w:val="center"/>
              <w:rPr>
                <w:sz w:val="18"/>
                <w:szCs w:val="18"/>
              </w:rPr>
            </w:pPr>
          </w:p>
        </w:tc>
        <w:tc>
          <w:tcPr>
            <w:tcW w:w="1755" w:type="dxa"/>
            <w:gridSpan w:val="2"/>
            <w:tcBorders>
              <w:top w:val="nil"/>
              <w:left w:val="nil"/>
              <w:bottom w:val="single" w:sz="4" w:space="0" w:color="auto"/>
              <w:right w:val="single" w:sz="4" w:space="0" w:color="auto"/>
            </w:tcBorders>
            <w:shd w:val="clear" w:color="auto" w:fill="auto"/>
            <w:noWrap/>
            <w:vAlign w:val="center"/>
            <w:hideMark/>
          </w:tcPr>
          <w:p w14:paraId="1C4B16EF" w14:textId="77777777" w:rsidR="0041083E" w:rsidRPr="00BF1909" w:rsidRDefault="0041083E" w:rsidP="0041083E">
            <w:pPr>
              <w:spacing w:after="0" w:line="240" w:lineRule="auto"/>
              <w:jc w:val="center"/>
              <w:rPr>
                <w:sz w:val="18"/>
                <w:szCs w:val="18"/>
              </w:rPr>
            </w:pPr>
          </w:p>
        </w:tc>
      </w:tr>
      <w:tr w:rsidR="0041083E" w:rsidRPr="00E40961" w14:paraId="0A483D1D" w14:textId="77777777" w:rsidTr="00BF1909">
        <w:trPr>
          <w:trHeight w:val="389"/>
        </w:trPr>
        <w:tc>
          <w:tcPr>
            <w:tcW w:w="321" w:type="dxa"/>
            <w:tcBorders>
              <w:top w:val="nil"/>
              <w:left w:val="single" w:sz="4" w:space="0" w:color="auto"/>
              <w:bottom w:val="single" w:sz="4" w:space="0" w:color="auto"/>
              <w:right w:val="single" w:sz="4" w:space="0" w:color="auto"/>
            </w:tcBorders>
            <w:shd w:val="clear" w:color="auto" w:fill="auto"/>
            <w:noWrap/>
            <w:vAlign w:val="center"/>
            <w:hideMark/>
          </w:tcPr>
          <w:p w14:paraId="3FD03227" w14:textId="77777777" w:rsidR="0041083E" w:rsidRPr="00E40961" w:rsidRDefault="0041083E" w:rsidP="0041083E">
            <w:pPr>
              <w:spacing w:after="0" w:line="240" w:lineRule="auto"/>
              <w:jc w:val="center"/>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b.</w:t>
            </w:r>
          </w:p>
        </w:tc>
        <w:tc>
          <w:tcPr>
            <w:tcW w:w="1092" w:type="dxa"/>
            <w:tcBorders>
              <w:top w:val="nil"/>
              <w:left w:val="nil"/>
              <w:bottom w:val="single" w:sz="4" w:space="0" w:color="auto"/>
              <w:right w:val="single" w:sz="4" w:space="0" w:color="auto"/>
            </w:tcBorders>
            <w:shd w:val="clear" w:color="auto" w:fill="auto"/>
            <w:vAlign w:val="center"/>
            <w:hideMark/>
          </w:tcPr>
          <w:p w14:paraId="3120DF61" w14:textId="77777777" w:rsidR="0041083E" w:rsidRPr="00E40961" w:rsidRDefault="0041083E" w:rsidP="0041083E">
            <w:pPr>
              <w:spacing w:after="0" w:line="240" w:lineRule="auto"/>
              <w:jc w:val="left"/>
              <w:rPr>
                <w:rFonts w:ascii="Calibri" w:eastAsia="Times New Roman" w:hAnsi="Calibri" w:cs="Calibri"/>
                <w:b/>
                <w:bCs/>
                <w:color w:val="000000"/>
                <w:sz w:val="18"/>
                <w:szCs w:val="18"/>
                <w:lang w:eastAsia="fr-FR"/>
              </w:rPr>
            </w:pPr>
            <w:r w:rsidRPr="00E40961">
              <w:rPr>
                <w:rFonts w:ascii="Calibri" w:eastAsia="Times New Roman" w:hAnsi="Calibri" w:cs="Calibri"/>
                <w:b/>
                <w:bCs/>
                <w:color w:val="000000"/>
                <w:sz w:val="18"/>
                <w:szCs w:val="18"/>
                <w:lang w:eastAsia="fr-FR"/>
              </w:rPr>
              <w:t>Car parking slots</w:t>
            </w:r>
          </w:p>
        </w:tc>
        <w:tc>
          <w:tcPr>
            <w:tcW w:w="992" w:type="dxa"/>
            <w:tcBorders>
              <w:top w:val="nil"/>
              <w:left w:val="nil"/>
              <w:bottom w:val="single" w:sz="4" w:space="0" w:color="auto"/>
              <w:right w:val="single" w:sz="4" w:space="0" w:color="auto"/>
            </w:tcBorders>
            <w:shd w:val="clear" w:color="000000" w:fill="AAF991"/>
            <w:noWrap/>
            <w:vAlign w:val="center"/>
            <w:hideMark/>
          </w:tcPr>
          <w:p w14:paraId="55266494" w14:textId="77777777" w:rsidR="0041083E" w:rsidRPr="00E40961" w:rsidRDefault="0041083E" w:rsidP="0041083E">
            <w:pPr>
              <w:spacing w:after="0" w:line="240" w:lineRule="auto"/>
              <w:jc w:val="center"/>
              <w:rPr>
                <w:rFonts w:ascii="Calibri" w:eastAsia="Times New Roman" w:hAnsi="Calibri" w:cs="Calibri"/>
                <w:color w:val="000000"/>
                <w:sz w:val="18"/>
                <w:szCs w:val="18"/>
                <w:lang w:eastAsia="fr-FR"/>
              </w:rPr>
            </w:pPr>
            <w:r w:rsidRPr="00E40961">
              <w:rPr>
                <w:sz w:val="18"/>
                <w:szCs w:val="18"/>
              </w:rPr>
              <w:t xml:space="preserve"> 61 250</w:t>
            </w:r>
          </w:p>
        </w:tc>
        <w:tc>
          <w:tcPr>
            <w:tcW w:w="1418" w:type="dxa"/>
            <w:tcBorders>
              <w:top w:val="nil"/>
              <w:left w:val="nil"/>
              <w:bottom w:val="single" w:sz="4" w:space="0" w:color="auto"/>
              <w:right w:val="single" w:sz="4" w:space="0" w:color="auto"/>
            </w:tcBorders>
            <w:shd w:val="clear" w:color="auto" w:fill="auto"/>
            <w:vAlign w:val="center"/>
            <w:hideMark/>
          </w:tcPr>
          <w:p w14:paraId="3CED6186" w14:textId="77777777" w:rsidR="0041083E" w:rsidRPr="00E40961" w:rsidRDefault="0041083E" w:rsidP="0041083E">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MK per Parking slot per month</w:t>
            </w:r>
          </w:p>
        </w:tc>
        <w:tc>
          <w:tcPr>
            <w:tcW w:w="1275" w:type="dxa"/>
            <w:tcBorders>
              <w:top w:val="nil"/>
              <w:left w:val="nil"/>
              <w:bottom w:val="single" w:sz="4" w:space="0" w:color="auto"/>
              <w:right w:val="single" w:sz="4" w:space="0" w:color="auto"/>
            </w:tcBorders>
            <w:shd w:val="clear" w:color="auto" w:fill="auto"/>
            <w:vAlign w:val="center"/>
            <w:hideMark/>
          </w:tcPr>
          <w:p w14:paraId="79C330C3" w14:textId="2E71305B" w:rsidR="0041083E" w:rsidRPr="00BF1909" w:rsidRDefault="0041083E" w:rsidP="0041083E">
            <w:pPr>
              <w:spacing w:after="0" w:line="240" w:lineRule="auto"/>
              <w:jc w:val="center"/>
              <w:rPr>
                <w:sz w:val="18"/>
                <w:szCs w:val="18"/>
              </w:rPr>
            </w:pPr>
            <w:r w:rsidRPr="00BF1909">
              <w:rPr>
                <w:sz w:val="18"/>
                <w:szCs w:val="18"/>
              </w:rPr>
              <w:t xml:space="preserve"> 13 386 433   </w:t>
            </w:r>
          </w:p>
        </w:tc>
        <w:tc>
          <w:tcPr>
            <w:tcW w:w="1276" w:type="dxa"/>
            <w:gridSpan w:val="2"/>
            <w:tcBorders>
              <w:top w:val="nil"/>
              <w:left w:val="nil"/>
              <w:bottom w:val="single" w:sz="4" w:space="0" w:color="auto"/>
              <w:right w:val="single" w:sz="4" w:space="0" w:color="auto"/>
            </w:tcBorders>
            <w:shd w:val="clear" w:color="auto" w:fill="auto"/>
            <w:vAlign w:val="center"/>
            <w:hideMark/>
          </w:tcPr>
          <w:p w14:paraId="503295EF" w14:textId="353536E3" w:rsidR="0041083E" w:rsidRPr="00BF1909" w:rsidRDefault="0041083E" w:rsidP="0041083E">
            <w:pPr>
              <w:spacing w:after="0" w:line="240" w:lineRule="auto"/>
              <w:jc w:val="center"/>
              <w:rPr>
                <w:sz w:val="18"/>
                <w:szCs w:val="18"/>
              </w:rPr>
            </w:pPr>
            <w:r w:rsidRPr="00BF1909">
              <w:rPr>
                <w:sz w:val="18"/>
                <w:szCs w:val="18"/>
              </w:rPr>
              <w:t xml:space="preserve"> 13 472 060   </w:t>
            </w:r>
          </w:p>
        </w:tc>
        <w:tc>
          <w:tcPr>
            <w:tcW w:w="1276" w:type="dxa"/>
            <w:gridSpan w:val="2"/>
            <w:tcBorders>
              <w:top w:val="nil"/>
              <w:left w:val="nil"/>
              <w:bottom w:val="single" w:sz="4" w:space="0" w:color="auto"/>
              <w:right w:val="single" w:sz="4" w:space="0" w:color="auto"/>
            </w:tcBorders>
            <w:shd w:val="clear" w:color="auto" w:fill="auto"/>
            <w:vAlign w:val="center"/>
            <w:hideMark/>
          </w:tcPr>
          <w:p w14:paraId="3FAEDDA5" w14:textId="77777777" w:rsidR="0041083E" w:rsidRPr="00BF1909" w:rsidRDefault="0041083E" w:rsidP="0041083E">
            <w:pPr>
              <w:spacing w:after="0" w:line="240" w:lineRule="auto"/>
              <w:jc w:val="center"/>
              <w:rPr>
                <w:sz w:val="18"/>
                <w:szCs w:val="18"/>
              </w:rPr>
            </w:pPr>
            <w:r w:rsidRPr="00E40961">
              <w:rPr>
                <w:sz w:val="18"/>
                <w:szCs w:val="18"/>
              </w:rPr>
              <w:t xml:space="preserve"> 13 557 688</w:t>
            </w:r>
          </w:p>
        </w:tc>
        <w:tc>
          <w:tcPr>
            <w:tcW w:w="1755" w:type="dxa"/>
            <w:gridSpan w:val="2"/>
            <w:tcBorders>
              <w:top w:val="nil"/>
              <w:left w:val="nil"/>
              <w:bottom w:val="single" w:sz="4" w:space="0" w:color="auto"/>
              <w:right w:val="single" w:sz="4" w:space="0" w:color="auto"/>
            </w:tcBorders>
            <w:shd w:val="clear" w:color="auto" w:fill="auto"/>
            <w:vAlign w:val="center"/>
            <w:hideMark/>
          </w:tcPr>
          <w:p w14:paraId="3279EB65" w14:textId="77777777" w:rsidR="0041083E" w:rsidRPr="00BF1909" w:rsidRDefault="0041083E" w:rsidP="0041083E">
            <w:pPr>
              <w:spacing w:after="0" w:line="240" w:lineRule="auto"/>
              <w:jc w:val="center"/>
              <w:rPr>
                <w:sz w:val="18"/>
                <w:szCs w:val="18"/>
              </w:rPr>
            </w:pPr>
            <w:r w:rsidRPr="00E40961">
              <w:rPr>
                <w:sz w:val="18"/>
                <w:szCs w:val="18"/>
              </w:rPr>
              <w:t xml:space="preserve"> 13 557 688</w:t>
            </w:r>
          </w:p>
        </w:tc>
      </w:tr>
      <w:tr w:rsidR="0041083E" w:rsidRPr="00E40961" w14:paraId="1653E6F5" w14:textId="77777777" w:rsidTr="00BF1909">
        <w:trPr>
          <w:trHeight w:val="54"/>
        </w:trPr>
        <w:tc>
          <w:tcPr>
            <w:tcW w:w="321" w:type="dxa"/>
            <w:tcBorders>
              <w:top w:val="nil"/>
              <w:left w:val="single" w:sz="4" w:space="0" w:color="auto"/>
              <w:bottom w:val="nil"/>
              <w:right w:val="single" w:sz="4" w:space="0" w:color="auto"/>
            </w:tcBorders>
            <w:shd w:val="clear" w:color="auto" w:fill="auto"/>
            <w:noWrap/>
            <w:vAlign w:val="center"/>
            <w:hideMark/>
          </w:tcPr>
          <w:p w14:paraId="105D3696" w14:textId="77777777" w:rsidR="0041083E" w:rsidRPr="00E40961" w:rsidRDefault="0041083E" w:rsidP="0041083E">
            <w:pPr>
              <w:spacing w:after="0" w:line="240" w:lineRule="auto"/>
              <w:jc w:val="center"/>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092" w:type="dxa"/>
            <w:tcBorders>
              <w:top w:val="nil"/>
              <w:left w:val="nil"/>
              <w:bottom w:val="nil"/>
              <w:right w:val="single" w:sz="4" w:space="0" w:color="auto"/>
            </w:tcBorders>
            <w:shd w:val="clear" w:color="auto" w:fill="auto"/>
            <w:vAlign w:val="center"/>
            <w:hideMark/>
          </w:tcPr>
          <w:p w14:paraId="6303E30B" w14:textId="77777777" w:rsidR="0041083E" w:rsidRPr="00E40961" w:rsidRDefault="0041083E" w:rsidP="0041083E">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992" w:type="dxa"/>
            <w:tcBorders>
              <w:top w:val="nil"/>
              <w:left w:val="nil"/>
              <w:bottom w:val="nil"/>
              <w:right w:val="single" w:sz="4" w:space="0" w:color="auto"/>
            </w:tcBorders>
            <w:shd w:val="clear" w:color="auto" w:fill="auto"/>
            <w:noWrap/>
            <w:vAlign w:val="center"/>
            <w:hideMark/>
          </w:tcPr>
          <w:p w14:paraId="272A12EF" w14:textId="77777777" w:rsidR="0041083E" w:rsidRPr="00E40961" w:rsidRDefault="0041083E" w:rsidP="0041083E">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418" w:type="dxa"/>
            <w:tcBorders>
              <w:top w:val="nil"/>
              <w:left w:val="nil"/>
              <w:bottom w:val="nil"/>
              <w:right w:val="single" w:sz="4" w:space="0" w:color="auto"/>
            </w:tcBorders>
            <w:shd w:val="clear" w:color="auto" w:fill="auto"/>
            <w:noWrap/>
            <w:vAlign w:val="center"/>
            <w:hideMark/>
          </w:tcPr>
          <w:p w14:paraId="142530EB" w14:textId="77777777" w:rsidR="0041083E" w:rsidRPr="00E40961" w:rsidRDefault="0041083E" w:rsidP="0041083E">
            <w:pPr>
              <w:spacing w:after="0" w:line="240" w:lineRule="auto"/>
              <w:jc w:val="left"/>
              <w:rPr>
                <w:rFonts w:ascii="Calibri" w:eastAsia="Times New Roman" w:hAnsi="Calibri" w:cs="Calibri"/>
                <w:color w:val="000000"/>
                <w:sz w:val="8"/>
                <w:szCs w:val="8"/>
                <w:lang w:eastAsia="fr-FR"/>
              </w:rPr>
            </w:pPr>
            <w:r w:rsidRPr="00E40961">
              <w:rPr>
                <w:rFonts w:ascii="Calibri" w:eastAsia="Times New Roman" w:hAnsi="Calibri" w:cs="Calibri"/>
                <w:color w:val="000000"/>
                <w:sz w:val="8"/>
                <w:szCs w:val="8"/>
                <w:lang w:eastAsia="fr-FR"/>
              </w:rPr>
              <w:t> </w:t>
            </w:r>
          </w:p>
        </w:tc>
        <w:tc>
          <w:tcPr>
            <w:tcW w:w="1275" w:type="dxa"/>
            <w:tcBorders>
              <w:top w:val="nil"/>
              <w:left w:val="nil"/>
              <w:bottom w:val="single" w:sz="4" w:space="0" w:color="auto"/>
              <w:right w:val="single" w:sz="4" w:space="0" w:color="auto"/>
            </w:tcBorders>
            <w:shd w:val="clear" w:color="auto" w:fill="auto"/>
            <w:noWrap/>
            <w:vAlign w:val="center"/>
            <w:hideMark/>
          </w:tcPr>
          <w:p w14:paraId="71D275E5" w14:textId="77777777" w:rsidR="0041083E" w:rsidRPr="00E40961" w:rsidRDefault="0041083E" w:rsidP="0041083E">
            <w:pPr>
              <w:spacing w:after="0" w:line="240" w:lineRule="auto"/>
              <w:jc w:val="center"/>
              <w:rPr>
                <w:rFonts w:ascii="Calibri" w:eastAsia="Times New Roman" w:hAnsi="Calibri" w:cs="Calibri"/>
                <w:color w:val="000000"/>
                <w:sz w:val="8"/>
                <w:szCs w:val="8"/>
                <w:lang w:eastAsia="fr-FR"/>
              </w:rPr>
            </w:pP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3201B9D2" w14:textId="77777777" w:rsidR="0041083E" w:rsidRPr="00E40961" w:rsidRDefault="0041083E" w:rsidP="0041083E">
            <w:pPr>
              <w:spacing w:after="0" w:line="240" w:lineRule="auto"/>
              <w:jc w:val="center"/>
              <w:rPr>
                <w:rFonts w:ascii="Calibri" w:eastAsia="Times New Roman" w:hAnsi="Calibri" w:cs="Calibri"/>
                <w:color w:val="000000"/>
                <w:sz w:val="8"/>
                <w:szCs w:val="8"/>
                <w:lang w:eastAsia="fr-FR"/>
              </w:rPr>
            </w:pP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074268DC" w14:textId="77777777" w:rsidR="0041083E" w:rsidRPr="00E40961" w:rsidRDefault="0041083E" w:rsidP="0041083E">
            <w:pPr>
              <w:spacing w:after="0" w:line="240" w:lineRule="auto"/>
              <w:jc w:val="center"/>
              <w:rPr>
                <w:rFonts w:ascii="Calibri" w:eastAsia="Times New Roman" w:hAnsi="Calibri" w:cs="Calibri"/>
                <w:color w:val="000000"/>
                <w:sz w:val="8"/>
                <w:szCs w:val="8"/>
                <w:lang w:eastAsia="fr-FR"/>
              </w:rPr>
            </w:pPr>
          </w:p>
        </w:tc>
        <w:tc>
          <w:tcPr>
            <w:tcW w:w="1755" w:type="dxa"/>
            <w:gridSpan w:val="2"/>
            <w:tcBorders>
              <w:top w:val="nil"/>
              <w:left w:val="nil"/>
              <w:bottom w:val="single" w:sz="4" w:space="0" w:color="auto"/>
              <w:right w:val="single" w:sz="4" w:space="0" w:color="auto"/>
            </w:tcBorders>
            <w:shd w:val="clear" w:color="auto" w:fill="auto"/>
            <w:noWrap/>
            <w:vAlign w:val="center"/>
            <w:hideMark/>
          </w:tcPr>
          <w:p w14:paraId="19BD82E9" w14:textId="77777777" w:rsidR="0041083E" w:rsidRPr="00E40961" w:rsidRDefault="0041083E" w:rsidP="0041083E">
            <w:pPr>
              <w:spacing w:after="0" w:line="240" w:lineRule="auto"/>
              <w:jc w:val="center"/>
              <w:rPr>
                <w:rFonts w:ascii="Calibri" w:eastAsia="Times New Roman" w:hAnsi="Calibri" w:cs="Calibri"/>
                <w:color w:val="000000"/>
                <w:sz w:val="8"/>
                <w:szCs w:val="8"/>
                <w:lang w:eastAsia="fr-FR"/>
              </w:rPr>
            </w:pPr>
          </w:p>
        </w:tc>
      </w:tr>
      <w:tr w:rsidR="0041083E" w:rsidRPr="00E40961" w14:paraId="232237BA" w14:textId="77777777" w:rsidTr="00BF1909">
        <w:trPr>
          <w:trHeight w:val="414"/>
        </w:trPr>
        <w:tc>
          <w:tcPr>
            <w:tcW w:w="321" w:type="dxa"/>
            <w:tcBorders>
              <w:top w:val="single" w:sz="4" w:space="0" w:color="auto"/>
              <w:left w:val="single" w:sz="4" w:space="0" w:color="auto"/>
              <w:bottom w:val="double" w:sz="6" w:space="0" w:color="auto"/>
              <w:right w:val="nil"/>
            </w:tcBorders>
            <w:shd w:val="clear" w:color="000000" w:fill="DCE6F1"/>
            <w:noWrap/>
            <w:vAlign w:val="center"/>
            <w:hideMark/>
          </w:tcPr>
          <w:p w14:paraId="2BD01554" w14:textId="77777777" w:rsidR="0041083E" w:rsidRPr="00E40961" w:rsidRDefault="0041083E" w:rsidP="0041083E">
            <w:pPr>
              <w:spacing w:after="0" w:line="240" w:lineRule="auto"/>
              <w:jc w:val="righ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 </w:t>
            </w:r>
          </w:p>
        </w:tc>
        <w:tc>
          <w:tcPr>
            <w:tcW w:w="3502" w:type="dxa"/>
            <w:gridSpan w:val="3"/>
            <w:tcBorders>
              <w:top w:val="single" w:sz="4" w:space="0" w:color="auto"/>
              <w:left w:val="nil"/>
              <w:bottom w:val="double" w:sz="6" w:space="0" w:color="auto"/>
              <w:right w:val="single" w:sz="4" w:space="0" w:color="auto"/>
            </w:tcBorders>
            <w:shd w:val="clear" w:color="000000" w:fill="DCE6F1"/>
            <w:vAlign w:val="center"/>
            <w:hideMark/>
          </w:tcPr>
          <w:p w14:paraId="68CF0690" w14:textId="77777777" w:rsidR="0041083E" w:rsidRPr="00E40961" w:rsidRDefault="0041083E" w:rsidP="0041083E">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b/>
                <w:bCs/>
                <w:color w:val="000000"/>
                <w:sz w:val="18"/>
                <w:szCs w:val="18"/>
                <w:lang w:eastAsia="fr-FR"/>
              </w:rPr>
              <w:t>TOTAL REVENUES per month (MK)</w:t>
            </w:r>
            <w:r w:rsidRPr="00E40961">
              <w:rPr>
                <w:rFonts w:ascii="Calibri" w:eastAsia="Times New Roman" w:hAnsi="Calibri" w:cs="Calibri"/>
                <w:color w:val="000000"/>
                <w:sz w:val="18"/>
                <w:szCs w:val="18"/>
                <w:lang w:eastAsia="fr-FR"/>
              </w:rPr>
              <w:t> </w:t>
            </w:r>
          </w:p>
        </w:tc>
        <w:tc>
          <w:tcPr>
            <w:tcW w:w="1275" w:type="dxa"/>
            <w:tcBorders>
              <w:top w:val="nil"/>
              <w:left w:val="nil"/>
              <w:bottom w:val="double" w:sz="6" w:space="0" w:color="auto"/>
              <w:right w:val="single" w:sz="4" w:space="0" w:color="auto"/>
            </w:tcBorders>
            <w:shd w:val="clear" w:color="auto" w:fill="auto"/>
            <w:noWrap/>
            <w:vAlign w:val="center"/>
            <w:hideMark/>
          </w:tcPr>
          <w:p w14:paraId="693BB45A" w14:textId="0045B5E0" w:rsidR="0041083E" w:rsidRPr="00BF1909" w:rsidRDefault="0041083E" w:rsidP="0041083E">
            <w:pPr>
              <w:spacing w:after="0" w:line="240" w:lineRule="auto"/>
              <w:jc w:val="center"/>
              <w:rPr>
                <w:b/>
                <w:bCs/>
                <w:sz w:val="18"/>
                <w:szCs w:val="18"/>
              </w:rPr>
            </w:pPr>
            <w:r w:rsidRPr="00BF1909">
              <w:rPr>
                <w:b/>
                <w:bCs/>
                <w:sz w:val="18"/>
                <w:szCs w:val="18"/>
              </w:rPr>
              <w:t xml:space="preserve">95 167 727 </w:t>
            </w:r>
          </w:p>
        </w:tc>
        <w:tc>
          <w:tcPr>
            <w:tcW w:w="1276" w:type="dxa"/>
            <w:gridSpan w:val="2"/>
            <w:tcBorders>
              <w:top w:val="nil"/>
              <w:left w:val="nil"/>
              <w:bottom w:val="double" w:sz="6" w:space="0" w:color="auto"/>
              <w:right w:val="single" w:sz="4" w:space="0" w:color="auto"/>
            </w:tcBorders>
            <w:shd w:val="clear" w:color="auto" w:fill="auto"/>
            <w:noWrap/>
            <w:vAlign w:val="center"/>
            <w:hideMark/>
          </w:tcPr>
          <w:p w14:paraId="3282CC12" w14:textId="7631B619" w:rsidR="0041083E" w:rsidRPr="00BF1909" w:rsidRDefault="0041083E" w:rsidP="0041083E">
            <w:pPr>
              <w:spacing w:after="0" w:line="240" w:lineRule="auto"/>
              <w:jc w:val="center"/>
              <w:rPr>
                <w:b/>
                <w:bCs/>
                <w:sz w:val="18"/>
                <w:szCs w:val="18"/>
              </w:rPr>
            </w:pPr>
            <w:r w:rsidRPr="00BF1909">
              <w:rPr>
                <w:b/>
                <w:bCs/>
                <w:sz w:val="18"/>
                <w:szCs w:val="18"/>
              </w:rPr>
              <w:t xml:space="preserve">95 776 476 </w:t>
            </w:r>
          </w:p>
        </w:tc>
        <w:tc>
          <w:tcPr>
            <w:tcW w:w="1276" w:type="dxa"/>
            <w:gridSpan w:val="2"/>
            <w:tcBorders>
              <w:top w:val="nil"/>
              <w:left w:val="nil"/>
              <w:bottom w:val="double" w:sz="6" w:space="0" w:color="auto"/>
              <w:right w:val="single" w:sz="4" w:space="0" w:color="auto"/>
            </w:tcBorders>
            <w:shd w:val="clear" w:color="auto" w:fill="auto"/>
            <w:noWrap/>
            <w:vAlign w:val="center"/>
            <w:hideMark/>
          </w:tcPr>
          <w:p w14:paraId="5EDB8D2D" w14:textId="01390B45" w:rsidR="0041083E" w:rsidRPr="00BF1909" w:rsidRDefault="0041083E" w:rsidP="0041083E">
            <w:pPr>
              <w:spacing w:after="0" w:line="240" w:lineRule="auto"/>
              <w:jc w:val="center"/>
              <w:rPr>
                <w:b/>
                <w:bCs/>
                <w:sz w:val="18"/>
                <w:szCs w:val="18"/>
              </w:rPr>
            </w:pPr>
            <w:r w:rsidRPr="00BF1909">
              <w:rPr>
                <w:b/>
                <w:bCs/>
                <w:sz w:val="18"/>
                <w:szCs w:val="18"/>
              </w:rPr>
              <w:t xml:space="preserve">96 385 225 </w:t>
            </w:r>
          </w:p>
        </w:tc>
        <w:tc>
          <w:tcPr>
            <w:tcW w:w="1755" w:type="dxa"/>
            <w:gridSpan w:val="2"/>
            <w:tcBorders>
              <w:top w:val="nil"/>
              <w:left w:val="nil"/>
              <w:bottom w:val="double" w:sz="6" w:space="0" w:color="auto"/>
              <w:right w:val="single" w:sz="4" w:space="0" w:color="auto"/>
            </w:tcBorders>
            <w:shd w:val="clear" w:color="auto" w:fill="auto"/>
            <w:noWrap/>
            <w:vAlign w:val="center"/>
            <w:hideMark/>
          </w:tcPr>
          <w:p w14:paraId="27C3F1DB" w14:textId="5262F3A5" w:rsidR="0041083E" w:rsidRPr="00BF1909" w:rsidRDefault="0041083E" w:rsidP="0041083E">
            <w:pPr>
              <w:spacing w:after="0" w:line="240" w:lineRule="auto"/>
              <w:jc w:val="center"/>
              <w:rPr>
                <w:b/>
                <w:bCs/>
                <w:sz w:val="18"/>
                <w:szCs w:val="18"/>
              </w:rPr>
            </w:pPr>
            <w:r w:rsidRPr="00BF1909">
              <w:rPr>
                <w:b/>
                <w:bCs/>
                <w:sz w:val="18"/>
                <w:szCs w:val="18"/>
              </w:rPr>
              <w:t xml:space="preserve">96 385 225 </w:t>
            </w:r>
          </w:p>
        </w:tc>
      </w:tr>
      <w:tr w:rsidR="0041083E" w:rsidRPr="00E40961" w14:paraId="30993377" w14:textId="77777777" w:rsidTr="00BF1909">
        <w:trPr>
          <w:trHeight w:val="385"/>
        </w:trPr>
        <w:tc>
          <w:tcPr>
            <w:tcW w:w="321" w:type="dxa"/>
            <w:tcBorders>
              <w:top w:val="nil"/>
              <w:left w:val="single" w:sz="4" w:space="0" w:color="auto"/>
              <w:bottom w:val="single" w:sz="4" w:space="0" w:color="auto"/>
              <w:right w:val="nil"/>
            </w:tcBorders>
            <w:shd w:val="clear" w:color="000000" w:fill="B8CCE4"/>
            <w:noWrap/>
            <w:vAlign w:val="center"/>
            <w:hideMark/>
          </w:tcPr>
          <w:p w14:paraId="72C093E3" w14:textId="77777777" w:rsidR="0041083E" w:rsidRPr="00E40961" w:rsidRDefault="0041083E" w:rsidP="0041083E">
            <w:pPr>
              <w:spacing w:after="0" w:line="240" w:lineRule="auto"/>
              <w:jc w:val="right"/>
              <w:rPr>
                <w:rFonts w:ascii="Calibri" w:eastAsia="Times New Roman" w:hAnsi="Calibri" w:cs="Calibri"/>
                <w:color w:val="000000"/>
                <w:sz w:val="18"/>
                <w:szCs w:val="18"/>
                <w:lang w:eastAsia="fr-FR"/>
              </w:rPr>
            </w:pPr>
            <w:r w:rsidRPr="00E40961">
              <w:rPr>
                <w:rFonts w:ascii="Calibri" w:eastAsia="Times New Roman" w:hAnsi="Calibri" w:cs="Calibri"/>
                <w:color w:val="000000"/>
                <w:sz w:val="18"/>
                <w:szCs w:val="18"/>
                <w:lang w:eastAsia="fr-FR"/>
              </w:rPr>
              <w:t> </w:t>
            </w:r>
          </w:p>
        </w:tc>
        <w:tc>
          <w:tcPr>
            <w:tcW w:w="3502" w:type="dxa"/>
            <w:gridSpan w:val="3"/>
            <w:tcBorders>
              <w:top w:val="nil"/>
              <w:left w:val="nil"/>
              <w:bottom w:val="single" w:sz="4" w:space="0" w:color="auto"/>
              <w:right w:val="single" w:sz="4" w:space="0" w:color="auto"/>
            </w:tcBorders>
            <w:shd w:val="clear" w:color="000000" w:fill="B8CCE4"/>
            <w:vAlign w:val="center"/>
            <w:hideMark/>
          </w:tcPr>
          <w:p w14:paraId="60F669F1" w14:textId="77777777" w:rsidR="0041083E" w:rsidRPr="00E40961" w:rsidRDefault="0041083E" w:rsidP="0041083E">
            <w:pPr>
              <w:spacing w:after="0" w:line="240" w:lineRule="auto"/>
              <w:jc w:val="left"/>
              <w:rPr>
                <w:rFonts w:ascii="Calibri" w:eastAsia="Times New Roman" w:hAnsi="Calibri" w:cs="Calibri"/>
                <w:color w:val="000000"/>
                <w:sz w:val="18"/>
                <w:szCs w:val="18"/>
                <w:lang w:eastAsia="fr-FR"/>
              </w:rPr>
            </w:pPr>
            <w:r w:rsidRPr="00E40961">
              <w:rPr>
                <w:rFonts w:ascii="Calibri" w:eastAsia="Times New Roman" w:hAnsi="Calibri" w:cs="Calibri"/>
                <w:b/>
                <w:bCs/>
                <w:color w:val="000000"/>
                <w:sz w:val="18"/>
                <w:szCs w:val="18"/>
                <w:lang w:eastAsia="fr-FR"/>
              </w:rPr>
              <w:t>TOTAL REVENUES per year (MK)</w:t>
            </w:r>
            <w:r w:rsidRPr="00E40961">
              <w:rPr>
                <w:rFonts w:ascii="Calibri" w:eastAsia="Times New Roman" w:hAnsi="Calibri" w:cs="Calibri"/>
                <w:color w:val="000000"/>
                <w:sz w:val="18"/>
                <w:szCs w:val="18"/>
                <w:lang w:eastAsia="fr-FR"/>
              </w:rPr>
              <w:t> </w:t>
            </w:r>
          </w:p>
        </w:tc>
        <w:tc>
          <w:tcPr>
            <w:tcW w:w="1275" w:type="dxa"/>
            <w:tcBorders>
              <w:top w:val="nil"/>
              <w:left w:val="nil"/>
              <w:bottom w:val="single" w:sz="4" w:space="0" w:color="auto"/>
              <w:right w:val="single" w:sz="4" w:space="0" w:color="auto"/>
            </w:tcBorders>
            <w:shd w:val="clear" w:color="auto" w:fill="auto"/>
            <w:noWrap/>
            <w:vAlign w:val="center"/>
            <w:hideMark/>
          </w:tcPr>
          <w:p w14:paraId="684B33C4" w14:textId="62823650" w:rsidR="0041083E" w:rsidRPr="00BF1909" w:rsidRDefault="0041083E" w:rsidP="0041083E">
            <w:pPr>
              <w:spacing w:after="0" w:line="240" w:lineRule="auto"/>
              <w:jc w:val="center"/>
              <w:rPr>
                <w:b/>
                <w:bCs/>
                <w:sz w:val="18"/>
                <w:szCs w:val="18"/>
              </w:rPr>
            </w:pPr>
            <w:r w:rsidRPr="00BF1909">
              <w:rPr>
                <w:b/>
                <w:bCs/>
                <w:sz w:val="18"/>
                <w:szCs w:val="18"/>
              </w:rPr>
              <w:t>1 142 012 725</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280DD1A7" w14:textId="5E0F12FC" w:rsidR="0041083E" w:rsidRPr="00BF1909" w:rsidRDefault="0041083E" w:rsidP="0041083E">
            <w:pPr>
              <w:spacing w:after="0" w:line="240" w:lineRule="auto"/>
              <w:jc w:val="center"/>
              <w:rPr>
                <w:b/>
                <w:bCs/>
                <w:sz w:val="18"/>
                <w:szCs w:val="18"/>
              </w:rPr>
            </w:pPr>
            <w:r w:rsidRPr="00BF1909">
              <w:rPr>
                <w:b/>
                <w:bCs/>
                <w:sz w:val="18"/>
                <w:szCs w:val="18"/>
              </w:rPr>
              <w:t>1 149 317 711</w:t>
            </w:r>
          </w:p>
        </w:tc>
        <w:tc>
          <w:tcPr>
            <w:tcW w:w="1276" w:type="dxa"/>
            <w:gridSpan w:val="2"/>
            <w:tcBorders>
              <w:top w:val="nil"/>
              <w:left w:val="nil"/>
              <w:bottom w:val="single" w:sz="4" w:space="0" w:color="auto"/>
              <w:right w:val="single" w:sz="4" w:space="0" w:color="auto"/>
            </w:tcBorders>
            <w:shd w:val="clear" w:color="auto" w:fill="auto"/>
            <w:noWrap/>
            <w:vAlign w:val="center"/>
            <w:hideMark/>
          </w:tcPr>
          <w:p w14:paraId="3530B947" w14:textId="56EDD10A" w:rsidR="0041083E" w:rsidRPr="00BF1909" w:rsidRDefault="0041083E" w:rsidP="0041083E">
            <w:pPr>
              <w:spacing w:after="0" w:line="240" w:lineRule="auto"/>
              <w:jc w:val="center"/>
              <w:rPr>
                <w:b/>
                <w:bCs/>
                <w:sz w:val="18"/>
                <w:szCs w:val="18"/>
              </w:rPr>
            </w:pPr>
            <w:r w:rsidRPr="00BF1909">
              <w:rPr>
                <w:b/>
                <w:bCs/>
                <w:sz w:val="18"/>
                <w:szCs w:val="18"/>
              </w:rPr>
              <w:t>1 156 622 696</w:t>
            </w:r>
          </w:p>
        </w:tc>
        <w:tc>
          <w:tcPr>
            <w:tcW w:w="1755" w:type="dxa"/>
            <w:gridSpan w:val="2"/>
            <w:tcBorders>
              <w:top w:val="nil"/>
              <w:left w:val="nil"/>
              <w:bottom w:val="single" w:sz="4" w:space="0" w:color="auto"/>
              <w:right w:val="single" w:sz="4" w:space="0" w:color="auto"/>
            </w:tcBorders>
            <w:shd w:val="clear" w:color="auto" w:fill="auto"/>
            <w:noWrap/>
            <w:vAlign w:val="center"/>
            <w:hideMark/>
          </w:tcPr>
          <w:p w14:paraId="2940A8D1" w14:textId="4BBC7672" w:rsidR="0041083E" w:rsidRPr="00BF1909" w:rsidRDefault="0041083E" w:rsidP="0041083E">
            <w:pPr>
              <w:spacing w:after="0" w:line="240" w:lineRule="auto"/>
              <w:jc w:val="center"/>
              <w:rPr>
                <w:b/>
                <w:bCs/>
                <w:sz w:val="18"/>
                <w:szCs w:val="18"/>
              </w:rPr>
            </w:pPr>
            <w:r w:rsidRPr="00BF1909">
              <w:rPr>
                <w:b/>
                <w:bCs/>
                <w:sz w:val="18"/>
                <w:szCs w:val="18"/>
              </w:rPr>
              <w:t xml:space="preserve">1 156 622 696 </w:t>
            </w:r>
          </w:p>
        </w:tc>
      </w:tr>
    </w:tbl>
    <w:p w14:paraId="3A59548D" w14:textId="11B791C5" w:rsidR="007A7642" w:rsidRPr="00E40961" w:rsidRDefault="007A7642" w:rsidP="007A7642">
      <w:pPr>
        <w:rPr>
          <w:rFonts w:cstheme="minorHAnsi"/>
        </w:rPr>
      </w:pPr>
    </w:p>
    <w:p w14:paraId="3C7A018A" w14:textId="77777777" w:rsidR="006B0420" w:rsidRDefault="006B0420">
      <w:pPr>
        <w:jc w:val="left"/>
        <w:rPr>
          <w:rFonts w:ascii="Calibri" w:hAnsi="Calibri" w:cs="Calibri"/>
          <w:b/>
          <w:color w:val="0F8F8C"/>
          <w:sz w:val="24"/>
          <w:szCs w:val="24"/>
          <w:lang w:bidi="ar-TN"/>
        </w:rPr>
      </w:pPr>
      <w:r>
        <w:br w:type="page"/>
      </w:r>
    </w:p>
    <w:p w14:paraId="2E36E5AF" w14:textId="0B364822" w:rsidR="00D10629" w:rsidRPr="00E40961" w:rsidRDefault="00D10629" w:rsidP="00D10629">
      <w:pPr>
        <w:pStyle w:val="Heading3"/>
        <w:rPr>
          <w:lang w:val="en-GB"/>
        </w:rPr>
      </w:pPr>
      <w:bookmarkStart w:id="176" w:name="_Toc141915061"/>
      <w:r w:rsidRPr="00E40961">
        <w:rPr>
          <w:lang w:val="en-GB"/>
        </w:rPr>
        <w:lastRenderedPageBreak/>
        <w:t>Operating Costs</w:t>
      </w:r>
      <w:bookmarkEnd w:id="176"/>
    </w:p>
    <w:p w14:paraId="6A2AC6ED" w14:textId="2E4B775B" w:rsidR="00F31B91" w:rsidRPr="00E40961" w:rsidRDefault="00F31B91" w:rsidP="00F31B91">
      <w:pPr>
        <w:pStyle w:val="Heading4"/>
      </w:pPr>
      <w:bookmarkStart w:id="177" w:name="_Toc141915062"/>
      <w:r w:rsidRPr="00E40961">
        <w:t>No</w:t>
      </w:r>
      <w:r w:rsidR="00EF6DCC" w:rsidRPr="00E40961">
        <w:t>n-</w:t>
      </w:r>
      <w:r w:rsidRPr="00E40961">
        <w:t>recoverable costs</w:t>
      </w:r>
      <w:bookmarkEnd w:id="177"/>
    </w:p>
    <w:p w14:paraId="28D78D3C" w14:textId="4571534D" w:rsidR="00D10629" w:rsidRPr="00E40961" w:rsidRDefault="00F31B91" w:rsidP="00725196">
      <w:pPr>
        <w:rPr>
          <w:rFonts w:cstheme="minorHAnsi"/>
        </w:rPr>
      </w:pPr>
      <w:r w:rsidRPr="00E40961">
        <w:rPr>
          <w:rFonts w:cstheme="minorHAnsi"/>
        </w:rPr>
        <w:t>These operating costs c</w:t>
      </w:r>
      <w:r w:rsidR="00D10629" w:rsidRPr="00E40961">
        <w:rPr>
          <w:rFonts w:cstheme="minorHAnsi"/>
        </w:rPr>
        <w:t xml:space="preserve">over all the costs </w:t>
      </w:r>
      <w:r w:rsidRPr="00E40961">
        <w:rPr>
          <w:rFonts w:cstheme="minorHAnsi"/>
        </w:rPr>
        <w:t xml:space="preserve">supported by </w:t>
      </w:r>
      <w:r w:rsidR="00D10629" w:rsidRPr="00E40961">
        <w:rPr>
          <w:rFonts w:cstheme="minorHAnsi"/>
        </w:rPr>
        <w:t xml:space="preserve">the </w:t>
      </w:r>
      <w:r w:rsidRPr="00E40961">
        <w:rPr>
          <w:rFonts w:cstheme="minorHAnsi"/>
        </w:rPr>
        <w:t>operator</w:t>
      </w:r>
      <w:r w:rsidR="00D10629" w:rsidRPr="00E40961">
        <w:rPr>
          <w:rFonts w:cstheme="minorHAnsi"/>
        </w:rPr>
        <w:t xml:space="preserve"> in running the Project</w:t>
      </w:r>
      <w:r w:rsidRPr="00E40961">
        <w:rPr>
          <w:rFonts w:cstheme="minorHAnsi"/>
        </w:rPr>
        <w:t xml:space="preserve"> during its operation period</w:t>
      </w:r>
      <w:r w:rsidR="00D10629" w:rsidRPr="00E40961">
        <w:rPr>
          <w:rFonts w:cstheme="minorHAnsi"/>
        </w:rPr>
        <w:t>.</w:t>
      </w:r>
      <w:r w:rsidRPr="00E40961">
        <w:rPr>
          <w:rFonts w:cstheme="minorHAnsi"/>
        </w:rPr>
        <w:t xml:space="preserve"> They are not recoverable from tenants and thus they should f</w:t>
      </w:r>
      <w:r w:rsidR="00D20B2E">
        <w:rPr>
          <w:rFonts w:cstheme="minorHAnsi"/>
        </w:rPr>
        <w:t>eature</w:t>
      </w:r>
      <w:r w:rsidRPr="00E40961">
        <w:rPr>
          <w:rFonts w:cstheme="minorHAnsi"/>
        </w:rPr>
        <w:t xml:space="preserve"> among the OPEX.</w:t>
      </w:r>
    </w:p>
    <w:p w14:paraId="4B75138D" w14:textId="77777777" w:rsidR="00F31B91" w:rsidRPr="00E40961" w:rsidRDefault="00F31B91" w:rsidP="00725196">
      <w:pPr>
        <w:pStyle w:val="Heading5"/>
        <w:rPr>
          <w:bCs/>
        </w:rPr>
      </w:pPr>
      <w:r w:rsidRPr="00E40961">
        <w:rPr>
          <w:bCs/>
        </w:rPr>
        <w:t>Property Management Fees</w:t>
      </w:r>
    </w:p>
    <w:p w14:paraId="5DD1FD63" w14:textId="2806E1C6" w:rsidR="00851D58" w:rsidRPr="00E40961" w:rsidRDefault="00F31B91" w:rsidP="00F65081">
      <w:pPr>
        <w:rPr>
          <w:rFonts w:cstheme="minorHAnsi"/>
        </w:rPr>
      </w:pPr>
      <w:r w:rsidRPr="00E40961">
        <w:rPr>
          <w:rFonts w:cstheme="minorHAnsi"/>
        </w:rPr>
        <w:t>The property will be managed by an established and professional firm with a good reputation both locally and internationally. This is key to ensure the property is able to attract and secure high</w:t>
      </w:r>
      <w:r w:rsidR="00B16BF3">
        <w:rPr>
          <w:rFonts w:cstheme="minorHAnsi"/>
        </w:rPr>
        <w:t>-</w:t>
      </w:r>
      <w:r w:rsidRPr="00E40961">
        <w:rPr>
          <w:rFonts w:cstheme="minorHAnsi"/>
        </w:rPr>
        <w:t xml:space="preserve">end and up-market tenants who are able to pay upper market rentals. </w:t>
      </w:r>
      <w:r w:rsidR="00EF6DCC" w:rsidRPr="00E40961">
        <w:rPr>
          <w:rFonts w:cstheme="minorHAnsi"/>
        </w:rPr>
        <w:t>A preliminary market sounding</w:t>
      </w:r>
      <w:r w:rsidRPr="00E40961">
        <w:rPr>
          <w:rFonts w:cstheme="minorHAnsi"/>
        </w:rPr>
        <w:t xml:space="preserve"> with </w:t>
      </w:r>
      <w:r w:rsidR="00EF6DCC" w:rsidRPr="00E40961">
        <w:rPr>
          <w:rFonts w:cstheme="minorHAnsi"/>
        </w:rPr>
        <w:t xml:space="preserve">property management </w:t>
      </w:r>
      <w:r w:rsidR="00C66FCA" w:rsidRPr="00E40961">
        <w:rPr>
          <w:rFonts w:cstheme="minorHAnsi"/>
        </w:rPr>
        <w:t>companies</w:t>
      </w:r>
      <w:r w:rsidR="00EF6DCC" w:rsidRPr="00E40961">
        <w:rPr>
          <w:rFonts w:cstheme="minorHAnsi"/>
        </w:rPr>
        <w:t xml:space="preserve"> in Malawi</w:t>
      </w:r>
      <w:r w:rsidR="00C66FCA" w:rsidRPr="00E40961">
        <w:rPr>
          <w:rFonts w:cstheme="minorHAnsi"/>
        </w:rPr>
        <w:t xml:space="preserve"> with high repute in the market</w:t>
      </w:r>
      <w:r w:rsidR="00EF6DCC" w:rsidRPr="00E40961">
        <w:rPr>
          <w:rFonts w:cstheme="minorHAnsi"/>
        </w:rPr>
        <w:t xml:space="preserve"> has</w:t>
      </w:r>
      <w:r w:rsidRPr="00E40961">
        <w:rPr>
          <w:rFonts w:cstheme="minorHAnsi"/>
        </w:rPr>
        <w:t xml:space="preserve"> </w:t>
      </w:r>
      <w:r w:rsidR="00C66FCA" w:rsidRPr="00E40961">
        <w:rPr>
          <w:rFonts w:cstheme="minorHAnsi"/>
        </w:rPr>
        <w:t>proven</w:t>
      </w:r>
      <w:r w:rsidRPr="00E40961">
        <w:rPr>
          <w:rFonts w:cstheme="minorHAnsi"/>
        </w:rPr>
        <w:t xml:space="preserve"> </w:t>
      </w:r>
      <w:r w:rsidR="00C66FCA" w:rsidRPr="00E40961">
        <w:rPr>
          <w:rFonts w:cstheme="minorHAnsi"/>
        </w:rPr>
        <w:t>an interest from these firms</w:t>
      </w:r>
      <w:r w:rsidRPr="00E40961">
        <w:rPr>
          <w:rFonts w:cstheme="minorHAnsi"/>
        </w:rPr>
        <w:t xml:space="preserve"> to manage the </w:t>
      </w:r>
      <w:r w:rsidR="00C66FCA" w:rsidRPr="00E40961">
        <w:rPr>
          <w:rFonts w:cstheme="minorHAnsi"/>
        </w:rPr>
        <w:t>Office Building</w:t>
      </w:r>
      <w:r w:rsidRPr="00E40961">
        <w:rPr>
          <w:rFonts w:cstheme="minorHAnsi"/>
        </w:rPr>
        <w:t>.</w:t>
      </w:r>
      <w:r w:rsidR="00F65081">
        <w:rPr>
          <w:rFonts w:cstheme="minorHAnsi"/>
        </w:rPr>
        <w:t xml:space="preserve"> </w:t>
      </w:r>
      <w:r w:rsidR="00C66FCA" w:rsidRPr="00E40961">
        <w:rPr>
          <w:rFonts w:cstheme="minorHAnsi"/>
        </w:rPr>
        <w:t>These companies</w:t>
      </w:r>
      <w:r w:rsidRPr="00E40961">
        <w:rPr>
          <w:rFonts w:cstheme="minorHAnsi"/>
        </w:rPr>
        <w:t xml:space="preserve"> charge management fees </w:t>
      </w:r>
      <w:r w:rsidR="00C66FCA" w:rsidRPr="00E40961">
        <w:rPr>
          <w:rFonts w:cstheme="minorHAnsi"/>
        </w:rPr>
        <w:t>ranging from</w:t>
      </w:r>
      <w:r w:rsidRPr="00E40961">
        <w:rPr>
          <w:rFonts w:cstheme="minorHAnsi"/>
        </w:rPr>
        <w:t xml:space="preserve"> 5% </w:t>
      </w:r>
      <w:r w:rsidR="00C66FCA" w:rsidRPr="00E40961">
        <w:rPr>
          <w:rFonts w:cstheme="minorHAnsi"/>
        </w:rPr>
        <w:t xml:space="preserve">to 10% </w:t>
      </w:r>
      <w:r w:rsidRPr="00E40961">
        <w:rPr>
          <w:rFonts w:cstheme="minorHAnsi"/>
        </w:rPr>
        <w:t>of rental income.</w:t>
      </w:r>
      <w:r w:rsidR="00C66FCA" w:rsidRPr="00E40961">
        <w:rPr>
          <w:rFonts w:cstheme="minorHAnsi"/>
        </w:rPr>
        <w:t xml:space="preserve"> </w:t>
      </w:r>
      <w:r w:rsidRPr="00E40961">
        <w:rPr>
          <w:rFonts w:cstheme="minorHAnsi"/>
        </w:rPr>
        <w:t xml:space="preserve">The Project has assumed Management Fees expenses at an average of </w:t>
      </w:r>
      <w:r w:rsidRPr="00E40961">
        <w:rPr>
          <w:rFonts w:cstheme="minorHAnsi"/>
          <w:b/>
          <w:bCs/>
        </w:rPr>
        <w:t>7</w:t>
      </w:r>
      <w:r w:rsidR="00631C32">
        <w:rPr>
          <w:rFonts w:cstheme="minorHAnsi"/>
          <w:b/>
          <w:bCs/>
        </w:rPr>
        <w:t>.</w:t>
      </w:r>
      <w:r w:rsidRPr="00E40961">
        <w:rPr>
          <w:rFonts w:cstheme="minorHAnsi"/>
          <w:b/>
          <w:bCs/>
        </w:rPr>
        <w:t>50%</w:t>
      </w:r>
      <w:r w:rsidRPr="00E40961">
        <w:rPr>
          <w:rFonts w:cstheme="minorHAnsi"/>
        </w:rPr>
        <w:t xml:space="preserve"> of gross rental income.</w:t>
      </w:r>
    </w:p>
    <w:p w14:paraId="3AC19F63" w14:textId="77777777" w:rsidR="00F31B91" w:rsidRPr="00E40961" w:rsidRDefault="00F31B91" w:rsidP="00725196">
      <w:pPr>
        <w:pStyle w:val="Heading5"/>
        <w:rPr>
          <w:bCs/>
        </w:rPr>
      </w:pPr>
      <w:r w:rsidRPr="00E40961">
        <w:rPr>
          <w:bCs/>
        </w:rPr>
        <w:t>Property Insurance</w:t>
      </w:r>
    </w:p>
    <w:p w14:paraId="460A5598" w14:textId="0AB3C0C2" w:rsidR="00F31B91" w:rsidRPr="00E40961" w:rsidRDefault="00F31B91" w:rsidP="00F65081">
      <w:pPr>
        <w:rPr>
          <w:rFonts w:cstheme="minorHAnsi"/>
        </w:rPr>
      </w:pPr>
      <w:r w:rsidRPr="00E40961">
        <w:rPr>
          <w:rFonts w:cstheme="minorHAnsi"/>
        </w:rPr>
        <w:t>The property will be comprehensively insured against all possible risks such as fire, storm damage, riot damage, earthquakes and forced breakages and other risks.</w:t>
      </w:r>
      <w:r w:rsidR="00F65081">
        <w:rPr>
          <w:rFonts w:cstheme="minorHAnsi"/>
        </w:rPr>
        <w:t xml:space="preserve"> </w:t>
      </w:r>
      <w:r w:rsidRPr="00E40961">
        <w:rPr>
          <w:rFonts w:cstheme="minorHAnsi"/>
        </w:rPr>
        <w:t xml:space="preserve">Established general insurance firms like Nico General, United General Insurance and General Alliance premium rates for comprehensive cover average </w:t>
      </w:r>
      <w:r w:rsidRPr="00E40961">
        <w:rPr>
          <w:rFonts w:cstheme="minorHAnsi"/>
          <w:b/>
          <w:bCs/>
        </w:rPr>
        <w:t>0</w:t>
      </w:r>
      <w:r w:rsidR="00631C32">
        <w:rPr>
          <w:rFonts w:cstheme="minorHAnsi"/>
          <w:b/>
          <w:bCs/>
        </w:rPr>
        <w:t>.</w:t>
      </w:r>
      <w:r w:rsidRPr="00E40961">
        <w:rPr>
          <w:rFonts w:cstheme="minorHAnsi"/>
          <w:b/>
          <w:bCs/>
        </w:rPr>
        <w:t>25%</w:t>
      </w:r>
      <w:r w:rsidRPr="00E40961">
        <w:rPr>
          <w:rFonts w:cstheme="minorHAnsi"/>
        </w:rPr>
        <w:t xml:space="preserve"> of the property market value. The Project has assumed this premium rate in calculating insurance costs for the Property during the forecast period.</w:t>
      </w:r>
    </w:p>
    <w:p w14:paraId="361023BE" w14:textId="76685A2D" w:rsidR="00337CEF" w:rsidRPr="00E40961" w:rsidRDefault="00337CEF" w:rsidP="00337CEF">
      <w:pPr>
        <w:rPr>
          <w:rFonts w:cstheme="minorHAnsi"/>
        </w:rPr>
      </w:pPr>
      <w:r w:rsidRPr="00E40961">
        <w:rPr>
          <w:rFonts w:cstheme="minorHAnsi"/>
        </w:rPr>
        <w:t xml:space="preserve">For Insurance purposes, we </w:t>
      </w:r>
      <w:r w:rsidR="00A132A8" w:rsidRPr="00E40961">
        <w:rPr>
          <w:rFonts w:cstheme="minorHAnsi"/>
        </w:rPr>
        <w:t>may</w:t>
      </w:r>
      <w:r w:rsidRPr="00E40961">
        <w:rPr>
          <w:rFonts w:cstheme="minorHAnsi"/>
        </w:rPr>
        <w:t xml:space="preserve"> consider two values for the building valuation: </w:t>
      </w:r>
      <w:r w:rsidRPr="00E40961">
        <w:rPr>
          <w:rFonts w:cstheme="minorHAnsi"/>
          <w:b/>
          <w:bCs/>
        </w:rPr>
        <w:t>Replacement Value</w:t>
      </w:r>
      <w:r w:rsidRPr="00E40961">
        <w:rPr>
          <w:rFonts w:cstheme="minorHAnsi"/>
        </w:rPr>
        <w:t xml:space="preserve"> which is basically equal to the cost of re-constructing the building should it be completely or substantially destroyed and </w:t>
      </w:r>
      <w:r w:rsidRPr="00E40961">
        <w:rPr>
          <w:rFonts w:cstheme="minorHAnsi"/>
          <w:b/>
          <w:bCs/>
        </w:rPr>
        <w:t>Market Valuation</w:t>
      </w:r>
      <w:r w:rsidRPr="00E40961">
        <w:rPr>
          <w:rFonts w:cstheme="minorHAnsi"/>
        </w:rPr>
        <w:t xml:space="preserve"> which is the price at which the building would trade between a willing buyer and a willing seller on arm’s length basis.</w:t>
      </w:r>
    </w:p>
    <w:p w14:paraId="7BF2F936" w14:textId="034E45AC" w:rsidR="00337CEF" w:rsidRPr="00E40961" w:rsidRDefault="00337CEF" w:rsidP="00337CEF">
      <w:pPr>
        <w:rPr>
          <w:rFonts w:cstheme="minorHAnsi"/>
        </w:rPr>
      </w:pPr>
      <w:r w:rsidRPr="00E40961">
        <w:rPr>
          <w:rFonts w:cstheme="minorHAnsi"/>
        </w:rPr>
        <w:t>Market Valuation could be calculated by discounting future cash flows over the investment horizon, which has been assumed at 25 years in this case. The discount factor which has been derived from the expected real return on the investment has been estimated at 11.8%. This is calculated by subtracting the average inflation rate over the past 10 years (16.7% per annum) from the current long term bond yield (28.5% per annum).</w:t>
      </w:r>
      <w:r w:rsidR="000A67AF" w:rsidRPr="00E40961">
        <w:rPr>
          <w:rFonts w:cstheme="minorHAnsi"/>
        </w:rPr>
        <w:t xml:space="preserve"> </w:t>
      </w:r>
      <w:r w:rsidRPr="00E40961">
        <w:rPr>
          <w:rFonts w:cstheme="minorHAnsi"/>
        </w:rPr>
        <w:t>This approach is based on the fact that cash flow forecasts are in constant prices (not adjusting with inflation).</w:t>
      </w:r>
    </w:p>
    <w:p w14:paraId="25A0C327" w14:textId="34E50598" w:rsidR="00337CEF" w:rsidRPr="00E40961" w:rsidRDefault="00EB4514" w:rsidP="00F10CB8">
      <w:pPr>
        <w:rPr>
          <w:rFonts w:cstheme="minorHAnsi"/>
        </w:rPr>
      </w:pPr>
      <w:r>
        <w:rPr>
          <w:rFonts w:ascii="Calibri" w:eastAsia="Times New Roman" w:hAnsi="Calibri" w:cs="Calibri"/>
          <w:color w:val="000000"/>
          <w:lang w:eastAsia="fr-FR"/>
        </w:rPr>
        <w:t>F</w:t>
      </w:r>
      <w:r w:rsidR="00EF252D">
        <w:rPr>
          <w:rFonts w:ascii="Calibri" w:eastAsia="Times New Roman" w:hAnsi="Calibri" w:cs="Calibri"/>
          <w:color w:val="000000"/>
          <w:lang w:eastAsia="fr-FR"/>
        </w:rPr>
        <w:t>or Scenario 1</w:t>
      </w:r>
      <w:r>
        <w:rPr>
          <w:rFonts w:ascii="Calibri" w:eastAsia="Times New Roman" w:hAnsi="Calibri" w:cs="Calibri"/>
          <w:color w:val="000000"/>
          <w:lang w:eastAsia="fr-FR"/>
        </w:rPr>
        <w:t xml:space="preserve"> (in</w:t>
      </w:r>
      <w:r w:rsidR="002039D8">
        <w:rPr>
          <w:rFonts w:ascii="Calibri" w:eastAsia="Times New Roman" w:hAnsi="Calibri" w:cs="Calibri"/>
          <w:color w:val="000000"/>
          <w:lang w:eastAsia="fr-FR"/>
        </w:rPr>
        <w:t>i</w:t>
      </w:r>
      <w:r>
        <w:rPr>
          <w:rFonts w:ascii="Calibri" w:eastAsia="Times New Roman" w:hAnsi="Calibri" w:cs="Calibri"/>
          <w:color w:val="000000"/>
          <w:lang w:eastAsia="fr-FR"/>
        </w:rPr>
        <w:t>tial design)</w:t>
      </w:r>
      <w:r w:rsidR="00EF252D">
        <w:rPr>
          <w:rFonts w:ascii="Calibri" w:eastAsia="Times New Roman" w:hAnsi="Calibri" w:cs="Calibri"/>
          <w:color w:val="000000"/>
          <w:lang w:eastAsia="fr-FR"/>
        </w:rPr>
        <w:t xml:space="preserve">, </w:t>
      </w:r>
      <w:r w:rsidR="00EF252D">
        <w:rPr>
          <w:rFonts w:cstheme="minorHAnsi"/>
        </w:rPr>
        <w:t>t</w:t>
      </w:r>
      <w:r w:rsidR="00337CEF" w:rsidRPr="00E40961">
        <w:rPr>
          <w:rFonts w:cstheme="minorHAnsi"/>
        </w:rPr>
        <w:t>he calculated Market Valuation of the building is</w:t>
      </w:r>
      <w:r w:rsidR="00C66FCA" w:rsidRPr="00E40961">
        <w:rPr>
          <w:rFonts w:cstheme="minorHAnsi"/>
        </w:rPr>
        <w:t xml:space="preserve"> </w:t>
      </w:r>
      <w:r w:rsidR="00337CEF" w:rsidRPr="00E40961">
        <w:rPr>
          <w:rFonts w:cstheme="minorHAnsi"/>
          <w:b/>
          <w:bCs/>
        </w:rPr>
        <w:t>MK</w:t>
      </w:r>
      <w:r w:rsidR="00175ECF">
        <w:rPr>
          <w:rFonts w:cstheme="minorHAnsi"/>
          <w:b/>
          <w:bCs/>
        </w:rPr>
        <w:t xml:space="preserve"> </w:t>
      </w:r>
      <w:r w:rsidR="00F10CB8" w:rsidRPr="00F10CB8">
        <w:rPr>
          <w:rFonts w:ascii="Calibri" w:eastAsia="Times New Roman" w:hAnsi="Calibri" w:cs="Calibri"/>
          <w:b/>
          <w:bCs/>
          <w:color w:val="000000"/>
        </w:rPr>
        <w:t>20,223,687,562</w:t>
      </w:r>
      <w:r w:rsidR="00A132A8" w:rsidRPr="00E40961">
        <w:rPr>
          <w:rFonts w:cstheme="minorHAnsi"/>
        </w:rPr>
        <w:t xml:space="preserve">, thus an annual property insurance cost of </w:t>
      </w:r>
      <w:r w:rsidR="00A132A8" w:rsidRPr="00E40961">
        <w:rPr>
          <w:rFonts w:cstheme="minorHAnsi"/>
          <w:b/>
          <w:bCs/>
        </w:rPr>
        <w:t>MK</w:t>
      </w:r>
      <w:r w:rsidR="004579B2">
        <w:rPr>
          <w:rFonts w:cstheme="minorHAnsi"/>
          <w:b/>
          <w:bCs/>
        </w:rPr>
        <w:t xml:space="preserve"> </w:t>
      </w:r>
      <w:r w:rsidR="009002BA" w:rsidRPr="009002BA">
        <w:rPr>
          <w:rFonts w:ascii="Calibri" w:eastAsia="Times New Roman" w:hAnsi="Calibri" w:cs="Calibri"/>
          <w:b/>
          <w:bCs/>
          <w:color w:val="000000"/>
        </w:rPr>
        <w:t>50,559,</w:t>
      </w:r>
      <w:r w:rsidR="00175ECF" w:rsidRPr="009002BA">
        <w:rPr>
          <w:rFonts w:ascii="Calibri" w:eastAsia="Times New Roman" w:hAnsi="Calibri" w:cs="Calibri"/>
          <w:b/>
          <w:bCs/>
          <w:color w:val="000000"/>
        </w:rPr>
        <w:t>219</w:t>
      </w:r>
      <w:r w:rsidR="00175ECF">
        <w:rPr>
          <w:rFonts w:ascii="Calibri" w:eastAsia="Times New Roman" w:hAnsi="Calibri" w:cs="Calibri"/>
          <w:b/>
          <w:bCs/>
          <w:color w:val="000000"/>
        </w:rPr>
        <w:t xml:space="preserve"> </w:t>
      </w:r>
      <w:r w:rsidR="00C66FCA" w:rsidRPr="00E40961">
        <w:rPr>
          <w:rFonts w:ascii="Calibri" w:eastAsia="Times New Roman" w:hAnsi="Calibri" w:cs="Calibri"/>
          <w:color w:val="000000"/>
          <w:lang w:eastAsia="fr-FR"/>
        </w:rPr>
        <w:t>for the first year of operation</w:t>
      </w:r>
      <w:r w:rsidR="00C66FCA" w:rsidRPr="00E40961">
        <w:rPr>
          <w:rFonts w:ascii="Calibri" w:eastAsia="Times New Roman" w:hAnsi="Calibri" w:cs="Calibri"/>
          <w:b/>
          <w:bCs/>
          <w:color w:val="000000"/>
          <w:lang w:eastAsia="fr-FR"/>
        </w:rPr>
        <w:t xml:space="preserve"> </w:t>
      </w:r>
      <w:r w:rsidR="00C66FCA" w:rsidRPr="00E40961">
        <w:rPr>
          <w:rFonts w:ascii="Calibri" w:eastAsia="Times New Roman" w:hAnsi="Calibri" w:cs="Calibri"/>
          <w:color w:val="000000"/>
          <w:lang w:eastAsia="fr-FR"/>
        </w:rPr>
        <w:t>(</w:t>
      </w:r>
      <w:r w:rsidR="00851D58" w:rsidRPr="00E40961">
        <w:rPr>
          <w:rFonts w:ascii="Calibri" w:eastAsia="Times New Roman" w:hAnsi="Calibri" w:cs="Calibri"/>
          <w:color w:val="000000"/>
          <w:lang w:eastAsia="fr-FR"/>
        </w:rPr>
        <w:t>2022 prices</w:t>
      </w:r>
      <w:r w:rsidR="00C66FCA" w:rsidRPr="00E40961">
        <w:rPr>
          <w:rFonts w:ascii="Calibri" w:eastAsia="Times New Roman" w:hAnsi="Calibri" w:cs="Calibri"/>
          <w:color w:val="000000"/>
          <w:lang w:eastAsia="fr-FR"/>
        </w:rPr>
        <w:t>)</w:t>
      </w:r>
      <w:r w:rsidR="00A132A8" w:rsidRPr="00E40961">
        <w:rPr>
          <w:rFonts w:cstheme="minorHAnsi"/>
        </w:rPr>
        <w:t>.</w:t>
      </w:r>
    </w:p>
    <w:p w14:paraId="3469CDA0" w14:textId="77777777" w:rsidR="00A132A8" w:rsidRPr="00E40961" w:rsidRDefault="00A132A8" w:rsidP="00725196">
      <w:pPr>
        <w:pStyle w:val="Heading5"/>
      </w:pPr>
      <w:r w:rsidRPr="00E40961">
        <w:t>Maintenance Costs</w:t>
      </w:r>
    </w:p>
    <w:p w14:paraId="5A024CBE" w14:textId="77777777" w:rsidR="00A132A8" w:rsidRPr="00E40961" w:rsidRDefault="00A132A8" w:rsidP="00A132A8">
      <w:r w:rsidRPr="00E40961">
        <w:t xml:space="preserve">Substantive maintenance and repair costs such as </w:t>
      </w:r>
      <w:r w:rsidRPr="00E40961">
        <w:rPr>
          <w:b/>
          <w:bCs/>
          <w:i/>
          <w:iCs/>
        </w:rPr>
        <w:t>periodic painting and water proofing, fixing broken plumbing or electrical faults and maintaining drainages</w:t>
      </w:r>
      <w:r w:rsidRPr="00E40961">
        <w:t>, will be contracted out to service providers as and when required. As most maintenance and repair materials for high end office buildings are imported, the Project has assumed maintenance and repair costs based on South African standards where Malawi imports most of its requirements.</w:t>
      </w:r>
    </w:p>
    <w:p w14:paraId="2546E8CC" w14:textId="63BE2484" w:rsidR="00A132A8" w:rsidRPr="00E40961" w:rsidRDefault="00A132A8" w:rsidP="00A132A8">
      <w:pPr>
        <w:rPr>
          <w:rFonts w:cstheme="minorHAnsi"/>
        </w:rPr>
      </w:pPr>
      <w:r w:rsidRPr="00E40961">
        <w:t>Based on maintenance costs incurred by high end office development companies like Redefine Properties</w:t>
      </w:r>
      <w:r w:rsidR="00084363" w:rsidRPr="00E40961">
        <w:t xml:space="preserve"> and</w:t>
      </w:r>
      <w:r w:rsidRPr="00E40961">
        <w:t xml:space="preserve"> Growth Point Properties</w:t>
      </w:r>
      <w:r w:rsidR="00084363" w:rsidRPr="00E40961">
        <w:t>,</w:t>
      </w:r>
      <w:r w:rsidRPr="00E40961">
        <w:t xml:space="preserve"> the Project has assumed property maintenance and repair costs at </w:t>
      </w:r>
      <w:r w:rsidRPr="00E40961">
        <w:rPr>
          <w:b/>
          <w:bCs/>
        </w:rPr>
        <w:t>US$ 2</w:t>
      </w:r>
      <w:r w:rsidR="00631C32">
        <w:rPr>
          <w:b/>
          <w:bCs/>
        </w:rPr>
        <w:t>.</w:t>
      </w:r>
      <w:r w:rsidRPr="00E40961">
        <w:rPr>
          <w:b/>
          <w:bCs/>
        </w:rPr>
        <w:t>20 per square metre per annum</w:t>
      </w:r>
      <w:r w:rsidRPr="00E40961">
        <w:t>.</w:t>
      </w:r>
    </w:p>
    <w:p w14:paraId="4D8D7440" w14:textId="31236438" w:rsidR="00F31B91" w:rsidRPr="00E40961" w:rsidRDefault="00F31B91" w:rsidP="00F31B91">
      <w:pPr>
        <w:pStyle w:val="Heading4"/>
      </w:pPr>
      <w:bookmarkStart w:id="178" w:name="_Toc141915063"/>
      <w:r w:rsidRPr="00E40961">
        <w:lastRenderedPageBreak/>
        <w:t>Services recoverable from tenants</w:t>
      </w:r>
      <w:bookmarkEnd w:id="178"/>
    </w:p>
    <w:p w14:paraId="46FBE5DD" w14:textId="1C09C93E" w:rsidR="00F31B91" w:rsidRPr="00E40961" w:rsidRDefault="00F31B91" w:rsidP="00725196">
      <w:r w:rsidRPr="00E40961">
        <w:t>In this section, we will enumerate the services whose costs are recoverable from the tenants, and thus not supported by the private partner</w:t>
      </w:r>
      <w:r w:rsidR="009B2391" w:rsidRPr="00E40961">
        <w:t>. When these charges are levied, they do so proportionate to the percentage of rental space occupied.</w:t>
      </w:r>
    </w:p>
    <w:p w14:paraId="7E76B89A" w14:textId="0D10DD95" w:rsidR="00B36B80" w:rsidRPr="00E40961" w:rsidRDefault="00B36B80" w:rsidP="00725196">
      <w:pPr>
        <w:pStyle w:val="Heading5"/>
      </w:pPr>
      <w:r w:rsidRPr="00E40961">
        <w:t>City Rates and Ground Rent</w:t>
      </w:r>
    </w:p>
    <w:p w14:paraId="0B429ED5" w14:textId="701A7E72" w:rsidR="00B36B80" w:rsidRPr="00E40961" w:rsidRDefault="00B36B80" w:rsidP="00B36B80">
      <w:pPr>
        <w:rPr>
          <w:rFonts w:cstheme="minorHAnsi"/>
        </w:rPr>
      </w:pPr>
      <w:r w:rsidRPr="00E40961">
        <w:rPr>
          <w:rFonts w:cstheme="minorHAnsi"/>
        </w:rPr>
        <w:t>City Rates will be payable to Lilongwe City Assembly and Ground Rent will be payable to Malawi Government in line with applicable city by-laws and schedule of charges. Lilongwe City Assembly currently charges City Rates at 0</w:t>
      </w:r>
      <w:r w:rsidR="00631C32">
        <w:rPr>
          <w:rFonts w:cstheme="minorHAnsi"/>
        </w:rPr>
        <w:t>.</w:t>
      </w:r>
      <w:r w:rsidRPr="00E40961">
        <w:rPr>
          <w:rFonts w:cstheme="minorHAnsi"/>
        </w:rPr>
        <w:t>50% of the property value payable every 6 months.</w:t>
      </w:r>
    </w:p>
    <w:p w14:paraId="167D36F3" w14:textId="51147128" w:rsidR="00337CEF" w:rsidRPr="00E40961" w:rsidRDefault="00337CEF" w:rsidP="00337CEF">
      <w:pPr>
        <w:rPr>
          <w:rFonts w:cstheme="minorHAnsi"/>
        </w:rPr>
      </w:pPr>
      <w:r w:rsidRPr="00E40961">
        <w:rPr>
          <w:rFonts w:cstheme="minorHAnsi"/>
        </w:rPr>
        <w:t>Lilongwe City Assembly has a formula for calculating the valuation of a building for city rates purposes. It is based on the Ground Coverage Area of the building and multiplies this by MK 350 000 to arrive at a figure which is then used for levying city rates. The MITC Building has a Ground Coverage Area of 1,228.37 square metres.</w:t>
      </w:r>
    </w:p>
    <w:p w14:paraId="0463195C" w14:textId="3FF19E72" w:rsidR="00B36B80" w:rsidRPr="00E40961" w:rsidRDefault="00B36B80" w:rsidP="00B36B80">
      <w:pPr>
        <w:rPr>
          <w:rFonts w:cstheme="minorHAnsi"/>
        </w:rPr>
      </w:pPr>
      <w:r w:rsidRPr="00E40961">
        <w:rPr>
          <w:rFonts w:cstheme="minorHAnsi"/>
        </w:rPr>
        <w:t xml:space="preserve">Ground Rent is charged at a fixed rate of </w:t>
      </w:r>
      <w:r w:rsidRPr="00E40961">
        <w:rPr>
          <w:rFonts w:cstheme="minorHAnsi"/>
          <w:b/>
          <w:bCs/>
        </w:rPr>
        <w:t xml:space="preserve">MK 10 000 per </w:t>
      </w:r>
      <w:r w:rsidR="00084363" w:rsidRPr="00E40961">
        <w:rPr>
          <w:rFonts w:cstheme="minorHAnsi"/>
          <w:b/>
          <w:bCs/>
        </w:rPr>
        <w:t xml:space="preserve">year </w:t>
      </w:r>
      <w:r w:rsidR="00084363" w:rsidRPr="00E40961">
        <w:rPr>
          <w:rFonts w:ascii="Calibri" w:eastAsia="Times New Roman" w:hAnsi="Calibri" w:cs="Calibri"/>
          <w:color w:val="000000"/>
          <w:lang w:eastAsia="fr-FR"/>
        </w:rPr>
        <w:t>for the first year of operation</w:t>
      </w:r>
      <w:r w:rsidR="00084363" w:rsidRPr="00E40961">
        <w:rPr>
          <w:rFonts w:ascii="Calibri" w:eastAsia="Times New Roman" w:hAnsi="Calibri" w:cs="Calibri"/>
          <w:b/>
          <w:bCs/>
          <w:color w:val="000000"/>
          <w:lang w:eastAsia="fr-FR"/>
        </w:rPr>
        <w:t xml:space="preserve"> </w:t>
      </w:r>
      <w:r w:rsidR="00084363" w:rsidRPr="00E40961">
        <w:rPr>
          <w:rFonts w:ascii="Calibri" w:eastAsia="Times New Roman" w:hAnsi="Calibri" w:cs="Calibri"/>
          <w:color w:val="000000"/>
          <w:lang w:eastAsia="fr-FR"/>
        </w:rPr>
        <w:t>(</w:t>
      </w:r>
      <w:r w:rsidR="00851D58" w:rsidRPr="00E40961">
        <w:rPr>
          <w:rFonts w:ascii="Calibri" w:eastAsia="Times New Roman" w:hAnsi="Calibri" w:cs="Calibri"/>
          <w:color w:val="000000"/>
          <w:lang w:eastAsia="fr-FR"/>
        </w:rPr>
        <w:t>2022 prices</w:t>
      </w:r>
      <w:r w:rsidR="00084363" w:rsidRPr="00E40961">
        <w:rPr>
          <w:rFonts w:ascii="Calibri" w:eastAsia="Times New Roman" w:hAnsi="Calibri" w:cs="Calibri"/>
          <w:color w:val="000000"/>
          <w:lang w:eastAsia="fr-FR"/>
        </w:rPr>
        <w:t>)</w:t>
      </w:r>
      <w:r w:rsidR="00084363" w:rsidRPr="00E40961">
        <w:rPr>
          <w:rFonts w:cstheme="minorHAnsi"/>
        </w:rPr>
        <w:t xml:space="preserve">, </w:t>
      </w:r>
      <w:r w:rsidRPr="00E40961">
        <w:rPr>
          <w:rFonts w:cstheme="minorHAnsi"/>
        </w:rPr>
        <w:t>payable to Malawi Government.</w:t>
      </w:r>
    </w:p>
    <w:p w14:paraId="68D09890" w14:textId="7A4AE52A" w:rsidR="00B36B80" w:rsidRPr="00E40961" w:rsidRDefault="00B36B80" w:rsidP="00725196">
      <w:pPr>
        <w:pStyle w:val="Heading5"/>
      </w:pPr>
      <w:r w:rsidRPr="00E40961">
        <w:t>Cleaning, Toiletries and Garbage Disposal Expenses</w:t>
      </w:r>
    </w:p>
    <w:p w14:paraId="0255A725" w14:textId="77BD62EA" w:rsidR="00B36B80" w:rsidRPr="00E40961" w:rsidRDefault="00B36B80" w:rsidP="00AF182D">
      <w:pPr>
        <w:rPr>
          <w:rFonts w:cstheme="minorHAnsi"/>
        </w:rPr>
      </w:pPr>
      <w:r w:rsidRPr="00E40961">
        <w:rPr>
          <w:rFonts w:cstheme="minorHAnsi"/>
        </w:rPr>
        <w:t xml:space="preserve">Cleaning services will be outsourced to a professional firm to be recommended by the property management company. Currently high-end buildings in Lilongwe like </w:t>
      </w:r>
      <w:proofErr w:type="spellStart"/>
      <w:r w:rsidRPr="00E40961">
        <w:rPr>
          <w:rFonts w:cstheme="minorHAnsi"/>
        </w:rPr>
        <w:t>Kang'ombe</w:t>
      </w:r>
      <w:proofErr w:type="spellEnd"/>
      <w:r w:rsidRPr="00E40961">
        <w:rPr>
          <w:rFonts w:cstheme="minorHAnsi"/>
        </w:rPr>
        <w:t xml:space="preserve"> Building, Reserve Bank, Standard Bank Centre et cetera have all outsourced these services. One of the reliable firms providing these services in Lilongwe is </w:t>
      </w:r>
      <w:proofErr w:type="spellStart"/>
      <w:r w:rsidRPr="00E40961">
        <w:rPr>
          <w:rFonts w:cstheme="minorHAnsi"/>
        </w:rPr>
        <w:t>Transerve</w:t>
      </w:r>
      <w:proofErr w:type="spellEnd"/>
      <w:r w:rsidRPr="00E40961">
        <w:rPr>
          <w:rFonts w:cstheme="minorHAnsi"/>
        </w:rPr>
        <w:t xml:space="preserve"> Logistics</w:t>
      </w:r>
      <w:r w:rsidR="00AF182D" w:rsidRPr="00E40961">
        <w:rPr>
          <w:rFonts w:cstheme="minorHAnsi"/>
        </w:rPr>
        <w:t xml:space="preserve"> </w:t>
      </w:r>
      <w:r w:rsidRPr="00E40961">
        <w:rPr>
          <w:rFonts w:cstheme="minorHAnsi"/>
        </w:rPr>
        <w:t xml:space="preserve">and they charge </w:t>
      </w:r>
      <w:r w:rsidRPr="00E40961">
        <w:rPr>
          <w:rFonts w:cstheme="minorHAnsi"/>
          <w:b/>
          <w:bCs/>
          <w:i/>
          <w:iCs/>
        </w:rPr>
        <w:t>MK 175 per square metre</w:t>
      </w:r>
      <w:r w:rsidRPr="00E40961">
        <w:rPr>
          <w:rFonts w:cstheme="minorHAnsi"/>
        </w:rPr>
        <w:t xml:space="preserve"> of the </w:t>
      </w:r>
      <w:r w:rsidR="00AF182D" w:rsidRPr="00E40961">
        <w:rPr>
          <w:rFonts w:cstheme="minorHAnsi"/>
        </w:rPr>
        <w:t>gross</w:t>
      </w:r>
      <w:r w:rsidRPr="00E40961">
        <w:rPr>
          <w:rFonts w:cstheme="minorHAnsi"/>
        </w:rPr>
        <w:t xml:space="preserve"> floor area of the building being cleaned per month.</w:t>
      </w:r>
    </w:p>
    <w:p w14:paraId="3D710C75" w14:textId="26467EC9" w:rsidR="00B36B80" w:rsidRPr="00E40961" w:rsidRDefault="00B36B80" w:rsidP="00725196">
      <w:pPr>
        <w:pStyle w:val="Heading5"/>
      </w:pPr>
      <w:r w:rsidRPr="00E40961">
        <w:t>Landscaping Services</w:t>
      </w:r>
    </w:p>
    <w:p w14:paraId="72F8ABFF" w14:textId="16EE7E6E" w:rsidR="00B36B80" w:rsidRPr="00E40961" w:rsidRDefault="00B36B80" w:rsidP="00AF182D">
      <w:pPr>
        <w:rPr>
          <w:rFonts w:cstheme="minorHAnsi"/>
        </w:rPr>
      </w:pPr>
      <w:r w:rsidRPr="00E40961">
        <w:rPr>
          <w:rFonts w:cstheme="minorHAnsi"/>
        </w:rPr>
        <w:t xml:space="preserve">Landscaping and </w:t>
      </w:r>
      <w:r w:rsidR="00AF182D" w:rsidRPr="00E40961">
        <w:rPr>
          <w:rFonts w:cstheme="minorHAnsi"/>
        </w:rPr>
        <w:t>maintenance</w:t>
      </w:r>
      <w:r w:rsidRPr="00E40961">
        <w:rPr>
          <w:rFonts w:cstheme="minorHAnsi"/>
        </w:rPr>
        <w:t xml:space="preserve"> of gardens and indoor flowers/</w:t>
      </w:r>
      <w:r w:rsidR="00AF182D" w:rsidRPr="00E40961">
        <w:rPr>
          <w:rFonts w:cstheme="minorHAnsi"/>
        </w:rPr>
        <w:t xml:space="preserve"> </w:t>
      </w:r>
      <w:r w:rsidRPr="00E40961">
        <w:rPr>
          <w:rFonts w:cstheme="minorHAnsi"/>
        </w:rPr>
        <w:t>herbs/</w:t>
      </w:r>
      <w:r w:rsidR="00AF182D" w:rsidRPr="00E40961">
        <w:rPr>
          <w:rFonts w:cstheme="minorHAnsi"/>
        </w:rPr>
        <w:t xml:space="preserve"> </w:t>
      </w:r>
      <w:r w:rsidRPr="00E40961">
        <w:rPr>
          <w:rFonts w:cstheme="minorHAnsi"/>
        </w:rPr>
        <w:t>bushes will be outsourced</w:t>
      </w:r>
      <w:r w:rsidR="007C35CF" w:rsidRPr="00E40961">
        <w:rPr>
          <w:rFonts w:cstheme="minorHAnsi"/>
        </w:rPr>
        <w:t xml:space="preserve"> to an external service provider. The Property Manager shall run tenders each year for these services and from the process engage a service provider that shall emerge successful.</w:t>
      </w:r>
      <w:r w:rsidRPr="00E40961">
        <w:rPr>
          <w:rFonts w:cstheme="minorHAnsi"/>
        </w:rPr>
        <w:t xml:space="preserve"> The actual cost of</w:t>
      </w:r>
      <w:r w:rsidR="00AF182D" w:rsidRPr="00E40961">
        <w:rPr>
          <w:rFonts w:cstheme="minorHAnsi"/>
        </w:rPr>
        <w:t xml:space="preserve"> </w:t>
      </w:r>
      <w:r w:rsidRPr="00E40961">
        <w:rPr>
          <w:rFonts w:cstheme="minorHAnsi"/>
        </w:rPr>
        <w:t xml:space="preserve">these services can only be realistically </w:t>
      </w:r>
      <w:proofErr w:type="gramStart"/>
      <w:r w:rsidRPr="00E40961">
        <w:rPr>
          <w:rFonts w:cstheme="minorHAnsi"/>
        </w:rPr>
        <w:t>assessed</w:t>
      </w:r>
      <w:proofErr w:type="gramEnd"/>
      <w:r w:rsidRPr="00E40961">
        <w:rPr>
          <w:rFonts w:cstheme="minorHAnsi"/>
        </w:rPr>
        <w:t xml:space="preserve"> and costs estimated once the building grounds are laid out and internal fittings completed. This notwithstanding, a preliminary cost estimate</w:t>
      </w:r>
      <w:r w:rsidR="00AF182D" w:rsidRPr="00E40961">
        <w:rPr>
          <w:rFonts w:cstheme="minorHAnsi"/>
        </w:rPr>
        <w:t xml:space="preserve"> </w:t>
      </w:r>
      <w:r w:rsidRPr="00E40961">
        <w:rPr>
          <w:rFonts w:cstheme="minorHAnsi"/>
        </w:rPr>
        <w:t xml:space="preserve">of </w:t>
      </w:r>
      <w:r w:rsidR="00084363" w:rsidRPr="00E40961">
        <w:rPr>
          <w:rFonts w:cstheme="minorHAnsi"/>
          <w:b/>
          <w:bCs/>
        </w:rPr>
        <w:t>MK 18 000 000 per year</w:t>
      </w:r>
      <w:r w:rsidR="00084363" w:rsidRPr="00E40961">
        <w:rPr>
          <w:rFonts w:cstheme="minorHAnsi"/>
        </w:rPr>
        <w:t xml:space="preserve"> </w:t>
      </w:r>
      <w:r w:rsidR="004E16EE">
        <w:rPr>
          <w:rFonts w:cstheme="minorHAnsi"/>
        </w:rPr>
        <w:t>(2022 prices) f</w:t>
      </w:r>
      <w:r w:rsidRPr="00E40961">
        <w:rPr>
          <w:rFonts w:cstheme="minorHAnsi"/>
        </w:rPr>
        <w:t>or landscaping expenses has been built in the operating expenses of the Project Property.</w:t>
      </w:r>
    </w:p>
    <w:p w14:paraId="48EB5D1B" w14:textId="2A99DE7C" w:rsidR="00B36B80" w:rsidRPr="00E40961" w:rsidRDefault="00B36B80" w:rsidP="00725196">
      <w:pPr>
        <w:pStyle w:val="Heading5"/>
      </w:pPr>
      <w:r w:rsidRPr="00E40961">
        <w:t xml:space="preserve">Service </w:t>
      </w:r>
      <w:r w:rsidR="00AF182D" w:rsidRPr="00E40961">
        <w:t>Recoverable</w:t>
      </w:r>
      <w:r w:rsidRPr="00E40961">
        <w:t>/</w:t>
      </w:r>
      <w:r w:rsidR="00AF182D" w:rsidRPr="00E40961">
        <w:t xml:space="preserve"> </w:t>
      </w:r>
      <w:r w:rsidRPr="00E40961">
        <w:t>Utilities</w:t>
      </w:r>
    </w:p>
    <w:p w14:paraId="13E00EEA" w14:textId="760CF125" w:rsidR="00B36B80" w:rsidRPr="00E40961" w:rsidRDefault="00B36B80" w:rsidP="00AF182D">
      <w:pPr>
        <w:rPr>
          <w:rFonts w:cstheme="minorHAnsi"/>
        </w:rPr>
      </w:pPr>
      <w:r w:rsidRPr="00E40961">
        <w:rPr>
          <w:rFonts w:cstheme="minorHAnsi"/>
        </w:rPr>
        <w:t xml:space="preserve">Utilities </w:t>
      </w:r>
      <w:r w:rsidR="00AF182D" w:rsidRPr="00E40961">
        <w:rPr>
          <w:rFonts w:cstheme="minorHAnsi"/>
        </w:rPr>
        <w:t>such as</w:t>
      </w:r>
      <w:r w:rsidRPr="00E40961">
        <w:rPr>
          <w:rFonts w:cstheme="minorHAnsi"/>
        </w:rPr>
        <w:t xml:space="preserve"> water bills, telephone expenses, security/guarding expenses</w:t>
      </w:r>
      <w:r w:rsidR="009B2391" w:rsidRPr="00E40961">
        <w:rPr>
          <w:rFonts w:cstheme="minorHAnsi"/>
        </w:rPr>
        <w:t xml:space="preserve">, </w:t>
      </w:r>
      <w:r w:rsidRPr="00E40961">
        <w:rPr>
          <w:rFonts w:cstheme="minorHAnsi"/>
        </w:rPr>
        <w:t>electricity costs</w:t>
      </w:r>
      <w:r w:rsidR="009B2391" w:rsidRPr="00E40961">
        <w:rPr>
          <w:rFonts w:cstheme="minorHAnsi"/>
        </w:rPr>
        <w:t xml:space="preserve"> and fuel for running standby generators</w:t>
      </w:r>
      <w:r w:rsidRPr="00E40961">
        <w:rPr>
          <w:rFonts w:cstheme="minorHAnsi"/>
        </w:rPr>
        <w:t xml:space="preserve"> will </w:t>
      </w:r>
      <w:r w:rsidR="009B2391" w:rsidRPr="00E40961">
        <w:rPr>
          <w:rFonts w:cstheme="minorHAnsi"/>
        </w:rPr>
        <w:t xml:space="preserve">also </w:t>
      </w:r>
      <w:r w:rsidRPr="00E40961">
        <w:rPr>
          <w:rFonts w:cstheme="minorHAnsi"/>
        </w:rPr>
        <w:t>be met by or recovered from tenants in the building. These have therefore not been factored in as part of the expenses of the Property.</w:t>
      </w:r>
    </w:p>
    <w:p w14:paraId="531CE345" w14:textId="2E4EC9F7" w:rsidR="00E737EA" w:rsidRPr="00E40961" w:rsidRDefault="00146FE8" w:rsidP="00146FE8">
      <w:pPr>
        <w:rPr>
          <w:rFonts w:cstheme="minorHAnsi"/>
        </w:rPr>
      </w:pPr>
      <w:r w:rsidRPr="00E40961">
        <w:rPr>
          <w:rFonts w:cstheme="minorHAnsi"/>
        </w:rPr>
        <w:t xml:space="preserve">Although recoverable, we have included security costs at MK 225 000 per guard per shift of 12 hours per month, and we have factored in 2 day-time guards and 4 night-time guards. Water bills are estimated at </w:t>
      </w:r>
      <w:r w:rsidRPr="00E40961">
        <w:rPr>
          <w:rFonts w:cstheme="minorHAnsi"/>
          <w:b/>
          <w:bCs/>
        </w:rPr>
        <w:t>MK 6 million per year</w:t>
      </w:r>
      <w:r w:rsidRPr="00E40961">
        <w:rPr>
          <w:rFonts w:cstheme="minorHAnsi"/>
        </w:rPr>
        <w:t xml:space="preserve"> and electricity costs at another </w:t>
      </w:r>
      <w:r w:rsidRPr="00E40961">
        <w:rPr>
          <w:rFonts w:cstheme="minorHAnsi"/>
          <w:b/>
          <w:bCs/>
        </w:rPr>
        <w:t>MK 6</w:t>
      </w:r>
      <w:r w:rsidR="00631C32">
        <w:rPr>
          <w:rFonts w:cstheme="minorHAnsi"/>
          <w:b/>
          <w:bCs/>
        </w:rPr>
        <w:t>.</w:t>
      </w:r>
      <w:r w:rsidRPr="00E40961">
        <w:rPr>
          <w:rFonts w:cstheme="minorHAnsi"/>
          <w:b/>
          <w:bCs/>
        </w:rPr>
        <w:t>3 million per year</w:t>
      </w:r>
      <w:r w:rsidRPr="00E40961">
        <w:rPr>
          <w:rFonts w:cstheme="minorHAnsi"/>
        </w:rPr>
        <w:t>.</w:t>
      </w:r>
    </w:p>
    <w:p w14:paraId="131D3C4C" w14:textId="412C1806" w:rsidR="00851D58" w:rsidRPr="00E40961" w:rsidRDefault="00851D58" w:rsidP="00851D58">
      <w:pPr>
        <w:pStyle w:val="Heading4"/>
      </w:pPr>
      <w:bookmarkStart w:id="179" w:name="_Toc141915064"/>
      <w:bookmarkStart w:id="180" w:name="_Toc127256981"/>
      <w:r w:rsidRPr="00E40961">
        <w:t>Summary of the OPEX assumptions (non-recoverable)</w:t>
      </w:r>
      <w:bookmarkEnd w:id="179"/>
    </w:p>
    <w:bookmarkEnd w:id="180"/>
    <w:p w14:paraId="5A76B2CA" w14:textId="1845FCAD" w:rsidR="00851D58" w:rsidRPr="00E40961" w:rsidRDefault="00DA5BEE" w:rsidP="00851D58">
      <w:r>
        <w:t>For the initial design scenario, t</w:t>
      </w:r>
      <w:r w:rsidR="00851D58" w:rsidRPr="00E40961">
        <w:t>he summary of the non-recoverable OPEX assumptions</w:t>
      </w:r>
      <w:r w:rsidR="00851D58" w:rsidRPr="00E40961">
        <w:rPr>
          <w:rFonts w:ascii="Calibri" w:eastAsia="Times New Roman" w:hAnsi="Calibri" w:cs="Calibri"/>
          <w:color w:val="000000"/>
          <w:lang w:eastAsia="fr-FR"/>
        </w:rPr>
        <w:t xml:space="preserve"> for a </w:t>
      </w:r>
      <w:r w:rsidR="00851D58" w:rsidRPr="00E40961">
        <w:rPr>
          <w:rFonts w:ascii="Calibri" w:eastAsia="Times New Roman" w:hAnsi="Calibri" w:cs="Calibri"/>
          <w:b/>
          <w:bCs/>
          <w:color w:val="000000"/>
          <w:lang w:eastAsia="fr-FR"/>
        </w:rPr>
        <w:t xml:space="preserve">market-rate scenario </w:t>
      </w:r>
      <w:r w:rsidR="00851D58" w:rsidRPr="00E40961">
        <w:rPr>
          <w:rFonts w:ascii="Calibri" w:eastAsia="Times New Roman" w:hAnsi="Calibri" w:cs="Calibri"/>
          <w:color w:val="000000"/>
          <w:lang w:eastAsia="fr-FR"/>
        </w:rPr>
        <w:t>(2022 prices)</w:t>
      </w:r>
      <w:r w:rsidR="00ED3920" w:rsidRPr="00E40961">
        <w:t xml:space="preserve"> be supported by the private partner</w:t>
      </w:r>
      <w:r w:rsidR="00851D58" w:rsidRPr="00E40961">
        <w:t xml:space="preserve"> is presented in the following table.</w:t>
      </w:r>
    </w:p>
    <w:p w14:paraId="0D337DDD" w14:textId="7FC8F388" w:rsidR="00BE6768" w:rsidRDefault="00BE6768" w:rsidP="00725196">
      <w:pPr>
        <w:pStyle w:val="Caption"/>
        <w:keepNext/>
        <w:rPr>
          <w:iCs w:val="0"/>
          <w:szCs w:val="20"/>
        </w:rPr>
      </w:pPr>
      <w:bookmarkStart w:id="181" w:name="_Toc141915121"/>
      <w:r w:rsidRPr="00E40961">
        <w:rPr>
          <w:bCs/>
          <w:iCs w:val="0"/>
          <w:szCs w:val="20"/>
        </w:rPr>
        <w:lastRenderedPageBreak/>
        <w:t xml:space="preserve">Table </w:t>
      </w:r>
      <w:r w:rsidRPr="00E40961">
        <w:rPr>
          <w:b w:val="0"/>
          <w:bCs/>
          <w:i/>
          <w:iCs w:val="0"/>
          <w:szCs w:val="20"/>
        </w:rPr>
        <w:fldChar w:fldCharType="begin"/>
      </w:r>
      <w:r w:rsidRPr="00E40961">
        <w:rPr>
          <w:bCs/>
          <w:iCs w:val="0"/>
          <w:szCs w:val="20"/>
        </w:rPr>
        <w:instrText xml:space="preserve"> SEQ Table \* ARABIC </w:instrText>
      </w:r>
      <w:r w:rsidRPr="00E40961">
        <w:rPr>
          <w:b w:val="0"/>
          <w:bCs/>
          <w:i/>
          <w:iCs w:val="0"/>
          <w:szCs w:val="20"/>
        </w:rPr>
        <w:fldChar w:fldCharType="separate"/>
      </w:r>
      <w:r w:rsidR="000313CF">
        <w:rPr>
          <w:bCs/>
          <w:iCs w:val="0"/>
          <w:noProof/>
          <w:szCs w:val="20"/>
        </w:rPr>
        <w:t>18</w:t>
      </w:r>
      <w:r w:rsidRPr="00E40961">
        <w:rPr>
          <w:b w:val="0"/>
          <w:bCs/>
          <w:i/>
          <w:iCs w:val="0"/>
          <w:szCs w:val="20"/>
        </w:rPr>
        <w:fldChar w:fldCharType="end"/>
      </w:r>
      <w:r w:rsidRPr="00E40961">
        <w:rPr>
          <w:iCs w:val="0"/>
          <w:szCs w:val="20"/>
        </w:rPr>
        <w:t xml:space="preserve"> Summary of the OPEX assumptions</w:t>
      </w:r>
      <w:r w:rsidR="007A7642" w:rsidRPr="00E40961">
        <w:rPr>
          <w:iCs w:val="0"/>
          <w:szCs w:val="20"/>
        </w:rPr>
        <w:t xml:space="preserve"> </w:t>
      </w:r>
      <w:r w:rsidR="00851D58" w:rsidRPr="00E40961">
        <w:rPr>
          <w:iCs w:val="0"/>
          <w:szCs w:val="20"/>
        </w:rPr>
        <w:t xml:space="preserve">for </w:t>
      </w:r>
      <w:r w:rsidR="00206C12">
        <w:rPr>
          <w:iCs w:val="0"/>
          <w:szCs w:val="20"/>
        </w:rPr>
        <w:t xml:space="preserve">PPP </w:t>
      </w:r>
      <w:r w:rsidR="007A7642" w:rsidRPr="00E40961">
        <w:rPr>
          <w:iCs w:val="0"/>
          <w:szCs w:val="20"/>
        </w:rPr>
        <w:t>(MK, 2022 prices)</w:t>
      </w:r>
      <w:r w:rsidR="00DA5BEE">
        <w:rPr>
          <w:iCs w:val="0"/>
          <w:szCs w:val="20"/>
        </w:rPr>
        <w:t xml:space="preserve"> – </w:t>
      </w:r>
      <w:r w:rsidR="00DA5BEE">
        <w:t>Initial design scenario</w:t>
      </w:r>
      <w:bookmarkEnd w:id="181"/>
    </w:p>
    <w:tbl>
      <w:tblPr>
        <w:tblW w:w="0" w:type="auto"/>
        <w:tblLayout w:type="fixed"/>
        <w:tblLook w:val="04A0" w:firstRow="1" w:lastRow="0" w:firstColumn="1" w:lastColumn="0" w:noHBand="0" w:noVBand="1"/>
      </w:tblPr>
      <w:tblGrid>
        <w:gridCol w:w="341"/>
        <w:gridCol w:w="1927"/>
        <w:gridCol w:w="1134"/>
        <w:gridCol w:w="1134"/>
        <w:gridCol w:w="1134"/>
        <w:gridCol w:w="1134"/>
        <w:gridCol w:w="1134"/>
        <w:gridCol w:w="1129"/>
      </w:tblGrid>
      <w:tr w:rsidR="002039D8" w:rsidRPr="002039D8" w14:paraId="04E6D871" w14:textId="77777777" w:rsidTr="00BF1909">
        <w:trPr>
          <w:trHeight w:val="54"/>
        </w:trPr>
        <w:tc>
          <w:tcPr>
            <w:tcW w:w="2268" w:type="dxa"/>
            <w:gridSpan w:val="2"/>
            <w:tcBorders>
              <w:top w:val="nil"/>
              <w:left w:val="nil"/>
              <w:bottom w:val="single" w:sz="4" w:space="0" w:color="auto"/>
              <w:right w:val="single" w:sz="4" w:space="0" w:color="auto"/>
            </w:tcBorders>
            <w:shd w:val="clear" w:color="auto" w:fill="auto"/>
            <w:noWrap/>
            <w:hideMark/>
          </w:tcPr>
          <w:p w14:paraId="7C22DA54" w14:textId="3A2214E7" w:rsidR="002039D8" w:rsidRPr="00BF1909" w:rsidRDefault="002039D8" w:rsidP="004B2164">
            <w:pPr>
              <w:spacing w:after="0" w:line="240" w:lineRule="auto"/>
              <w:jc w:val="center"/>
              <w:rPr>
                <w:rFonts w:ascii="Calibri" w:eastAsia="Times New Roman" w:hAnsi="Calibri" w:cs="Calibri"/>
                <w:b/>
                <w:bCs/>
                <w:color w:val="000000"/>
                <w:sz w:val="18"/>
                <w:szCs w:val="18"/>
              </w:rPr>
            </w:pPr>
          </w:p>
        </w:tc>
        <w:tc>
          <w:tcPr>
            <w:tcW w:w="2268"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noWrap/>
            <w:hideMark/>
          </w:tcPr>
          <w:p w14:paraId="3000680D" w14:textId="6CD1732E" w:rsidR="002039D8" w:rsidRPr="00BF1909" w:rsidRDefault="002039D8" w:rsidP="00C23ECA">
            <w:pPr>
              <w:spacing w:after="0" w:line="240" w:lineRule="auto"/>
              <w:jc w:val="center"/>
              <w:rPr>
                <w:rFonts w:ascii="Calibri" w:eastAsia="Times New Roman" w:hAnsi="Calibri" w:cs="Calibri"/>
                <w:b/>
                <w:bCs/>
                <w:color w:val="000000"/>
                <w:sz w:val="18"/>
                <w:szCs w:val="18"/>
              </w:rPr>
            </w:pPr>
            <w:r w:rsidRPr="00BF1909">
              <w:rPr>
                <w:rFonts w:ascii="Calibri" w:eastAsia="Times New Roman" w:hAnsi="Calibri" w:cs="Calibri"/>
                <w:b/>
                <w:bCs/>
                <w:color w:val="000000"/>
                <w:sz w:val="18"/>
                <w:szCs w:val="18"/>
              </w:rPr>
              <w:t>Year 1</w:t>
            </w:r>
          </w:p>
          <w:p w14:paraId="17B0D079" w14:textId="77777777" w:rsidR="002039D8" w:rsidRPr="00BF1909" w:rsidRDefault="002039D8" w:rsidP="00BF1909">
            <w:pPr>
              <w:rPr>
                <w:rFonts w:ascii="Calibri" w:eastAsia="Times New Roman" w:hAnsi="Calibri" w:cs="Calibri"/>
                <w:sz w:val="18"/>
                <w:szCs w:val="18"/>
              </w:rPr>
            </w:pPr>
          </w:p>
        </w:tc>
        <w:tc>
          <w:tcPr>
            <w:tcW w:w="2268"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noWrap/>
            <w:hideMark/>
          </w:tcPr>
          <w:p w14:paraId="5E93EB00" w14:textId="5AF192ED" w:rsidR="002039D8" w:rsidRPr="00BF1909" w:rsidRDefault="002039D8" w:rsidP="004B2164">
            <w:pPr>
              <w:spacing w:after="0" w:line="240" w:lineRule="auto"/>
              <w:jc w:val="center"/>
              <w:rPr>
                <w:rFonts w:ascii="Calibri" w:eastAsia="Times New Roman" w:hAnsi="Calibri" w:cs="Calibri"/>
                <w:b/>
                <w:bCs/>
                <w:color w:val="000000"/>
                <w:sz w:val="18"/>
                <w:szCs w:val="18"/>
              </w:rPr>
            </w:pPr>
            <w:r w:rsidRPr="00BF1909">
              <w:rPr>
                <w:rFonts w:ascii="Calibri" w:eastAsia="Times New Roman" w:hAnsi="Calibri" w:cs="Calibri"/>
                <w:b/>
                <w:bCs/>
                <w:color w:val="000000"/>
                <w:sz w:val="18"/>
                <w:szCs w:val="18"/>
              </w:rPr>
              <w:t>Year 2</w:t>
            </w:r>
          </w:p>
        </w:tc>
        <w:tc>
          <w:tcPr>
            <w:tcW w:w="2263"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noWrap/>
            <w:hideMark/>
          </w:tcPr>
          <w:p w14:paraId="24FAC766" w14:textId="50241DF9" w:rsidR="002039D8" w:rsidRPr="00BF1909" w:rsidRDefault="002039D8" w:rsidP="004B2164">
            <w:pPr>
              <w:spacing w:after="0" w:line="240" w:lineRule="auto"/>
              <w:jc w:val="center"/>
              <w:rPr>
                <w:rFonts w:ascii="Calibri" w:eastAsia="Times New Roman" w:hAnsi="Calibri" w:cs="Calibri"/>
                <w:b/>
                <w:bCs/>
                <w:color w:val="000000"/>
                <w:sz w:val="18"/>
                <w:szCs w:val="18"/>
              </w:rPr>
            </w:pPr>
            <w:r w:rsidRPr="00BF1909">
              <w:rPr>
                <w:rFonts w:ascii="Calibri" w:eastAsia="Times New Roman" w:hAnsi="Calibri" w:cs="Calibri"/>
                <w:b/>
                <w:bCs/>
                <w:color w:val="000000"/>
                <w:sz w:val="18"/>
                <w:szCs w:val="18"/>
              </w:rPr>
              <w:t>Year 3-onwards</w:t>
            </w:r>
          </w:p>
        </w:tc>
      </w:tr>
      <w:tr w:rsidR="002039D8" w:rsidRPr="002039D8" w14:paraId="7629B989" w14:textId="77777777" w:rsidTr="00BF1909">
        <w:trPr>
          <w:trHeight w:val="300"/>
        </w:trPr>
        <w:tc>
          <w:tcPr>
            <w:tcW w:w="341"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39D5695E" w14:textId="7A1986BF" w:rsidR="002039D8" w:rsidRPr="00BF1909" w:rsidRDefault="002039D8" w:rsidP="00BF1909">
            <w:pPr>
              <w:spacing w:after="0" w:line="240" w:lineRule="auto"/>
              <w:ind w:left="-111" w:right="-63"/>
              <w:jc w:val="center"/>
              <w:rPr>
                <w:rFonts w:ascii="Times New Roman" w:eastAsia="Times New Roman" w:hAnsi="Times New Roman" w:cs="Times New Roman"/>
                <w:sz w:val="18"/>
                <w:szCs w:val="18"/>
              </w:rPr>
            </w:pPr>
            <w:r w:rsidRPr="00BF1909">
              <w:rPr>
                <w:rFonts w:ascii="Calibri" w:eastAsia="Times New Roman" w:hAnsi="Calibri" w:cs="Calibri"/>
                <w:b/>
                <w:bCs/>
                <w:color w:val="000000"/>
                <w:sz w:val="18"/>
                <w:szCs w:val="18"/>
              </w:rPr>
              <w:t>N°</w:t>
            </w:r>
          </w:p>
        </w:tc>
        <w:tc>
          <w:tcPr>
            <w:tcW w:w="192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tcPr>
          <w:p w14:paraId="4B38137D" w14:textId="12617E2D" w:rsidR="002039D8" w:rsidRPr="00BF1909" w:rsidRDefault="002039D8" w:rsidP="004B2164">
            <w:pPr>
              <w:spacing w:after="0" w:line="240" w:lineRule="auto"/>
              <w:jc w:val="center"/>
              <w:rPr>
                <w:rFonts w:ascii="Times New Roman" w:eastAsia="Times New Roman" w:hAnsi="Times New Roman" w:cs="Times New Roman"/>
                <w:sz w:val="18"/>
                <w:szCs w:val="18"/>
              </w:rPr>
            </w:pPr>
            <w:r w:rsidRPr="00BF1909">
              <w:rPr>
                <w:rFonts w:ascii="Calibri" w:eastAsia="Times New Roman" w:hAnsi="Calibri" w:cs="Calibri"/>
                <w:b/>
                <w:bCs/>
                <w:color w:val="000000"/>
                <w:sz w:val="18"/>
                <w:szCs w:val="18"/>
              </w:rPr>
              <w:t>ITEM / Annual Cost (MK)</w:t>
            </w:r>
          </w:p>
        </w:tc>
        <w:tc>
          <w:tcPr>
            <w:tcW w:w="1134" w:type="dxa"/>
            <w:tcBorders>
              <w:top w:val="single" w:sz="4" w:space="0" w:color="auto"/>
              <w:left w:val="single" w:sz="4" w:space="0" w:color="auto"/>
              <w:bottom w:val="single" w:sz="4" w:space="0" w:color="auto"/>
              <w:right w:val="single" w:sz="4" w:space="0" w:color="auto"/>
            </w:tcBorders>
            <w:shd w:val="clear" w:color="000000" w:fill="B7DEE8"/>
            <w:noWrap/>
            <w:hideMark/>
          </w:tcPr>
          <w:p w14:paraId="4150822B" w14:textId="77777777" w:rsidR="002039D8" w:rsidRPr="00BF1909" w:rsidRDefault="002039D8" w:rsidP="00E44D2F">
            <w:pPr>
              <w:spacing w:after="0" w:line="240" w:lineRule="auto"/>
              <w:jc w:val="center"/>
              <w:rPr>
                <w:rFonts w:ascii="Calibri" w:eastAsia="Times New Roman" w:hAnsi="Calibri" w:cs="Calibri"/>
                <w:b/>
                <w:bCs/>
                <w:color w:val="000000"/>
                <w:sz w:val="18"/>
                <w:szCs w:val="18"/>
              </w:rPr>
            </w:pPr>
            <w:r w:rsidRPr="00BF1909">
              <w:rPr>
                <w:rFonts w:ascii="Calibri" w:eastAsia="Times New Roman" w:hAnsi="Calibri" w:cs="Calibri"/>
                <w:b/>
                <w:bCs/>
                <w:color w:val="000000"/>
                <w:sz w:val="18"/>
                <w:szCs w:val="18"/>
              </w:rPr>
              <w:t xml:space="preserve">Non </w:t>
            </w:r>
            <w:proofErr w:type="spellStart"/>
            <w:r w:rsidRPr="00BF1909">
              <w:rPr>
                <w:rFonts w:ascii="Calibri" w:eastAsia="Times New Roman" w:hAnsi="Calibri" w:cs="Calibri"/>
                <w:b/>
                <w:bCs/>
                <w:color w:val="000000"/>
                <w:sz w:val="18"/>
                <w:szCs w:val="18"/>
              </w:rPr>
              <w:t>recovrables</w:t>
            </w:r>
            <w:proofErr w:type="spellEnd"/>
          </w:p>
        </w:tc>
        <w:tc>
          <w:tcPr>
            <w:tcW w:w="1134" w:type="dxa"/>
            <w:tcBorders>
              <w:top w:val="single" w:sz="4" w:space="0" w:color="auto"/>
              <w:left w:val="single" w:sz="4" w:space="0" w:color="auto"/>
              <w:bottom w:val="single" w:sz="4" w:space="0" w:color="auto"/>
              <w:right w:val="single" w:sz="4" w:space="0" w:color="auto"/>
            </w:tcBorders>
            <w:shd w:val="clear" w:color="000000" w:fill="FCD5B4"/>
            <w:noWrap/>
            <w:hideMark/>
          </w:tcPr>
          <w:p w14:paraId="489E8AB4" w14:textId="77777777" w:rsidR="002039D8" w:rsidRPr="00BF1909" w:rsidRDefault="002039D8" w:rsidP="00BF1909">
            <w:pPr>
              <w:spacing w:after="0" w:line="240" w:lineRule="auto"/>
              <w:ind w:left="-103" w:right="-110"/>
              <w:jc w:val="center"/>
              <w:rPr>
                <w:rFonts w:ascii="Calibri" w:eastAsia="Times New Roman" w:hAnsi="Calibri" w:cs="Calibri"/>
                <w:b/>
                <w:bCs/>
                <w:color w:val="000000"/>
                <w:sz w:val="18"/>
                <w:szCs w:val="18"/>
              </w:rPr>
            </w:pPr>
            <w:proofErr w:type="spellStart"/>
            <w:r w:rsidRPr="00BF1909">
              <w:rPr>
                <w:rFonts w:ascii="Calibri" w:eastAsia="Times New Roman" w:hAnsi="Calibri" w:cs="Calibri"/>
                <w:b/>
                <w:bCs/>
                <w:color w:val="000000"/>
                <w:sz w:val="18"/>
                <w:szCs w:val="18"/>
              </w:rPr>
              <w:t>Recoverables</w:t>
            </w:r>
            <w:proofErr w:type="spellEnd"/>
          </w:p>
        </w:tc>
        <w:tc>
          <w:tcPr>
            <w:tcW w:w="1134" w:type="dxa"/>
            <w:tcBorders>
              <w:top w:val="single" w:sz="4" w:space="0" w:color="auto"/>
              <w:left w:val="single" w:sz="4" w:space="0" w:color="auto"/>
              <w:bottom w:val="single" w:sz="4" w:space="0" w:color="auto"/>
              <w:right w:val="single" w:sz="4" w:space="0" w:color="auto"/>
            </w:tcBorders>
            <w:shd w:val="clear" w:color="000000" w:fill="B7DEE8"/>
            <w:noWrap/>
            <w:hideMark/>
          </w:tcPr>
          <w:p w14:paraId="053C087D" w14:textId="77777777" w:rsidR="002039D8" w:rsidRPr="00BF1909" w:rsidRDefault="002039D8" w:rsidP="00E44D2F">
            <w:pPr>
              <w:spacing w:after="0" w:line="240" w:lineRule="auto"/>
              <w:jc w:val="center"/>
              <w:rPr>
                <w:rFonts w:ascii="Calibri" w:eastAsia="Times New Roman" w:hAnsi="Calibri" w:cs="Calibri"/>
                <w:b/>
                <w:bCs/>
                <w:color w:val="000000"/>
                <w:sz w:val="18"/>
                <w:szCs w:val="18"/>
              </w:rPr>
            </w:pPr>
            <w:r w:rsidRPr="00BF1909">
              <w:rPr>
                <w:rFonts w:ascii="Calibri" w:eastAsia="Times New Roman" w:hAnsi="Calibri" w:cs="Calibri"/>
                <w:b/>
                <w:bCs/>
                <w:color w:val="000000"/>
                <w:sz w:val="18"/>
                <w:szCs w:val="18"/>
              </w:rPr>
              <w:t xml:space="preserve">Non </w:t>
            </w:r>
            <w:proofErr w:type="spellStart"/>
            <w:r w:rsidRPr="00BF1909">
              <w:rPr>
                <w:rFonts w:ascii="Calibri" w:eastAsia="Times New Roman" w:hAnsi="Calibri" w:cs="Calibri"/>
                <w:b/>
                <w:bCs/>
                <w:color w:val="000000"/>
                <w:sz w:val="18"/>
                <w:szCs w:val="18"/>
              </w:rPr>
              <w:t>recovrables</w:t>
            </w:r>
            <w:proofErr w:type="spellEnd"/>
          </w:p>
        </w:tc>
        <w:tc>
          <w:tcPr>
            <w:tcW w:w="1134" w:type="dxa"/>
            <w:tcBorders>
              <w:top w:val="single" w:sz="4" w:space="0" w:color="auto"/>
              <w:left w:val="single" w:sz="4" w:space="0" w:color="auto"/>
              <w:bottom w:val="single" w:sz="4" w:space="0" w:color="auto"/>
              <w:right w:val="single" w:sz="4" w:space="0" w:color="auto"/>
            </w:tcBorders>
            <w:shd w:val="clear" w:color="000000" w:fill="FCD5B4"/>
            <w:noWrap/>
            <w:hideMark/>
          </w:tcPr>
          <w:p w14:paraId="6B1E68DE" w14:textId="77777777" w:rsidR="002039D8" w:rsidRPr="00BF1909" w:rsidRDefault="002039D8" w:rsidP="00BF1909">
            <w:pPr>
              <w:spacing w:after="0" w:line="240" w:lineRule="auto"/>
              <w:ind w:left="-103" w:right="-110"/>
              <w:jc w:val="center"/>
              <w:rPr>
                <w:rFonts w:ascii="Calibri" w:eastAsia="Times New Roman" w:hAnsi="Calibri" w:cs="Calibri"/>
                <w:b/>
                <w:bCs/>
                <w:color w:val="000000"/>
                <w:sz w:val="18"/>
                <w:szCs w:val="18"/>
              </w:rPr>
            </w:pPr>
            <w:proofErr w:type="spellStart"/>
            <w:r w:rsidRPr="00BF1909">
              <w:rPr>
                <w:rFonts w:ascii="Calibri" w:eastAsia="Times New Roman" w:hAnsi="Calibri" w:cs="Calibri"/>
                <w:b/>
                <w:bCs/>
                <w:color w:val="000000"/>
                <w:sz w:val="18"/>
                <w:szCs w:val="18"/>
              </w:rPr>
              <w:t>Recoverables</w:t>
            </w:r>
            <w:proofErr w:type="spellEnd"/>
          </w:p>
        </w:tc>
        <w:tc>
          <w:tcPr>
            <w:tcW w:w="1134" w:type="dxa"/>
            <w:tcBorders>
              <w:top w:val="single" w:sz="4" w:space="0" w:color="auto"/>
              <w:left w:val="single" w:sz="4" w:space="0" w:color="auto"/>
              <w:bottom w:val="single" w:sz="4" w:space="0" w:color="auto"/>
              <w:right w:val="single" w:sz="4" w:space="0" w:color="auto"/>
            </w:tcBorders>
            <w:shd w:val="clear" w:color="000000" w:fill="B7DEE8"/>
            <w:noWrap/>
            <w:hideMark/>
          </w:tcPr>
          <w:p w14:paraId="08A9F51A" w14:textId="77777777" w:rsidR="002039D8" w:rsidRPr="00BF1909" w:rsidRDefault="002039D8" w:rsidP="00E44D2F">
            <w:pPr>
              <w:spacing w:after="0" w:line="240" w:lineRule="auto"/>
              <w:jc w:val="center"/>
              <w:rPr>
                <w:rFonts w:ascii="Calibri" w:eastAsia="Times New Roman" w:hAnsi="Calibri" w:cs="Calibri"/>
                <w:b/>
                <w:bCs/>
                <w:color w:val="000000"/>
                <w:sz w:val="18"/>
                <w:szCs w:val="18"/>
              </w:rPr>
            </w:pPr>
            <w:r w:rsidRPr="00BF1909">
              <w:rPr>
                <w:rFonts w:ascii="Calibri" w:eastAsia="Times New Roman" w:hAnsi="Calibri" w:cs="Calibri"/>
                <w:b/>
                <w:bCs/>
                <w:color w:val="000000"/>
                <w:sz w:val="18"/>
                <w:szCs w:val="18"/>
              </w:rPr>
              <w:t xml:space="preserve">Non </w:t>
            </w:r>
            <w:proofErr w:type="spellStart"/>
            <w:r w:rsidRPr="00BF1909">
              <w:rPr>
                <w:rFonts w:ascii="Calibri" w:eastAsia="Times New Roman" w:hAnsi="Calibri" w:cs="Calibri"/>
                <w:b/>
                <w:bCs/>
                <w:color w:val="000000"/>
                <w:sz w:val="18"/>
                <w:szCs w:val="18"/>
              </w:rPr>
              <w:t>recovrables</w:t>
            </w:r>
            <w:proofErr w:type="spellEnd"/>
          </w:p>
        </w:tc>
        <w:tc>
          <w:tcPr>
            <w:tcW w:w="1129" w:type="dxa"/>
            <w:tcBorders>
              <w:top w:val="single" w:sz="4" w:space="0" w:color="auto"/>
              <w:left w:val="single" w:sz="4" w:space="0" w:color="auto"/>
              <w:bottom w:val="single" w:sz="4" w:space="0" w:color="auto"/>
              <w:right w:val="single" w:sz="4" w:space="0" w:color="auto"/>
            </w:tcBorders>
            <w:shd w:val="clear" w:color="000000" w:fill="FCD5B4"/>
            <w:noWrap/>
            <w:hideMark/>
          </w:tcPr>
          <w:p w14:paraId="7B2CA203" w14:textId="77777777" w:rsidR="002039D8" w:rsidRPr="00BF1909" w:rsidRDefault="002039D8" w:rsidP="00BF1909">
            <w:pPr>
              <w:spacing w:after="0" w:line="240" w:lineRule="auto"/>
              <w:ind w:left="-103" w:right="-110"/>
              <w:jc w:val="center"/>
              <w:rPr>
                <w:rFonts w:ascii="Calibri" w:eastAsia="Times New Roman" w:hAnsi="Calibri" w:cs="Calibri"/>
                <w:b/>
                <w:bCs/>
                <w:color w:val="000000"/>
                <w:sz w:val="18"/>
                <w:szCs w:val="18"/>
              </w:rPr>
            </w:pPr>
            <w:proofErr w:type="spellStart"/>
            <w:r w:rsidRPr="00BF1909">
              <w:rPr>
                <w:rFonts w:ascii="Calibri" w:eastAsia="Times New Roman" w:hAnsi="Calibri" w:cs="Calibri"/>
                <w:b/>
                <w:bCs/>
                <w:color w:val="000000"/>
                <w:sz w:val="18"/>
                <w:szCs w:val="18"/>
              </w:rPr>
              <w:t>Recoverables</w:t>
            </w:r>
            <w:proofErr w:type="spellEnd"/>
          </w:p>
        </w:tc>
      </w:tr>
      <w:tr w:rsidR="002039D8" w:rsidRPr="002039D8" w14:paraId="314F4D44" w14:textId="77777777" w:rsidTr="00BF1909">
        <w:trPr>
          <w:trHeight w:val="300"/>
        </w:trPr>
        <w:tc>
          <w:tcPr>
            <w:tcW w:w="341" w:type="dxa"/>
            <w:tcBorders>
              <w:top w:val="nil"/>
              <w:left w:val="single" w:sz="4" w:space="0" w:color="auto"/>
              <w:bottom w:val="single" w:sz="4" w:space="0" w:color="auto"/>
              <w:right w:val="single" w:sz="4" w:space="0" w:color="auto"/>
            </w:tcBorders>
            <w:shd w:val="clear" w:color="auto" w:fill="auto"/>
            <w:noWrap/>
            <w:hideMark/>
          </w:tcPr>
          <w:p w14:paraId="24397647" w14:textId="77777777" w:rsidR="002039D8" w:rsidRPr="00BF1909" w:rsidRDefault="002039D8" w:rsidP="00E44D2F">
            <w:pPr>
              <w:spacing w:after="0" w:line="240" w:lineRule="auto"/>
              <w:jc w:val="center"/>
              <w:rPr>
                <w:rFonts w:ascii="Calibri" w:eastAsia="Times New Roman" w:hAnsi="Calibri" w:cs="Calibri"/>
                <w:b/>
                <w:bCs/>
                <w:color w:val="000000"/>
                <w:sz w:val="18"/>
                <w:szCs w:val="18"/>
              </w:rPr>
            </w:pPr>
            <w:r w:rsidRPr="00BF1909">
              <w:rPr>
                <w:rFonts w:ascii="Calibri" w:eastAsia="Times New Roman" w:hAnsi="Calibri" w:cs="Calibri"/>
                <w:b/>
                <w:bCs/>
                <w:color w:val="000000"/>
                <w:sz w:val="18"/>
                <w:szCs w:val="18"/>
              </w:rPr>
              <w:t>1</w:t>
            </w:r>
          </w:p>
        </w:tc>
        <w:tc>
          <w:tcPr>
            <w:tcW w:w="1927" w:type="dxa"/>
            <w:tcBorders>
              <w:top w:val="single" w:sz="4" w:space="0" w:color="auto"/>
              <w:left w:val="nil"/>
              <w:bottom w:val="single" w:sz="4" w:space="0" w:color="auto"/>
              <w:right w:val="nil"/>
            </w:tcBorders>
            <w:shd w:val="clear" w:color="auto" w:fill="auto"/>
            <w:noWrap/>
            <w:hideMark/>
          </w:tcPr>
          <w:p w14:paraId="4B7B46F4" w14:textId="77777777" w:rsidR="002039D8" w:rsidRPr="00BF1909" w:rsidRDefault="002039D8" w:rsidP="00E44D2F">
            <w:pPr>
              <w:spacing w:after="0" w:line="240" w:lineRule="auto"/>
              <w:jc w:val="left"/>
              <w:rPr>
                <w:rFonts w:ascii="Calibri" w:eastAsia="Times New Roman" w:hAnsi="Calibri" w:cs="Calibri"/>
                <w:color w:val="000000"/>
                <w:sz w:val="18"/>
                <w:szCs w:val="18"/>
              </w:rPr>
            </w:pPr>
            <w:r w:rsidRPr="00BF1909">
              <w:rPr>
                <w:rFonts w:ascii="Calibri" w:eastAsia="Times New Roman" w:hAnsi="Calibri" w:cs="Calibri"/>
                <w:color w:val="000000"/>
                <w:sz w:val="18"/>
                <w:szCs w:val="18"/>
              </w:rPr>
              <w:t>Property Management Fees</w:t>
            </w:r>
          </w:p>
        </w:tc>
        <w:tc>
          <w:tcPr>
            <w:tcW w:w="1134" w:type="dxa"/>
            <w:tcBorders>
              <w:top w:val="single" w:sz="4" w:space="0" w:color="auto"/>
              <w:left w:val="single" w:sz="4" w:space="0" w:color="auto"/>
              <w:bottom w:val="single" w:sz="4" w:space="0" w:color="auto"/>
              <w:right w:val="single" w:sz="4" w:space="0" w:color="auto"/>
            </w:tcBorders>
            <w:shd w:val="clear" w:color="auto" w:fill="auto"/>
            <w:noWrap/>
            <w:hideMark/>
          </w:tcPr>
          <w:p w14:paraId="535DCB37" w14:textId="7D7ED14D"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219,649,665</w:t>
            </w:r>
          </w:p>
        </w:tc>
        <w:tc>
          <w:tcPr>
            <w:tcW w:w="1134" w:type="dxa"/>
            <w:tcBorders>
              <w:top w:val="single" w:sz="4" w:space="0" w:color="auto"/>
              <w:left w:val="nil"/>
              <w:bottom w:val="single" w:sz="4" w:space="0" w:color="auto"/>
              <w:right w:val="single" w:sz="4" w:space="0" w:color="auto"/>
            </w:tcBorders>
            <w:shd w:val="clear" w:color="auto" w:fill="auto"/>
            <w:noWrap/>
            <w:hideMark/>
          </w:tcPr>
          <w:p w14:paraId="5049EF3F" w14:textId="05306E0A"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single" w:sz="4" w:space="0" w:color="auto"/>
              <w:left w:val="nil"/>
              <w:bottom w:val="single" w:sz="4" w:space="0" w:color="auto"/>
              <w:right w:val="single" w:sz="4" w:space="0" w:color="auto"/>
            </w:tcBorders>
            <w:shd w:val="clear" w:color="auto" w:fill="auto"/>
            <w:noWrap/>
            <w:hideMark/>
          </w:tcPr>
          <w:p w14:paraId="3F6C1DCD" w14:textId="6EE5C16A"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221,054,673</w:t>
            </w:r>
          </w:p>
        </w:tc>
        <w:tc>
          <w:tcPr>
            <w:tcW w:w="1134" w:type="dxa"/>
            <w:tcBorders>
              <w:top w:val="single" w:sz="4" w:space="0" w:color="auto"/>
              <w:left w:val="nil"/>
              <w:bottom w:val="single" w:sz="4" w:space="0" w:color="auto"/>
              <w:right w:val="single" w:sz="4" w:space="0" w:color="auto"/>
            </w:tcBorders>
            <w:shd w:val="clear" w:color="auto" w:fill="auto"/>
            <w:noWrap/>
            <w:hideMark/>
          </w:tcPr>
          <w:p w14:paraId="31C01A1D" w14:textId="7F39E8A1"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single" w:sz="4" w:space="0" w:color="auto"/>
              <w:left w:val="nil"/>
              <w:bottom w:val="single" w:sz="4" w:space="0" w:color="auto"/>
              <w:right w:val="single" w:sz="4" w:space="0" w:color="auto"/>
            </w:tcBorders>
            <w:shd w:val="clear" w:color="auto" w:fill="auto"/>
            <w:noWrap/>
            <w:hideMark/>
          </w:tcPr>
          <w:p w14:paraId="31B69FCE" w14:textId="6B9E62B2"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222,459,682</w:t>
            </w:r>
          </w:p>
        </w:tc>
        <w:tc>
          <w:tcPr>
            <w:tcW w:w="1129" w:type="dxa"/>
            <w:tcBorders>
              <w:top w:val="single" w:sz="4" w:space="0" w:color="auto"/>
              <w:left w:val="nil"/>
              <w:bottom w:val="single" w:sz="4" w:space="0" w:color="auto"/>
              <w:right w:val="single" w:sz="4" w:space="0" w:color="auto"/>
            </w:tcBorders>
            <w:shd w:val="clear" w:color="auto" w:fill="auto"/>
            <w:noWrap/>
            <w:hideMark/>
          </w:tcPr>
          <w:p w14:paraId="461D7070" w14:textId="363D2A65" w:rsidR="002039D8" w:rsidRPr="00BF1909" w:rsidRDefault="002039D8" w:rsidP="004B2164">
            <w:pPr>
              <w:spacing w:after="0" w:line="240" w:lineRule="auto"/>
              <w:jc w:val="right"/>
              <w:rPr>
                <w:rFonts w:ascii="Calibri" w:eastAsia="Times New Roman" w:hAnsi="Calibri" w:cs="Calibri"/>
                <w:color w:val="000000"/>
                <w:sz w:val="18"/>
                <w:szCs w:val="18"/>
              </w:rPr>
            </w:pPr>
          </w:p>
        </w:tc>
      </w:tr>
      <w:tr w:rsidR="002039D8" w:rsidRPr="002039D8" w14:paraId="00D231DD" w14:textId="77777777" w:rsidTr="00BF1909">
        <w:trPr>
          <w:trHeight w:val="300"/>
        </w:trPr>
        <w:tc>
          <w:tcPr>
            <w:tcW w:w="341" w:type="dxa"/>
            <w:tcBorders>
              <w:top w:val="nil"/>
              <w:left w:val="single" w:sz="4" w:space="0" w:color="auto"/>
              <w:bottom w:val="single" w:sz="4" w:space="0" w:color="auto"/>
              <w:right w:val="single" w:sz="4" w:space="0" w:color="auto"/>
            </w:tcBorders>
            <w:shd w:val="clear" w:color="auto" w:fill="auto"/>
            <w:noWrap/>
            <w:hideMark/>
          </w:tcPr>
          <w:p w14:paraId="5D0D9075" w14:textId="77777777" w:rsidR="002039D8" w:rsidRPr="00BF1909" w:rsidRDefault="002039D8" w:rsidP="00E44D2F">
            <w:pPr>
              <w:spacing w:after="0" w:line="240" w:lineRule="auto"/>
              <w:jc w:val="center"/>
              <w:rPr>
                <w:rFonts w:ascii="Calibri" w:eastAsia="Times New Roman" w:hAnsi="Calibri" w:cs="Calibri"/>
                <w:b/>
                <w:bCs/>
                <w:color w:val="000000"/>
                <w:sz w:val="18"/>
                <w:szCs w:val="18"/>
              </w:rPr>
            </w:pPr>
            <w:r w:rsidRPr="00BF1909">
              <w:rPr>
                <w:rFonts w:ascii="Calibri" w:eastAsia="Times New Roman" w:hAnsi="Calibri" w:cs="Calibri"/>
                <w:b/>
                <w:bCs/>
                <w:color w:val="000000"/>
                <w:sz w:val="18"/>
                <w:szCs w:val="18"/>
              </w:rPr>
              <w:t>2</w:t>
            </w:r>
          </w:p>
        </w:tc>
        <w:tc>
          <w:tcPr>
            <w:tcW w:w="1927" w:type="dxa"/>
            <w:tcBorders>
              <w:top w:val="nil"/>
              <w:left w:val="nil"/>
              <w:bottom w:val="single" w:sz="4" w:space="0" w:color="auto"/>
              <w:right w:val="nil"/>
            </w:tcBorders>
            <w:shd w:val="clear" w:color="auto" w:fill="auto"/>
            <w:noWrap/>
            <w:hideMark/>
          </w:tcPr>
          <w:p w14:paraId="6C6BB616" w14:textId="77777777" w:rsidR="002039D8" w:rsidRPr="00BF1909" w:rsidRDefault="002039D8" w:rsidP="00E44D2F">
            <w:pPr>
              <w:spacing w:after="0" w:line="240" w:lineRule="auto"/>
              <w:jc w:val="left"/>
              <w:rPr>
                <w:rFonts w:ascii="Calibri" w:eastAsia="Times New Roman" w:hAnsi="Calibri" w:cs="Calibri"/>
                <w:color w:val="000000"/>
                <w:sz w:val="18"/>
                <w:szCs w:val="18"/>
              </w:rPr>
            </w:pPr>
            <w:r w:rsidRPr="00BF1909">
              <w:rPr>
                <w:rFonts w:ascii="Calibri" w:eastAsia="Times New Roman" w:hAnsi="Calibri" w:cs="Calibri"/>
                <w:color w:val="000000"/>
                <w:sz w:val="18"/>
                <w:szCs w:val="18"/>
              </w:rPr>
              <w:t>Property Maintenance and Repairs</w:t>
            </w:r>
          </w:p>
        </w:tc>
        <w:tc>
          <w:tcPr>
            <w:tcW w:w="1134" w:type="dxa"/>
            <w:tcBorders>
              <w:top w:val="nil"/>
              <w:left w:val="single" w:sz="4" w:space="0" w:color="auto"/>
              <w:bottom w:val="single" w:sz="4" w:space="0" w:color="auto"/>
              <w:right w:val="single" w:sz="4" w:space="0" w:color="auto"/>
            </w:tcBorders>
            <w:shd w:val="clear" w:color="auto" w:fill="auto"/>
            <w:noWrap/>
            <w:hideMark/>
          </w:tcPr>
          <w:p w14:paraId="7B35652C" w14:textId="572B1BEC"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254,493,046</w:t>
            </w:r>
          </w:p>
        </w:tc>
        <w:tc>
          <w:tcPr>
            <w:tcW w:w="1134" w:type="dxa"/>
            <w:tcBorders>
              <w:top w:val="nil"/>
              <w:left w:val="nil"/>
              <w:bottom w:val="single" w:sz="4" w:space="0" w:color="auto"/>
              <w:right w:val="single" w:sz="4" w:space="0" w:color="auto"/>
            </w:tcBorders>
            <w:shd w:val="clear" w:color="auto" w:fill="auto"/>
            <w:noWrap/>
            <w:hideMark/>
          </w:tcPr>
          <w:p w14:paraId="4A773A80" w14:textId="2BDB1F73" w:rsidR="002039D8" w:rsidRPr="00BF1909" w:rsidRDefault="002039D8" w:rsidP="004B2164">
            <w:pPr>
              <w:spacing w:after="0" w:line="240" w:lineRule="auto"/>
              <w:jc w:val="right"/>
              <w:rPr>
                <w:rFonts w:ascii="Calibri" w:eastAsia="Times New Roman" w:hAnsi="Calibri" w:cs="Calibri"/>
                <w:b/>
                <w:bCs/>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5B0C2188" w14:textId="42A590FE"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254,493,046</w:t>
            </w:r>
          </w:p>
        </w:tc>
        <w:tc>
          <w:tcPr>
            <w:tcW w:w="1134" w:type="dxa"/>
            <w:tcBorders>
              <w:top w:val="nil"/>
              <w:left w:val="nil"/>
              <w:bottom w:val="single" w:sz="4" w:space="0" w:color="auto"/>
              <w:right w:val="single" w:sz="4" w:space="0" w:color="auto"/>
            </w:tcBorders>
            <w:shd w:val="clear" w:color="auto" w:fill="auto"/>
            <w:noWrap/>
            <w:hideMark/>
          </w:tcPr>
          <w:p w14:paraId="7B6F40DC" w14:textId="64B837CA" w:rsidR="002039D8" w:rsidRPr="00BF1909" w:rsidRDefault="002039D8" w:rsidP="004B2164">
            <w:pPr>
              <w:spacing w:after="0" w:line="240" w:lineRule="auto"/>
              <w:jc w:val="right"/>
              <w:rPr>
                <w:rFonts w:ascii="Calibri" w:eastAsia="Times New Roman" w:hAnsi="Calibri" w:cs="Calibri"/>
                <w:b/>
                <w:bCs/>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76182BAF" w14:textId="0A412038"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254,493,046</w:t>
            </w:r>
          </w:p>
        </w:tc>
        <w:tc>
          <w:tcPr>
            <w:tcW w:w="1129" w:type="dxa"/>
            <w:tcBorders>
              <w:top w:val="nil"/>
              <w:left w:val="nil"/>
              <w:bottom w:val="single" w:sz="4" w:space="0" w:color="auto"/>
              <w:right w:val="single" w:sz="4" w:space="0" w:color="auto"/>
            </w:tcBorders>
            <w:shd w:val="clear" w:color="auto" w:fill="auto"/>
            <w:noWrap/>
            <w:hideMark/>
          </w:tcPr>
          <w:p w14:paraId="1850CAD8" w14:textId="7F7DC407" w:rsidR="002039D8" w:rsidRPr="00BF1909" w:rsidRDefault="002039D8" w:rsidP="004B2164">
            <w:pPr>
              <w:spacing w:after="0" w:line="240" w:lineRule="auto"/>
              <w:jc w:val="right"/>
              <w:rPr>
                <w:rFonts w:ascii="Calibri" w:eastAsia="Times New Roman" w:hAnsi="Calibri" w:cs="Calibri"/>
                <w:b/>
                <w:bCs/>
                <w:color w:val="000000"/>
                <w:sz w:val="18"/>
                <w:szCs w:val="18"/>
              </w:rPr>
            </w:pPr>
          </w:p>
        </w:tc>
      </w:tr>
      <w:tr w:rsidR="002039D8" w:rsidRPr="002039D8" w14:paraId="31A38BDB" w14:textId="77777777" w:rsidTr="00BF1909">
        <w:trPr>
          <w:trHeight w:val="300"/>
        </w:trPr>
        <w:tc>
          <w:tcPr>
            <w:tcW w:w="341" w:type="dxa"/>
            <w:tcBorders>
              <w:top w:val="nil"/>
              <w:left w:val="single" w:sz="4" w:space="0" w:color="auto"/>
              <w:bottom w:val="single" w:sz="4" w:space="0" w:color="auto"/>
              <w:right w:val="single" w:sz="4" w:space="0" w:color="auto"/>
            </w:tcBorders>
            <w:shd w:val="clear" w:color="auto" w:fill="auto"/>
            <w:noWrap/>
            <w:hideMark/>
          </w:tcPr>
          <w:p w14:paraId="585D2FBB" w14:textId="77777777" w:rsidR="002039D8" w:rsidRPr="00BF1909" w:rsidRDefault="002039D8" w:rsidP="00E44D2F">
            <w:pPr>
              <w:spacing w:after="0" w:line="240" w:lineRule="auto"/>
              <w:jc w:val="center"/>
              <w:rPr>
                <w:rFonts w:ascii="Calibri" w:eastAsia="Times New Roman" w:hAnsi="Calibri" w:cs="Calibri"/>
                <w:b/>
                <w:bCs/>
                <w:color w:val="000000"/>
                <w:sz w:val="18"/>
                <w:szCs w:val="18"/>
              </w:rPr>
            </w:pPr>
            <w:r w:rsidRPr="00BF1909">
              <w:rPr>
                <w:rFonts w:ascii="Calibri" w:eastAsia="Times New Roman" w:hAnsi="Calibri" w:cs="Calibri"/>
                <w:b/>
                <w:bCs/>
                <w:color w:val="000000"/>
                <w:sz w:val="18"/>
                <w:szCs w:val="18"/>
              </w:rPr>
              <w:t>3</w:t>
            </w:r>
          </w:p>
        </w:tc>
        <w:tc>
          <w:tcPr>
            <w:tcW w:w="1927" w:type="dxa"/>
            <w:tcBorders>
              <w:top w:val="nil"/>
              <w:left w:val="nil"/>
              <w:bottom w:val="single" w:sz="4" w:space="0" w:color="auto"/>
              <w:right w:val="nil"/>
            </w:tcBorders>
            <w:shd w:val="clear" w:color="auto" w:fill="auto"/>
            <w:noWrap/>
            <w:hideMark/>
          </w:tcPr>
          <w:p w14:paraId="09FD0403" w14:textId="77777777" w:rsidR="002039D8" w:rsidRPr="00BF1909" w:rsidRDefault="002039D8" w:rsidP="00E44D2F">
            <w:pPr>
              <w:spacing w:after="0" w:line="240" w:lineRule="auto"/>
              <w:jc w:val="left"/>
              <w:rPr>
                <w:rFonts w:ascii="Calibri" w:eastAsia="Times New Roman" w:hAnsi="Calibri" w:cs="Calibri"/>
                <w:color w:val="000000"/>
                <w:sz w:val="18"/>
                <w:szCs w:val="18"/>
              </w:rPr>
            </w:pPr>
            <w:r w:rsidRPr="00BF1909">
              <w:rPr>
                <w:rFonts w:ascii="Calibri" w:eastAsia="Times New Roman" w:hAnsi="Calibri" w:cs="Calibri"/>
                <w:color w:val="000000"/>
                <w:sz w:val="18"/>
                <w:szCs w:val="18"/>
              </w:rPr>
              <w:t>Property Insurance</w:t>
            </w:r>
          </w:p>
        </w:tc>
        <w:tc>
          <w:tcPr>
            <w:tcW w:w="1134" w:type="dxa"/>
            <w:tcBorders>
              <w:top w:val="nil"/>
              <w:left w:val="single" w:sz="4" w:space="0" w:color="auto"/>
              <w:bottom w:val="single" w:sz="4" w:space="0" w:color="auto"/>
              <w:right w:val="single" w:sz="4" w:space="0" w:color="auto"/>
            </w:tcBorders>
            <w:shd w:val="clear" w:color="auto" w:fill="auto"/>
            <w:noWrap/>
            <w:hideMark/>
          </w:tcPr>
          <w:p w14:paraId="4A8FA0DC" w14:textId="16E24473"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50,559,219</w:t>
            </w:r>
          </w:p>
        </w:tc>
        <w:tc>
          <w:tcPr>
            <w:tcW w:w="1134" w:type="dxa"/>
            <w:tcBorders>
              <w:top w:val="nil"/>
              <w:left w:val="nil"/>
              <w:bottom w:val="single" w:sz="4" w:space="0" w:color="auto"/>
              <w:right w:val="single" w:sz="4" w:space="0" w:color="auto"/>
            </w:tcBorders>
            <w:shd w:val="clear" w:color="auto" w:fill="auto"/>
            <w:noWrap/>
            <w:hideMark/>
          </w:tcPr>
          <w:p w14:paraId="031AF37D" w14:textId="0168AC2C"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3BFBB48A" w14:textId="06BDF0E7"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50,559,219</w:t>
            </w:r>
          </w:p>
        </w:tc>
        <w:tc>
          <w:tcPr>
            <w:tcW w:w="1134" w:type="dxa"/>
            <w:tcBorders>
              <w:top w:val="nil"/>
              <w:left w:val="nil"/>
              <w:bottom w:val="single" w:sz="4" w:space="0" w:color="auto"/>
              <w:right w:val="single" w:sz="4" w:space="0" w:color="auto"/>
            </w:tcBorders>
            <w:shd w:val="clear" w:color="auto" w:fill="auto"/>
            <w:noWrap/>
            <w:hideMark/>
          </w:tcPr>
          <w:p w14:paraId="4249D978" w14:textId="3FCF8780"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26289814" w14:textId="410E6C3A"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50,559,219</w:t>
            </w:r>
          </w:p>
        </w:tc>
        <w:tc>
          <w:tcPr>
            <w:tcW w:w="1129" w:type="dxa"/>
            <w:tcBorders>
              <w:top w:val="nil"/>
              <w:left w:val="nil"/>
              <w:bottom w:val="single" w:sz="4" w:space="0" w:color="auto"/>
              <w:right w:val="single" w:sz="4" w:space="0" w:color="auto"/>
            </w:tcBorders>
            <w:shd w:val="clear" w:color="auto" w:fill="auto"/>
            <w:noWrap/>
            <w:hideMark/>
          </w:tcPr>
          <w:p w14:paraId="7E5EF5AD" w14:textId="615AC329" w:rsidR="002039D8" w:rsidRPr="00BF1909" w:rsidRDefault="002039D8" w:rsidP="004B2164">
            <w:pPr>
              <w:spacing w:after="0" w:line="240" w:lineRule="auto"/>
              <w:jc w:val="right"/>
              <w:rPr>
                <w:rFonts w:ascii="Calibri" w:eastAsia="Times New Roman" w:hAnsi="Calibri" w:cs="Calibri"/>
                <w:color w:val="000000"/>
                <w:sz w:val="18"/>
                <w:szCs w:val="18"/>
              </w:rPr>
            </w:pPr>
          </w:p>
        </w:tc>
      </w:tr>
      <w:tr w:rsidR="002039D8" w:rsidRPr="002039D8" w14:paraId="45609B9E" w14:textId="77777777" w:rsidTr="00BF1909">
        <w:trPr>
          <w:trHeight w:val="300"/>
        </w:trPr>
        <w:tc>
          <w:tcPr>
            <w:tcW w:w="341" w:type="dxa"/>
            <w:tcBorders>
              <w:top w:val="nil"/>
              <w:left w:val="single" w:sz="4" w:space="0" w:color="auto"/>
              <w:bottom w:val="single" w:sz="4" w:space="0" w:color="auto"/>
              <w:right w:val="single" w:sz="4" w:space="0" w:color="auto"/>
            </w:tcBorders>
            <w:shd w:val="clear" w:color="auto" w:fill="auto"/>
            <w:noWrap/>
            <w:hideMark/>
          </w:tcPr>
          <w:p w14:paraId="4ABF39B0" w14:textId="77777777" w:rsidR="002039D8" w:rsidRPr="00BF1909" w:rsidRDefault="002039D8" w:rsidP="00E44D2F">
            <w:pPr>
              <w:spacing w:after="0" w:line="240" w:lineRule="auto"/>
              <w:jc w:val="center"/>
              <w:rPr>
                <w:rFonts w:ascii="Calibri" w:eastAsia="Times New Roman" w:hAnsi="Calibri" w:cs="Calibri"/>
                <w:b/>
                <w:bCs/>
                <w:color w:val="000000"/>
                <w:sz w:val="18"/>
                <w:szCs w:val="18"/>
              </w:rPr>
            </w:pPr>
            <w:r w:rsidRPr="00BF1909">
              <w:rPr>
                <w:rFonts w:ascii="Calibri" w:eastAsia="Times New Roman" w:hAnsi="Calibri" w:cs="Calibri"/>
                <w:b/>
                <w:bCs/>
                <w:color w:val="000000"/>
                <w:sz w:val="18"/>
                <w:szCs w:val="18"/>
              </w:rPr>
              <w:t>4</w:t>
            </w:r>
          </w:p>
        </w:tc>
        <w:tc>
          <w:tcPr>
            <w:tcW w:w="1927" w:type="dxa"/>
            <w:tcBorders>
              <w:top w:val="nil"/>
              <w:left w:val="nil"/>
              <w:bottom w:val="single" w:sz="4" w:space="0" w:color="auto"/>
              <w:right w:val="nil"/>
            </w:tcBorders>
            <w:shd w:val="clear" w:color="auto" w:fill="auto"/>
            <w:noWrap/>
            <w:hideMark/>
          </w:tcPr>
          <w:p w14:paraId="2514F73F" w14:textId="77777777" w:rsidR="002039D8" w:rsidRPr="00BF1909" w:rsidRDefault="002039D8" w:rsidP="00E44D2F">
            <w:pPr>
              <w:spacing w:after="0" w:line="240" w:lineRule="auto"/>
              <w:jc w:val="left"/>
              <w:rPr>
                <w:rFonts w:ascii="Calibri" w:eastAsia="Times New Roman" w:hAnsi="Calibri" w:cs="Calibri"/>
                <w:color w:val="000000"/>
                <w:sz w:val="18"/>
                <w:szCs w:val="18"/>
              </w:rPr>
            </w:pPr>
            <w:r w:rsidRPr="00BF1909">
              <w:rPr>
                <w:rFonts w:ascii="Calibri" w:eastAsia="Times New Roman" w:hAnsi="Calibri" w:cs="Calibri"/>
                <w:color w:val="000000"/>
                <w:sz w:val="18"/>
                <w:szCs w:val="18"/>
              </w:rPr>
              <w:t>City Rates and Ground Rent</w:t>
            </w:r>
          </w:p>
        </w:tc>
        <w:tc>
          <w:tcPr>
            <w:tcW w:w="1134" w:type="dxa"/>
            <w:tcBorders>
              <w:top w:val="nil"/>
              <w:left w:val="single" w:sz="4" w:space="0" w:color="auto"/>
              <w:bottom w:val="single" w:sz="4" w:space="0" w:color="auto"/>
              <w:right w:val="single" w:sz="4" w:space="0" w:color="auto"/>
            </w:tcBorders>
            <w:shd w:val="clear" w:color="auto" w:fill="auto"/>
            <w:noWrap/>
            <w:hideMark/>
          </w:tcPr>
          <w:p w14:paraId="305DEB5A" w14:textId="7FB14156"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1E1AAFC4" w14:textId="4E248F48"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00D5C467" w14:textId="6B998D8D"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23DC60DC" w14:textId="7CD8569A"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587CAFAA" w14:textId="127F3FDE"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29" w:type="dxa"/>
            <w:tcBorders>
              <w:top w:val="nil"/>
              <w:left w:val="nil"/>
              <w:bottom w:val="single" w:sz="4" w:space="0" w:color="auto"/>
              <w:right w:val="single" w:sz="4" w:space="0" w:color="auto"/>
            </w:tcBorders>
            <w:shd w:val="clear" w:color="auto" w:fill="auto"/>
            <w:noWrap/>
            <w:hideMark/>
          </w:tcPr>
          <w:p w14:paraId="426BE6A2" w14:textId="36C1ED1C" w:rsidR="002039D8" w:rsidRPr="00BF1909" w:rsidRDefault="002039D8" w:rsidP="004B2164">
            <w:pPr>
              <w:spacing w:after="0" w:line="240" w:lineRule="auto"/>
              <w:jc w:val="right"/>
              <w:rPr>
                <w:rFonts w:ascii="Calibri" w:eastAsia="Times New Roman" w:hAnsi="Calibri" w:cs="Calibri"/>
                <w:color w:val="000000"/>
                <w:sz w:val="18"/>
                <w:szCs w:val="18"/>
              </w:rPr>
            </w:pPr>
          </w:p>
        </w:tc>
      </w:tr>
      <w:tr w:rsidR="002039D8" w:rsidRPr="002039D8" w14:paraId="476A6546" w14:textId="77777777" w:rsidTr="00BF1909">
        <w:trPr>
          <w:trHeight w:val="300"/>
        </w:trPr>
        <w:tc>
          <w:tcPr>
            <w:tcW w:w="341" w:type="dxa"/>
            <w:tcBorders>
              <w:top w:val="nil"/>
              <w:left w:val="single" w:sz="4" w:space="0" w:color="auto"/>
              <w:bottom w:val="single" w:sz="4" w:space="0" w:color="auto"/>
              <w:right w:val="single" w:sz="4" w:space="0" w:color="auto"/>
            </w:tcBorders>
            <w:shd w:val="clear" w:color="auto" w:fill="auto"/>
            <w:noWrap/>
            <w:hideMark/>
          </w:tcPr>
          <w:p w14:paraId="7D7D6430" w14:textId="0E12B3E4" w:rsidR="002039D8" w:rsidRPr="00BF1909" w:rsidRDefault="002039D8" w:rsidP="00E44D2F">
            <w:pPr>
              <w:spacing w:after="0" w:line="240" w:lineRule="auto"/>
              <w:jc w:val="center"/>
              <w:rPr>
                <w:rFonts w:ascii="Calibri" w:eastAsia="Times New Roman" w:hAnsi="Calibri" w:cs="Calibri"/>
                <w:b/>
                <w:bCs/>
                <w:color w:val="000000"/>
                <w:sz w:val="18"/>
                <w:szCs w:val="18"/>
              </w:rPr>
            </w:pPr>
          </w:p>
        </w:tc>
        <w:tc>
          <w:tcPr>
            <w:tcW w:w="1927" w:type="dxa"/>
            <w:tcBorders>
              <w:top w:val="nil"/>
              <w:left w:val="nil"/>
              <w:bottom w:val="single" w:sz="4" w:space="0" w:color="auto"/>
              <w:right w:val="nil"/>
            </w:tcBorders>
            <w:shd w:val="clear" w:color="auto" w:fill="auto"/>
            <w:noWrap/>
            <w:hideMark/>
          </w:tcPr>
          <w:p w14:paraId="4E79826B" w14:textId="77777777" w:rsidR="002039D8" w:rsidRPr="00BF1909" w:rsidRDefault="002039D8" w:rsidP="00E44D2F">
            <w:pPr>
              <w:spacing w:after="0" w:line="240" w:lineRule="auto"/>
              <w:jc w:val="left"/>
              <w:rPr>
                <w:rFonts w:ascii="Calibri" w:eastAsia="Times New Roman" w:hAnsi="Calibri" w:cs="Calibri"/>
                <w:color w:val="000000"/>
                <w:sz w:val="18"/>
                <w:szCs w:val="18"/>
              </w:rPr>
            </w:pPr>
            <w:r w:rsidRPr="00BF1909">
              <w:rPr>
                <w:rFonts w:ascii="Calibri" w:eastAsia="Times New Roman" w:hAnsi="Calibri" w:cs="Calibri"/>
                <w:b/>
                <w:bCs/>
                <w:color w:val="000000"/>
                <w:sz w:val="18"/>
                <w:szCs w:val="18"/>
              </w:rPr>
              <w:t>4.1</w:t>
            </w:r>
            <w:r w:rsidRPr="00BF1909">
              <w:rPr>
                <w:rFonts w:ascii="Calibri" w:eastAsia="Times New Roman" w:hAnsi="Calibri" w:cs="Calibri"/>
                <w:color w:val="000000"/>
                <w:sz w:val="18"/>
                <w:szCs w:val="18"/>
              </w:rPr>
              <w:t xml:space="preserve"> City Rates</w:t>
            </w:r>
          </w:p>
        </w:tc>
        <w:tc>
          <w:tcPr>
            <w:tcW w:w="1134" w:type="dxa"/>
            <w:tcBorders>
              <w:top w:val="nil"/>
              <w:left w:val="single" w:sz="4" w:space="0" w:color="auto"/>
              <w:bottom w:val="single" w:sz="4" w:space="0" w:color="auto"/>
              <w:right w:val="single" w:sz="4" w:space="0" w:color="auto"/>
            </w:tcBorders>
            <w:shd w:val="clear" w:color="auto" w:fill="auto"/>
            <w:noWrap/>
            <w:hideMark/>
          </w:tcPr>
          <w:p w14:paraId="268D1BD0" w14:textId="7E8BFC61"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0E70C558" w14:textId="41DF9397"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4,299,295</w:t>
            </w:r>
          </w:p>
        </w:tc>
        <w:tc>
          <w:tcPr>
            <w:tcW w:w="1134" w:type="dxa"/>
            <w:tcBorders>
              <w:top w:val="nil"/>
              <w:left w:val="nil"/>
              <w:bottom w:val="single" w:sz="4" w:space="0" w:color="auto"/>
              <w:right w:val="single" w:sz="4" w:space="0" w:color="auto"/>
            </w:tcBorders>
            <w:shd w:val="clear" w:color="auto" w:fill="auto"/>
            <w:noWrap/>
            <w:hideMark/>
          </w:tcPr>
          <w:p w14:paraId="174F7F16" w14:textId="392DE451"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5FCB38B8" w14:textId="0BE9A5CF"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4,299,295</w:t>
            </w:r>
          </w:p>
        </w:tc>
        <w:tc>
          <w:tcPr>
            <w:tcW w:w="1134" w:type="dxa"/>
            <w:tcBorders>
              <w:top w:val="nil"/>
              <w:left w:val="nil"/>
              <w:bottom w:val="single" w:sz="4" w:space="0" w:color="auto"/>
              <w:right w:val="single" w:sz="4" w:space="0" w:color="auto"/>
            </w:tcBorders>
            <w:shd w:val="clear" w:color="auto" w:fill="auto"/>
            <w:noWrap/>
            <w:hideMark/>
          </w:tcPr>
          <w:p w14:paraId="124BE0DC" w14:textId="1D8AAB2D"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29" w:type="dxa"/>
            <w:tcBorders>
              <w:top w:val="nil"/>
              <w:left w:val="nil"/>
              <w:bottom w:val="single" w:sz="4" w:space="0" w:color="auto"/>
              <w:right w:val="single" w:sz="4" w:space="0" w:color="auto"/>
            </w:tcBorders>
            <w:shd w:val="clear" w:color="auto" w:fill="auto"/>
            <w:noWrap/>
            <w:hideMark/>
          </w:tcPr>
          <w:p w14:paraId="03FE0EA0" w14:textId="7D8BC484"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4,299,295</w:t>
            </w:r>
          </w:p>
        </w:tc>
      </w:tr>
      <w:tr w:rsidR="002039D8" w:rsidRPr="002039D8" w14:paraId="10ABCF20" w14:textId="77777777" w:rsidTr="00BF1909">
        <w:trPr>
          <w:trHeight w:val="300"/>
        </w:trPr>
        <w:tc>
          <w:tcPr>
            <w:tcW w:w="341" w:type="dxa"/>
            <w:tcBorders>
              <w:top w:val="nil"/>
              <w:left w:val="single" w:sz="4" w:space="0" w:color="auto"/>
              <w:bottom w:val="single" w:sz="4" w:space="0" w:color="auto"/>
              <w:right w:val="single" w:sz="4" w:space="0" w:color="auto"/>
            </w:tcBorders>
            <w:shd w:val="clear" w:color="auto" w:fill="auto"/>
            <w:noWrap/>
            <w:hideMark/>
          </w:tcPr>
          <w:p w14:paraId="6615D3D6" w14:textId="4A4FC731" w:rsidR="002039D8" w:rsidRPr="00BF1909" w:rsidRDefault="002039D8" w:rsidP="00E44D2F">
            <w:pPr>
              <w:spacing w:after="0" w:line="240" w:lineRule="auto"/>
              <w:jc w:val="center"/>
              <w:rPr>
                <w:rFonts w:ascii="Calibri" w:eastAsia="Times New Roman" w:hAnsi="Calibri" w:cs="Calibri"/>
                <w:b/>
                <w:bCs/>
                <w:color w:val="000000"/>
                <w:sz w:val="18"/>
                <w:szCs w:val="18"/>
              </w:rPr>
            </w:pPr>
          </w:p>
        </w:tc>
        <w:tc>
          <w:tcPr>
            <w:tcW w:w="1927" w:type="dxa"/>
            <w:tcBorders>
              <w:top w:val="nil"/>
              <w:left w:val="nil"/>
              <w:bottom w:val="single" w:sz="4" w:space="0" w:color="auto"/>
              <w:right w:val="nil"/>
            </w:tcBorders>
            <w:shd w:val="clear" w:color="auto" w:fill="auto"/>
            <w:noWrap/>
            <w:hideMark/>
          </w:tcPr>
          <w:p w14:paraId="6E6CA769" w14:textId="77777777" w:rsidR="002039D8" w:rsidRPr="00BF1909" w:rsidRDefault="002039D8" w:rsidP="00E44D2F">
            <w:pPr>
              <w:spacing w:after="0" w:line="240" w:lineRule="auto"/>
              <w:jc w:val="left"/>
              <w:rPr>
                <w:rFonts w:ascii="Calibri" w:eastAsia="Times New Roman" w:hAnsi="Calibri" w:cs="Calibri"/>
                <w:color w:val="000000"/>
                <w:sz w:val="18"/>
                <w:szCs w:val="18"/>
              </w:rPr>
            </w:pPr>
            <w:r w:rsidRPr="00BF1909">
              <w:rPr>
                <w:rFonts w:ascii="Calibri" w:eastAsia="Times New Roman" w:hAnsi="Calibri" w:cs="Calibri"/>
                <w:b/>
                <w:bCs/>
                <w:color w:val="000000"/>
                <w:sz w:val="18"/>
                <w:szCs w:val="18"/>
              </w:rPr>
              <w:t>4.2</w:t>
            </w:r>
            <w:r w:rsidRPr="00BF1909">
              <w:rPr>
                <w:rFonts w:ascii="Calibri" w:eastAsia="Times New Roman" w:hAnsi="Calibri" w:cs="Calibri"/>
                <w:color w:val="000000"/>
                <w:sz w:val="18"/>
                <w:szCs w:val="18"/>
              </w:rPr>
              <w:t xml:space="preserve"> Ground Rent</w:t>
            </w:r>
          </w:p>
        </w:tc>
        <w:tc>
          <w:tcPr>
            <w:tcW w:w="1134" w:type="dxa"/>
            <w:tcBorders>
              <w:top w:val="nil"/>
              <w:left w:val="single" w:sz="4" w:space="0" w:color="auto"/>
              <w:bottom w:val="single" w:sz="4" w:space="0" w:color="auto"/>
              <w:right w:val="single" w:sz="4" w:space="0" w:color="auto"/>
            </w:tcBorders>
            <w:shd w:val="clear" w:color="auto" w:fill="auto"/>
            <w:noWrap/>
            <w:hideMark/>
          </w:tcPr>
          <w:p w14:paraId="595F4BD9" w14:textId="71998F85"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37EDA278" w14:textId="1808BA3D"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10,000</w:t>
            </w:r>
          </w:p>
        </w:tc>
        <w:tc>
          <w:tcPr>
            <w:tcW w:w="1134" w:type="dxa"/>
            <w:tcBorders>
              <w:top w:val="nil"/>
              <w:left w:val="nil"/>
              <w:bottom w:val="single" w:sz="4" w:space="0" w:color="auto"/>
              <w:right w:val="single" w:sz="4" w:space="0" w:color="auto"/>
            </w:tcBorders>
            <w:shd w:val="clear" w:color="auto" w:fill="auto"/>
            <w:noWrap/>
            <w:hideMark/>
          </w:tcPr>
          <w:p w14:paraId="327E98E1" w14:textId="21DD7DA5"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3DBBCDEC" w14:textId="66B745A9"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10,000</w:t>
            </w:r>
          </w:p>
        </w:tc>
        <w:tc>
          <w:tcPr>
            <w:tcW w:w="1134" w:type="dxa"/>
            <w:tcBorders>
              <w:top w:val="nil"/>
              <w:left w:val="nil"/>
              <w:bottom w:val="single" w:sz="4" w:space="0" w:color="auto"/>
              <w:right w:val="single" w:sz="4" w:space="0" w:color="auto"/>
            </w:tcBorders>
            <w:shd w:val="clear" w:color="auto" w:fill="auto"/>
            <w:noWrap/>
            <w:hideMark/>
          </w:tcPr>
          <w:p w14:paraId="68D7BCEF" w14:textId="1FF849ED"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29" w:type="dxa"/>
            <w:tcBorders>
              <w:top w:val="nil"/>
              <w:left w:val="nil"/>
              <w:bottom w:val="single" w:sz="4" w:space="0" w:color="auto"/>
              <w:right w:val="single" w:sz="4" w:space="0" w:color="auto"/>
            </w:tcBorders>
            <w:shd w:val="clear" w:color="auto" w:fill="auto"/>
            <w:noWrap/>
            <w:hideMark/>
          </w:tcPr>
          <w:p w14:paraId="377813BC" w14:textId="035C3CEE"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10,000</w:t>
            </w:r>
          </w:p>
        </w:tc>
      </w:tr>
      <w:tr w:rsidR="002039D8" w:rsidRPr="002039D8" w14:paraId="7B6C1688" w14:textId="77777777" w:rsidTr="00BF1909">
        <w:trPr>
          <w:trHeight w:val="600"/>
        </w:trPr>
        <w:tc>
          <w:tcPr>
            <w:tcW w:w="341" w:type="dxa"/>
            <w:tcBorders>
              <w:top w:val="nil"/>
              <w:left w:val="single" w:sz="4" w:space="0" w:color="auto"/>
              <w:bottom w:val="single" w:sz="4" w:space="0" w:color="auto"/>
              <w:right w:val="single" w:sz="4" w:space="0" w:color="auto"/>
            </w:tcBorders>
            <w:shd w:val="clear" w:color="auto" w:fill="auto"/>
            <w:hideMark/>
          </w:tcPr>
          <w:p w14:paraId="538980A8" w14:textId="77777777" w:rsidR="002039D8" w:rsidRPr="00BF1909" w:rsidRDefault="002039D8" w:rsidP="00E44D2F">
            <w:pPr>
              <w:spacing w:after="0" w:line="240" w:lineRule="auto"/>
              <w:jc w:val="center"/>
              <w:rPr>
                <w:rFonts w:ascii="Calibri" w:eastAsia="Times New Roman" w:hAnsi="Calibri" w:cs="Calibri"/>
                <w:b/>
                <w:bCs/>
                <w:color w:val="000000"/>
                <w:sz w:val="18"/>
                <w:szCs w:val="18"/>
              </w:rPr>
            </w:pPr>
            <w:r w:rsidRPr="00BF1909">
              <w:rPr>
                <w:rFonts w:ascii="Calibri" w:eastAsia="Times New Roman" w:hAnsi="Calibri" w:cs="Calibri"/>
                <w:b/>
                <w:bCs/>
                <w:color w:val="000000"/>
                <w:sz w:val="18"/>
                <w:szCs w:val="18"/>
              </w:rPr>
              <w:t>5</w:t>
            </w:r>
          </w:p>
        </w:tc>
        <w:tc>
          <w:tcPr>
            <w:tcW w:w="1927" w:type="dxa"/>
            <w:tcBorders>
              <w:top w:val="nil"/>
              <w:left w:val="nil"/>
              <w:bottom w:val="single" w:sz="4" w:space="0" w:color="auto"/>
              <w:right w:val="nil"/>
            </w:tcBorders>
            <w:shd w:val="clear" w:color="auto" w:fill="auto"/>
            <w:hideMark/>
          </w:tcPr>
          <w:p w14:paraId="5D199016" w14:textId="77777777" w:rsidR="002039D8" w:rsidRPr="00BF1909" w:rsidRDefault="002039D8" w:rsidP="00E44D2F">
            <w:pPr>
              <w:spacing w:after="0" w:line="240" w:lineRule="auto"/>
              <w:jc w:val="left"/>
              <w:rPr>
                <w:rFonts w:ascii="Calibri" w:eastAsia="Times New Roman" w:hAnsi="Calibri" w:cs="Calibri"/>
                <w:color w:val="000000"/>
                <w:sz w:val="18"/>
                <w:szCs w:val="18"/>
              </w:rPr>
            </w:pPr>
            <w:r w:rsidRPr="00BF1909">
              <w:rPr>
                <w:rFonts w:ascii="Calibri" w:eastAsia="Times New Roman" w:hAnsi="Calibri" w:cs="Calibri"/>
                <w:color w:val="000000"/>
                <w:sz w:val="18"/>
                <w:szCs w:val="18"/>
              </w:rPr>
              <w:t>Cleaning, Toiletries and Garbage Disposal Expenses</w:t>
            </w:r>
          </w:p>
        </w:tc>
        <w:tc>
          <w:tcPr>
            <w:tcW w:w="1134" w:type="dxa"/>
            <w:tcBorders>
              <w:top w:val="nil"/>
              <w:left w:val="single" w:sz="4" w:space="0" w:color="auto"/>
              <w:bottom w:val="single" w:sz="4" w:space="0" w:color="auto"/>
              <w:right w:val="single" w:sz="4" w:space="0" w:color="auto"/>
            </w:tcBorders>
            <w:shd w:val="clear" w:color="auto" w:fill="auto"/>
            <w:hideMark/>
          </w:tcPr>
          <w:p w14:paraId="38B97AC7" w14:textId="2372F434"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hideMark/>
          </w:tcPr>
          <w:p w14:paraId="3EA7F584" w14:textId="3D27707E"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34,367,613</w:t>
            </w:r>
          </w:p>
        </w:tc>
        <w:tc>
          <w:tcPr>
            <w:tcW w:w="1134" w:type="dxa"/>
            <w:tcBorders>
              <w:top w:val="nil"/>
              <w:left w:val="nil"/>
              <w:bottom w:val="single" w:sz="4" w:space="0" w:color="auto"/>
              <w:right w:val="single" w:sz="4" w:space="0" w:color="auto"/>
            </w:tcBorders>
            <w:shd w:val="clear" w:color="auto" w:fill="auto"/>
            <w:hideMark/>
          </w:tcPr>
          <w:p w14:paraId="4C829EE5" w14:textId="2D135C07"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hideMark/>
          </w:tcPr>
          <w:p w14:paraId="4A169E25" w14:textId="5273EAE2"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34,367,613</w:t>
            </w:r>
          </w:p>
        </w:tc>
        <w:tc>
          <w:tcPr>
            <w:tcW w:w="1134" w:type="dxa"/>
            <w:tcBorders>
              <w:top w:val="nil"/>
              <w:left w:val="nil"/>
              <w:bottom w:val="single" w:sz="4" w:space="0" w:color="auto"/>
              <w:right w:val="single" w:sz="4" w:space="0" w:color="auto"/>
            </w:tcBorders>
            <w:shd w:val="clear" w:color="auto" w:fill="auto"/>
            <w:hideMark/>
          </w:tcPr>
          <w:p w14:paraId="60BDBAF2" w14:textId="4406D37E"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29" w:type="dxa"/>
            <w:tcBorders>
              <w:top w:val="nil"/>
              <w:left w:val="nil"/>
              <w:bottom w:val="single" w:sz="4" w:space="0" w:color="auto"/>
              <w:right w:val="single" w:sz="4" w:space="0" w:color="auto"/>
            </w:tcBorders>
            <w:shd w:val="clear" w:color="auto" w:fill="auto"/>
            <w:hideMark/>
          </w:tcPr>
          <w:p w14:paraId="69B9B705" w14:textId="09FD84D1"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34,367,613</w:t>
            </w:r>
          </w:p>
        </w:tc>
      </w:tr>
      <w:tr w:rsidR="002039D8" w:rsidRPr="002039D8" w14:paraId="5429366B" w14:textId="77777777" w:rsidTr="00BF1909">
        <w:trPr>
          <w:trHeight w:val="300"/>
        </w:trPr>
        <w:tc>
          <w:tcPr>
            <w:tcW w:w="341" w:type="dxa"/>
            <w:tcBorders>
              <w:top w:val="nil"/>
              <w:left w:val="single" w:sz="4" w:space="0" w:color="auto"/>
              <w:bottom w:val="single" w:sz="4" w:space="0" w:color="auto"/>
              <w:right w:val="single" w:sz="4" w:space="0" w:color="auto"/>
            </w:tcBorders>
            <w:shd w:val="clear" w:color="auto" w:fill="auto"/>
            <w:noWrap/>
            <w:hideMark/>
          </w:tcPr>
          <w:p w14:paraId="1A350D0F" w14:textId="77777777" w:rsidR="002039D8" w:rsidRPr="00BF1909" w:rsidRDefault="002039D8" w:rsidP="00E44D2F">
            <w:pPr>
              <w:spacing w:after="0" w:line="240" w:lineRule="auto"/>
              <w:jc w:val="center"/>
              <w:rPr>
                <w:rFonts w:ascii="Calibri" w:eastAsia="Times New Roman" w:hAnsi="Calibri" w:cs="Calibri"/>
                <w:b/>
                <w:bCs/>
                <w:color w:val="000000"/>
                <w:sz w:val="18"/>
                <w:szCs w:val="18"/>
              </w:rPr>
            </w:pPr>
            <w:r w:rsidRPr="00BF1909">
              <w:rPr>
                <w:rFonts w:ascii="Calibri" w:eastAsia="Times New Roman" w:hAnsi="Calibri" w:cs="Calibri"/>
                <w:b/>
                <w:bCs/>
                <w:color w:val="000000"/>
                <w:sz w:val="18"/>
                <w:szCs w:val="18"/>
              </w:rPr>
              <w:t>6</w:t>
            </w:r>
          </w:p>
        </w:tc>
        <w:tc>
          <w:tcPr>
            <w:tcW w:w="1927" w:type="dxa"/>
            <w:tcBorders>
              <w:top w:val="nil"/>
              <w:left w:val="nil"/>
              <w:bottom w:val="single" w:sz="4" w:space="0" w:color="auto"/>
              <w:right w:val="nil"/>
            </w:tcBorders>
            <w:shd w:val="clear" w:color="auto" w:fill="auto"/>
            <w:noWrap/>
            <w:hideMark/>
          </w:tcPr>
          <w:p w14:paraId="0042C09C" w14:textId="77777777" w:rsidR="002039D8" w:rsidRPr="00BF1909" w:rsidRDefault="002039D8" w:rsidP="00E44D2F">
            <w:pPr>
              <w:spacing w:after="0" w:line="240" w:lineRule="auto"/>
              <w:jc w:val="left"/>
              <w:rPr>
                <w:rFonts w:ascii="Calibri" w:eastAsia="Times New Roman" w:hAnsi="Calibri" w:cs="Calibri"/>
                <w:color w:val="000000"/>
                <w:sz w:val="18"/>
                <w:szCs w:val="18"/>
              </w:rPr>
            </w:pPr>
            <w:r w:rsidRPr="00BF1909">
              <w:rPr>
                <w:rFonts w:ascii="Calibri" w:eastAsia="Times New Roman" w:hAnsi="Calibri" w:cs="Calibri"/>
                <w:color w:val="000000"/>
                <w:sz w:val="18"/>
                <w:szCs w:val="18"/>
              </w:rPr>
              <w:t>Landscaping Services</w:t>
            </w:r>
          </w:p>
        </w:tc>
        <w:tc>
          <w:tcPr>
            <w:tcW w:w="1134" w:type="dxa"/>
            <w:tcBorders>
              <w:top w:val="nil"/>
              <w:left w:val="single" w:sz="4" w:space="0" w:color="auto"/>
              <w:bottom w:val="single" w:sz="4" w:space="0" w:color="auto"/>
              <w:right w:val="single" w:sz="4" w:space="0" w:color="auto"/>
            </w:tcBorders>
            <w:shd w:val="clear" w:color="auto" w:fill="auto"/>
            <w:noWrap/>
            <w:hideMark/>
          </w:tcPr>
          <w:p w14:paraId="1BE3D114" w14:textId="6067F573"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0DD8ACC9" w14:textId="2C67F244"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18,000,000</w:t>
            </w:r>
          </w:p>
        </w:tc>
        <w:tc>
          <w:tcPr>
            <w:tcW w:w="1134" w:type="dxa"/>
            <w:tcBorders>
              <w:top w:val="nil"/>
              <w:left w:val="nil"/>
              <w:bottom w:val="single" w:sz="4" w:space="0" w:color="auto"/>
              <w:right w:val="single" w:sz="4" w:space="0" w:color="auto"/>
            </w:tcBorders>
            <w:shd w:val="clear" w:color="auto" w:fill="auto"/>
            <w:noWrap/>
            <w:hideMark/>
          </w:tcPr>
          <w:p w14:paraId="4C694594" w14:textId="2AC5DEBD"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7D9F1F32" w14:textId="6176CED3"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18,000,000</w:t>
            </w:r>
          </w:p>
        </w:tc>
        <w:tc>
          <w:tcPr>
            <w:tcW w:w="1134" w:type="dxa"/>
            <w:tcBorders>
              <w:top w:val="nil"/>
              <w:left w:val="nil"/>
              <w:bottom w:val="single" w:sz="4" w:space="0" w:color="auto"/>
              <w:right w:val="single" w:sz="4" w:space="0" w:color="auto"/>
            </w:tcBorders>
            <w:shd w:val="clear" w:color="auto" w:fill="auto"/>
            <w:noWrap/>
            <w:hideMark/>
          </w:tcPr>
          <w:p w14:paraId="5C7CB899" w14:textId="25E96F50"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29" w:type="dxa"/>
            <w:tcBorders>
              <w:top w:val="nil"/>
              <w:left w:val="nil"/>
              <w:bottom w:val="single" w:sz="4" w:space="0" w:color="auto"/>
              <w:right w:val="single" w:sz="4" w:space="0" w:color="auto"/>
            </w:tcBorders>
            <w:shd w:val="clear" w:color="auto" w:fill="auto"/>
            <w:noWrap/>
            <w:hideMark/>
          </w:tcPr>
          <w:p w14:paraId="37C2B41A" w14:textId="0B715FEB"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18,000,000</w:t>
            </w:r>
          </w:p>
        </w:tc>
      </w:tr>
      <w:tr w:rsidR="002039D8" w:rsidRPr="002039D8" w14:paraId="64ABB927" w14:textId="77777777" w:rsidTr="00BF1909">
        <w:trPr>
          <w:trHeight w:val="300"/>
        </w:trPr>
        <w:tc>
          <w:tcPr>
            <w:tcW w:w="341" w:type="dxa"/>
            <w:tcBorders>
              <w:top w:val="nil"/>
              <w:left w:val="single" w:sz="4" w:space="0" w:color="auto"/>
              <w:bottom w:val="single" w:sz="4" w:space="0" w:color="auto"/>
              <w:right w:val="single" w:sz="4" w:space="0" w:color="auto"/>
            </w:tcBorders>
            <w:shd w:val="clear" w:color="auto" w:fill="auto"/>
            <w:noWrap/>
            <w:hideMark/>
          </w:tcPr>
          <w:p w14:paraId="5D451BB6" w14:textId="77777777" w:rsidR="002039D8" w:rsidRPr="00BF1909" w:rsidRDefault="002039D8" w:rsidP="00E44D2F">
            <w:pPr>
              <w:spacing w:after="0" w:line="240" w:lineRule="auto"/>
              <w:jc w:val="center"/>
              <w:rPr>
                <w:rFonts w:ascii="Calibri" w:eastAsia="Times New Roman" w:hAnsi="Calibri" w:cs="Calibri"/>
                <w:b/>
                <w:bCs/>
                <w:color w:val="000000"/>
                <w:sz w:val="18"/>
                <w:szCs w:val="18"/>
              </w:rPr>
            </w:pPr>
            <w:r w:rsidRPr="00BF1909">
              <w:rPr>
                <w:rFonts w:ascii="Calibri" w:eastAsia="Times New Roman" w:hAnsi="Calibri" w:cs="Calibri"/>
                <w:b/>
                <w:bCs/>
                <w:color w:val="000000"/>
                <w:sz w:val="18"/>
                <w:szCs w:val="18"/>
              </w:rPr>
              <w:t>7</w:t>
            </w:r>
          </w:p>
        </w:tc>
        <w:tc>
          <w:tcPr>
            <w:tcW w:w="1927" w:type="dxa"/>
            <w:tcBorders>
              <w:top w:val="nil"/>
              <w:left w:val="nil"/>
              <w:bottom w:val="single" w:sz="4" w:space="0" w:color="auto"/>
              <w:right w:val="nil"/>
            </w:tcBorders>
            <w:shd w:val="clear" w:color="auto" w:fill="auto"/>
            <w:noWrap/>
            <w:hideMark/>
          </w:tcPr>
          <w:p w14:paraId="3F44FE3E" w14:textId="77777777" w:rsidR="002039D8" w:rsidRPr="00BF1909" w:rsidRDefault="002039D8" w:rsidP="00E44D2F">
            <w:pPr>
              <w:spacing w:after="0" w:line="240" w:lineRule="auto"/>
              <w:jc w:val="left"/>
              <w:rPr>
                <w:rFonts w:ascii="Calibri" w:eastAsia="Times New Roman" w:hAnsi="Calibri" w:cs="Calibri"/>
                <w:color w:val="000000"/>
                <w:sz w:val="18"/>
                <w:szCs w:val="18"/>
              </w:rPr>
            </w:pPr>
            <w:r w:rsidRPr="00BF1909">
              <w:rPr>
                <w:rFonts w:ascii="Calibri" w:eastAsia="Times New Roman" w:hAnsi="Calibri" w:cs="Calibri"/>
                <w:color w:val="000000"/>
                <w:sz w:val="18"/>
                <w:szCs w:val="18"/>
              </w:rPr>
              <w:t>Service/Utilities (recoverable)</w:t>
            </w:r>
          </w:p>
        </w:tc>
        <w:tc>
          <w:tcPr>
            <w:tcW w:w="1134" w:type="dxa"/>
            <w:tcBorders>
              <w:top w:val="nil"/>
              <w:left w:val="single" w:sz="4" w:space="0" w:color="auto"/>
              <w:bottom w:val="single" w:sz="4" w:space="0" w:color="auto"/>
              <w:right w:val="single" w:sz="4" w:space="0" w:color="auto"/>
            </w:tcBorders>
            <w:shd w:val="clear" w:color="auto" w:fill="auto"/>
            <w:noWrap/>
            <w:hideMark/>
          </w:tcPr>
          <w:p w14:paraId="54DA644B" w14:textId="3458D634"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59466DEE" w14:textId="4F1E5C10"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7DF437BF" w14:textId="5ABEB41E"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1D0B96FF" w14:textId="6110C8B9"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60AC6ACF" w14:textId="5BF15BA3"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29" w:type="dxa"/>
            <w:tcBorders>
              <w:top w:val="nil"/>
              <w:left w:val="nil"/>
              <w:bottom w:val="single" w:sz="4" w:space="0" w:color="auto"/>
              <w:right w:val="single" w:sz="4" w:space="0" w:color="auto"/>
            </w:tcBorders>
            <w:shd w:val="clear" w:color="auto" w:fill="auto"/>
            <w:noWrap/>
            <w:hideMark/>
          </w:tcPr>
          <w:p w14:paraId="518A6D8D" w14:textId="555574C6" w:rsidR="002039D8" w:rsidRPr="00BF1909" w:rsidRDefault="002039D8" w:rsidP="004B2164">
            <w:pPr>
              <w:spacing w:after="0" w:line="240" w:lineRule="auto"/>
              <w:jc w:val="right"/>
              <w:rPr>
                <w:rFonts w:ascii="Calibri" w:eastAsia="Times New Roman" w:hAnsi="Calibri" w:cs="Calibri"/>
                <w:color w:val="000000"/>
                <w:sz w:val="18"/>
                <w:szCs w:val="18"/>
              </w:rPr>
            </w:pPr>
          </w:p>
        </w:tc>
      </w:tr>
      <w:tr w:rsidR="002039D8" w:rsidRPr="002039D8" w14:paraId="6DF1F3D6" w14:textId="77777777" w:rsidTr="00BF1909">
        <w:trPr>
          <w:trHeight w:val="300"/>
        </w:trPr>
        <w:tc>
          <w:tcPr>
            <w:tcW w:w="341" w:type="dxa"/>
            <w:tcBorders>
              <w:top w:val="nil"/>
              <w:left w:val="single" w:sz="4" w:space="0" w:color="auto"/>
              <w:bottom w:val="single" w:sz="4" w:space="0" w:color="auto"/>
              <w:right w:val="single" w:sz="4" w:space="0" w:color="auto"/>
            </w:tcBorders>
            <w:shd w:val="clear" w:color="auto" w:fill="auto"/>
            <w:noWrap/>
            <w:hideMark/>
          </w:tcPr>
          <w:p w14:paraId="48850C7C" w14:textId="09D54D03" w:rsidR="002039D8" w:rsidRPr="00BF1909" w:rsidRDefault="002039D8" w:rsidP="00E44D2F">
            <w:pPr>
              <w:spacing w:after="0" w:line="240" w:lineRule="auto"/>
              <w:jc w:val="center"/>
              <w:rPr>
                <w:rFonts w:ascii="Calibri" w:eastAsia="Times New Roman" w:hAnsi="Calibri" w:cs="Calibri"/>
                <w:b/>
                <w:bCs/>
                <w:color w:val="000000"/>
                <w:sz w:val="18"/>
                <w:szCs w:val="18"/>
              </w:rPr>
            </w:pPr>
          </w:p>
        </w:tc>
        <w:tc>
          <w:tcPr>
            <w:tcW w:w="1927" w:type="dxa"/>
            <w:tcBorders>
              <w:top w:val="nil"/>
              <w:left w:val="nil"/>
              <w:bottom w:val="single" w:sz="4" w:space="0" w:color="auto"/>
              <w:right w:val="nil"/>
            </w:tcBorders>
            <w:shd w:val="clear" w:color="auto" w:fill="auto"/>
            <w:noWrap/>
            <w:hideMark/>
          </w:tcPr>
          <w:p w14:paraId="333CC8A4" w14:textId="77777777" w:rsidR="002039D8" w:rsidRPr="00BF1909" w:rsidRDefault="002039D8" w:rsidP="00E44D2F">
            <w:pPr>
              <w:spacing w:after="0" w:line="240" w:lineRule="auto"/>
              <w:jc w:val="left"/>
              <w:rPr>
                <w:rFonts w:ascii="Calibri" w:eastAsia="Times New Roman" w:hAnsi="Calibri" w:cs="Calibri"/>
                <w:color w:val="000000"/>
                <w:sz w:val="18"/>
                <w:szCs w:val="18"/>
              </w:rPr>
            </w:pPr>
            <w:r w:rsidRPr="00BF1909">
              <w:rPr>
                <w:rFonts w:ascii="Calibri" w:eastAsia="Times New Roman" w:hAnsi="Calibri" w:cs="Calibri"/>
                <w:color w:val="000000"/>
                <w:sz w:val="18"/>
                <w:szCs w:val="18"/>
              </w:rPr>
              <w:t>Security Costs</w:t>
            </w:r>
          </w:p>
        </w:tc>
        <w:tc>
          <w:tcPr>
            <w:tcW w:w="1134" w:type="dxa"/>
            <w:tcBorders>
              <w:top w:val="nil"/>
              <w:left w:val="single" w:sz="4" w:space="0" w:color="auto"/>
              <w:bottom w:val="single" w:sz="4" w:space="0" w:color="auto"/>
              <w:right w:val="single" w:sz="4" w:space="0" w:color="auto"/>
            </w:tcBorders>
            <w:shd w:val="clear" w:color="auto" w:fill="auto"/>
            <w:noWrap/>
            <w:hideMark/>
          </w:tcPr>
          <w:p w14:paraId="3DE9FC04" w14:textId="56F81F91"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54760762" w14:textId="07DFCF5A"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16,200,000</w:t>
            </w:r>
          </w:p>
        </w:tc>
        <w:tc>
          <w:tcPr>
            <w:tcW w:w="1134" w:type="dxa"/>
            <w:tcBorders>
              <w:top w:val="nil"/>
              <w:left w:val="nil"/>
              <w:bottom w:val="single" w:sz="4" w:space="0" w:color="auto"/>
              <w:right w:val="single" w:sz="4" w:space="0" w:color="auto"/>
            </w:tcBorders>
            <w:shd w:val="clear" w:color="auto" w:fill="auto"/>
            <w:noWrap/>
            <w:hideMark/>
          </w:tcPr>
          <w:p w14:paraId="4F0623F3" w14:textId="302262B9"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399E09F4" w14:textId="48396B14"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w:t>
            </w:r>
          </w:p>
        </w:tc>
        <w:tc>
          <w:tcPr>
            <w:tcW w:w="1134" w:type="dxa"/>
            <w:tcBorders>
              <w:top w:val="nil"/>
              <w:left w:val="nil"/>
              <w:bottom w:val="single" w:sz="4" w:space="0" w:color="auto"/>
              <w:right w:val="single" w:sz="4" w:space="0" w:color="auto"/>
            </w:tcBorders>
            <w:shd w:val="clear" w:color="auto" w:fill="auto"/>
            <w:noWrap/>
            <w:hideMark/>
          </w:tcPr>
          <w:p w14:paraId="7EF0A5F6" w14:textId="5DCDAA3E"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29" w:type="dxa"/>
            <w:tcBorders>
              <w:top w:val="nil"/>
              <w:left w:val="nil"/>
              <w:bottom w:val="single" w:sz="4" w:space="0" w:color="auto"/>
              <w:right w:val="single" w:sz="4" w:space="0" w:color="auto"/>
            </w:tcBorders>
            <w:shd w:val="clear" w:color="auto" w:fill="auto"/>
            <w:noWrap/>
            <w:hideMark/>
          </w:tcPr>
          <w:p w14:paraId="711BC3C7" w14:textId="0F88834E"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w:t>
            </w:r>
          </w:p>
        </w:tc>
      </w:tr>
      <w:tr w:rsidR="002039D8" w:rsidRPr="002039D8" w14:paraId="1F16496D" w14:textId="77777777" w:rsidTr="00BF1909">
        <w:trPr>
          <w:trHeight w:val="300"/>
        </w:trPr>
        <w:tc>
          <w:tcPr>
            <w:tcW w:w="341" w:type="dxa"/>
            <w:tcBorders>
              <w:top w:val="nil"/>
              <w:left w:val="single" w:sz="4" w:space="0" w:color="auto"/>
              <w:bottom w:val="single" w:sz="4" w:space="0" w:color="auto"/>
              <w:right w:val="single" w:sz="4" w:space="0" w:color="auto"/>
            </w:tcBorders>
            <w:shd w:val="clear" w:color="auto" w:fill="auto"/>
            <w:noWrap/>
            <w:hideMark/>
          </w:tcPr>
          <w:p w14:paraId="2A7E46DA" w14:textId="32882D50" w:rsidR="002039D8" w:rsidRPr="00BF1909" w:rsidRDefault="002039D8" w:rsidP="00E44D2F">
            <w:pPr>
              <w:spacing w:after="0" w:line="240" w:lineRule="auto"/>
              <w:jc w:val="center"/>
              <w:rPr>
                <w:rFonts w:ascii="Calibri" w:eastAsia="Times New Roman" w:hAnsi="Calibri" w:cs="Calibri"/>
                <w:b/>
                <w:bCs/>
                <w:color w:val="000000"/>
                <w:sz w:val="18"/>
                <w:szCs w:val="18"/>
              </w:rPr>
            </w:pPr>
          </w:p>
        </w:tc>
        <w:tc>
          <w:tcPr>
            <w:tcW w:w="1927" w:type="dxa"/>
            <w:tcBorders>
              <w:top w:val="nil"/>
              <w:left w:val="nil"/>
              <w:bottom w:val="single" w:sz="4" w:space="0" w:color="auto"/>
              <w:right w:val="nil"/>
            </w:tcBorders>
            <w:shd w:val="clear" w:color="auto" w:fill="auto"/>
            <w:noWrap/>
            <w:hideMark/>
          </w:tcPr>
          <w:p w14:paraId="4970EF4A" w14:textId="77777777" w:rsidR="002039D8" w:rsidRPr="00BF1909" w:rsidRDefault="002039D8" w:rsidP="00E44D2F">
            <w:pPr>
              <w:spacing w:after="0" w:line="240" w:lineRule="auto"/>
              <w:jc w:val="left"/>
              <w:rPr>
                <w:rFonts w:ascii="Calibri" w:eastAsia="Times New Roman" w:hAnsi="Calibri" w:cs="Calibri"/>
                <w:color w:val="000000"/>
                <w:sz w:val="18"/>
                <w:szCs w:val="18"/>
              </w:rPr>
            </w:pPr>
            <w:r w:rsidRPr="00BF1909">
              <w:rPr>
                <w:rFonts w:ascii="Calibri" w:eastAsia="Times New Roman" w:hAnsi="Calibri" w:cs="Calibri"/>
                <w:color w:val="000000"/>
                <w:sz w:val="18"/>
                <w:szCs w:val="18"/>
              </w:rPr>
              <w:t>Water bills</w:t>
            </w:r>
          </w:p>
        </w:tc>
        <w:tc>
          <w:tcPr>
            <w:tcW w:w="1134" w:type="dxa"/>
            <w:tcBorders>
              <w:top w:val="nil"/>
              <w:left w:val="single" w:sz="4" w:space="0" w:color="auto"/>
              <w:bottom w:val="single" w:sz="4" w:space="0" w:color="auto"/>
              <w:right w:val="single" w:sz="4" w:space="0" w:color="auto"/>
            </w:tcBorders>
            <w:shd w:val="clear" w:color="auto" w:fill="auto"/>
            <w:noWrap/>
            <w:hideMark/>
          </w:tcPr>
          <w:p w14:paraId="0C98B869" w14:textId="2D3F1E38"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59E75568" w14:textId="6977211C"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6,000,000</w:t>
            </w:r>
          </w:p>
        </w:tc>
        <w:tc>
          <w:tcPr>
            <w:tcW w:w="1134" w:type="dxa"/>
            <w:tcBorders>
              <w:top w:val="nil"/>
              <w:left w:val="nil"/>
              <w:bottom w:val="single" w:sz="4" w:space="0" w:color="auto"/>
              <w:right w:val="single" w:sz="4" w:space="0" w:color="auto"/>
            </w:tcBorders>
            <w:shd w:val="clear" w:color="auto" w:fill="auto"/>
            <w:noWrap/>
            <w:hideMark/>
          </w:tcPr>
          <w:p w14:paraId="1AC458A4" w14:textId="1A3E160D"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79894798" w14:textId="5AE0B342"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6,000,000</w:t>
            </w:r>
          </w:p>
        </w:tc>
        <w:tc>
          <w:tcPr>
            <w:tcW w:w="1134" w:type="dxa"/>
            <w:tcBorders>
              <w:top w:val="nil"/>
              <w:left w:val="nil"/>
              <w:bottom w:val="single" w:sz="4" w:space="0" w:color="auto"/>
              <w:right w:val="single" w:sz="4" w:space="0" w:color="auto"/>
            </w:tcBorders>
            <w:shd w:val="clear" w:color="auto" w:fill="auto"/>
            <w:noWrap/>
            <w:hideMark/>
          </w:tcPr>
          <w:p w14:paraId="228C7F04" w14:textId="7949D034"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29" w:type="dxa"/>
            <w:tcBorders>
              <w:top w:val="nil"/>
              <w:left w:val="nil"/>
              <w:bottom w:val="single" w:sz="4" w:space="0" w:color="auto"/>
              <w:right w:val="single" w:sz="4" w:space="0" w:color="auto"/>
            </w:tcBorders>
            <w:shd w:val="clear" w:color="auto" w:fill="auto"/>
            <w:noWrap/>
            <w:hideMark/>
          </w:tcPr>
          <w:p w14:paraId="02F18C68" w14:textId="1FC543F1"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6,000,000</w:t>
            </w:r>
          </w:p>
        </w:tc>
      </w:tr>
      <w:tr w:rsidR="002039D8" w:rsidRPr="002039D8" w14:paraId="5EC2E0CE" w14:textId="77777777" w:rsidTr="00BF1909">
        <w:trPr>
          <w:trHeight w:val="300"/>
        </w:trPr>
        <w:tc>
          <w:tcPr>
            <w:tcW w:w="341" w:type="dxa"/>
            <w:tcBorders>
              <w:top w:val="nil"/>
              <w:left w:val="single" w:sz="4" w:space="0" w:color="auto"/>
              <w:bottom w:val="single" w:sz="4" w:space="0" w:color="auto"/>
              <w:right w:val="single" w:sz="4" w:space="0" w:color="auto"/>
            </w:tcBorders>
            <w:shd w:val="clear" w:color="auto" w:fill="auto"/>
            <w:noWrap/>
            <w:hideMark/>
          </w:tcPr>
          <w:p w14:paraId="4A6B3E81" w14:textId="3A6AC859" w:rsidR="002039D8" w:rsidRPr="00BF1909" w:rsidRDefault="002039D8" w:rsidP="00E44D2F">
            <w:pPr>
              <w:spacing w:after="0" w:line="240" w:lineRule="auto"/>
              <w:jc w:val="center"/>
              <w:rPr>
                <w:rFonts w:ascii="Calibri" w:eastAsia="Times New Roman" w:hAnsi="Calibri" w:cs="Calibri"/>
                <w:b/>
                <w:bCs/>
                <w:color w:val="000000"/>
                <w:sz w:val="18"/>
                <w:szCs w:val="18"/>
              </w:rPr>
            </w:pPr>
          </w:p>
        </w:tc>
        <w:tc>
          <w:tcPr>
            <w:tcW w:w="1927" w:type="dxa"/>
            <w:tcBorders>
              <w:top w:val="nil"/>
              <w:left w:val="nil"/>
              <w:bottom w:val="single" w:sz="4" w:space="0" w:color="auto"/>
              <w:right w:val="nil"/>
            </w:tcBorders>
            <w:shd w:val="clear" w:color="auto" w:fill="auto"/>
            <w:noWrap/>
            <w:hideMark/>
          </w:tcPr>
          <w:p w14:paraId="0F49C809" w14:textId="77777777" w:rsidR="002039D8" w:rsidRPr="00BF1909" w:rsidRDefault="002039D8" w:rsidP="00E44D2F">
            <w:pPr>
              <w:spacing w:after="0" w:line="240" w:lineRule="auto"/>
              <w:jc w:val="left"/>
              <w:rPr>
                <w:rFonts w:ascii="Calibri" w:eastAsia="Times New Roman" w:hAnsi="Calibri" w:cs="Calibri"/>
                <w:color w:val="000000"/>
                <w:sz w:val="18"/>
                <w:szCs w:val="18"/>
              </w:rPr>
            </w:pPr>
            <w:r w:rsidRPr="00BF1909">
              <w:rPr>
                <w:rFonts w:ascii="Calibri" w:eastAsia="Times New Roman" w:hAnsi="Calibri" w:cs="Calibri"/>
                <w:color w:val="000000"/>
                <w:sz w:val="18"/>
                <w:szCs w:val="18"/>
              </w:rPr>
              <w:t>Electricity bills</w:t>
            </w:r>
          </w:p>
        </w:tc>
        <w:tc>
          <w:tcPr>
            <w:tcW w:w="1134" w:type="dxa"/>
            <w:tcBorders>
              <w:top w:val="nil"/>
              <w:left w:val="single" w:sz="4" w:space="0" w:color="auto"/>
              <w:bottom w:val="single" w:sz="4" w:space="0" w:color="auto"/>
              <w:right w:val="single" w:sz="4" w:space="0" w:color="auto"/>
            </w:tcBorders>
            <w:shd w:val="clear" w:color="auto" w:fill="auto"/>
            <w:noWrap/>
            <w:hideMark/>
          </w:tcPr>
          <w:p w14:paraId="1C8BCDB3" w14:textId="2D94C06C"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3A5F09FE" w14:textId="3EA6AAA7"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6,300,000</w:t>
            </w:r>
          </w:p>
        </w:tc>
        <w:tc>
          <w:tcPr>
            <w:tcW w:w="1134" w:type="dxa"/>
            <w:tcBorders>
              <w:top w:val="nil"/>
              <w:left w:val="nil"/>
              <w:bottom w:val="single" w:sz="4" w:space="0" w:color="auto"/>
              <w:right w:val="single" w:sz="4" w:space="0" w:color="auto"/>
            </w:tcBorders>
            <w:shd w:val="clear" w:color="auto" w:fill="auto"/>
            <w:noWrap/>
            <w:hideMark/>
          </w:tcPr>
          <w:p w14:paraId="6B0F376D" w14:textId="1AEDA415"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34" w:type="dxa"/>
            <w:tcBorders>
              <w:top w:val="nil"/>
              <w:left w:val="nil"/>
              <w:bottom w:val="single" w:sz="4" w:space="0" w:color="auto"/>
              <w:right w:val="single" w:sz="4" w:space="0" w:color="auto"/>
            </w:tcBorders>
            <w:shd w:val="clear" w:color="auto" w:fill="auto"/>
            <w:noWrap/>
            <w:hideMark/>
          </w:tcPr>
          <w:p w14:paraId="41CE4EDA" w14:textId="29BC842F"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6,300,000</w:t>
            </w:r>
          </w:p>
        </w:tc>
        <w:tc>
          <w:tcPr>
            <w:tcW w:w="1134" w:type="dxa"/>
            <w:tcBorders>
              <w:top w:val="nil"/>
              <w:left w:val="nil"/>
              <w:bottom w:val="single" w:sz="4" w:space="0" w:color="auto"/>
              <w:right w:val="single" w:sz="4" w:space="0" w:color="auto"/>
            </w:tcBorders>
            <w:shd w:val="clear" w:color="auto" w:fill="auto"/>
            <w:noWrap/>
            <w:hideMark/>
          </w:tcPr>
          <w:p w14:paraId="22B3DD96" w14:textId="4027CEA6" w:rsidR="002039D8" w:rsidRPr="00BF1909" w:rsidRDefault="002039D8" w:rsidP="004B2164">
            <w:pPr>
              <w:spacing w:after="0" w:line="240" w:lineRule="auto"/>
              <w:jc w:val="right"/>
              <w:rPr>
                <w:rFonts w:ascii="Calibri" w:eastAsia="Times New Roman" w:hAnsi="Calibri" w:cs="Calibri"/>
                <w:color w:val="000000"/>
                <w:sz w:val="18"/>
                <w:szCs w:val="18"/>
              </w:rPr>
            </w:pPr>
          </w:p>
        </w:tc>
        <w:tc>
          <w:tcPr>
            <w:tcW w:w="1129" w:type="dxa"/>
            <w:tcBorders>
              <w:top w:val="nil"/>
              <w:left w:val="nil"/>
              <w:bottom w:val="single" w:sz="4" w:space="0" w:color="auto"/>
              <w:right w:val="single" w:sz="4" w:space="0" w:color="auto"/>
            </w:tcBorders>
            <w:shd w:val="clear" w:color="auto" w:fill="auto"/>
            <w:noWrap/>
            <w:hideMark/>
          </w:tcPr>
          <w:p w14:paraId="6948758B" w14:textId="522F8C66" w:rsidR="002039D8" w:rsidRPr="00BF1909" w:rsidRDefault="002039D8" w:rsidP="004B2164">
            <w:pPr>
              <w:spacing w:after="0" w:line="240" w:lineRule="auto"/>
              <w:jc w:val="right"/>
              <w:rPr>
                <w:rFonts w:ascii="Calibri" w:eastAsia="Times New Roman" w:hAnsi="Calibri" w:cs="Calibri"/>
                <w:color w:val="000000"/>
                <w:sz w:val="18"/>
                <w:szCs w:val="18"/>
              </w:rPr>
            </w:pPr>
            <w:r w:rsidRPr="00BF1909">
              <w:rPr>
                <w:rFonts w:ascii="Calibri" w:eastAsia="Times New Roman" w:hAnsi="Calibri" w:cs="Calibri"/>
                <w:color w:val="000000"/>
                <w:sz w:val="18"/>
                <w:szCs w:val="18"/>
              </w:rPr>
              <w:t>6,300,000</w:t>
            </w:r>
          </w:p>
        </w:tc>
      </w:tr>
      <w:tr w:rsidR="002039D8" w:rsidRPr="002039D8" w14:paraId="5B1A929F" w14:textId="77777777" w:rsidTr="00BF1909">
        <w:trPr>
          <w:trHeight w:val="300"/>
        </w:trPr>
        <w:tc>
          <w:tcPr>
            <w:tcW w:w="341" w:type="dxa"/>
            <w:tcBorders>
              <w:top w:val="nil"/>
              <w:left w:val="single" w:sz="4" w:space="0" w:color="auto"/>
              <w:bottom w:val="single" w:sz="4" w:space="0" w:color="auto"/>
              <w:right w:val="single" w:sz="4" w:space="0" w:color="auto"/>
            </w:tcBorders>
            <w:shd w:val="clear" w:color="auto" w:fill="auto"/>
            <w:noWrap/>
            <w:hideMark/>
          </w:tcPr>
          <w:p w14:paraId="596B3B3B" w14:textId="7F4F4A2E" w:rsidR="002039D8" w:rsidRPr="00BF1909" w:rsidRDefault="002039D8" w:rsidP="004B2164">
            <w:pPr>
              <w:spacing w:after="0" w:line="240" w:lineRule="auto"/>
              <w:jc w:val="center"/>
              <w:rPr>
                <w:rFonts w:ascii="Calibri" w:eastAsia="Times New Roman" w:hAnsi="Calibri" w:cs="Calibri"/>
                <w:color w:val="000000"/>
                <w:sz w:val="18"/>
                <w:szCs w:val="18"/>
              </w:rPr>
            </w:pPr>
          </w:p>
        </w:tc>
        <w:tc>
          <w:tcPr>
            <w:tcW w:w="1927" w:type="dxa"/>
            <w:tcBorders>
              <w:top w:val="nil"/>
              <w:left w:val="nil"/>
              <w:bottom w:val="single" w:sz="4" w:space="0" w:color="auto"/>
              <w:right w:val="nil"/>
            </w:tcBorders>
            <w:shd w:val="clear" w:color="auto" w:fill="auto"/>
            <w:noWrap/>
            <w:hideMark/>
          </w:tcPr>
          <w:p w14:paraId="01CC2153" w14:textId="77777777" w:rsidR="002039D8" w:rsidRPr="00BF1909" w:rsidRDefault="002039D8" w:rsidP="00E44D2F">
            <w:pPr>
              <w:spacing w:after="0" w:line="240" w:lineRule="auto"/>
              <w:jc w:val="left"/>
              <w:rPr>
                <w:rFonts w:ascii="Calibri" w:eastAsia="Times New Roman" w:hAnsi="Calibri" w:cs="Calibri"/>
                <w:b/>
                <w:bCs/>
                <w:color w:val="000000"/>
                <w:sz w:val="18"/>
                <w:szCs w:val="18"/>
              </w:rPr>
            </w:pPr>
            <w:r w:rsidRPr="00BF1909">
              <w:rPr>
                <w:rFonts w:ascii="Calibri" w:eastAsia="Times New Roman" w:hAnsi="Calibri" w:cs="Calibri"/>
                <w:b/>
                <w:bCs/>
                <w:color w:val="000000"/>
                <w:sz w:val="18"/>
                <w:szCs w:val="18"/>
              </w:rPr>
              <w:t>TOTAL OPEX</w:t>
            </w:r>
          </w:p>
        </w:tc>
        <w:tc>
          <w:tcPr>
            <w:tcW w:w="1134" w:type="dxa"/>
            <w:tcBorders>
              <w:top w:val="nil"/>
              <w:left w:val="single" w:sz="4" w:space="0" w:color="auto"/>
              <w:bottom w:val="single" w:sz="4" w:space="0" w:color="auto"/>
              <w:right w:val="single" w:sz="4" w:space="0" w:color="auto"/>
            </w:tcBorders>
            <w:shd w:val="clear" w:color="000000" w:fill="B7DEE8"/>
            <w:noWrap/>
            <w:hideMark/>
          </w:tcPr>
          <w:p w14:paraId="0F272D4B" w14:textId="1FDDCF75" w:rsidR="002039D8" w:rsidRPr="00BF1909" w:rsidRDefault="002039D8" w:rsidP="00BF1909">
            <w:pPr>
              <w:spacing w:after="0" w:line="240" w:lineRule="auto"/>
              <w:rPr>
                <w:rFonts w:ascii="Calibri" w:eastAsia="Times New Roman" w:hAnsi="Calibri" w:cs="Calibri"/>
                <w:b/>
                <w:bCs/>
                <w:color w:val="000000"/>
                <w:sz w:val="18"/>
                <w:szCs w:val="18"/>
              </w:rPr>
            </w:pPr>
            <w:r w:rsidRPr="00BF1909">
              <w:rPr>
                <w:rFonts w:ascii="Calibri" w:eastAsia="Times New Roman" w:hAnsi="Calibri" w:cs="Calibri"/>
                <w:b/>
                <w:bCs/>
                <w:color w:val="000000"/>
                <w:sz w:val="18"/>
                <w:szCs w:val="18"/>
              </w:rPr>
              <w:t>524,701,929</w:t>
            </w:r>
          </w:p>
        </w:tc>
        <w:tc>
          <w:tcPr>
            <w:tcW w:w="1134" w:type="dxa"/>
            <w:tcBorders>
              <w:top w:val="nil"/>
              <w:left w:val="nil"/>
              <w:bottom w:val="single" w:sz="4" w:space="0" w:color="auto"/>
              <w:right w:val="single" w:sz="4" w:space="0" w:color="auto"/>
            </w:tcBorders>
            <w:shd w:val="clear" w:color="000000" w:fill="FCD5B4"/>
            <w:noWrap/>
            <w:hideMark/>
          </w:tcPr>
          <w:p w14:paraId="6D015C4E" w14:textId="2CC48402" w:rsidR="002039D8" w:rsidRPr="00BF1909" w:rsidRDefault="002039D8" w:rsidP="00BF1909">
            <w:pPr>
              <w:spacing w:after="0" w:line="240" w:lineRule="auto"/>
              <w:rPr>
                <w:rFonts w:ascii="Calibri" w:eastAsia="Times New Roman" w:hAnsi="Calibri" w:cs="Calibri"/>
                <w:b/>
                <w:bCs/>
                <w:color w:val="000000"/>
                <w:sz w:val="18"/>
                <w:szCs w:val="18"/>
              </w:rPr>
            </w:pPr>
            <w:r w:rsidRPr="00BF1909">
              <w:rPr>
                <w:rFonts w:ascii="Calibri" w:eastAsia="Times New Roman" w:hAnsi="Calibri" w:cs="Calibri"/>
                <w:b/>
                <w:bCs/>
                <w:color w:val="000000"/>
                <w:sz w:val="18"/>
                <w:szCs w:val="18"/>
              </w:rPr>
              <w:t>85,176,908</w:t>
            </w:r>
          </w:p>
        </w:tc>
        <w:tc>
          <w:tcPr>
            <w:tcW w:w="1134" w:type="dxa"/>
            <w:tcBorders>
              <w:top w:val="nil"/>
              <w:left w:val="nil"/>
              <w:bottom w:val="single" w:sz="4" w:space="0" w:color="auto"/>
              <w:right w:val="single" w:sz="4" w:space="0" w:color="auto"/>
            </w:tcBorders>
            <w:shd w:val="clear" w:color="000000" w:fill="B7DEE8"/>
            <w:noWrap/>
            <w:hideMark/>
          </w:tcPr>
          <w:p w14:paraId="683F06CF" w14:textId="18981202" w:rsidR="002039D8" w:rsidRPr="00BF1909" w:rsidRDefault="002039D8" w:rsidP="00BF1909">
            <w:pPr>
              <w:spacing w:after="0" w:line="240" w:lineRule="auto"/>
              <w:rPr>
                <w:rFonts w:ascii="Calibri" w:eastAsia="Times New Roman" w:hAnsi="Calibri" w:cs="Calibri"/>
                <w:b/>
                <w:bCs/>
                <w:color w:val="000000"/>
                <w:sz w:val="18"/>
                <w:szCs w:val="18"/>
              </w:rPr>
            </w:pPr>
            <w:r w:rsidRPr="00BF1909">
              <w:rPr>
                <w:rFonts w:ascii="Calibri" w:eastAsia="Times New Roman" w:hAnsi="Calibri" w:cs="Calibri"/>
                <w:b/>
                <w:bCs/>
                <w:color w:val="000000"/>
                <w:sz w:val="18"/>
                <w:szCs w:val="18"/>
              </w:rPr>
              <w:t>526,106,938</w:t>
            </w:r>
          </w:p>
        </w:tc>
        <w:tc>
          <w:tcPr>
            <w:tcW w:w="1134" w:type="dxa"/>
            <w:tcBorders>
              <w:top w:val="nil"/>
              <w:left w:val="nil"/>
              <w:bottom w:val="single" w:sz="4" w:space="0" w:color="auto"/>
              <w:right w:val="single" w:sz="4" w:space="0" w:color="auto"/>
            </w:tcBorders>
            <w:shd w:val="clear" w:color="000000" w:fill="FCD5B4"/>
            <w:noWrap/>
            <w:hideMark/>
          </w:tcPr>
          <w:p w14:paraId="54F51162" w14:textId="614F699C" w:rsidR="002039D8" w:rsidRPr="00BF1909" w:rsidRDefault="002039D8" w:rsidP="00BF1909">
            <w:pPr>
              <w:spacing w:after="0" w:line="240" w:lineRule="auto"/>
              <w:rPr>
                <w:rFonts w:ascii="Calibri" w:eastAsia="Times New Roman" w:hAnsi="Calibri" w:cs="Calibri"/>
                <w:b/>
                <w:bCs/>
                <w:color w:val="000000"/>
                <w:sz w:val="18"/>
                <w:szCs w:val="18"/>
              </w:rPr>
            </w:pPr>
            <w:r w:rsidRPr="00BF1909">
              <w:rPr>
                <w:rFonts w:ascii="Calibri" w:eastAsia="Times New Roman" w:hAnsi="Calibri" w:cs="Calibri"/>
                <w:b/>
                <w:bCs/>
                <w:color w:val="000000"/>
                <w:sz w:val="18"/>
                <w:szCs w:val="18"/>
              </w:rPr>
              <w:t>68,976,908</w:t>
            </w:r>
          </w:p>
        </w:tc>
        <w:tc>
          <w:tcPr>
            <w:tcW w:w="1134" w:type="dxa"/>
            <w:tcBorders>
              <w:top w:val="nil"/>
              <w:left w:val="nil"/>
              <w:bottom w:val="single" w:sz="4" w:space="0" w:color="auto"/>
              <w:right w:val="single" w:sz="4" w:space="0" w:color="auto"/>
            </w:tcBorders>
            <w:shd w:val="clear" w:color="000000" w:fill="B7DEE8"/>
            <w:noWrap/>
            <w:hideMark/>
          </w:tcPr>
          <w:p w14:paraId="58A8C2CD" w14:textId="3E9375FD" w:rsidR="002039D8" w:rsidRPr="00BF1909" w:rsidRDefault="002039D8" w:rsidP="00BF1909">
            <w:pPr>
              <w:spacing w:after="0" w:line="240" w:lineRule="auto"/>
              <w:rPr>
                <w:rFonts w:ascii="Calibri" w:eastAsia="Times New Roman" w:hAnsi="Calibri" w:cs="Calibri"/>
                <w:b/>
                <w:bCs/>
                <w:color w:val="000000"/>
                <w:sz w:val="18"/>
                <w:szCs w:val="18"/>
              </w:rPr>
            </w:pPr>
            <w:r w:rsidRPr="00BF1909">
              <w:rPr>
                <w:rFonts w:ascii="Calibri" w:eastAsia="Times New Roman" w:hAnsi="Calibri" w:cs="Calibri"/>
                <w:b/>
                <w:bCs/>
                <w:color w:val="000000"/>
                <w:sz w:val="18"/>
                <w:szCs w:val="18"/>
              </w:rPr>
              <w:t>527,511,946</w:t>
            </w:r>
          </w:p>
        </w:tc>
        <w:tc>
          <w:tcPr>
            <w:tcW w:w="1129" w:type="dxa"/>
            <w:tcBorders>
              <w:top w:val="nil"/>
              <w:left w:val="nil"/>
              <w:bottom w:val="single" w:sz="4" w:space="0" w:color="auto"/>
              <w:right w:val="single" w:sz="4" w:space="0" w:color="auto"/>
            </w:tcBorders>
            <w:shd w:val="clear" w:color="000000" w:fill="FCD5B4"/>
            <w:noWrap/>
            <w:hideMark/>
          </w:tcPr>
          <w:p w14:paraId="5D462962" w14:textId="514F58ED" w:rsidR="002039D8" w:rsidRPr="00BF1909" w:rsidRDefault="002039D8" w:rsidP="00BF1909">
            <w:pPr>
              <w:spacing w:after="0" w:line="240" w:lineRule="auto"/>
              <w:rPr>
                <w:rFonts w:ascii="Calibri" w:eastAsia="Times New Roman" w:hAnsi="Calibri" w:cs="Calibri"/>
                <w:b/>
                <w:bCs/>
                <w:color w:val="000000"/>
                <w:sz w:val="18"/>
                <w:szCs w:val="18"/>
              </w:rPr>
            </w:pPr>
            <w:r w:rsidRPr="00BF1909">
              <w:rPr>
                <w:rFonts w:ascii="Calibri" w:eastAsia="Times New Roman" w:hAnsi="Calibri" w:cs="Calibri"/>
                <w:b/>
                <w:bCs/>
                <w:color w:val="000000"/>
                <w:sz w:val="18"/>
                <w:szCs w:val="18"/>
              </w:rPr>
              <w:t>68,976,908</w:t>
            </w:r>
          </w:p>
        </w:tc>
      </w:tr>
    </w:tbl>
    <w:p w14:paraId="291B2A79" w14:textId="77777777" w:rsidR="008A0BC2" w:rsidRDefault="008A0BC2" w:rsidP="008A0BC2">
      <w:pPr>
        <w:pStyle w:val="Caption"/>
        <w:keepNext/>
        <w:rPr>
          <w:bCs/>
          <w:iCs w:val="0"/>
          <w:szCs w:val="20"/>
        </w:rPr>
      </w:pPr>
    </w:p>
    <w:p w14:paraId="52D5CED4" w14:textId="446C681A" w:rsidR="0035373B" w:rsidRPr="00BF1909" w:rsidRDefault="0035373B" w:rsidP="00BF1909">
      <w:pPr>
        <w:rPr>
          <w:iCs/>
        </w:rPr>
      </w:pPr>
      <w:r>
        <w:t>As the Public Sector Comparator (PSC), the OPEX are summarised in the following table.</w:t>
      </w:r>
    </w:p>
    <w:p w14:paraId="1AE72D93" w14:textId="0E39AD66" w:rsidR="008A0BC2" w:rsidRDefault="008A0BC2" w:rsidP="008A0BC2">
      <w:pPr>
        <w:pStyle w:val="Caption"/>
        <w:keepNext/>
        <w:rPr>
          <w:iCs w:val="0"/>
          <w:szCs w:val="20"/>
        </w:rPr>
      </w:pPr>
      <w:bookmarkStart w:id="182" w:name="_Toc141915122"/>
      <w:r w:rsidRPr="00E40961">
        <w:rPr>
          <w:bCs/>
          <w:iCs w:val="0"/>
          <w:szCs w:val="20"/>
        </w:rPr>
        <w:t xml:space="preserve">Table </w:t>
      </w:r>
      <w:r w:rsidRPr="00E40961">
        <w:rPr>
          <w:b w:val="0"/>
          <w:bCs/>
          <w:i/>
          <w:iCs w:val="0"/>
          <w:szCs w:val="20"/>
        </w:rPr>
        <w:fldChar w:fldCharType="begin"/>
      </w:r>
      <w:r w:rsidRPr="00E40961">
        <w:rPr>
          <w:bCs/>
          <w:iCs w:val="0"/>
          <w:szCs w:val="20"/>
        </w:rPr>
        <w:instrText xml:space="preserve"> SEQ Table \* ARABIC </w:instrText>
      </w:r>
      <w:r w:rsidRPr="00E40961">
        <w:rPr>
          <w:b w:val="0"/>
          <w:bCs/>
          <w:i/>
          <w:iCs w:val="0"/>
          <w:szCs w:val="20"/>
        </w:rPr>
        <w:fldChar w:fldCharType="separate"/>
      </w:r>
      <w:r w:rsidR="000313CF">
        <w:rPr>
          <w:bCs/>
          <w:iCs w:val="0"/>
          <w:noProof/>
          <w:szCs w:val="20"/>
        </w:rPr>
        <w:t>19</w:t>
      </w:r>
      <w:r w:rsidRPr="00E40961">
        <w:rPr>
          <w:b w:val="0"/>
          <w:bCs/>
          <w:i/>
          <w:iCs w:val="0"/>
          <w:szCs w:val="20"/>
        </w:rPr>
        <w:fldChar w:fldCharType="end"/>
      </w:r>
      <w:r w:rsidRPr="00E40961">
        <w:rPr>
          <w:iCs w:val="0"/>
          <w:szCs w:val="20"/>
        </w:rPr>
        <w:t xml:space="preserve"> Summary of the OPEX assumptions for </w:t>
      </w:r>
      <w:r>
        <w:rPr>
          <w:iCs w:val="0"/>
          <w:szCs w:val="20"/>
        </w:rPr>
        <w:t xml:space="preserve">PSC </w:t>
      </w:r>
      <w:r w:rsidRPr="00E40961">
        <w:rPr>
          <w:iCs w:val="0"/>
          <w:szCs w:val="20"/>
        </w:rPr>
        <w:t>(MK, 2022 prices)</w:t>
      </w:r>
      <w:r w:rsidR="00DA5BEE">
        <w:rPr>
          <w:iCs w:val="0"/>
          <w:szCs w:val="20"/>
        </w:rPr>
        <w:t xml:space="preserve"> – </w:t>
      </w:r>
      <w:r w:rsidR="00DA5BEE">
        <w:t>Initial design scenario</w:t>
      </w:r>
      <w:bookmarkEnd w:id="182"/>
    </w:p>
    <w:tbl>
      <w:tblPr>
        <w:tblW w:w="4987" w:type="pct"/>
        <w:tblLook w:val="04A0" w:firstRow="1" w:lastRow="0" w:firstColumn="1" w:lastColumn="0" w:noHBand="0" w:noVBand="1"/>
      </w:tblPr>
      <w:tblGrid>
        <w:gridCol w:w="589"/>
        <w:gridCol w:w="3046"/>
        <w:gridCol w:w="1961"/>
        <w:gridCol w:w="1595"/>
        <w:gridCol w:w="1852"/>
      </w:tblGrid>
      <w:tr w:rsidR="002039D8" w:rsidRPr="002039D8" w14:paraId="02855E41" w14:textId="77777777" w:rsidTr="00BF1909">
        <w:trPr>
          <w:trHeight w:val="241"/>
        </w:trPr>
        <w:tc>
          <w:tcPr>
            <w:tcW w:w="326" w:type="pct"/>
            <w:tcBorders>
              <w:top w:val="nil"/>
              <w:left w:val="nil"/>
              <w:bottom w:val="nil"/>
              <w:right w:val="nil"/>
            </w:tcBorders>
            <w:shd w:val="clear" w:color="auto" w:fill="auto"/>
            <w:noWrap/>
            <w:vAlign w:val="center"/>
            <w:hideMark/>
          </w:tcPr>
          <w:p w14:paraId="5BAEFD2D" w14:textId="77777777" w:rsidR="002039D8" w:rsidRPr="00BF1909" w:rsidRDefault="002039D8" w:rsidP="00EC1B66">
            <w:pPr>
              <w:spacing w:after="0" w:line="240" w:lineRule="auto"/>
              <w:jc w:val="left"/>
              <w:rPr>
                <w:rFonts w:eastAsia="Times New Roman" w:cstheme="minorHAnsi"/>
                <w:sz w:val="20"/>
                <w:szCs w:val="20"/>
              </w:rPr>
            </w:pPr>
          </w:p>
        </w:tc>
        <w:tc>
          <w:tcPr>
            <w:tcW w:w="1683" w:type="pct"/>
            <w:tcBorders>
              <w:top w:val="nil"/>
              <w:left w:val="nil"/>
              <w:bottom w:val="nil"/>
              <w:right w:val="single" w:sz="4" w:space="0" w:color="auto"/>
            </w:tcBorders>
            <w:shd w:val="clear" w:color="auto" w:fill="auto"/>
            <w:noWrap/>
            <w:vAlign w:val="center"/>
            <w:hideMark/>
          </w:tcPr>
          <w:p w14:paraId="63337E1D" w14:textId="77777777" w:rsidR="002039D8" w:rsidRPr="00BF1909" w:rsidRDefault="002039D8" w:rsidP="00EC1B66">
            <w:pPr>
              <w:spacing w:after="0" w:line="240" w:lineRule="auto"/>
              <w:jc w:val="left"/>
              <w:rPr>
                <w:rFonts w:eastAsia="Times New Roman" w:cstheme="minorHAnsi"/>
                <w:sz w:val="20"/>
                <w:szCs w:val="20"/>
              </w:rPr>
            </w:pPr>
          </w:p>
        </w:tc>
        <w:tc>
          <w:tcPr>
            <w:tcW w:w="108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7A0569" w14:textId="77777777" w:rsidR="002039D8" w:rsidRPr="00BF1909" w:rsidRDefault="002039D8" w:rsidP="00411028">
            <w:pPr>
              <w:spacing w:after="0" w:line="240" w:lineRule="auto"/>
              <w:jc w:val="center"/>
              <w:rPr>
                <w:rFonts w:eastAsia="Times New Roman" w:cstheme="minorHAnsi"/>
                <w:b/>
                <w:bCs/>
                <w:color w:val="000000"/>
                <w:sz w:val="20"/>
                <w:szCs w:val="20"/>
              </w:rPr>
            </w:pPr>
            <w:r w:rsidRPr="00BF1909">
              <w:rPr>
                <w:rFonts w:eastAsia="Times New Roman" w:cstheme="minorHAnsi"/>
                <w:b/>
                <w:bCs/>
                <w:color w:val="000000"/>
                <w:sz w:val="20"/>
                <w:szCs w:val="20"/>
              </w:rPr>
              <w:t>Year 1</w:t>
            </w:r>
          </w:p>
        </w:tc>
        <w:tc>
          <w:tcPr>
            <w:tcW w:w="8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E760B" w14:textId="77777777" w:rsidR="002039D8" w:rsidRPr="00BF1909" w:rsidRDefault="002039D8" w:rsidP="004B2164">
            <w:pPr>
              <w:spacing w:after="0" w:line="240" w:lineRule="auto"/>
              <w:jc w:val="center"/>
              <w:rPr>
                <w:rFonts w:eastAsia="Times New Roman" w:cstheme="minorHAnsi"/>
                <w:b/>
                <w:bCs/>
                <w:color w:val="000000"/>
                <w:sz w:val="20"/>
                <w:szCs w:val="20"/>
              </w:rPr>
            </w:pPr>
            <w:r w:rsidRPr="00BF1909">
              <w:rPr>
                <w:rFonts w:eastAsia="Times New Roman" w:cstheme="minorHAnsi"/>
                <w:b/>
                <w:bCs/>
                <w:color w:val="000000"/>
                <w:sz w:val="20"/>
                <w:szCs w:val="20"/>
              </w:rPr>
              <w:t>Year 2</w:t>
            </w:r>
          </w:p>
        </w:tc>
        <w:tc>
          <w:tcPr>
            <w:tcW w:w="102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73693A" w14:textId="43D58FD1" w:rsidR="002039D8" w:rsidRPr="00BF1909" w:rsidRDefault="002039D8" w:rsidP="004B2164">
            <w:pPr>
              <w:spacing w:after="0" w:line="240" w:lineRule="auto"/>
              <w:jc w:val="center"/>
              <w:rPr>
                <w:rFonts w:eastAsia="Times New Roman" w:cstheme="minorHAnsi"/>
                <w:b/>
                <w:bCs/>
                <w:color w:val="000000"/>
                <w:sz w:val="20"/>
                <w:szCs w:val="20"/>
              </w:rPr>
            </w:pPr>
            <w:r w:rsidRPr="00BF1909">
              <w:rPr>
                <w:rFonts w:eastAsia="Times New Roman" w:cstheme="minorHAnsi"/>
                <w:b/>
                <w:bCs/>
                <w:color w:val="000000"/>
                <w:sz w:val="20"/>
                <w:szCs w:val="20"/>
              </w:rPr>
              <w:t>Year 3-onwards</w:t>
            </w:r>
          </w:p>
        </w:tc>
      </w:tr>
      <w:tr w:rsidR="002039D8" w:rsidRPr="002039D8" w14:paraId="4E1154AE" w14:textId="77777777" w:rsidTr="00BF1909">
        <w:trPr>
          <w:trHeight w:val="241"/>
        </w:trPr>
        <w:tc>
          <w:tcPr>
            <w:tcW w:w="326" w:type="pct"/>
            <w:tcBorders>
              <w:top w:val="nil"/>
              <w:left w:val="nil"/>
              <w:bottom w:val="nil"/>
              <w:right w:val="nil"/>
            </w:tcBorders>
            <w:shd w:val="clear" w:color="auto" w:fill="auto"/>
            <w:noWrap/>
            <w:vAlign w:val="center"/>
            <w:hideMark/>
          </w:tcPr>
          <w:p w14:paraId="5C6EDF99" w14:textId="77777777" w:rsidR="002039D8" w:rsidRPr="00BF1909" w:rsidRDefault="002039D8" w:rsidP="00EC1B66">
            <w:pPr>
              <w:spacing w:after="0" w:line="240" w:lineRule="auto"/>
              <w:jc w:val="left"/>
              <w:rPr>
                <w:rFonts w:eastAsia="Times New Roman" w:cstheme="minorHAnsi"/>
                <w:b/>
                <w:bCs/>
                <w:color w:val="000000"/>
                <w:sz w:val="20"/>
                <w:szCs w:val="20"/>
              </w:rPr>
            </w:pPr>
          </w:p>
        </w:tc>
        <w:tc>
          <w:tcPr>
            <w:tcW w:w="1683" w:type="pct"/>
            <w:tcBorders>
              <w:top w:val="nil"/>
              <w:left w:val="nil"/>
              <w:bottom w:val="nil"/>
              <w:right w:val="single" w:sz="4" w:space="0" w:color="auto"/>
            </w:tcBorders>
            <w:shd w:val="clear" w:color="auto" w:fill="auto"/>
            <w:noWrap/>
            <w:vAlign w:val="center"/>
            <w:hideMark/>
          </w:tcPr>
          <w:p w14:paraId="2484E480" w14:textId="77777777" w:rsidR="002039D8" w:rsidRPr="00BF1909" w:rsidRDefault="002039D8" w:rsidP="00EC1B66">
            <w:pPr>
              <w:spacing w:after="0" w:line="240" w:lineRule="auto"/>
              <w:jc w:val="left"/>
              <w:rPr>
                <w:rFonts w:eastAsia="Times New Roman" w:cstheme="minorHAnsi"/>
                <w:sz w:val="20"/>
                <w:szCs w:val="20"/>
              </w:rPr>
            </w:pPr>
          </w:p>
        </w:tc>
        <w:tc>
          <w:tcPr>
            <w:tcW w:w="1085" w:type="pct"/>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193EB5E7" w14:textId="77777777" w:rsidR="002039D8" w:rsidRPr="00BF1909" w:rsidRDefault="002039D8" w:rsidP="00EC1B66">
            <w:pPr>
              <w:spacing w:after="0" w:line="240" w:lineRule="auto"/>
              <w:jc w:val="center"/>
              <w:rPr>
                <w:rFonts w:eastAsia="Times New Roman" w:cstheme="minorHAnsi"/>
                <w:b/>
                <w:bCs/>
                <w:color w:val="000000"/>
                <w:sz w:val="20"/>
                <w:szCs w:val="20"/>
              </w:rPr>
            </w:pPr>
            <w:r w:rsidRPr="00BF1909">
              <w:rPr>
                <w:rFonts w:eastAsia="Times New Roman" w:cstheme="minorHAnsi"/>
                <w:b/>
                <w:bCs/>
                <w:color w:val="000000"/>
                <w:sz w:val="20"/>
                <w:szCs w:val="20"/>
              </w:rPr>
              <w:t xml:space="preserve">Non </w:t>
            </w:r>
            <w:proofErr w:type="spellStart"/>
            <w:r w:rsidRPr="00BF1909">
              <w:rPr>
                <w:rFonts w:eastAsia="Times New Roman" w:cstheme="minorHAnsi"/>
                <w:b/>
                <w:bCs/>
                <w:color w:val="000000"/>
                <w:sz w:val="20"/>
                <w:szCs w:val="20"/>
              </w:rPr>
              <w:t>recovrables</w:t>
            </w:r>
            <w:proofErr w:type="spellEnd"/>
          </w:p>
        </w:tc>
        <w:tc>
          <w:tcPr>
            <w:tcW w:w="882" w:type="pct"/>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15D529A0" w14:textId="77777777" w:rsidR="002039D8" w:rsidRPr="00BF1909" w:rsidRDefault="002039D8" w:rsidP="00EC1B66">
            <w:pPr>
              <w:spacing w:after="0" w:line="240" w:lineRule="auto"/>
              <w:jc w:val="center"/>
              <w:rPr>
                <w:rFonts w:eastAsia="Times New Roman" w:cstheme="minorHAnsi"/>
                <w:b/>
                <w:bCs/>
                <w:color w:val="000000"/>
                <w:sz w:val="20"/>
                <w:szCs w:val="20"/>
              </w:rPr>
            </w:pPr>
            <w:r w:rsidRPr="00BF1909">
              <w:rPr>
                <w:rFonts w:eastAsia="Times New Roman" w:cstheme="minorHAnsi"/>
                <w:b/>
                <w:bCs/>
                <w:color w:val="000000"/>
                <w:sz w:val="20"/>
                <w:szCs w:val="20"/>
              </w:rPr>
              <w:t xml:space="preserve">Non </w:t>
            </w:r>
            <w:proofErr w:type="spellStart"/>
            <w:r w:rsidRPr="00BF1909">
              <w:rPr>
                <w:rFonts w:eastAsia="Times New Roman" w:cstheme="minorHAnsi"/>
                <w:b/>
                <w:bCs/>
                <w:color w:val="000000"/>
                <w:sz w:val="20"/>
                <w:szCs w:val="20"/>
              </w:rPr>
              <w:t>recovrables</w:t>
            </w:r>
            <w:proofErr w:type="spellEnd"/>
          </w:p>
        </w:tc>
        <w:tc>
          <w:tcPr>
            <w:tcW w:w="1024" w:type="pct"/>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2DAA9646" w14:textId="77777777" w:rsidR="002039D8" w:rsidRPr="00BF1909" w:rsidRDefault="002039D8" w:rsidP="00EC1B66">
            <w:pPr>
              <w:spacing w:after="0" w:line="240" w:lineRule="auto"/>
              <w:jc w:val="center"/>
              <w:rPr>
                <w:rFonts w:eastAsia="Times New Roman" w:cstheme="minorHAnsi"/>
                <w:b/>
                <w:bCs/>
                <w:color w:val="000000"/>
                <w:sz w:val="20"/>
                <w:szCs w:val="20"/>
              </w:rPr>
            </w:pPr>
            <w:r w:rsidRPr="00BF1909">
              <w:rPr>
                <w:rFonts w:eastAsia="Times New Roman" w:cstheme="minorHAnsi"/>
                <w:b/>
                <w:bCs/>
                <w:color w:val="000000"/>
                <w:sz w:val="20"/>
                <w:szCs w:val="20"/>
              </w:rPr>
              <w:t xml:space="preserve">Non </w:t>
            </w:r>
            <w:proofErr w:type="spellStart"/>
            <w:r w:rsidRPr="00BF1909">
              <w:rPr>
                <w:rFonts w:eastAsia="Times New Roman" w:cstheme="minorHAnsi"/>
                <w:b/>
                <w:bCs/>
                <w:color w:val="000000"/>
                <w:sz w:val="20"/>
                <w:szCs w:val="20"/>
              </w:rPr>
              <w:t>recovrables</w:t>
            </w:r>
            <w:proofErr w:type="spellEnd"/>
          </w:p>
        </w:tc>
      </w:tr>
      <w:tr w:rsidR="002039D8" w:rsidRPr="002039D8" w14:paraId="2F2F1BF6" w14:textId="77777777" w:rsidTr="00BF1909">
        <w:trPr>
          <w:trHeight w:val="241"/>
        </w:trPr>
        <w:tc>
          <w:tcPr>
            <w:tcW w:w="32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B93C28C" w14:textId="77777777" w:rsidR="002039D8" w:rsidRPr="00BF1909" w:rsidRDefault="002039D8" w:rsidP="00EC1B66">
            <w:pPr>
              <w:spacing w:after="0" w:line="240" w:lineRule="auto"/>
              <w:jc w:val="center"/>
              <w:rPr>
                <w:rFonts w:eastAsia="Times New Roman" w:cstheme="minorHAnsi"/>
                <w:b/>
                <w:bCs/>
                <w:color w:val="000000"/>
                <w:sz w:val="20"/>
                <w:szCs w:val="20"/>
              </w:rPr>
            </w:pPr>
            <w:r w:rsidRPr="00BF1909">
              <w:rPr>
                <w:rFonts w:eastAsia="Times New Roman" w:cstheme="minorHAnsi"/>
                <w:b/>
                <w:bCs/>
                <w:color w:val="000000"/>
                <w:sz w:val="20"/>
                <w:szCs w:val="20"/>
              </w:rPr>
              <w:t>N°</w:t>
            </w:r>
          </w:p>
        </w:tc>
        <w:tc>
          <w:tcPr>
            <w:tcW w:w="1683" w:type="pct"/>
            <w:tcBorders>
              <w:top w:val="single" w:sz="4" w:space="0" w:color="auto"/>
              <w:left w:val="nil"/>
              <w:bottom w:val="single" w:sz="4" w:space="0" w:color="auto"/>
              <w:right w:val="single" w:sz="4" w:space="0" w:color="auto"/>
            </w:tcBorders>
            <w:shd w:val="clear" w:color="000000" w:fill="D9D9D9"/>
            <w:noWrap/>
            <w:vAlign w:val="center"/>
            <w:hideMark/>
          </w:tcPr>
          <w:p w14:paraId="5E9B2D81" w14:textId="67401BBD" w:rsidR="002039D8" w:rsidRPr="00BF1909" w:rsidRDefault="002039D8" w:rsidP="00EC1B66">
            <w:pPr>
              <w:spacing w:after="0" w:line="240" w:lineRule="auto"/>
              <w:jc w:val="left"/>
              <w:rPr>
                <w:rFonts w:eastAsia="Times New Roman" w:cstheme="minorHAnsi"/>
                <w:b/>
                <w:bCs/>
                <w:color w:val="000000"/>
                <w:sz w:val="20"/>
                <w:szCs w:val="20"/>
                <w:lang w:val="fr-FR"/>
              </w:rPr>
            </w:pPr>
            <w:r w:rsidRPr="00BF1909">
              <w:rPr>
                <w:rFonts w:eastAsia="Times New Roman" w:cstheme="minorHAnsi"/>
                <w:b/>
                <w:bCs/>
                <w:color w:val="000000"/>
                <w:sz w:val="20"/>
                <w:szCs w:val="20"/>
              </w:rPr>
              <w:t>ITEM</w:t>
            </w:r>
            <w:r w:rsidRPr="00BF1909">
              <w:rPr>
                <w:rFonts w:eastAsia="Times New Roman" w:cstheme="minorHAnsi"/>
                <w:b/>
                <w:bCs/>
                <w:color w:val="000000"/>
                <w:sz w:val="20"/>
                <w:szCs w:val="20"/>
                <w:lang w:val="fr-FR"/>
              </w:rPr>
              <w:t xml:space="preserve"> / </w:t>
            </w:r>
            <w:proofErr w:type="spellStart"/>
            <w:r w:rsidRPr="00BF1909">
              <w:rPr>
                <w:rFonts w:eastAsia="Times New Roman" w:cstheme="minorHAnsi"/>
                <w:b/>
                <w:bCs/>
                <w:color w:val="000000"/>
                <w:sz w:val="20"/>
                <w:szCs w:val="20"/>
                <w:lang w:val="fr-FR"/>
              </w:rPr>
              <w:t>Annual</w:t>
            </w:r>
            <w:proofErr w:type="spellEnd"/>
            <w:r w:rsidRPr="00BF1909">
              <w:rPr>
                <w:rFonts w:eastAsia="Times New Roman" w:cstheme="minorHAnsi"/>
                <w:b/>
                <w:bCs/>
                <w:color w:val="000000"/>
                <w:sz w:val="20"/>
                <w:szCs w:val="20"/>
                <w:lang w:val="fr-FR"/>
              </w:rPr>
              <w:t xml:space="preserve"> Cost (MK)</w:t>
            </w:r>
          </w:p>
        </w:tc>
        <w:tc>
          <w:tcPr>
            <w:tcW w:w="1085" w:type="pct"/>
            <w:tcBorders>
              <w:top w:val="single" w:sz="4" w:space="0" w:color="auto"/>
              <w:left w:val="nil"/>
              <w:bottom w:val="nil"/>
              <w:right w:val="single" w:sz="4" w:space="0" w:color="auto"/>
            </w:tcBorders>
            <w:shd w:val="clear" w:color="000000" w:fill="D9D9D9"/>
            <w:noWrap/>
            <w:vAlign w:val="center"/>
          </w:tcPr>
          <w:p w14:paraId="022D93FF" w14:textId="5FA3DE6D" w:rsidR="002039D8" w:rsidRPr="00BF1909" w:rsidRDefault="002039D8" w:rsidP="00EC1B66">
            <w:pPr>
              <w:spacing w:after="0" w:line="240" w:lineRule="auto"/>
              <w:jc w:val="center"/>
              <w:rPr>
                <w:rFonts w:eastAsia="Times New Roman" w:cstheme="minorHAnsi"/>
                <w:b/>
                <w:bCs/>
                <w:color w:val="000000"/>
                <w:sz w:val="20"/>
                <w:szCs w:val="20"/>
              </w:rPr>
            </w:pPr>
          </w:p>
        </w:tc>
        <w:tc>
          <w:tcPr>
            <w:tcW w:w="882" w:type="pct"/>
            <w:tcBorders>
              <w:top w:val="single" w:sz="4" w:space="0" w:color="auto"/>
              <w:left w:val="nil"/>
              <w:bottom w:val="nil"/>
              <w:right w:val="single" w:sz="4" w:space="0" w:color="auto"/>
            </w:tcBorders>
            <w:shd w:val="clear" w:color="000000" w:fill="D9D9D9"/>
            <w:noWrap/>
            <w:vAlign w:val="center"/>
          </w:tcPr>
          <w:p w14:paraId="299340DB" w14:textId="704C5F19" w:rsidR="002039D8" w:rsidRPr="00BF1909" w:rsidRDefault="002039D8" w:rsidP="00EC1B66">
            <w:pPr>
              <w:spacing w:after="0" w:line="240" w:lineRule="auto"/>
              <w:jc w:val="center"/>
              <w:rPr>
                <w:rFonts w:eastAsia="Times New Roman" w:cstheme="minorHAnsi"/>
                <w:b/>
                <w:bCs/>
                <w:color w:val="000000"/>
                <w:sz w:val="20"/>
                <w:szCs w:val="20"/>
              </w:rPr>
            </w:pPr>
          </w:p>
        </w:tc>
        <w:tc>
          <w:tcPr>
            <w:tcW w:w="1024" w:type="pct"/>
            <w:tcBorders>
              <w:top w:val="single" w:sz="4" w:space="0" w:color="auto"/>
              <w:left w:val="nil"/>
              <w:bottom w:val="nil"/>
              <w:right w:val="single" w:sz="4" w:space="0" w:color="auto"/>
            </w:tcBorders>
            <w:shd w:val="clear" w:color="000000" w:fill="D9D9D9"/>
            <w:noWrap/>
            <w:vAlign w:val="center"/>
          </w:tcPr>
          <w:p w14:paraId="112BD347" w14:textId="04A2B026" w:rsidR="002039D8" w:rsidRPr="00BF1909" w:rsidRDefault="002039D8" w:rsidP="00EC1B66">
            <w:pPr>
              <w:spacing w:after="0" w:line="240" w:lineRule="auto"/>
              <w:jc w:val="center"/>
              <w:rPr>
                <w:rFonts w:eastAsia="Times New Roman" w:cstheme="minorHAnsi"/>
                <w:b/>
                <w:bCs/>
                <w:color w:val="000000"/>
                <w:sz w:val="20"/>
                <w:szCs w:val="20"/>
              </w:rPr>
            </w:pPr>
          </w:p>
        </w:tc>
      </w:tr>
      <w:tr w:rsidR="002039D8" w:rsidRPr="002039D8" w14:paraId="21273855" w14:textId="77777777" w:rsidTr="00BF1909">
        <w:trPr>
          <w:trHeight w:val="241"/>
        </w:trPr>
        <w:tc>
          <w:tcPr>
            <w:tcW w:w="326" w:type="pct"/>
            <w:tcBorders>
              <w:top w:val="nil"/>
              <w:left w:val="single" w:sz="4" w:space="0" w:color="auto"/>
              <w:bottom w:val="single" w:sz="4" w:space="0" w:color="auto"/>
              <w:right w:val="single" w:sz="4" w:space="0" w:color="auto"/>
            </w:tcBorders>
            <w:shd w:val="clear" w:color="auto" w:fill="auto"/>
            <w:noWrap/>
            <w:vAlign w:val="center"/>
            <w:hideMark/>
          </w:tcPr>
          <w:p w14:paraId="61769FBC" w14:textId="77777777" w:rsidR="002039D8" w:rsidRPr="00BF1909" w:rsidRDefault="002039D8" w:rsidP="00EC1B66">
            <w:pPr>
              <w:spacing w:after="0" w:line="240" w:lineRule="auto"/>
              <w:jc w:val="center"/>
              <w:rPr>
                <w:rFonts w:eastAsia="Times New Roman" w:cstheme="minorHAnsi"/>
                <w:b/>
                <w:bCs/>
                <w:color w:val="000000"/>
                <w:sz w:val="20"/>
                <w:szCs w:val="20"/>
              </w:rPr>
            </w:pPr>
            <w:r w:rsidRPr="00BF1909">
              <w:rPr>
                <w:rFonts w:eastAsia="Times New Roman" w:cstheme="minorHAnsi"/>
                <w:b/>
                <w:bCs/>
                <w:color w:val="000000"/>
                <w:sz w:val="20"/>
                <w:szCs w:val="20"/>
              </w:rPr>
              <w:t>1</w:t>
            </w:r>
          </w:p>
        </w:tc>
        <w:tc>
          <w:tcPr>
            <w:tcW w:w="1683" w:type="pct"/>
            <w:tcBorders>
              <w:top w:val="nil"/>
              <w:left w:val="nil"/>
              <w:bottom w:val="single" w:sz="4" w:space="0" w:color="auto"/>
              <w:right w:val="nil"/>
            </w:tcBorders>
            <w:shd w:val="clear" w:color="auto" w:fill="auto"/>
            <w:noWrap/>
            <w:vAlign w:val="center"/>
            <w:hideMark/>
          </w:tcPr>
          <w:p w14:paraId="1EDAD068" w14:textId="77777777" w:rsidR="002039D8" w:rsidRPr="00BF1909" w:rsidRDefault="002039D8" w:rsidP="00EC1B66">
            <w:pPr>
              <w:spacing w:after="0" w:line="240" w:lineRule="auto"/>
              <w:jc w:val="left"/>
              <w:rPr>
                <w:rFonts w:eastAsia="Times New Roman" w:cstheme="minorHAnsi"/>
                <w:color w:val="000000"/>
                <w:sz w:val="20"/>
                <w:szCs w:val="20"/>
              </w:rPr>
            </w:pPr>
            <w:r w:rsidRPr="00BF1909">
              <w:rPr>
                <w:rFonts w:eastAsia="Times New Roman" w:cstheme="minorHAnsi"/>
                <w:color w:val="000000"/>
                <w:sz w:val="20"/>
                <w:szCs w:val="20"/>
              </w:rPr>
              <w:t>Property Management Fees</w:t>
            </w:r>
          </w:p>
        </w:tc>
        <w:tc>
          <w:tcPr>
            <w:tcW w:w="108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79E8D7" w14:textId="22500D62"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197,621,886 </w:t>
            </w:r>
          </w:p>
        </w:tc>
        <w:tc>
          <w:tcPr>
            <w:tcW w:w="882" w:type="pct"/>
            <w:tcBorders>
              <w:top w:val="single" w:sz="4" w:space="0" w:color="auto"/>
              <w:left w:val="nil"/>
              <w:bottom w:val="single" w:sz="4" w:space="0" w:color="auto"/>
              <w:right w:val="single" w:sz="4" w:space="0" w:color="auto"/>
            </w:tcBorders>
            <w:shd w:val="clear" w:color="auto" w:fill="auto"/>
            <w:noWrap/>
            <w:vAlign w:val="center"/>
            <w:hideMark/>
          </w:tcPr>
          <w:p w14:paraId="1EE66FC0" w14:textId="401CF2E9"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198,885,992 </w:t>
            </w:r>
          </w:p>
        </w:tc>
        <w:tc>
          <w:tcPr>
            <w:tcW w:w="1024" w:type="pct"/>
            <w:tcBorders>
              <w:top w:val="single" w:sz="4" w:space="0" w:color="auto"/>
              <w:left w:val="nil"/>
              <w:bottom w:val="single" w:sz="4" w:space="0" w:color="auto"/>
              <w:right w:val="single" w:sz="4" w:space="0" w:color="auto"/>
            </w:tcBorders>
            <w:shd w:val="clear" w:color="auto" w:fill="auto"/>
            <w:noWrap/>
            <w:vAlign w:val="center"/>
            <w:hideMark/>
          </w:tcPr>
          <w:p w14:paraId="0959E4F5" w14:textId="497787CD"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200,150,098 </w:t>
            </w:r>
          </w:p>
        </w:tc>
      </w:tr>
      <w:tr w:rsidR="002039D8" w:rsidRPr="002039D8" w14:paraId="2C2DE967" w14:textId="77777777" w:rsidTr="00BF1909">
        <w:trPr>
          <w:trHeight w:val="241"/>
        </w:trPr>
        <w:tc>
          <w:tcPr>
            <w:tcW w:w="326" w:type="pct"/>
            <w:tcBorders>
              <w:top w:val="nil"/>
              <w:left w:val="single" w:sz="4" w:space="0" w:color="auto"/>
              <w:bottom w:val="single" w:sz="4" w:space="0" w:color="auto"/>
              <w:right w:val="single" w:sz="4" w:space="0" w:color="auto"/>
            </w:tcBorders>
            <w:shd w:val="clear" w:color="auto" w:fill="auto"/>
            <w:noWrap/>
            <w:vAlign w:val="center"/>
            <w:hideMark/>
          </w:tcPr>
          <w:p w14:paraId="78A8EBA5" w14:textId="77777777" w:rsidR="002039D8" w:rsidRPr="00BF1909" w:rsidRDefault="002039D8" w:rsidP="00EC1B66">
            <w:pPr>
              <w:spacing w:after="0" w:line="240" w:lineRule="auto"/>
              <w:jc w:val="center"/>
              <w:rPr>
                <w:rFonts w:eastAsia="Times New Roman" w:cstheme="minorHAnsi"/>
                <w:b/>
                <w:bCs/>
                <w:color w:val="000000"/>
                <w:sz w:val="20"/>
                <w:szCs w:val="20"/>
              </w:rPr>
            </w:pPr>
            <w:r w:rsidRPr="00BF1909">
              <w:rPr>
                <w:rFonts w:eastAsia="Times New Roman" w:cstheme="minorHAnsi"/>
                <w:b/>
                <w:bCs/>
                <w:color w:val="000000"/>
                <w:sz w:val="20"/>
                <w:szCs w:val="20"/>
              </w:rPr>
              <w:t>2</w:t>
            </w:r>
          </w:p>
        </w:tc>
        <w:tc>
          <w:tcPr>
            <w:tcW w:w="1683" w:type="pct"/>
            <w:tcBorders>
              <w:top w:val="nil"/>
              <w:left w:val="nil"/>
              <w:bottom w:val="single" w:sz="4" w:space="0" w:color="auto"/>
              <w:right w:val="nil"/>
            </w:tcBorders>
            <w:shd w:val="clear" w:color="auto" w:fill="auto"/>
            <w:noWrap/>
            <w:vAlign w:val="center"/>
            <w:hideMark/>
          </w:tcPr>
          <w:p w14:paraId="0364FFD2" w14:textId="77777777" w:rsidR="002039D8" w:rsidRPr="00BF1909" w:rsidRDefault="002039D8" w:rsidP="00EC1B66">
            <w:pPr>
              <w:spacing w:after="0" w:line="240" w:lineRule="auto"/>
              <w:jc w:val="left"/>
              <w:rPr>
                <w:rFonts w:eastAsia="Times New Roman" w:cstheme="minorHAnsi"/>
                <w:color w:val="000000"/>
                <w:sz w:val="20"/>
                <w:szCs w:val="20"/>
              </w:rPr>
            </w:pPr>
            <w:r w:rsidRPr="00BF1909">
              <w:rPr>
                <w:rFonts w:eastAsia="Times New Roman" w:cstheme="minorHAnsi"/>
                <w:color w:val="000000"/>
                <w:sz w:val="20"/>
                <w:szCs w:val="20"/>
              </w:rPr>
              <w:t>Property Maintenance and Repairs</w:t>
            </w:r>
          </w:p>
        </w:tc>
        <w:tc>
          <w:tcPr>
            <w:tcW w:w="1085" w:type="pct"/>
            <w:tcBorders>
              <w:top w:val="nil"/>
              <w:left w:val="single" w:sz="4" w:space="0" w:color="auto"/>
              <w:bottom w:val="single" w:sz="4" w:space="0" w:color="auto"/>
              <w:right w:val="single" w:sz="4" w:space="0" w:color="auto"/>
            </w:tcBorders>
            <w:shd w:val="clear" w:color="auto" w:fill="auto"/>
            <w:noWrap/>
            <w:vAlign w:val="center"/>
            <w:hideMark/>
          </w:tcPr>
          <w:p w14:paraId="54B6DDE6" w14:textId="00AD1F65"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228,970,964 </w:t>
            </w:r>
          </w:p>
        </w:tc>
        <w:tc>
          <w:tcPr>
            <w:tcW w:w="882" w:type="pct"/>
            <w:tcBorders>
              <w:top w:val="nil"/>
              <w:left w:val="nil"/>
              <w:bottom w:val="single" w:sz="4" w:space="0" w:color="auto"/>
              <w:right w:val="single" w:sz="4" w:space="0" w:color="auto"/>
            </w:tcBorders>
            <w:shd w:val="clear" w:color="auto" w:fill="auto"/>
            <w:noWrap/>
            <w:vAlign w:val="center"/>
            <w:hideMark/>
          </w:tcPr>
          <w:p w14:paraId="066BACC1" w14:textId="15442A28"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228,970,964 </w:t>
            </w:r>
          </w:p>
        </w:tc>
        <w:tc>
          <w:tcPr>
            <w:tcW w:w="1024" w:type="pct"/>
            <w:tcBorders>
              <w:top w:val="nil"/>
              <w:left w:val="nil"/>
              <w:bottom w:val="single" w:sz="4" w:space="0" w:color="auto"/>
              <w:right w:val="single" w:sz="4" w:space="0" w:color="auto"/>
            </w:tcBorders>
            <w:shd w:val="clear" w:color="auto" w:fill="auto"/>
            <w:noWrap/>
            <w:vAlign w:val="center"/>
            <w:hideMark/>
          </w:tcPr>
          <w:p w14:paraId="6BCF26AD" w14:textId="746ED60F"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228,970,964 </w:t>
            </w:r>
          </w:p>
        </w:tc>
      </w:tr>
      <w:tr w:rsidR="002039D8" w:rsidRPr="002039D8" w14:paraId="222FDD22" w14:textId="77777777" w:rsidTr="00BF1909">
        <w:trPr>
          <w:trHeight w:val="241"/>
        </w:trPr>
        <w:tc>
          <w:tcPr>
            <w:tcW w:w="326" w:type="pct"/>
            <w:tcBorders>
              <w:top w:val="nil"/>
              <w:left w:val="single" w:sz="4" w:space="0" w:color="auto"/>
              <w:bottom w:val="single" w:sz="4" w:space="0" w:color="auto"/>
              <w:right w:val="single" w:sz="4" w:space="0" w:color="auto"/>
            </w:tcBorders>
            <w:shd w:val="clear" w:color="auto" w:fill="auto"/>
            <w:noWrap/>
            <w:vAlign w:val="center"/>
            <w:hideMark/>
          </w:tcPr>
          <w:p w14:paraId="785FDB4C" w14:textId="77777777" w:rsidR="002039D8" w:rsidRPr="00BF1909" w:rsidRDefault="002039D8" w:rsidP="00EC1B66">
            <w:pPr>
              <w:spacing w:after="0" w:line="240" w:lineRule="auto"/>
              <w:jc w:val="center"/>
              <w:rPr>
                <w:rFonts w:eastAsia="Times New Roman" w:cstheme="minorHAnsi"/>
                <w:b/>
                <w:bCs/>
                <w:color w:val="000000"/>
                <w:sz w:val="20"/>
                <w:szCs w:val="20"/>
              </w:rPr>
            </w:pPr>
            <w:r w:rsidRPr="00BF1909">
              <w:rPr>
                <w:rFonts w:eastAsia="Times New Roman" w:cstheme="minorHAnsi"/>
                <w:b/>
                <w:bCs/>
                <w:color w:val="000000"/>
                <w:sz w:val="20"/>
                <w:szCs w:val="20"/>
              </w:rPr>
              <w:t>3</w:t>
            </w:r>
          </w:p>
        </w:tc>
        <w:tc>
          <w:tcPr>
            <w:tcW w:w="1683" w:type="pct"/>
            <w:tcBorders>
              <w:top w:val="nil"/>
              <w:left w:val="nil"/>
              <w:bottom w:val="single" w:sz="4" w:space="0" w:color="auto"/>
              <w:right w:val="nil"/>
            </w:tcBorders>
            <w:shd w:val="clear" w:color="auto" w:fill="auto"/>
            <w:noWrap/>
            <w:vAlign w:val="center"/>
            <w:hideMark/>
          </w:tcPr>
          <w:p w14:paraId="106CEC5F" w14:textId="77777777" w:rsidR="002039D8" w:rsidRPr="00BF1909" w:rsidRDefault="002039D8" w:rsidP="00EC1B66">
            <w:pPr>
              <w:spacing w:after="0" w:line="240" w:lineRule="auto"/>
              <w:jc w:val="left"/>
              <w:rPr>
                <w:rFonts w:eastAsia="Times New Roman" w:cstheme="minorHAnsi"/>
                <w:color w:val="000000"/>
                <w:sz w:val="20"/>
                <w:szCs w:val="20"/>
              </w:rPr>
            </w:pPr>
            <w:r w:rsidRPr="00BF1909">
              <w:rPr>
                <w:rFonts w:eastAsia="Times New Roman" w:cstheme="minorHAnsi"/>
                <w:color w:val="000000"/>
                <w:sz w:val="20"/>
                <w:szCs w:val="20"/>
              </w:rPr>
              <w:t>Property Insurance</w:t>
            </w:r>
          </w:p>
        </w:tc>
        <w:tc>
          <w:tcPr>
            <w:tcW w:w="1085" w:type="pct"/>
            <w:tcBorders>
              <w:top w:val="nil"/>
              <w:left w:val="single" w:sz="4" w:space="0" w:color="auto"/>
              <w:bottom w:val="single" w:sz="4" w:space="0" w:color="auto"/>
              <w:right w:val="single" w:sz="4" w:space="0" w:color="auto"/>
            </w:tcBorders>
            <w:shd w:val="clear" w:color="auto" w:fill="auto"/>
            <w:noWrap/>
            <w:vAlign w:val="center"/>
            <w:hideMark/>
          </w:tcPr>
          <w:p w14:paraId="3DB4B26F" w14:textId="0F6830ED"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50,559,219 </w:t>
            </w:r>
          </w:p>
        </w:tc>
        <w:tc>
          <w:tcPr>
            <w:tcW w:w="882" w:type="pct"/>
            <w:tcBorders>
              <w:top w:val="nil"/>
              <w:left w:val="nil"/>
              <w:bottom w:val="single" w:sz="4" w:space="0" w:color="auto"/>
              <w:right w:val="single" w:sz="4" w:space="0" w:color="auto"/>
            </w:tcBorders>
            <w:shd w:val="clear" w:color="auto" w:fill="auto"/>
            <w:noWrap/>
            <w:vAlign w:val="center"/>
            <w:hideMark/>
          </w:tcPr>
          <w:p w14:paraId="582E0F75" w14:textId="53F19976"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50,559,219 </w:t>
            </w:r>
          </w:p>
        </w:tc>
        <w:tc>
          <w:tcPr>
            <w:tcW w:w="1024" w:type="pct"/>
            <w:tcBorders>
              <w:top w:val="nil"/>
              <w:left w:val="nil"/>
              <w:bottom w:val="single" w:sz="4" w:space="0" w:color="auto"/>
              <w:right w:val="single" w:sz="4" w:space="0" w:color="auto"/>
            </w:tcBorders>
            <w:shd w:val="clear" w:color="auto" w:fill="auto"/>
            <w:noWrap/>
            <w:vAlign w:val="center"/>
            <w:hideMark/>
          </w:tcPr>
          <w:p w14:paraId="7A13F21D" w14:textId="7A76663D"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50,559,219 </w:t>
            </w:r>
          </w:p>
        </w:tc>
      </w:tr>
      <w:tr w:rsidR="002039D8" w:rsidRPr="002039D8" w14:paraId="235A3AF1" w14:textId="77777777" w:rsidTr="00BF1909">
        <w:trPr>
          <w:trHeight w:val="241"/>
        </w:trPr>
        <w:tc>
          <w:tcPr>
            <w:tcW w:w="326" w:type="pct"/>
            <w:tcBorders>
              <w:top w:val="nil"/>
              <w:left w:val="single" w:sz="4" w:space="0" w:color="auto"/>
              <w:bottom w:val="single" w:sz="4" w:space="0" w:color="auto"/>
              <w:right w:val="single" w:sz="4" w:space="0" w:color="auto"/>
            </w:tcBorders>
            <w:shd w:val="clear" w:color="auto" w:fill="auto"/>
            <w:noWrap/>
            <w:vAlign w:val="center"/>
            <w:hideMark/>
          </w:tcPr>
          <w:p w14:paraId="214333ED" w14:textId="77777777" w:rsidR="002039D8" w:rsidRPr="00BF1909" w:rsidRDefault="002039D8" w:rsidP="00EC1B66">
            <w:pPr>
              <w:spacing w:after="0" w:line="240" w:lineRule="auto"/>
              <w:jc w:val="center"/>
              <w:rPr>
                <w:rFonts w:eastAsia="Times New Roman" w:cstheme="minorHAnsi"/>
                <w:b/>
                <w:bCs/>
                <w:color w:val="000000"/>
                <w:sz w:val="20"/>
                <w:szCs w:val="20"/>
              </w:rPr>
            </w:pPr>
            <w:r w:rsidRPr="00BF1909">
              <w:rPr>
                <w:rFonts w:eastAsia="Times New Roman" w:cstheme="minorHAnsi"/>
                <w:b/>
                <w:bCs/>
                <w:color w:val="000000"/>
                <w:sz w:val="20"/>
                <w:szCs w:val="20"/>
              </w:rPr>
              <w:t>4</w:t>
            </w:r>
          </w:p>
        </w:tc>
        <w:tc>
          <w:tcPr>
            <w:tcW w:w="1683" w:type="pct"/>
            <w:tcBorders>
              <w:top w:val="nil"/>
              <w:left w:val="nil"/>
              <w:bottom w:val="single" w:sz="4" w:space="0" w:color="auto"/>
              <w:right w:val="nil"/>
            </w:tcBorders>
            <w:shd w:val="clear" w:color="auto" w:fill="auto"/>
            <w:noWrap/>
            <w:vAlign w:val="center"/>
            <w:hideMark/>
          </w:tcPr>
          <w:p w14:paraId="2A2BC505" w14:textId="77777777" w:rsidR="002039D8" w:rsidRPr="00BF1909" w:rsidRDefault="002039D8" w:rsidP="00EC1B66">
            <w:pPr>
              <w:spacing w:after="0" w:line="240" w:lineRule="auto"/>
              <w:jc w:val="left"/>
              <w:rPr>
                <w:rFonts w:eastAsia="Times New Roman" w:cstheme="minorHAnsi"/>
                <w:color w:val="000000"/>
                <w:sz w:val="20"/>
                <w:szCs w:val="20"/>
              </w:rPr>
            </w:pPr>
            <w:r w:rsidRPr="00BF1909">
              <w:rPr>
                <w:rFonts w:eastAsia="Times New Roman" w:cstheme="minorHAnsi"/>
                <w:color w:val="000000"/>
                <w:sz w:val="20"/>
                <w:szCs w:val="20"/>
              </w:rPr>
              <w:t>City Rates and Ground Rent</w:t>
            </w:r>
          </w:p>
        </w:tc>
        <w:tc>
          <w:tcPr>
            <w:tcW w:w="1085" w:type="pct"/>
            <w:tcBorders>
              <w:top w:val="nil"/>
              <w:left w:val="single" w:sz="4" w:space="0" w:color="auto"/>
              <w:bottom w:val="single" w:sz="4" w:space="0" w:color="auto"/>
              <w:right w:val="single" w:sz="4" w:space="0" w:color="auto"/>
            </w:tcBorders>
            <w:shd w:val="clear" w:color="auto" w:fill="auto"/>
            <w:noWrap/>
            <w:vAlign w:val="center"/>
            <w:hideMark/>
          </w:tcPr>
          <w:p w14:paraId="6C3213F3" w14:textId="77777777"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w:t>
            </w:r>
          </w:p>
        </w:tc>
        <w:tc>
          <w:tcPr>
            <w:tcW w:w="882" w:type="pct"/>
            <w:tcBorders>
              <w:top w:val="nil"/>
              <w:left w:val="nil"/>
              <w:bottom w:val="single" w:sz="4" w:space="0" w:color="auto"/>
              <w:right w:val="single" w:sz="4" w:space="0" w:color="auto"/>
            </w:tcBorders>
            <w:shd w:val="clear" w:color="auto" w:fill="auto"/>
            <w:noWrap/>
            <w:vAlign w:val="center"/>
            <w:hideMark/>
          </w:tcPr>
          <w:p w14:paraId="583447E3" w14:textId="77777777"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w:t>
            </w:r>
          </w:p>
        </w:tc>
        <w:tc>
          <w:tcPr>
            <w:tcW w:w="1024" w:type="pct"/>
            <w:tcBorders>
              <w:top w:val="nil"/>
              <w:left w:val="nil"/>
              <w:bottom w:val="single" w:sz="4" w:space="0" w:color="auto"/>
              <w:right w:val="single" w:sz="4" w:space="0" w:color="auto"/>
            </w:tcBorders>
            <w:shd w:val="clear" w:color="auto" w:fill="auto"/>
            <w:noWrap/>
            <w:vAlign w:val="center"/>
            <w:hideMark/>
          </w:tcPr>
          <w:p w14:paraId="68B6BDFB" w14:textId="77777777"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w:t>
            </w:r>
          </w:p>
        </w:tc>
      </w:tr>
      <w:tr w:rsidR="002039D8" w:rsidRPr="002039D8" w14:paraId="0BA7C2FB" w14:textId="77777777" w:rsidTr="00BF1909">
        <w:trPr>
          <w:trHeight w:val="241"/>
        </w:trPr>
        <w:tc>
          <w:tcPr>
            <w:tcW w:w="326" w:type="pct"/>
            <w:tcBorders>
              <w:top w:val="nil"/>
              <w:left w:val="single" w:sz="4" w:space="0" w:color="auto"/>
              <w:bottom w:val="single" w:sz="4" w:space="0" w:color="auto"/>
              <w:right w:val="single" w:sz="4" w:space="0" w:color="auto"/>
            </w:tcBorders>
            <w:shd w:val="clear" w:color="auto" w:fill="auto"/>
            <w:noWrap/>
            <w:vAlign w:val="center"/>
            <w:hideMark/>
          </w:tcPr>
          <w:p w14:paraId="5793F216" w14:textId="77777777" w:rsidR="002039D8" w:rsidRPr="00BF1909" w:rsidRDefault="002039D8" w:rsidP="00EC1B66">
            <w:pPr>
              <w:spacing w:after="0" w:line="240" w:lineRule="auto"/>
              <w:jc w:val="center"/>
              <w:rPr>
                <w:rFonts w:eastAsia="Times New Roman" w:cstheme="minorHAnsi"/>
                <w:b/>
                <w:bCs/>
                <w:color w:val="000000"/>
                <w:sz w:val="20"/>
                <w:szCs w:val="20"/>
              </w:rPr>
            </w:pPr>
            <w:r w:rsidRPr="00BF1909">
              <w:rPr>
                <w:rFonts w:eastAsia="Times New Roman" w:cstheme="minorHAnsi"/>
                <w:b/>
                <w:bCs/>
                <w:color w:val="000000"/>
                <w:sz w:val="20"/>
                <w:szCs w:val="20"/>
              </w:rPr>
              <w:t> </w:t>
            </w:r>
          </w:p>
        </w:tc>
        <w:tc>
          <w:tcPr>
            <w:tcW w:w="1683" w:type="pct"/>
            <w:tcBorders>
              <w:top w:val="nil"/>
              <w:left w:val="nil"/>
              <w:bottom w:val="single" w:sz="4" w:space="0" w:color="auto"/>
              <w:right w:val="nil"/>
            </w:tcBorders>
            <w:shd w:val="clear" w:color="auto" w:fill="auto"/>
            <w:noWrap/>
            <w:vAlign w:val="center"/>
            <w:hideMark/>
          </w:tcPr>
          <w:p w14:paraId="61BB1B38" w14:textId="77777777" w:rsidR="002039D8" w:rsidRPr="00BF1909" w:rsidRDefault="002039D8" w:rsidP="00EC1B66">
            <w:pPr>
              <w:spacing w:after="0" w:line="240" w:lineRule="auto"/>
              <w:jc w:val="left"/>
              <w:rPr>
                <w:rFonts w:eastAsia="Times New Roman" w:cstheme="minorHAnsi"/>
                <w:color w:val="000000"/>
                <w:sz w:val="20"/>
                <w:szCs w:val="20"/>
              </w:rPr>
            </w:pPr>
            <w:r w:rsidRPr="00BF1909">
              <w:rPr>
                <w:rFonts w:eastAsia="Times New Roman" w:cstheme="minorHAnsi"/>
                <w:b/>
                <w:bCs/>
                <w:color w:val="000000"/>
                <w:sz w:val="20"/>
                <w:szCs w:val="20"/>
              </w:rPr>
              <w:t>4.1</w:t>
            </w:r>
            <w:r w:rsidRPr="00BF1909">
              <w:rPr>
                <w:rFonts w:eastAsia="Times New Roman" w:cstheme="minorHAnsi"/>
                <w:color w:val="000000"/>
                <w:sz w:val="20"/>
                <w:szCs w:val="20"/>
              </w:rPr>
              <w:t xml:space="preserve"> City Rates</w:t>
            </w:r>
          </w:p>
        </w:tc>
        <w:tc>
          <w:tcPr>
            <w:tcW w:w="1085" w:type="pct"/>
            <w:tcBorders>
              <w:top w:val="nil"/>
              <w:left w:val="single" w:sz="4" w:space="0" w:color="auto"/>
              <w:bottom w:val="single" w:sz="4" w:space="0" w:color="auto"/>
              <w:right w:val="single" w:sz="4" w:space="0" w:color="auto"/>
            </w:tcBorders>
            <w:shd w:val="clear" w:color="auto" w:fill="auto"/>
            <w:noWrap/>
            <w:vAlign w:val="center"/>
            <w:hideMark/>
          </w:tcPr>
          <w:p w14:paraId="62101C64" w14:textId="654D2BAD"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 </w:t>
            </w:r>
          </w:p>
        </w:tc>
        <w:tc>
          <w:tcPr>
            <w:tcW w:w="882" w:type="pct"/>
            <w:tcBorders>
              <w:top w:val="nil"/>
              <w:left w:val="nil"/>
              <w:bottom w:val="single" w:sz="4" w:space="0" w:color="auto"/>
              <w:right w:val="single" w:sz="4" w:space="0" w:color="auto"/>
            </w:tcBorders>
            <w:shd w:val="clear" w:color="auto" w:fill="auto"/>
            <w:noWrap/>
            <w:vAlign w:val="center"/>
            <w:hideMark/>
          </w:tcPr>
          <w:p w14:paraId="1F1E1B7F" w14:textId="11C1D2A5"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 </w:t>
            </w:r>
          </w:p>
        </w:tc>
        <w:tc>
          <w:tcPr>
            <w:tcW w:w="1024" w:type="pct"/>
            <w:tcBorders>
              <w:top w:val="nil"/>
              <w:left w:val="nil"/>
              <w:bottom w:val="single" w:sz="4" w:space="0" w:color="auto"/>
              <w:right w:val="single" w:sz="4" w:space="0" w:color="auto"/>
            </w:tcBorders>
            <w:shd w:val="clear" w:color="auto" w:fill="auto"/>
            <w:noWrap/>
            <w:vAlign w:val="center"/>
            <w:hideMark/>
          </w:tcPr>
          <w:p w14:paraId="61119194" w14:textId="3FCA56A2"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 </w:t>
            </w:r>
          </w:p>
        </w:tc>
      </w:tr>
      <w:tr w:rsidR="002039D8" w:rsidRPr="002039D8" w14:paraId="5A7E0402" w14:textId="77777777" w:rsidTr="00BF1909">
        <w:trPr>
          <w:trHeight w:val="241"/>
        </w:trPr>
        <w:tc>
          <w:tcPr>
            <w:tcW w:w="326" w:type="pct"/>
            <w:tcBorders>
              <w:top w:val="nil"/>
              <w:left w:val="single" w:sz="4" w:space="0" w:color="auto"/>
              <w:bottom w:val="single" w:sz="4" w:space="0" w:color="auto"/>
              <w:right w:val="single" w:sz="4" w:space="0" w:color="auto"/>
            </w:tcBorders>
            <w:shd w:val="clear" w:color="auto" w:fill="auto"/>
            <w:noWrap/>
            <w:vAlign w:val="center"/>
            <w:hideMark/>
          </w:tcPr>
          <w:p w14:paraId="3DEFBBAD" w14:textId="77777777" w:rsidR="002039D8" w:rsidRPr="00BF1909" w:rsidRDefault="002039D8" w:rsidP="00EC1B66">
            <w:pPr>
              <w:spacing w:after="0" w:line="240" w:lineRule="auto"/>
              <w:jc w:val="center"/>
              <w:rPr>
                <w:rFonts w:eastAsia="Times New Roman" w:cstheme="minorHAnsi"/>
                <w:b/>
                <w:bCs/>
                <w:color w:val="000000"/>
                <w:sz w:val="20"/>
                <w:szCs w:val="20"/>
              </w:rPr>
            </w:pPr>
            <w:r w:rsidRPr="00BF1909">
              <w:rPr>
                <w:rFonts w:eastAsia="Times New Roman" w:cstheme="minorHAnsi"/>
                <w:b/>
                <w:bCs/>
                <w:color w:val="000000"/>
                <w:sz w:val="20"/>
                <w:szCs w:val="20"/>
              </w:rPr>
              <w:t> </w:t>
            </w:r>
          </w:p>
        </w:tc>
        <w:tc>
          <w:tcPr>
            <w:tcW w:w="1683" w:type="pct"/>
            <w:tcBorders>
              <w:top w:val="nil"/>
              <w:left w:val="nil"/>
              <w:bottom w:val="single" w:sz="4" w:space="0" w:color="auto"/>
              <w:right w:val="nil"/>
            </w:tcBorders>
            <w:shd w:val="clear" w:color="auto" w:fill="auto"/>
            <w:noWrap/>
            <w:vAlign w:val="center"/>
            <w:hideMark/>
          </w:tcPr>
          <w:p w14:paraId="30FFA0EF" w14:textId="77777777" w:rsidR="002039D8" w:rsidRPr="00BF1909" w:rsidRDefault="002039D8" w:rsidP="00EC1B66">
            <w:pPr>
              <w:spacing w:after="0" w:line="240" w:lineRule="auto"/>
              <w:jc w:val="left"/>
              <w:rPr>
                <w:rFonts w:eastAsia="Times New Roman" w:cstheme="minorHAnsi"/>
                <w:color w:val="000000"/>
                <w:sz w:val="20"/>
                <w:szCs w:val="20"/>
              </w:rPr>
            </w:pPr>
            <w:r w:rsidRPr="00BF1909">
              <w:rPr>
                <w:rFonts w:eastAsia="Times New Roman" w:cstheme="minorHAnsi"/>
                <w:b/>
                <w:bCs/>
                <w:color w:val="000000"/>
                <w:sz w:val="20"/>
                <w:szCs w:val="20"/>
              </w:rPr>
              <w:t>4.2</w:t>
            </w:r>
            <w:r w:rsidRPr="00BF1909">
              <w:rPr>
                <w:rFonts w:eastAsia="Times New Roman" w:cstheme="minorHAnsi"/>
                <w:color w:val="000000"/>
                <w:sz w:val="20"/>
                <w:szCs w:val="20"/>
              </w:rPr>
              <w:t xml:space="preserve"> Ground Rent</w:t>
            </w:r>
          </w:p>
        </w:tc>
        <w:tc>
          <w:tcPr>
            <w:tcW w:w="1085" w:type="pct"/>
            <w:tcBorders>
              <w:top w:val="nil"/>
              <w:left w:val="single" w:sz="4" w:space="0" w:color="auto"/>
              <w:bottom w:val="single" w:sz="4" w:space="0" w:color="auto"/>
              <w:right w:val="single" w:sz="4" w:space="0" w:color="auto"/>
            </w:tcBorders>
            <w:shd w:val="clear" w:color="auto" w:fill="auto"/>
            <w:noWrap/>
            <w:vAlign w:val="center"/>
            <w:hideMark/>
          </w:tcPr>
          <w:p w14:paraId="59CDB66E" w14:textId="6AD751AA"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 </w:t>
            </w:r>
          </w:p>
        </w:tc>
        <w:tc>
          <w:tcPr>
            <w:tcW w:w="882" w:type="pct"/>
            <w:tcBorders>
              <w:top w:val="nil"/>
              <w:left w:val="nil"/>
              <w:bottom w:val="single" w:sz="4" w:space="0" w:color="auto"/>
              <w:right w:val="single" w:sz="4" w:space="0" w:color="auto"/>
            </w:tcBorders>
            <w:shd w:val="clear" w:color="auto" w:fill="auto"/>
            <w:noWrap/>
            <w:vAlign w:val="center"/>
            <w:hideMark/>
          </w:tcPr>
          <w:p w14:paraId="43DC9059" w14:textId="43008EC0"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 </w:t>
            </w:r>
          </w:p>
        </w:tc>
        <w:tc>
          <w:tcPr>
            <w:tcW w:w="1024" w:type="pct"/>
            <w:tcBorders>
              <w:top w:val="nil"/>
              <w:left w:val="nil"/>
              <w:bottom w:val="single" w:sz="4" w:space="0" w:color="auto"/>
              <w:right w:val="single" w:sz="4" w:space="0" w:color="auto"/>
            </w:tcBorders>
            <w:shd w:val="clear" w:color="auto" w:fill="auto"/>
            <w:noWrap/>
            <w:vAlign w:val="center"/>
            <w:hideMark/>
          </w:tcPr>
          <w:p w14:paraId="7F9A7FDE" w14:textId="1DD10BA4"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 </w:t>
            </w:r>
          </w:p>
        </w:tc>
      </w:tr>
      <w:tr w:rsidR="002039D8" w:rsidRPr="002039D8" w14:paraId="3BDF2FBB" w14:textId="77777777" w:rsidTr="00BF1909">
        <w:trPr>
          <w:trHeight w:val="483"/>
        </w:trPr>
        <w:tc>
          <w:tcPr>
            <w:tcW w:w="326" w:type="pct"/>
            <w:tcBorders>
              <w:top w:val="nil"/>
              <w:left w:val="single" w:sz="4" w:space="0" w:color="auto"/>
              <w:bottom w:val="single" w:sz="4" w:space="0" w:color="auto"/>
              <w:right w:val="single" w:sz="4" w:space="0" w:color="auto"/>
            </w:tcBorders>
            <w:shd w:val="clear" w:color="auto" w:fill="auto"/>
            <w:vAlign w:val="center"/>
            <w:hideMark/>
          </w:tcPr>
          <w:p w14:paraId="2F6C9B64" w14:textId="77777777" w:rsidR="002039D8" w:rsidRPr="00BF1909" w:rsidRDefault="002039D8" w:rsidP="00EC1B66">
            <w:pPr>
              <w:spacing w:after="0" w:line="240" w:lineRule="auto"/>
              <w:jc w:val="center"/>
              <w:rPr>
                <w:rFonts w:eastAsia="Times New Roman" w:cstheme="minorHAnsi"/>
                <w:b/>
                <w:bCs/>
                <w:color w:val="000000"/>
                <w:sz w:val="20"/>
                <w:szCs w:val="20"/>
              </w:rPr>
            </w:pPr>
            <w:r w:rsidRPr="00BF1909">
              <w:rPr>
                <w:rFonts w:eastAsia="Times New Roman" w:cstheme="minorHAnsi"/>
                <w:b/>
                <w:bCs/>
                <w:color w:val="000000"/>
                <w:sz w:val="20"/>
                <w:szCs w:val="20"/>
              </w:rPr>
              <w:t>5</w:t>
            </w:r>
          </w:p>
        </w:tc>
        <w:tc>
          <w:tcPr>
            <w:tcW w:w="1683" w:type="pct"/>
            <w:tcBorders>
              <w:top w:val="nil"/>
              <w:left w:val="nil"/>
              <w:bottom w:val="single" w:sz="4" w:space="0" w:color="auto"/>
              <w:right w:val="nil"/>
            </w:tcBorders>
            <w:shd w:val="clear" w:color="auto" w:fill="auto"/>
            <w:vAlign w:val="center"/>
            <w:hideMark/>
          </w:tcPr>
          <w:p w14:paraId="74921CEC" w14:textId="77777777" w:rsidR="002039D8" w:rsidRPr="00BF1909" w:rsidRDefault="002039D8" w:rsidP="00EC1B66">
            <w:pPr>
              <w:spacing w:after="0" w:line="240" w:lineRule="auto"/>
              <w:jc w:val="left"/>
              <w:rPr>
                <w:rFonts w:eastAsia="Times New Roman" w:cstheme="minorHAnsi"/>
                <w:color w:val="000000"/>
                <w:sz w:val="20"/>
                <w:szCs w:val="20"/>
              </w:rPr>
            </w:pPr>
            <w:r w:rsidRPr="00BF1909">
              <w:rPr>
                <w:rFonts w:eastAsia="Times New Roman" w:cstheme="minorHAnsi"/>
                <w:color w:val="000000"/>
                <w:sz w:val="20"/>
                <w:szCs w:val="20"/>
              </w:rPr>
              <w:t>Cleaning, Toiletries and Garbage Disposal Expenses</w:t>
            </w:r>
          </w:p>
        </w:tc>
        <w:tc>
          <w:tcPr>
            <w:tcW w:w="1085" w:type="pct"/>
            <w:tcBorders>
              <w:top w:val="nil"/>
              <w:left w:val="single" w:sz="4" w:space="0" w:color="auto"/>
              <w:bottom w:val="single" w:sz="4" w:space="0" w:color="auto"/>
              <w:right w:val="single" w:sz="4" w:space="0" w:color="auto"/>
            </w:tcBorders>
            <w:shd w:val="clear" w:color="auto" w:fill="auto"/>
            <w:vAlign w:val="center"/>
            <w:hideMark/>
          </w:tcPr>
          <w:p w14:paraId="246C8285" w14:textId="68884709"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3,446,589 </w:t>
            </w:r>
          </w:p>
        </w:tc>
        <w:tc>
          <w:tcPr>
            <w:tcW w:w="882" w:type="pct"/>
            <w:tcBorders>
              <w:top w:val="nil"/>
              <w:left w:val="nil"/>
              <w:bottom w:val="single" w:sz="4" w:space="0" w:color="auto"/>
              <w:right w:val="single" w:sz="4" w:space="0" w:color="auto"/>
            </w:tcBorders>
            <w:shd w:val="clear" w:color="auto" w:fill="auto"/>
            <w:vAlign w:val="center"/>
            <w:hideMark/>
          </w:tcPr>
          <w:p w14:paraId="71D7FAA9" w14:textId="0BDADE34"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3,446,589 </w:t>
            </w:r>
          </w:p>
        </w:tc>
        <w:tc>
          <w:tcPr>
            <w:tcW w:w="1024" w:type="pct"/>
            <w:tcBorders>
              <w:top w:val="nil"/>
              <w:left w:val="nil"/>
              <w:bottom w:val="single" w:sz="4" w:space="0" w:color="auto"/>
              <w:right w:val="single" w:sz="4" w:space="0" w:color="auto"/>
            </w:tcBorders>
            <w:shd w:val="clear" w:color="auto" w:fill="auto"/>
            <w:vAlign w:val="center"/>
            <w:hideMark/>
          </w:tcPr>
          <w:p w14:paraId="05B81724" w14:textId="01ABCB16"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3,446,589 </w:t>
            </w:r>
          </w:p>
        </w:tc>
      </w:tr>
      <w:tr w:rsidR="002039D8" w:rsidRPr="002039D8" w14:paraId="2B556881" w14:textId="77777777" w:rsidTr="00BF1909">
        <w:trPr>
          <w:trHeight w:val="241"/>
        </w:trPr>
        <w:tc>
          <w:tcPr>
            <w:tcW w:w="326" w:type="pct"/>
            <w:tcBorders>
              <w:top w:val="nil"/>
              <w:left w:val="single" w:sz="4" w:space="0" w:color="auto"/>
              <w:bottom w:val="single" w:sz="4" w:space="0" w:color="auto"/>
              <w:right w:val="single" w:sz="4" w:space="0" w:color="auto"/>
            </w:tcBorders>
            <w:shd w:val="clear" w:color="auto" w:fill="auto"/>
            <w:noWrap/>
            <w:vAlign w:val="center"/>
            <w:hideMark/>
          </w:tcPr>
          <w:p w14:paraId="5944DC3D" w14:textId="77777777" w:rsidR="002039D8" w:rsidRPr="00BF1909" w:rsidRDefault="002039D8" w:rsidP="00EC1B66">
            <w:pPr>
              <w:spacing w:after="0" w:line="240" w:lineRule="auto"/>
              <w:jc w:val="center"/>
              <w:rPr>
                <w:rFonts w:eastAsia="Times New Roman" w:cstheme="minorHAnsi"/>
                <w:b/>
                <w:bCs/>
                <w:color w:val="000000"/>
                <w:sz w:val="20"/>
                <w:szCs w:val="20"/>
              </w:rPr>
            </w:pPr>
            <w:r w:rsidRPr="00BF1909">
              <w:rPr>
                <w:rFonts w:eastAsia="Times New Roman" w:cstheme="minorHAnsi"/>
                <w:b/>
                <w:bCs/>
                <w:color w:val="000000"/>
                <w:sz w:val="20"/>
                <w:szCs w:val="20"/>
              </w:rPr>
              <w:t>6</w:t>
            </w:r>
          </w:p>
        </w:tc>
        <w:tc>
          <w:tcPr>
            <w:tcW w:w="1683" w:type="pct"/>
            <w:tcBorders>
              <w:top w:val="nil"/>
              <w:left w:val="nil"/>
              <w:bottom w:val="single" w:sz="4" w:space="0" w:color="auto"/>
              <w:right w:val="nil"/>
            </w:tcBorders>
            <w:shd w:val="clear" w:color="auto" w:fill="auto"/>
            <w:noWrap/>
            <w:vAlign w:val="center"/>
            <w:hideMark/>
          </w:tcPr>
          <w:p w14:paraId="41C1E8CD" w14:textId="77777777" w:rsidR="002039D8" w:rsidRPr="00BF1909" w:rsidRDefault="002039D8" w:rsidP="00EC1B66">
            <w:pPr>
              <w:spacing w:after="0" w:line="240" w:lineRule="auto"/>
              <w:jc w:val="left"/>
              <w:rPr>
                <w:rFonts w:eastAsia="Times New Roman" w:cstheme="minorHAnsi"/>
                <w:color w:val="000000"/>
                <w:sz w:val="20"/>
                <w:szCs w:val="20"/>
              </w:rPr>
            </w:pPr>
            <w:r w:rsidRPr="00BF1909">
              <w:rPr>
                <w:rFonts w:eastAsia="Times New Roman" w:cstheme="minorHAnsi"/>
                <w:color w:val="000000"/>
                <w:sz w:val="20"/>
                <w:szCs w:val="20"/>
              </w:rPr>
              <w:t>Landscaping Services</w:t>
            </w:r>
          </w:p>
        </w:tc>
        <w:tc>
          <w:tcPr>
            <w:tcW w:w="1085" w:type="pct"/>
            <w:tcBorders>
              <w:top w:val="nil"/>
              <w:left w:val="single" w:sz="4" w:space="0" w:color="auto"/>
              <w:bottom w:val="single" w:sz="4" w:space="0" w:color="auto"/>
              <w:right w:val="single" w:sz="4" w:space="0" w:color="auto"/>
            </w:tcBorders>
            <w:shd w:val="clear" w:color="auto" w:fill="auto"/>
            <w:noWrap/>
            <w:vAlign w:val="center"/>
            <w:hideMark/>
          </w:tcPr>
          <w:p w14:paraId="470CD5BE" w14:textId="43F0AA93"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1,805,147 </w:t>
            </w:r>
          </w:p>
        </w:tc>
        <w:tc>
          <w:tcPr>
            <w:tcW w:w="882" w:type="pct"/>
            <w:tcBorders>
              <w:top w:val="nil"/>
              <w:left w:val="nil"/>
              <w:bottom w:val="single" w:sz="4" w:space="0" w:color="auto"/>
              <w:right w:val="single" w:sz="4" w:space="0" w:color="auto"/>
            </w:tcBorders>
            <w:shd w:val="clear" w:color="auto" w:fill="auto"/>
            <w:noWrap/>
            <w:vAlign w:val="center"/>
            <w:hideMark/>
          </w:tcPr>
          <w:p w14:paraId="5270A89F" w14:textId="4BDDA471"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1,805,147 </w:t>
            </w:r>
          </w:p>
        </w:tc>
        <w:tc>
          <w:tcPr>
            <w:tcW w:w="1024" w:type="pct"/>
            <w:tcBorders>
              <w:top w:val="nil"/>
              <w:left w:val="nil"/>
              <w:bottom w:val="single" w:sz="4" w:space="0" w:color="auto"/>
              <w:right w:val="single" w:sz="4" w:space="0" w:color="auto"/>
            </w:tcBorders>
            <w:shd w:val="clear" w:color="auto" w:fill="auto"/>
            <w:noWrap/>
            <w:vAlign w:val="center"/>
            <w:hideMark/>
          </w:tcPr>
          <w:p w14:paraId="4701CA5B" w14:textId="6D82E2C0"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1,805,147 </w:t>
            </w:r>
          </w:p>
        </w:tc>
      </w:tr>
      <w:tr w:rsidR="002039D8" w:rsidRPr="002039D8" w14:paraId="75B9B08F" w14:textId="77777777" w:rsidTr="00BF1909">
        <w:trPr>
          <w:trHeight w:val="241"/>
        </w:trPr>
        <w:tc>
          <w:tcPr>
            <w:tcW w:w="326" w:type="pct"/>
            <w:tcBorders>
              <w:top w:val="nil"/>
              <w:left w:val="single" w:sz="4" w:space="0" w:color="auto"/>
              <w:bottom w:val="single" w:sz="4" w:space="0" w:color="auto"/>
              <w:right w:val="single" w:sz="4" w:space="0" w:color="auto"/>
            </w:tcBorders>
            <w:shd w:val="clear" w:color="auto" w:fill="auto"/>
            <w:noWrap/>
            <w:vAlign w:val="center"/>
            <w:hideMark/>
          </w:tcPr>
          <w:p w14:paraId="0696DFC7" w14:textId="77777777" w:rsidR="002039D8" w:rsidRPr="00BF1909" w:rsidRDefault="002039D8" w:rsidP="00EC1B66">
            <w:pPr>
              <w:spacing w:after="0" w:line="240" w:lineRule="auto"/>
              <w:jc w:val="center"/>
              <w:rPr>
                <w:rFonts w:eastAsia="Times New Roman" w:cstheme="minorHAnsi"/>
                <w:b/>
                <w:bCs/>
                <w:color w:val="000000"/>
                <w:sz w:val="20"/>
                <w:szCs w:val="20"/>
              </w:rPr>
            </w:pPr>
            <w:r w:rsidRPr="00BF1909">
              <w:rPr>
                <w:rFonts w:eastAsia="Times New Roman" w:cstheme="minorHAnsi"/>
                <w:b/>
                <w:bCs/>
                <w:color w:val="000000"/>
                <w:sz w:val="20"/>
                <w:szCs w:val="20"/>
              </w:rPr>
              <w:t>7</w:t>
            </w:r>
          </w:p>
        </w:tc>
        <w:tc>
          <w:tcPr>
            <w:tcW w:w="1683" w:type="pct"/>
            <w:tcBorders>
              <w:top w:val="nil"/>
              <w:left w:val="nil"/>
              <w:bottom w:val="single" w:sz="4" w:space="0" w:color="auto"/>
              <w:right w:val="nil"/>
            </w:tcBorders>
            <w:shd w:val="clear" w:color="auto" w:fill="auto"/>
            <w:noWrap/>
            <w:vAlign w:val="center"/>
            <w:hideMark/>
          </w:tcPr>
          <w:p w14:paraId="651390A2" w14:textId="77777777" w:rsidR="002039D8" w:rsidRPr="00BF1909" w:rsidRDefault="002039D8" w:rsidP="00EC1B66">
            <w:pPr>
              <w:spacing w:after="0" w:line="240" w:lineRule="auto"/>
              <w:jc w:val="left"/>
              <w:rPr>
                <w:rFonts w:eastAsia="Times New Roman" w:cstheme="minorHAnsi"/>
                <w:color w:val="000000"/>
                <w:sz w:val="20"/>
                <w:szCs w:val="20"/>
              </w:rPr>
            </w:pPr>
            <w:r w:rsidRPr="00BF1909">
              <w:rPr>
                <w:rFonts w:eastAsia="Times New Roman" w:cstheme="minorHAnsi"/>
                <w:color w:val="000000"/>
                <w:sz w:val="20"/>
                <w:szCs w:val="20"/>
              </w:rPr>
              <w:t>Service/Utilities (recoverable)</w:t>
            </w:r>
          </w:p>
        </w:tc>
        <w:tc>
          <w:tcPr>
            <w:tcW w:w="1085" w:type="pct"/>
            <w:tcBorders>
              <w:top w:val="nil"/>
              <w:left w:val="single" w:sz="4" w:space="0" w:color="auto"/>
              <w:bottom w:val="single" w:sz="4" w:space="0" w:color="auto"/>
              <w:right w:val="single" w:sz="4" w:space="0" w:color="auto"/>
            </w:tcBorders>
            <w:shd w:val="clear" w:color="auto" w:fill="auto"/>
            <w:noWrap/>
            <w:vAlign w:val="center"/>
            <w:hideMark/>
          </w:tcPr>
          <w:p w14:paraId="3AA091A9" w14:textId="77777777"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w:t>
            </w:r>
          </w:p>
        </w:tc>
        <w:tc>
          <w:tcPr>
            <w:tcW w:w="882" w:type="pct"/>
            <w:tcBorders>
              <w:top w:val="nil"/>
              <w:left w:val="nil"/>
              <w:bottom w:val="single" w:sz="4" w:space="0" w:color="auto"/>
              <w:right w:val="single" w:sz="4" w:space="0" w:color="auto"/>
            </w:tcBorders>
            <w:shd w:val="clear" w:color="auto" w:fill="auto"/>
            <w:noWrap/>
            <w:vAlign w:val="center"/>
            <w:hideMark/>
          </w:tcPr>
          <w:p w14:paraId="3D00CF12" w14:textId="77777777"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w:t>
            </w:r>
          </w:p>
        </w:tc>
        <w:tc>
          <w:tcPr>
            <w:tcW w:w="1024" w:type="pct"/>
            <w:tcBorders>
              <w:top w:val="nil"/>
              <w:left w:val="nil"/>
              <w:bottom w:val="single" w:sz="4" w:space="0" w:color="auto"/>
              <w:right w:val="single" w:sz="4" w:space="0" w:color="auto"/>
            </w:tcBorders>
            <w:shd w:val="clear" w:color="auto" w:fill="auto"/>
            <w:noWrap/>
            <w:vAlign w:val="center"/>
            <w:hideMark/>
          </w:tcPr>
          <w:p w14:paraId="6314B4BD" w14:textId="77777777"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w:t>
            </w:r>
          </w:p>
        </w:tc>
      </w:tr>
      <w:tr w:rsidR="002039D8" w:rsidRPr="002039D8" w14:paraId="6F4E50B6" w14:textId="77777777" w:rsidTr="00BF1909">
        <w:trPr>
          <w:trHeight w:val="241"/>
        </w:trPr>
        <w:tc>
          <w:tcPr>
            <w:tcW w:w="326" w:type="pct"/>
            <w:tcBorders>
              <w:top w:val="nil"/>
              <w:left w:val="single" w:sz="4" w:space="0" w:color="auto"/>
              <w:bottom w:val="single" w:sz="4" w:space="0" w:color="auto"/>
              <w:right w:val="single" w:sz="4" w:space="0" w:color="auto"/>
            </w:tcBorders>
            <w:shd w:val="clear" w:color="auto" w:fill="auto"/>
            <w:noWrap/>
            <w:vAlign w:val="center"/>
            <w:hideMark/>
          </w:tcPr>
          <w:p w14:paraId="6FB743B3" w14:textId="77777777" w:rsidR="002039D8" w:rsidRPr="00BF1909" w:rsidRDefault="002039D8" w:rsidP="00EC1B66">
            <w:pPr>
              <w:spacing w:after="0" w:line="240" w:lineRule="auto"/>
              <w:jc w:val="center"/>
              <w:rPr>
                <w:rFonts w:eastAsia="Times New Roman" w:cstheme="minorHAnsi"/>
                <w:b/>
                <w:bCs/>
                <w:color w:val="000000"/>
                <w:sz w:val="20"/>
                <w:szCs w:val="20"/>
              </w:rPr>
            </w:pPr>
            <w:r w:rsidRPr="00BF1909">
              <w:rPr>
                <w:rFonts w:eastAsia="Times New Roman" w:cstheme="minorHAnsi"/>
                <w:b/>
                <w:bCs/>
                <w:color w:val="000000"/>
                <w:sz w:val="20"/>
                <w:szCs w:val="20"/>
              </w:rPr>
              <w:t> </w:t>
            </w:r>
          </w:p>
        </w:tc>
        <w:tc>
          <w:tcPr>
            <w:tcW w:w="1683" w:type="pct"/>
            <w:tcBorders>
              <w:top w:val="nil"/>
              <w:left w:val="nil"/>
              <w:bottom w:val="single" w:sz="4" w:space="0" w:color="auto"/>
              <w:right w:val="nil"/>
            </w:tcBorders>
            <w:shd w:val="clear" w:color="auto" w:fill="auto"/>
            <w:noWrap/>
            <w:vAlign w:val="center"/>
            <w:hideMark/>
          </w:tcPr>
          <w:p w14:paraId="64AD1DA4" w14:textId="77777777" w:rsidR="002039D8" w:rsidRPr="00BF1909" w:rsidRDefault="002039D8" w:rsidP="00EC1B66">
            <w:pPr>
              <w:spacing w:after="0" w:line="240" w:lineRule="auto"/>
              <w:jc w:val="left"/>
              <w:rPr>
                <w:rFonts w:eastAsia="Times New Roman" w:cstheme="minorHAnsi"/>
                <w:color w:val="000000"/>
                <w:sz w:val="20"/>
                <w:szCs w:val="20"/>
              </w:rPr>
            </w:pPr>
            <w:r w:rsidRPr="00BF1909">
              <w:rPr>
                <w:rFonts w:eastAsia="Times New Roman" w:cstheme="minorHAnsi"/>
                <w:color w:val="000000"/>
                <w:sz w:val="20"/>
                <w:szCs w:val="20"/>
              </w:rPr>
              <w:t>Security Costs</w:t>
            </w:r>
          </w:p>
        </w:tc>
        <w:tc>
          <w:tcPr>
            <w:tcW w:w="1085" w:type="pct"/>
            <w:tcBorders>
              <w:top w:val="nil"/>
              <w:left w:val="single" w:sz="4" w:space="0" w:color="auto"/>
              <w:bottom w:val="single" w:sz="4" w:space="0" w:color="auto"/>
              <w:right w:val="single" w:sz="4" w:space="0" w:color="auto"/>
            </w:tcBorders>
            <w:shd w:val="clear" w:color="auto" w:fill="auto"/>
            <w:noWrap/>
            <w:vAlign w:val="center"/>
            <w:hideMark/>
          </w:tcPr>
          <w:p w14:paraId="605700E8" w14:textId="1315BC06"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1,624,633 </w:t>
            </w:r>
          </w:p>
        </w:tc>
        <w:tc>
          <w:tcPr>
            <w:tcW w:w="882" w:type="pct"/>
            <w:tcBorders>
              <w:top w:val="nil"/>
              <w:left w:val="nil"/>
              <w:bottom w:val="single" w:sz="4" w:space="0" w:color="auto"/>
              <w:right w:val="single" w:sz="4" w:space="0" w:color="auto"/>
            </w:tcBorders>
            <w:shd w:val="clear" w:color="auto" w:fill="auto"/>
            <w:noWrap/>
            <w:vAlign w:val="center"/>
            <w:hideMark/>
          </w:tcPr>
          <w:p w14:paraId="04CAA671" w14:textId="0045DCAC"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1,624,633 </w:t>
            </w:r>
          </w:p>
        </w:tc>
        <w:tc>
          <w:tcPr>
            <w:tcW w:w="1024" w:type="pct"/>
            <w:tcBorders>
              <w:top w:val="nil"/>
              <w:left w:val="nil"/>
              <w:bottom w:val="single" w:sz="4" w:space="0" w:color="auto"/>
              <w:right w:val="single" w:sz="4" w:space="0" w:color="auto"/>
            </w:tcBorders>
            <w:shd w:val="clear" w:color="auto" w:fill="auto"/>
            <w:noWrap/>
            <w:vAlign w:val="center"/>
            <w:hideMark/>
          </w:tcPr>
          <w:p w14:paraId="6D5FEE93" w14:textId="3ADD5EA5"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1,624,633 </w:t>
            </w:r>
          </w:p>
        </w:tc>
      </w:tr>
      <w:tr w:rsidR="002039D8" w:rsidRPr="002039D8" w14:paraId="319419F0" w14:textId="77777777" w:rsidTr="00BF1909">
        <w:trPr>
          <w:trHeight w:val="241"/>
        </w:trPr>
        <w:tc>
          <w:tcPr>
            <w:tcW w:w="326" w:type="pct"/>
            <w:tcBorders>
              <w:top w:val="nil"/>
              <w:left w:val="single" w:sz="4" w:space="0" w:color="auto"/>
              <w:bottom w:val="single" w:sz="4" w:space="0" w:color="auto"/>
              <w:right w:val="single" w:sz="4" w:space="0" w:color="auto"/>
            </w:tcBorders>
            <w:shd w:val="clear" w:color="auto" w:fill="auto"/>
            <w:noWrap/>
            <w:vAlign w:val="center"/>
            <w:hideMark/>
          </w:tcPr>
          <w:p w14:paraId="2A7B40F7" w14:textId="77777777" w:rsidR="002039D8" w:rsidRPr="00BF1909" w:rsidRDefault="002039D8" w:rsidP="00EC1B66">
            <w:pPr>
              <w:spacing w:after="0" w:line="240" w:lineRule="auto"/>
              <w:jc w:val="center"/>
              <w:rPr>
                <w:rFonts w:eastAsia="Times New Roman" w:cstheme="minorHAnsi"/>
                <w:b/>
                <w:bCs/>
                <w:color w:val="000000"/>
                <w:sz w:val="20"/>
                <w:szCs w:val="20"/>
              </w:rPr>
            </w:pPr>
            <w:r w:rsidRPr="00BF1909">
              <w:rPr>
                <w:rFonts w:eastAsia="Times New Roman" w:cstheme="minorHAnsi"/>
                <w:b/>
                <w:bCs/>
                <w:color w:val="000000"/>
                <w:sz w:val="20"/>
                <w:szCs w:val="20"/>
              </w:rPr>
              <w:t> </w:t>
            </w:r>
          </w:p>
        </w:tc>
        <w:tc>
          <w:tcPr>
            <w:tcW w:w="1683" w:type="pct"/>
            <w:tcBorders>
              <w:top w:val="nil"/>
              <w:left w:val="nil"/>
              <w:bottom w:val="single" w:sz="4" w:space="0" w:color="auto"/>
              <w:right w:val="nil"/>
            </w:tcBorders>
            <w:shd w:val="clear" w:color="auto" w:fill="auto"/>
            <w:noWrap/>
            <w:vAlign w:val="center"/>
            <w:hideMark/>
          </w:tcPr>
          <w:p w14:paraId="55781E78" w14:textId="77777777" w:rsidR="002039D8" w:rsidRPr="00BF1909" w:rsidRDefault="002039D8" w:rsidP="00EC1B66">
            <w:pPr>
              <w:spacing w:after="0" w:line="240" w:lineRule="auto"/>
              <w:jc w:val="left"/>
              <w:rPr>
                <w:rFonts w:eastAsia="Times New Roman" w:cstheme="minorHAnsi"/>
                <w:color w:val="000000"/>
                <w:sz w:val="20"/>
                <w:szCs w:val="20"/>
              </w:rPr>
            </w:pPr>
            <w:r w:rsidRPr="00BF1909">
              <w:rPr>
                <w:rFonts w:eastAsia="Times New Roman" w:cstheme="minorHAnsi"/>
                <w:color w:val="000000"/>
                <w:sz w:val="20"/>
                <w:szCs w:val="20"/>
              </w:rPr>
              <w:t>Water bills</w:t>
            </w:r>
          </w:p>
        </w:tc>
        <w:tc>
          <w:tcPr>
            <w:tcW w:w="1085" w:type="pct"/>
            <w:tcBorders>
              <w:top w:val="nil"/>
              <w:left w:val="single" w:sz="4" w:space="0" w:color="auto"/>
              <w:bottom w:val="single" w:sz="4" w:space="0" w:color="auto"/>
              <w:right w:val="single" w:sz="4" w:space="0" w:color="auto"/>
            </w:tcBorders>
            <w:shd w:val="clear" w:color="auto" w:fill="auto"/>
            <w:noWrap/>
            <w:vAlign w:val="center"/>
            <w:hideMark/>
          </w:tcPr>
          <w:p w14:paraId="7C35BA28" w14:textId="434C85CD"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601,716 </w:t>
            </w:r>
          </w:p>
        </w:tc>
        <w:tc>
          <w:tcPr>
            <w:tcW w:w="882" w:type="pct"/>
            <w:tcBorders>
              <w:top w:val="nil"/>
              <w:left w:val="nil"/>
              <w:bottom w:val="single" w:sz="4" w:space="0" w:color="auto"/>
              <w:right w:val="single" w:sz="4" w:space="0" w:color="auto"/>
            </w:tcBorders>
            <w:shd w:val="clear" w:color="auto" w:fill="auto"/>
            <w:noWrap/>
            <w:vAlign w:val="center"/>
            <w:hideMark/>
          </w:tcPr>
          <w:p w14:paraId="34338532" w14:textId="5953C24E"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601,716 </w:t>
            </w:r>
          </w:p>
        </w:tc>
        <w:tc>
          <w:tcPr>
            <w:tcW w:w="1024" w:type="pct"/>
            <w:tcBorders>
              <w:top w:val="nil"/>
              <w:left w:val="nil"/>
              <w:bottom w:val="single" w:sz="4" w:space="0" w:color="auto"/>
              <w:right w:val="single" w:sz="4" w:space="0" w:color="auto"/>
            </w:tcBorders>
            <w:shd w:val="clear" w:color="auto" w:fill="auto"/>
            <w:noWrap/>
            <w:vAlign w:val="center"/>
            <w:hideMark/>
          </w:tcPr>
          <w:p w14:paraId="3789A1F6" w14:textId="4F517A31"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601,716 </w:t>
            </w:r>
          </w:p>
        </w:tc>
      </w:tr>
      <w:tr w:rsidR="002039D8" w:rsidRPr="002039D8" w14:paraId="1AC45D8E" w14:textId="77777777" w:rsidTr="00BF1909">
        <w:trPr>
          <w:trHeight w:val="241"/>
        </w:trPr>
        <w:tc>
          <w:tcPr>
            <w:tcW w:w="326" w:type="pct"/>
            <w:tcBorders>
              <w:top w:val="nil"/>
              <w:left w:val="single" w:sz="4" w:space="0" w:color="auto"/>
              <w:bottom w:val="single" w:sz="4" w:space="0" w:color="auto"/>
              <w:right w:val="single" w:sz="4" w:space="0" w:color="auto"/>
            </w:tcBorders>
            <w:shd w:val="clear" w:color="auto" w:fill="auto"/>
            <w:noWrap/>
            <w:vAlign w:val="center"/>
            <w:hideMark/>
          </w:tcPr>
          <w:p w14:paraId="19B3DD90" w14:textId="77777777" w:rsidR="002039D8" w:rsidRPr="00BF1909" w:rsidRDefault="002039D8" w:rsidP="00EC1B66">
            <w:pPr>
              <w:spacing w:after="0" w:line="240" w:lineRule="auto"/>
              <w:jc w:val="center"/>
              <w:rPr>
                <w:rFonts w:eastAsia="Times New Roman" w:cstheme="minorHAnsi"/>
                <w:b/>
                <w:bCs/>
                <w:color w:val="000000"/>
                <w:sz w:val="20"/>
                <w:szCs w:val="20"/>
              </w:rPr>
            </w:pPr>
            <w:r w:rsidRPr="00BF1909">
              <w:rPr>
                <w:rFonts w:eastAsia="Times New Roman" w:cstheme="minorHAnsi"/>
                <w:b/>
                <w:bCs/>
                <w:color w:val="000000"/>
                <w:sz w:val="20"/>
                <w:szCs w:val="20"/>
              </w:rPr>
              <w:t> </w:t>
            </w:r>
          </w:p>
        </w:tc>
        <w:tc>
          <w:tcPr>
            <w:tcW w:w="1683" w:type="pct"/>
            <w:tcBorders>
              <w:top w:val="nil"/>
              <w:left w:val="nil"/>
              <w:bottom w:val="single" w:sz="4" w:space="0" w:color="auto"/>
              <w:right w:val="nil"/>
            </w:tcBorders>
            <w:shd w:val="clear" w:color="auto" w:fill="auto"/>
            <w:noWrap/>
            <w:vAlign w:val="center"/>
            <w:hideMark/>
          </w:tcPr>
          <w:p w14:paraId="24479AD5" w14:textId="77777777" w:rsidR="002039D8" w:rsidRPr="00BF1909" w:rsidRDefault="002039D8" w:rsidP="00EC1B66">
            <w:pPr>
              <w:spacing w:after="0" w:line="240" w:lineRule="auto"/>
              <w:jc w:val="left"/>
              <w:rPr>
                <w:rFonts w:eastAsia="Times New Roman" w:cstheme="minorHAnsi"/>
                <w:color w:val="000000"/>
                <w:sz w:val="20"/>
                <w:szCs w:val="20"/>
              </w:rPr>
            </w:pPr>
            <w:r w:rsidRPr="00BF1909">
              <w:rPr>
                <w:rFonts w:eastAsia="Times New Roman" w:cstheme="minorHAnsi"/>
                <w:color w:val="000000"/>
                <w:sz w:val="20"/>
                <w:szCs w:val="20"/>
              </w:rPr>
              <w:t>Electricity bills</w:t>
            </w:r>
          </w:p>
        </w:tc>
        <w:tc>
          <w:tcPr>
            <w:tcW w:w="1085" w:type="pct"/>
            <w:tcBorders>
              <w:top w:val="nil"/>
              <w:left w:val="single" w:sz="4" w:space="0" w:color="auto"/>
              <w:bottom w:val="single" w:sz="4" w:space="0" w:color="auto"/>
              <w:right w:val="single" w:sz="4" w:space="0" w:color="auto"/>
            </w:tcBorders>
            <w:shd w:val="clear" w:color="auto" w:fill="auto"/>
            <w:noWrap/>
            <w:vAlign w:val="center"/>
            <w:hideMark/>
          </w:tcPr>
          <w:p w14:paraId="6A0B95B9" w14:textId="51469F39"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631,802 </w:t>
            </w:r>
          </w:p>
        </w:tc>
        <w:tc>
          <w:tcPr>
            <w:tcW w:w="882" w:type="pct"/>
            <w:tcBorders>
              <w:top w:val="nil"/>
              <w:left w:val="nil"/>
              <w:bottom w:val="single" w:sz="4" w:space="0" w:color="auto"/>
              <w:right w:val="single" w:sz="4" w:space="0" w:color="auto"/>
            </w:tcBorders>
            <w:shd w:val="clear" w:color="auto" w:fill="auto"/>
            <w:noWrap/>
            <w:vAlign w:val="center"/>
            <w:hideMark/>
          </w:tcPr>
          <w:p w14:paraId="597BCAD3" w14:textId="15E84412"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631,802 </w:t>
            </w:r>
          </w:p>
        </w:tc>
        <w:tc>
          <w:tcPr>
            <w:tcW w:w="1024" w:type="pct"/>
            <w:tcBorders>
              <w:top w:val="nil"/>
              <w:left w:val="nil"/>
              <w:bottom w:val="single" w:sz="4" w:space="0" w:color="auto"/>
              <w:right w:val="single" w:sz="4" w:space="0" w:color="auto"/>
            </w:tcBorders>
            <w:shd w:val="clear" w:color="auto" w:fill="auto"/>
            <w:noWrap/>
            <w:vAlign w:val="center"/>
            <w:hideMark/>
          </w:tcPr>
          <w:p w14:paraId="7D20DAB6" w14:textId="21B424A1" w:rsidR="002039D8" w:rsidRPr="00BF1909" w:rsidRDefault="002039D8" w:rsidP="004B2164">
            <w:pPr>
              <w:spacing w:after="0" w:line="240" w:lineRule="auto"/>
              <w:jc w:val="right"/>
              <w:rPr>
                <w:rFonts w:eastAsia="Times New Roman" w:cstheme="minorHAnsi"/>
                <w:color w:val="000000"/>
                <w:sz w:val="20"/>
                <w:szCs w:val="20"/>
              </w:rPr>
            </w:pPr>
            <w:r w:rsidRPr="00BF1909">
              <w:rPr>
                <w:rFonts w:eastAsia="Times New Roman" w:cstheme="minorHAnsi"/>
                <w:color w:val="000000"/>
                <w:sz w:val="20"/>
                <w:szCs w:val="20"/>
              </w:rPr>
              <w:t xml:space="preserve"> 631,802 </w:t>
            </w:r>
          </w:p>
        </w:tc>
      </w:tr>
      <w:tr w:rsidR="002039D8" w:rsidRPr="002039D8" w14:paraId="11906CB8" w14:textId="77777777" w:rsidTr="00BF1909">
        <w:trPr>
          <w:trHeight w:val="241"/>
        </w:trPr>
        <w:tc>
          <w:tcPr>
            <w:tcW w:w="326" w:type="pct"/>
            <w:tcBorders>
              <w:top w:val="nil"/>
              <w:left w:val="single" w:sz="4" w:space="0" w:color="auto"/>
              <w:bottom w:val="single" w:sz="4" w:space="0" w:color="auto"/>
              <w:right w:val="single" w:sz="4" w:space="0" w:color="auto"/>
            </w:tcBorders>
            <w:shd w:val="clear" w:color="auto" w:fill="auto"/>
            <w:noWrap/>
            <w:vAlign w:val="center"/>
            <w:hideMark/>
          </w:tcPr>
          <w:p w14:paraId="7A45C09D" w14:textId="77777777" w:rsidR="002039D8" w:rsidRPr="00BF1909" w:rsidRDefault="002039D8" w:rsidP="00EC1B66">
            <w:pPr>
              <w:spacing w:after="0" w:line="240" w:lineRule="auto"/>
              <w:jc w:val="left"/>
              <w:rPr>
                <w:rFonts w:eastAsia="Times New Roman" w:cstheme="minorHAnsi"/>
                <w:color w:val="000000"/>
                <w:sz w:val="20"/>
                <w:szCs w:val="20"/>
              </w:rPr>
            </w:pPr>
            <w:r w:rsidRPr="00BF1909">
              <w:rPr>
                <w:rFonts w:eastAsia="Times New Roman" w:cstheme="minorHAnsi"/>
                <w:color w:val="000000"/>
                <w:sz w:val="20"/>
                <w:szCs w:val="20"/>
              </w:rPr>
              <w:t> </w:t>
            </w:r>
          </w:p>
        </w:tc>
        <w:tc>
          <w:tcPr>
            <w:tcW w:w="1683" w:type="pct"/>
            <w:tcBorders>
              <w:top w:val="nil"/>
              <w:left w:val="nil"/>
              <w:bottom w:val="single" w:sz="4" w:space="0" w:color="auto"/>
              <w:right w:val="nil"/>
            </w:tcBorders>
            <w:shd w:val="clear" w:color="auto" w:fill="auto"/>
            <w:noWrap/>
            <w:vAlign w:val="center"/>
            <w:hideMark/>
          </w:tcPr>
          <w:p w14:paraId="60FB316F" w14:textId="77777777" w:rsidR="002039D8" w:rsidRPr="00BF1909" w:rsidRDefault="002039D8" w:rsidP="00EC1B66">
            <w:pPr>
              <w:spacing w:after="0" w:line="240" w:lineRule="auto"/>
              <w:jc w:val="left"/>
              <w:rPr>
                <w:rFonts w:eastAsia="Times New Roman" w:cstheme="minorHAnsi"/>
                <w:b/>
                <w:bCs/>
                <w:color w:val="000000"/>
                <w:sz w:val="20"/>
                <w:szCs w:val="20"/>
              </w:rPr>
            </w:pPr>
            <w:r w:rsidRPr="00BF1909">
              <w:rPr>
                <w:rFonts w:eastAsia="Times New Roman" w:cstheme="minorHAnsi"/>
                <w:b/>
                <w:bCs/>
                <w:color w:val="000000"/>
                <w:sz w:val="20"/>
                <w:szCs w:val="20"/>
              </w:rPr>
              <w:t>TOTAL OPEX</w:t>
            </w:r>
          </w:p>
        </w:tc>
        <w:tc>
          <w:tcPr>
            <w:tcW w:w="1085" w:type="pct"/>
            <w:tcBorders>
              <w:top w:val="nil"/>
              <w:left w:val="single" w:sz="4" w:space="0" w:color="auto"/>
              <w:bottom w:val="single" w:sz="4" w:space="0" w:color="auto"/>
              <w:right w:val="single" w:sz="4" w:space="0" w:color="auto"/>
            </w:tcBorders>
            <w:shd w:val="clear" w:color="000000" w:fill="B7DEE8"/>
            <w:noWrap/>
            <w:vAlign w:val="center"/>
            <w:hideMark/>
          </w:tcPr>
          <w:p w14:paraId="1FA44678" w14:textId="7D08E103" w:rsidR="002039D8" w:rsidRPr="00BF1909" w:rsidRDefault="002039D8" w:rsidP="004B2164">
            <w:pPr>
              <w:spacing w:after="0" w:line="240" w:lineRule="auto"/>
              <w:jc w:val="right"/>
              <w:rPr>
                <w:rFonts w:eastAsia="Times New Roman" w:cstheme="minorHAnsi"/>
                <w:b/>
                <w:bCs/>
                <w:color w:val="000000"/>
                <w:sz w:val="20"/>
                <w:szCs w:val="20"/>
              </w:rPr>
            </w:pPr>
            <w:r w:rsidRPr="00BF1909">
              <w:rPr>
                <w:rFonts w:eastAsia="Times New Roman" w:cstheme="minorHAnsi"/>
                <w:b/>
                <w:bCs/>
                <w:color w:val="000000"/>
                <w:sz w:val="20"/>
                <w:szCs w:val="20"/>
              </w:rPr>
              <w:t xml:space="preserve"> 485,261,956 </w:t>
            </w:r>
          </w:p>
        </w:tc>
        <w:tc>
          <w:tcPr>
            <w:tcW w:w="882" w:type="pct"/>
            <w:tcBorders>
              <w:top w:val="nil"/>
              <w:left w:val="nil"/>
              <w:bottom w:val="single" w:sz="4" w:space="0" w:color="auto"/>
              <w:right w:val="single" w:sz="4" w:space="0" w:color="auto"/>
            </w:tcBorders>
            <w:shd w:val="clear" w:color="000000" w:fill="B7DEE8"/>
            <w:noWrap/>
            <w:vAlign w:val="center"/>
            <w:hideMark/>
          </w:tcPr>
          <w:p w14:paraId="7C302695" w14:textId="0765150F" w:rsidR="002039D8" w:rsidRPr="00BF1909" w:rsidRDefault="002039D8" w:rsidP="004B2164">
            <w:pPr>
              <w:spacing w:after="0" w:line="240" w:lineRule="auto"/>
              <w:jc w:val="right"/>
              <w:rPr>
                <w:rFonts w:eastAsia="Times New Roman" w:cstheme="minorHAnsi"/>
                <w:b/>
                <w:bCs/>
                <w:color w:val="000000"/>
                <w:sz w:val="20"/>
                <w:szCs w:val="20"/>
              </w:rPr>
            </w:pPr>
            <w:r w:rsidRPr="00BF1909">
              <w:rPr>
                <w:rFonts w:eastAsia="Times New Roman" w:cstheme="minorHAnsi"/>
                <w:b/>
                <w:bCs/>
                <w:color w:val="000000"/>
                <w:sz w:val="20"/>
                <w:szCs w:val="20"/>
              </w:rPr>
              <w:t xml:space="preserve"> 486,526,062 </w:t>
            </w:r>
          </w:p>
        </w:tc>
        <w:tc>
          <w:tcPr>
            <w:tcW w:w="1024" w:type="pct"/>
            <w:tcBorders>
              <w:top w:val="nil"/>
              <w:left w:val="nil"/>
              <w:bottom w:val="single" w:sz="4" w:space="0" w:color="auto"/>
              <w:right w:val="single" w:sz="4" w:space="0" w:color="auto"/>
            </w:tcBorders>
            <w:shd w:val="clear" w:color="000000" w:fill="B7DEE8"/>
            <w:noWrap/>
            <w:vAlign w:val="center"/>
            <w:hideMark/>
          </w:tcPr>
          <w:p w14:paraId="5E451CC9" w14:textId="63D9DC89" w:rsidR="002039D8" w:rsidRPr="00BF1909" w:rsidRDefault="002039D8" w:rsidP="004B2164">
            <w:pPr>
              <w:spacing w:after="0" w:line="240" w:lineRule="auto"/>
              <w:jc w:val="right"/>
              <w:rPr>
                <w:rFonts w:eastAsia="Times New Roman" w:cstheme="minorHAnsi"/>
                <w:b/>
                <w:bCs/>
                <w:color w:val="000000"/>
                <w:sz w:val="20"/>
                <w:szCs w:val="20"/>
              </w:rPr>
            </w:pPr>
            <w:r w:rsidRPr="00BF1909">
              <w:rPr>
                <w:rFonts w:eastAsia="Times New Roman" w:cstheme="minorHAnsi"/>
                <w:b/>
                <w:bCs/>
                <w:color w:val="000000"/>
                <w:sz w:val="20"/>
                <w:szCs w:val="20"/>
              </w:rPr>
              <w:t xml:space="preserve"> 487,790,168 </w:t>
            </w:r>
          </w:p>
        </w:tc>
      </w:tr>
    </w:tbl>
    <w:p w14:paraId="235A5EB3" w14:textId="77777777" w:rsidR="00E44D2F" w:rsidRDefault="00E44D2F" w:rsidP="00E44D2F"/>
    <w:p w14:paraId="0A0B4E41" w14:textId="77777777" w:rsidR="008E62CD" w:rsidRDefault="008E62CD">
      <w:pPr>
        <w:jc w:val="left"/>
        <w:rPr>
          <w:rFonts w:ascii="Calibri" w:hAnsi="Calibri" w:cs="Calibri"/>
          <w:b/>
          <w:color w:val="0F8F8C"/>
          <w:sz w:val="24"/>
          <w:szCs w:val="24"/>
          <w:lang w:bidi="ar-TN"/>
        </w:rPr>
      </w:pPr>
      <w:bookmarkStart w:id="183" w:name="_Toc137298639"/>
      <w:bookmarkStart w:id="184" w:name="_Toc137298647"/>
      <w:bookmarkStart w:id="185" w:name="_Toc137298682"/>
      <w:bookmarkStart w:id="186" w:name="_Toc137298683"/>
      <w:bookmarkStart w:id="187" w:name="_Toc137298684"/>
      <w:bookmarkStart w:id="188" w:name="_Toc137298689"/>
      <w:bookmarkStart w:id="189" w:name="_Toc137298724"/>
      <w:bookmarkEnd w:id="183"/>
      <w:bookmarkEnd w:id="184"/>
      <w:bookmarkEnd w:id="185"/>
      <w:bookmarkEnd w:id="186"/>
      <w:bookmarkEnd w:id="187"/>
      <w:bookmarkEnd w:id="188"/>
      <w:bookmarkEnd w:id="189"/>
      <w:r>
        <w:br w:type="page"/>
      </w:r>
    </w:p>
    <w:p w14:paraId="09587A40" w14:textId="6D950C71" w:rsidR="002D0252" w:rsidRPr="00E40961" w:rsidRDefault="00816425" w:rsidP="00816425">
      <w:pPr>
        <w:pStyle w:val="Heading3"/>
        <w:rPr>
          <w:lang w:val="en-GB"/>
        </w:rPr>
      </w:pPr>
      <w:bookmarkStart w:id="190" w:name="_Toc141915065"/>
      <w:r w:rsidRPr="00E40961">
        <w:rPr>
          <w:lang w:val="en-GB"/>
        </w:rPr>
        <w:lastRenderedPageBreak/>
        <w:t>Macro-Economic Forecast</w:t>
      </w:r>
      <w:r w:rsidR="002D0252" w:rsidRPr="00E40961">
        <w:rPr>
          <w:lang w:val="en-GB"/>
        </w:rPr>
        <w:t>s</w:t>
      </w:r>
      <w:bookmarkEnd w:id="190"/>
    </w:p>
    <w:p w14:paraId="225690D0" w14:textId="77777777" w:rsidR="002D0252" w:rsidRPr="00E40961" w:rsidRDefault="002D0252" w:rsidP="002D0252">
      <w:pPr>
        <w:pStyle w:val="Heading4"/>
      </w:pPr>
      <w:bookmarkStart w:id="191" w:name="_Toc141915066"/>
      <w:r w:rsidRPr="00E40961">
        <w:t>Inflation Rates, Interest Rates, Bond/Treasury Note Yields and Cash Flow Discount Factor</w:t>
      </w:r>
      <w:bookmarkEnd w:id="191"/>
    </w:p>
    <w:p w14:paraId="6DFE51CD" w14:textId="5A122931" w:rsidR="002D0252" w:rsidRPr="00E40961" w:rsidRDefault="002D0252" w:rsidP="002D0252">
      <w:pPr>
        <w:rPr>
          <w:rFonts w:cstheme="minorHAnsi"/>
        </w:rPr>
      </w:pPr>
      <w:r w:rsidRPr="00E40961">
        <w:rPr>
          <w:rFonts w:cstheme="minorHAnsi"/>
        </w:rPr>
        <w:t xml:space="preserve">Reserve Bank of Malawi monetary policy is aimed at achieving price stability </w:t>
      </w:r>
      <w:r w:rsidR="00816425" w:rsidRPr="00E40961">
        <w:rPr>
          <w:rFonts w:cstheme="minorHAnsi"/>
        </w:rPr>
        <w:t>(</w:t>
      </w:r>
      <w:r w:rsidRPr="00E40961">
        <w:rPr>
          <w:rFonts w:cstheme="minorHAnsi"/>
        </w:rPr>
        <w:t>low and stable inflation</w:t>
      </w:r>
      <w:r w:rsidR="00816425" w:rsidRPr="00E40961">
        <w:rPr>
          <w:rFonts w:cstheme="minorHAnsi"/>
        </w:rPr>
        <w:t>)</w:t>
      </w:r>
      <w:r w:rsidRPr="00E40961">
        <w:rPr>
          <w:rFonts w:cstheme="minorHAnsi"/>
        </w:rPr>
        <w:t xml:space="preserve"> in the economy by controlling growth in money supply through interest rates and reserve money. A major factor driving money supply growth hence inflation is Government deficit financing. Malawi's Inflation Rate </w:t>
      </w:r>
      <w:r w:rsidRPr="00E40961">
        <w:rPr>
          <w:rFonts w:cstheme="minorHAnsi"/>
          <w:b/>
          <w:bCs/>
        </w:rPr>
        <w:t>in November 2022</w:t>
      </w:r>
      <w:r w:rsidRPr="00E40961">
        <w:rPr>
          <w:rFonts w:cstheme="minorHAnsi"/>
        </w:rPr>
        <w:t xml:space="preserve"> (as measured by the Consumer </w:t>
      </w:r>
      <w:r w:rsidR="00BA76BD" w:rsidRPr="00E40961">
        <w:rPr>
          <w:rFonts w:cstheme="minorHAnsi"/>
        </w:rPr>
        <w:t>Price</w:t>
      </w:r>
      <w:r w:rsidRPr="00E40961">
        <w:rPr>
          <w:rFonts w:cstheme="minorHAnsi"/>
        </w:rPr>
        <w:t xml:space="preserve"> Index – CPI) is </w:t>
      </w:r>
      <w:r w:rsidRPr="00E40961">
        <w:rPr>
          <w:rFonts w:cstheme="minorHAnsi"/>
          <w:b/>
          <w:bCs/>
        </w:rPr>
        <w:t>25</w:t>
      </w:r>
      <w:r w:rsidR="00B36749">
        <w:rPr>
          <w:rFonts w:cstheme="minorHAnsi"/>
          <w:b/>
          <w:bCs/>
        </w:rPr>
        <w:t>.</w:t>
      </w:r>
      <w:r w:rsidRPr="00E40961">
        <w:rPr>
          <w:rFonts w:cstheme="minorHAnsi"/>
          <w:b/>
          <w:bCs/>
        </w:rPr>
        <w:t>80%</w:t>
      </w:r>
      <w:r w:rsidRPr="00E40961">
        <w:rPr>
          <w:rFonts w:cstheme="minorHAnsi"/>
        </w:rPr>
        <w:t>.</w:t>
      </w:r>
    </w:p>
    <w:p w14:paraId="5095284C" w14:textId="28C7A6D0" w:rsidR="002D0252" w:rsidRPr="00E40961" w:rsidRDefault="002D0252" w:rsidP="002D0252">
      <w:pPr>
        <w:rPr>
          <w:rFonts w:cstheme="minorHAnsi"/>
        </w:rPr>
      </w:pPr>
      <w:r w:rsidRPr="00E40961">
        <w:rPr>
          <w:rFonts w:cstheme="minorHAnsi"/>
        </w:rPr>
        <w:t xml:space="preserve">In the long-term, the Malawi Inflation Rate is projected to trend around </w:t>
      </w:r>
      <w:r w:rsidRPr="00E40961">
        <w:rPr>
          <w:rFonts w:cstheme="minorHAnsi"/>
          <w:b/>
          <w:bCs/>
          <w:i/>
          <w:iCs/>
        </w:rPr>
        <w:t>21</w:t>
      </w:r>
      <w:r w:rsidR="00B36749">
        <w:rPr>
          <w:rFonts w:cstheme="minorHAnsi"/>
          <w:b/>
          <w:bCs/>
          <w:i/>
          <w:iCs/>
        </w:rPr>
        <w:t>.</w:t>
      </w:r>
      <w:r w:rsidRPr="00E40961">
        <w:rPr>
          <w:rFonts w:cstheme="minorHAnsi"/>
          <w:b/>
          <w:bCs/>
          <w:i/>
          <w:iCs/>
        </w:rPr>
        <w:t xml:space="preserve">80% in 2023 </w:t>
      </w:r>
      <w:r w:rsidRPr="00E40961">
        <w:rPr>
          <w:rFonts w:cstheme="minorHAnsi"/>
        </w:rPr>
        <w:t xml:space="preserve">and around </w:t>
      </w:r>
      <w:r w:rsidRPr="00E40961">
        <w:rPr>
          <w:rFonts w:cstheme="minorHAnsi"/>
          <w:b/>
          <w:bCs/>
          <w:i/>
          <w:iCs/>
        </w:rPr>
        <w:t>12</w:t>
      </w:r>
      <w:r w:rsidR="00B36749">
        <w:rPr>
          <w:rFonts w:cstheme="minorHAnsi"/>
          <w:b/>
          <w:bCs/>
          <w:i/>
          <w:iCs/>
        </w:rPr>
        <w:t>.</w:t>
      </w:r>
      <w:r w:rsidRPr="00E40961">
        <w:rPr>
          <w:rFonts w:cstheme="minorHAnsi"/>
          <w:b/>
          <w:bCs/>
          <w:i/>
          <w:iCs/>
        </w:rPr>
        <w:t>40% in 2024</w:t>
      </w:r>
      <w:r w:rsidRPr="00E40961">
        <w:rPr>
          <w:rFonts w:cstheme="minorHAnsi"/>
        </w:rPr>
        <w:t>, according to Trading Economics.</w:t>
      </w:r>
    </w:p>
    <w:p w14:paraId="0537CB26" w14:textId="77777777" w:rsidR="002D0252" w:rsidRPr="00E40961" w:rsidRDefault="002D0252" w:rsidP="002D0252">
      <w:pPr>
        <w:rPr>
          <w:rFonts w:cstheme="minorHAnsi"/>
        </w:rPr>
      </w:pPr>
      <w:r w:rsidRPr="00E40961">
        <w:rPr>
          <w:rFonts w:cstheme="minorHAnsi"/>
        </w:rPr>
        <w:t>Malawi's annual Inflation Rates (CPI) and Government Deficit Financing have been as follows over the past 10 years.</w:t>
      </w:r>
    </w:p>
    <w:p w14:paraId="4879149F" w14:textId="383F8E7A" w:rsidR="002D0252" w:rsidRPr="00E40961" w:rsidRDefault="002D0252" w:rsidP="002D0252">
      <w:pPr>
        <w:pStyle w:val="Caption"/>
        <w:keepNext/>
        <w:rPr>
          <w:i/>
          <w:iCs w:val="0"/>
          <w:szCs w:val="20"/>
        </w:rPr>
      </w:pPr>
      <w:bookmarkStart w:id="192" w:name="_Toc141915123"/>
      <w:r w:rsidRPr="00E40961">
        <w:rPr>
          <w:bCs/>
          <w:iCs w:val="0"/>
          <w:szCs w:val="20"/>
        </w:rPr>
        <w:t xml:space="preserve">Table </w:t>
      </w:r>
      <w:r w:rsidRPr="00E40961">
        <w:rPr>
          <w:b w:val="0"/>
          <w:bCs/>
          <w:i/>
          <w:iCs w:val="0"/>
          <w:szCs w:val="20"/>
        </w:rPr>
        <w:fldChar w:fldCharType="begin"/>
      </w:r>
      <w:r w:rsidRPr="00E40961">
        <w:rPr>
          <w:bCs/>
          <w:iCs w:val="0"/>
          <w:szCs w:val="20"/>
        </w:rPr>
        <w:instrText xml:space="preserve"> SEQ Table \* ARABIC </w:instrText>
      </w:r>
      <w:r w:rsidRPr="00E40961">
        <w:rPr>
          <w:b w:val="0"/>
          <w:bCs/>
          <w:i/>
          <w:iCs w:val="0"/>
          <w:szCs w:val="20"/>
        </w:rPr>
        <w:fldChar w:fldCharType="separate"/>
      </w:r>
      <w:r w:rsidR="000313CF">
        <w:rPr>
          <w:bCs/>
          <w:iCs w:val="0"/>
          <w:noProof/>
          <w:szCs w:val="20"/>
        </w:rPr>
        <w:t>20</w:t>
      </w:r>
      <w:r w:rsidRPr="00E40961">
        <w:rPr>
          <w:b w:val="0"/>
          <w:bCs/>
          <w:i/>
          <w:iCs w:val="0"/>
          <w:szCs w:val="20"/>
        </w:rPr>
        <w:fldChar w:fldCharType="end"/>
      </w:r>
      <w:r w:rsidRPr="00E40961">
        <w:rPr>
          <w:iCs w:val="0"/>
          <w:szCs w:val="20"/>
        </w:rPr>
        <w:t xml:space="preserve"> Annual Inflation Rates (CPI) and Government Deficit Financing in Malawi in the last 10 years</w:t>
      </w:r>
      <w:bookmarkEnd w:id="192"/>
    </w:p>
    <w:tbl>
      <w:tblPr>
        <w:tblW w:w="73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71"/>
        <w:gridCol w:w="1971"/>
        <w:gridCol w:w="3390"/>
      </w:tblGrid>
      <w:tr w:rsidR="002D0252" w:rsidRPr="00E40961" w14:paraId="0C84115D" w14:textId="77777777" w:rsidTr="00BA76BD">
        <w:trPr>
          <w:trHeight w:val="228"/>
          <w:jc w:val="center"/>
        </w:trPr>
        <w:tc>
          <w:tcPr>
            <w:tcW w:w="1971" w:type="dxa"/>
            <w:shd w:val="clear" w:color="auto" w:fill="D9D9D9" w:themeFill="background1" w:themeFillShade="D9"/>
            <w:noWrap/>
            <w:vAlign w:val="bottom"/>
            <w:hideMark/>
          </w:tcPr>
          <w:p w14:paraId="6818EADB" w14:textId="77777777" w:rsidR="002D0252" w:rsidRPr="00E40961" w:rsidRDefault="002D0252" w:rsidP="00ED72A0">
            <w:pPr>
              <w:spacing w:after="2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Year</w:t>
            </w:r>
          </w:p>
        </w:tc>
        <w:tc>
          <w:tcPr>
            <w:tcW w:w="1971" w:type="dxa"/>
            <w:shd w:val="clear" w:color="auto" w:fill="D9D9D9" w:themeFill="background1" w:themeFillShade="D9"/>
            <w:noWrap/>
            <w:vAlign w:val="bottom"/>
            <w:hideMark/>
          </w:tcPr>
          <w:p w14:paraId="1EF6BE42" w14:textId="77777777" w:rsidR="002D0252" w:rsidRPr="00E40961" w:rsidRDefault="002D0252" w:rsidP="00BA76BD">
            <w:pPr>
              <w:spacing w:after="2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Inflation Rate</w:t>
            </w:r>
          </w:p>
        </w:tc>
        <w:tc>
          <w:tcPr>
            <w:tcW w:w="3390" w:type="dxa"/>
            <w:shd w:val="clear" w:color="auto" w:fill="D9D9D9" w:themeFill="background1" w:themeFillShade="D9"/>
            <w:noWrap/>
            <w:vAlign w:val="bottom"/>
            <w:hideMark/>
          </w:tcPr>
          <w:p w14:paraId="7AEDB6A0" w14:textId="77777777" w:rsidR="002D0252" w:rsidRPr="00E40961" w:rsidRDefault="002D0252" w:rsidP="00BA76BD">
            <w:pPr>
              <w:spacing w:after="2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Government Deficit/ GDP</w:t>
            </w:r>
          </w:p>
        </w:tc>
      </w:tr>
      <w:tr w:rsidR="002D0252" w:rsidRPr="00E40961" w14:paraId="30A05A5E" w14:textId="77777777" w:rsidTr="00BA76BD">
        <w:trPr>
          <w:trHeight w:val="228"/>
          <w:jc w:val="center"/>
        </w:trPr>
        <w:tc>
          <w:tcPr>
            <w:tcW w:w="1971" w:type="dxa"/>
            <w:shd w:val="clear" w:color="auto" w:fill="auto"/>
            <w:noWrap/>
            <w:vAlign w:val="bottom"/>
            <w:hideMark/>
          </w:tcPr>
          <w:p w14:paraId="419ACC5D" w14:textId="77777777" w:rsidR="002D0252" w:rsidRPr="00E40961" w:rsidRDefault="002D0252" w:rsidP="00ED72A0">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2013</w:t>
            </w:r>
          </w:p>
        </w:tc>
        <w:tc>
          <w:tcPr>
            <w:tcW w:w="1971" w:type="dxa"/>
            <w:shd w:val="clear" w:color="auto" w:fill="auto"/>
            <w:noWrap/>
            <w:vAlign w:val="bottom"/>
            <w:hideMark/>
          </w:tcPr>
          <w:p w14:paraId="6A9EF2BC" w14:textId="2F557441" w:rsidR="002D0252" w:rsidRPr="00E40961" w:rsidRDefault="002D0252" w:rsidP="00BA76BD">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23</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5%</w:t>
            </w:r>
          </w:p>
        </w:tc>
        <w:tc>
          <w:tcPr>
            <w:tcW w:w="3390" w:type="dxa"/>
            <w:shd w:val="clear" w:color="auto" w:fill="auto"/>
            <w:noWrap/>
            <w:vAlign w:val="bottom"/>
            <w:hideMark/>
          </w:tcPr>
          <w:p w14:paraId="6ED3062A" w14:textId="15968F90" w:rsidR="002D0252" w:rsidRPr="00E40961" w:rsidRDefault="002D0252" w:rsidP="00BA76BD">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5</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5%</w:t>
            </w:r>
          </w:p>
        </w:tc>
      </w:tr>
      <w:tr w:rsidR="002D0252" w:rsidRPr="00E40961" w14:paraId="1F38CFE7" w14:textId="77777777" w:rsidTr="00BA76BD">
        <w:trPr>
          <w:trHeight w:val="228"/>
          <w:jc w:val="center"/>
        </w:trPr>
        <w:tc>
          <w:tcPr>
            <w:tcW w:w="1971" w:type="dxa"/>
            <w:shd w:val="clear" w:color="auto" w:fill="auto"/>
            <w:noWrap/>
            <w:vAlign w:val="bottom"/>
            <w:hideMark/>
          </w:tcPr>
          <w:p w14:paraId="12B78B36" w14:textId="77777777" w:rsidR="002D0252" w:rsidRPr="00E40961" w:rsidRDefault="002D0252" w:rsidP="00ED72A0">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2014</w:t>
            </w:r>
          </w:p>
        </w:tc>
        <w:tc>
          <w:tcPr>
            <w:tcW w:w="1971" w:type="dxa"/>
            <w:shd w:val="clear" w:color="auto" w:fill="auto"/>
            <w:noWrap/>
            <w:vAlign w:val="bottom"/>
            <w:hideMark/>
          </w:tcPr>
          <w:p w14:paraId="26645FE6" w14:textId="59D81EB5" w:rsidR="002D0252" w:rsidRPr="00E40961" w:rsidRDefault="002D0252" w:rsidP="00BA76BD">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24</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2%</w:t>
            </w:r>
          </w:p>
        </w:tc>
        <w:tc>
          <w:tcPr>
            <w:tcW w:w="3390" w:type="dxa"/>
            <w:shd w:val="clear" w:color="auto" w:fill="auto"/>
            <w:noWrap/>
            <w:vAlign w:val="bottom"/>
            <w:hideMark/>
          </w:tcPr>
          <w:p w14:paraId="73BFC6C1" w14:textId="64B941C4" w:rsidR="002D0252" w:rsidRPr="00E40961" w:rsidRDefault="002D0252" w:rsidP="00BA76BD">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3</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8%</w:t>
            </w:r>
          </w:p>
        </w:tc>
      </w:tr>
      <w:tr w:rsidR="002D0252" w:rsidRPr="00E40961" w14:paraId="6EE03189" w14:textId="77777777" w:rsidTr="00BA76BD">
        <w:trPr>
          <w:trHeight w:val="228"/>
          <w:jc w:val="center"/>
        </w:trPr>
        <w:tc>
          <w:tcPr>
            <w:tcW w:w="1971" w:type="dxa"/>
            <w:shd w:val="clear" w:color="auto" w:fill="auto"/>
            <w:noWrap/>
            <w:vAlign w:val="bottom"/>
            <w:hideMark/>
          </w:tcPr>
          <w:p w14:paraId="618C9912" w14:textId="77777777" w:rsidR="002D0252" w:rsidRPr="00E40961" w:rsidRDefault="002D0252" w:rsidP="00ED72A0">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2015</w:t>
            </w:r>
          </w:p>
        </w:tc>
        <w:tc>
          <w:tcPr>
            <w:tcW w:w="1971" w:type="dxa"/>
            <w:shd w:val="clear" w:color="auto" w:fill="auto"/>
            <w:noWrap/>
            <w:vAlign w:val="bottom"/>
            <w:hideMark/>
          </w:tcPr>
          <w:p w14:paraId="69D944AB" w14:textId="18F5A288" w:rsidR="002D0252" w:rsidRPr="00E40961" w:rsidRDefault="002D0252" w:rsidP="00BA76BD">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24</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9%</w:t>
            </w:r>
          </w:p>
        </w:tc>
        <w:tc>
          <w:tcPr>
            <w:tcW w:w="3390" w:type="dxa"/>
            <w:shd w:val="clear" w:color="auto" w:fill="auto"/>
            <w:noWrap/>
            <w:vAlign w:val="bottom"/>
            <w:hideMark/>
          </w:tcPr>
          <w:p w14:paraId="4F2C3AFF" w14:textId="2F255FD3" w:rsidR="002D0252" w:rsidRPr="00E40961" w:rsidRDefault="002D0252" w:rsidP="00BA76BD">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7%</w:t>
            </w:r>
          </w:p>
        </w:tc>
      </w:tr>
      <w:tr w:rsidR="002D0252" w:rsidRPr="00E40961" w14:paraId="71FF0D5B" w14:textId="77777777" w:rsidTr="00BA76BD">
        <w:trPr>
          <w:trHeight w:val="228"/>
          <w:jc w:val="center"/>
        </w:trPr>
        <w:tc>
          <w:tcPr>
            <w:tcW w:w="1971" w:type="dxa"/>
            <w:shd w:val="clear" w:color="auto" w:fill="auto"/>
            <w:noWrap/>
            <w:vAlign w:val="bottom"/>
            <w:hideMark/>
          </w:tcPr>
          <w:p w14:paraId="29D93A00" w14:textId="77777777" w:rsidR="002D0252" w:rsidRPr="00E40961" w:rsidRDefault="002D0252" w:rsidP="00ED72A0">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2016</w:t>
            </w:r>
          </w:p>
        </w:tc>
        <w:tc>
          <w:tcPr>
            <w:tcW w:w="1971" w:type="dxa"/>
            <w:shd w:val="clear" w:color="auto" w:fill="auto"/>
            <w:noWrap/>
            <w:vAlign w:val="bottom"/>
            <w:hideMark/>
          </w:tcPr>
          <w:p w14:paraId="0D92D4C4" w14:textId="10D6DF58" w:rsidR="002D0252" w:rsidRPr="00E40961" w:rsidRDefault="002D0252" w:rsidP="00BA76BD">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0%</w:t>
            </w:r>
          </w:p>
        </w:tc>
        <w:tc>
          <w:tcPr>
            <w:tcW w:w="3390" w:type="dxa"/>
            <w:shd w:val="clear" w:color="auto" w:fill="auto"/>
            <w:noWrap/>
            <w:vAlign w:val="bottom"/>
            <w:hideMark/>
          </w:tcPr>
          <w:p w14:paraId="54F9109C" w14:textId="09EB19EE" w:rsidR="002D0252" w:rsidRPr="00E40961" w:rsidRDefault="002D0252" w:rsidP="00BA76BD">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4</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6%</w:t>
            </w:r>
          </w:p>
        </w:tc>
      </w:tr>
      <w:tr w:rsidR="002D0252" w:rsidRPr="00E40961" w14:paraId="248690AC" w14:textId="77777777" w:rsidTr="00BA76BD">
        <w:trPr>
          <w:trHeight w:val="228"/>
          <w:jc w:val="center"/>
        </w:trPr>
        <w:tc>
          <w:tcPr>
            <w:tcW w:w="1971" w:type="dxa"/>
            <w:shd w:val="clear" w:color="auto" w:fill="auto"/>
            <w:noWrap/>
            <w:vAlign w:val="bottom"/>
            <w:hideMark/>
          </w:tcPr>
          <w:p w14:paraId="60B05058" w14:textId="77777777" w:rsidR="002D0252" w:rsidRPr="00E40961" w:rsidRDefault="002D0252" w:rsidP="00ED72A0">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2017</w:t>
            </w:r>
          </w:p>
        </w:tc>
        <w:tc>
          <w:tcPr>
            <w:tcW w:w="1971" w:type="dxa"/>
            <w:shd w:val="clear" w:color="auto" w:fill="auto"/>
            <w:noWrap/>
            <w:vAlign w:val="bottom"/>
            <w:hideMark/>
          </w:tcPr>
          <w:p w14:paraId="67073C93" w14:textId="2E149669" w:rsidR="002D0252" w:rsidRPr="00E40961" w:rsidRDefault="002D0252" w:rsidP="00BA76BD">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7</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1%</w:t>
            </w:r>
          </w:p>
        </w:tc>
        <w:tc>
          <w:tcPr>
            <w:tcW w:w="3390" w:type="dxa"/>
            <w:shd w:val="clear" w:color="auto" w:fill="auto"/>
            <w:noWrap/>
            <w:vAlign w:val="bottom"/>
            <w:hideMark/>
          </w:tcPr>
          <w:p w14:paraId="1BABAFDE" w14:textId="79E5E6E5" w:rsidR="002D0252" w:rsidRPr="00E40961" w:rsidRDefault="002D0252" w:rsidP="00BA76BD">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5</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4%</w:t>
            </w:r>
          </w:p>
        </w:tc>
      </w:tr>
      <w:tr w:rsidR="002D0252" w:rsidRPr="00E40961" w14:paraId="72A40520" w14:textId="77777777" w:rsidTr="00BA76BD">
        <w:trPr>
          <w:trHeight w:val="228"/>
          <w:jc w:val="center"/>
        </w:trPr>
        <w:tc>
          <w:tcPr>
            <w:tcW w:w="1971" w:type="dxa"/>
            <w:shd w:val="clear" w:color="auto" w:fill="auto"/>
            <w:noWrap/>
            <w:vAlign w:val="bottom"/>
            <w:hideMark/>
          </w:tcPr>
          <w:p w14:paraId="5968D2BA" w14:textId="77777777" w:rsidR="002D0252" w:rsidRPr="00E40961" w:rsidRDefault="002D0252" w:rsidP="00ED72A0">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2018</w:t>
            </w:r>
          </w:p>
        </w:tc>
        <w:tc>
          <w:tcPr>
            <w:tcW w:w="1971" w:type="dxa"/>
            <w:shd w:val="clear" w:color="auto" w:fill="auto"/>
            <w:noWrap/>
            <w:vAlign w:val="bottom"/>
            <w:hideMark/>
          </w:tcPr>
          <w:p w14:paraId="256904E9" w14:textId="08661CB0" w:rsidR="002D0252" w:rsidRPr="00E40961" w:rsidRDefault="002D0252" w:rsidP="00BA76BD">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9</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9%</w:t>
            </w:r>
          </w:p>
        </w:tc>
        <w:tc>
          <w:tcPr>
            <w:tcW w:w="3390" w:type="dxa"/>
            <w:shd w:val="clear" w:color="auto" w:fill="auto"/>
            <w:noWrap/>
            <w:vAlign w:val="bottom"/>
            <w:hideMark/>
          </w:tcPr>
          <w:p w14:paraId="48EE223B" w14:textId="2496B012" w:rsidR="002D0252" w:rsidRPr="00E40961" w:rsidRDefault="002D0252" w:rsidP="00BA76BD">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5</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4%</w:t>
            </w:r>
          </w:p>
        </w:tc>
      </w:tr>
      <w:tr w:rsidR="002D0252" w:rsidRPr="00E40961" w14:paraId="3505B097" w14:textId="77777777" w:rsidTr="00BA76BD">
        <w:trPr>
          <w:trHeight w:val="236"/>
          <w:jc w:val="center"/>
        </w:trPr>
        <w:tc>
          <w:tcPr>
            <w:tcW w:w="1971" w:type="dxa"/>
            <w:shd w:val="clear" w:color="auto" w:fill="auto"/>
            <w:noWrap/>
            <w:vAlign w:val="bottom"/>
            <w:hideMark/>
          </w:tcPr>
          <w:p w14:paraId="196598B5" w14:textId="77777777" w:rsidR="002D0252" w:rsidRPr="00E40961" w:rsidRDefault="002D0252" w:rsidP="00ED72A0">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2019</w:t>
            </w:r>
          </w:p>
        </w:tc>
        <w:tc>
          <w:tcPr>
            <w:tcW w:w="1971" w:type="dxa"/>
            <w:shd w:val="clear" w:color="auto" w:fill="auto"/>
            <w:noWrap/>
            <w:vAlign w:val="bottom"/>
            <w:hideMark/>
          </w:tcPr>
          <w:p w14:paraId="69A029CC" w14:textId="037F83D4" w:rsidR="002D0252" w:rsidRPr="00E40961" w:rsidRDefault="002D0252" w:rsidP="00BA76BD">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11</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5%</w:t>
            </w:r>
          </w:p>
        </w:tc>
        <w:tc>
          <w:tcPr>
            <w:tcW w:w="3390" w:type="dxa"/>
            <w:shd w:val="clear" w:color="auto" w:fill="auto"/>
            <w:noWrap/>
            <w:vAlign w:val="bottom"/>
            <w:hideMark/>
          </w:tcPr>
          <w:p w14:paraId="40707357" w14:textId="3187E1FE" w:rsidR="002D0252" w:rsidRPr="00E40961" w:rsidRDefault="002D0252" w:rsidP="00BA76BD">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4</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0%</w:t>
            </w:r>
          </w:p>
        </w:tc>
      </w:tr>
      <w:tr w:rsidR="002D0252" w:rsidRPr="00E40961" w14:paraId="084D5008" w14:textId="77777777" w:rsidTr="00BA76BD">
        <w:trPr>
          <w:trHeight w:val="228"/>
          <w:jc w:val="center"/>
        </w:trPr>
        <w:tc>
          <w:tcPr>
            <w:tcW w:w="1971" w:type="dxa"/>
            <w:shd w:val="clear" w:color="auto" w:fill="auto"/>
            <w:noWrap/>
            <w:vAlign w:val="bottom"/>
            <w:hideMark/>
          </w:tcPr>
          <w:p w14:paraId="36545E7B" w14:textId="77777777" w:rsidR="002D0252" w:rsidRPr="00E40961" w:rsidRDefault="002D0252" w:rsidP="00ED72A0">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2020</w:t>
            </w:r>
          </w:p>
        </w:tc>
        <w:tc>
          <w:tcPr>
            <w:tcW w:w="1971" w:type="dxa"/>
            <w:shd w:val="clear" w:color="auto" w:fill="auto"/>
            <w:noWrap/>
            <w:vAlign w:val="bottom"/>
            <w:hideMark/>
          </w:tcPr>
          <w:p w14:paraId="5DB9756A" w14:textId="1E583DE0" w:rsidR="002D0252" w:rsidRPr="00E40961" w:rsidRDefault="002D0252" w:rsidP="00BA76BD">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7</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6%</w:t>
            </w:r>
          </w:p>
        </w:tc>
        <w:tc>
          <w:tcPr>
            <w:tcW w:w="3390" w:type="dxa"/>
            <w:shd w:val="clear" w:color="auto" w:fill="auto"/>
            <w:noWrap/>
            <w:vAlign w:val="bottom"/>
            <w:hideMark/>
          </w:tcPr>
          <w:p w14:paraId="2EDA5074" w14:textId="55762995" w:rsidR="002D0252" w:rsidRPr="00E40961" w:rsidRDefault="002D0252" w:rsidP="00BA76BD">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7</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8%</w:t>
            </w:r>
          </w:p>
        </w:tc>
      </w:tr>
      <w:tr w:rsidR="002D0252" w:rsidRPr="00E40961" w14:paraId="6BCEC18A" w14:textId="77777777" w:rsidTr="00BA76BD">
        <w:trPr>
          <w:trHeight w:val="228"/>
          <w:jc w:val="center"/>
        </w:trPr>
        <w:tc>
          <w:tcPr>
            <w:tcW w:w="1971" w:type="dxa"/>
            <w:shd w:val="clear" w:color="auto" w:fill="auto"/>
            <w:noWrap/>
            <w:vAlign w:val="bottom"/>
            <w:hideMark/>
          </w:tcPr>
          <w:p w14:paraId="1903E6E0" w14:textId="77777777" w:rsidR="002D0252" w:rsidRPr="00E40961" w:rsidRDefault="002D0252" w:rsidP="00ED72A0">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2021</w:t>
            </w:r>
          </w:p>
        </w:tc>
        <w:tc>
          <w:tcPr>
            <w:tcW w:w="1971" w:type="dxa"/>
            <w:shd w:val="clear" w:color="auto" w:fill="auto"/>
            <w:noWrap/>
            <w:vAlign w:val="bottom"/>
            <w:hideMark/>
          </w:tcPr>
          <w:p w14:paraId="45BCDA0B" w14:textId="1B737420" w:rsidR="002D0252" w:rsidRPr="00E40961" w:rsidRDefault="002D0252" w:rsidP="00BA76BD">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11</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5%</w:t>
            </w:r>
          </w:p>
        </w:tc>
        <w:tc>
          <w:tcPr>
            <w:tcW w:w="3390" w:type="dxa"/>
            <w:shd w:val="clear" w:color="auto" w:fill="auto"/>
            <w:noWrap/>
            <w:vAlign w:val="bottom"/>
            <w:hideMark/>
          </w:tcPr>
          <w:p w14:paraId="7905BA73" w14:textId="5F0E93EF" w:rsidR="002D0252" w:rsidRPr="00E40961" w:rsidRDefault="002D0252" w:rsidP="00BA76BD">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8</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6%</w:t>
            </w:r>
          </w:p>
        </w:tc>
      </w:tr>
      <w:tr w:rsidR="002D0252" w:rsidRPr="00E40961" w14:paraId="43346854" w14:textId="77777777" w:rsidTr="00BA76BD">
        <w:trPr>
          <w:trHeight w:val="228"/>
          <w:jc w:val="center"/>
        </w:trPr>
        <w:tc>
          <w:tcPr>
            <w:tcW w:w="1971" w:type="dxa"/>
            <w:shd w:val="clear" w:color="auto" w:fill="auto"/>
            <w:noWrap/>
            <w:vAlign w:val="bottom"/>
            <w:hideMark/>
          </w:tcPr>
          <w:p w14:paraId="75E3BD65" w14:textId="77777777" w:rsidR="002D0252" w:rsidRPr="00E40961" w:rsidRDefault="002D0252" w:rsidP="00ED72A0">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2022 [Oct]</w:t>
            </w:r>
          </w:p>
        </w:tc>
        <w:tc>
          <w:tcPr>
            <w:tcW w:w="1971" w:type="dxa"/>
            <w:shd w:val="clear" w:color="auto" w:fill="auto"/>
            <w:noWrap/>
            <w:vAlign w:val="bottom"/>
            <w:hideMark/>
          </w:tcPr>
          <w:p w14:paraId="3CE5CC0B" w14:textId="4BC2A1FC" w:rsidR="002D0252" w:rsidRPr="00E40961" w:rsidRDefault="002D0252" w:rsidP="00BA76BD">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26</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7%</w:t>
            </w:r>
          </w:p>
        </w:tc>
        <w:tc>
          <w:tcPr>
            <w:tcW w:w="3390" w:type="dxa"/>
            <w:shd w:val="clear" w:color="auto" w:fill="auto"/>
            <w:noWrap/>
            <w:vAlign w:val="bottom"/>
          </w:tcPr>
          <w:p w14:paraId="56D1A1AE" w14:textId="1840B658" w:rsidR="002D0252" w:rsidRPr="00E40961" w:rsidRDefault="006E48DE" w:rsidP="00BA76BD">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w:t>
            </w:r>
          </w:p>
        </w:tc>
      </w:tr>
      <w:tr w:rsidR="002D0252" w:rsidRPr="00E40961" w14:paraId="7C76C4D2" w14:textId="77777777" w:rsidTr="00BA76BD">
        <w:trPr>
          <w:trHeight w:val="228"/>
          <w:jc w:val="center"/>
        </w:trPr>
        <w:tc>
          <w:tcPr>
            <w:tcW w:w="1971" w:type="dxa"/>
            <w:shd w:val="clear" w:color="auto" w:fill="auto"/>
            <w:noWrap/>
            <w:vAlign w:val="bottom"/>
            <w:hideMark/>
          </w:tcPr>
          <w:p w14:paraId="4C93295E" w14:textId="77777777" w:rsidR="002D0252" w:rsidRPr="00E40961" w:rsidRDefault="002D0252" w:rsidP="00ED72A0">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2022 [Nov]</w:t>
            </w:r>
          </w:p>
        </w:tc>
        <w:tc>
          <w:tcPr>
            <w:tcW w:w="1971" w:type="dxa"/>
            <w:shd w:val="clear" w:color="auto" w:fill="auto"/>
            <w:noWrap/>
            <w:vAlign w:val="bottom"/>
            <w:hideMark/>
          </w:tcPr>
          <w:p w14:paraId="44A6E698" w14:textId="4A1E4949" w:rsidR="002D0252" w:rsidRPr="00E40961" w:rsidRDefault="002D0252" w:rsidP="00BA76BD">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25</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8%</w:t>
            </w:r>
          </w:p>
        </w:tc>
        <w:tc>
          <w:tcPr>
            <w:tcW w:w="3390" w:type="dxa"/>
            <w:shd w:val="clear" w:color="auto" w:fill="auto"/>
            <w:noWrap/>
            <w:vAlign w:val="bottom"/>
          </w:tcPr>
          <w:p w14:paraId="51E94131" w14:textId="05A00BB7" w:rsidR="002D0252" w:rsidRPr="00E40961" w:rsidRDefault="006E48DE" w:rsidP="00BA76BD">
            <w:pPr>
              <w:spacing w:after="2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w:t>
            </w:r>
          </w:p>
        </w:tc>
      </w:tr>
    </w:tbl>
    <w:p w14:paraId="57DBDAC0" w14:textId="77777777" w:rsidR="007867E9" w:rsidRPr="00E40961" w:rsidRDefault="007867E9" w:rsidP="007867E9">
      <w:pPr>
        <w:spacing w:after="0" w:line="240" w:lineRule="auto"/>
        <w:jc w:val="right"/>
        <w:rPr>
          <w:rFonts w:ascii="Calibri" w:eastAsia="Times New Roman" w:hAnsi="Calibri" w:cs="Calibri"/>
          <w:i/>
          <w:iCs/>
          <w:color w:val="000000"/>
          <w:sz w:val="20"/>
          <w:szCs w:val="20"/>
          <w:lang w:eastAsia="fr-FR"/>
        </w:rPr>
      </w:pPr>
      <w:r w:rsidRPr="00E40961">
        <w:rPr>
          <w:rFonts w:ascii="Calibri" w:eastAsia="Times New Roman" w:hAnsi="Calibri" w:cs="Calibri"/>
          <w:b/>
          <w:bCs/>
          <w:i/>
          <w:iCs/>
          <w:color w:val="000000"/>
          <w:sz w:val="20"/>
          <w:szCs w:val="20"/>
          <w:lang w:eastAsia="fr-FR"/>
        </w:rPr>
        <w:t>Source</w:t>
      </w:r>
      <w:r w:rsidRPr="00E40961">
        <w:rPr>
          <w:rFonts w:ascii="Calibri" w:eastAsia="Times New Roman" w:hAnsi="Calibri" w:cs="Calibri"/>
          <w:i/>
          <w:iCs/>
          <w:color w:val="000000"/>
          <w:sz w:val="20"/>
          <w:szCs w:val="20"/>
          <w:lang w:eastAsia="fr-FR"/>
        </w:rPr>
        <w:t>: National Statistics Office Bulletins; Reserve Bank of Malawi Publications, Malawi Government Annual Economic Reports</w:t>
      </w:r>
    </w:p>
    <w:p w14:paraId="0C0ECD34" w14:textId="77777777" w:rsidR="00BA76BD" w:rsidRPr="00E40961" w:rsidRDefault="002E6F02" w:rsidP="00725196">
      <w:r w:rsidRPr="00E40961">
        <w:rPr>
          <w:rFonts w:ascii="Calibri" w:eastAsia="Times New Roman" w:hAnsi="Calibri" w:cs="Calibri"/>
          <w:color w:val="000000"/>
          <w:lang w:eastAsia="fr-FR"/>
        </w:rPr>
        <w:t>Consequent to the above, the following variables have been used in the financial forecasts where applicable as they currently prevail in the Economy:</w:t>
      </w:r>
    </w:p>
    <w:p w14:paraId="2E70F103" w14:textId="58FDCEEB" w:rsidR="003E341C" w:rsidRPr="00E40961" w:rsidRDefault="003E341C" w:rsidP="00BA76BD">
      <w:pPr>
        <w:pStyle w:val="Bullet"/>
        <w:rPr>
          <w:lang w:val="en-GB"/>
        </w:rPr>
      </w:pPr>
      <w:bookmarkStart w:id="193" w:name="_Hlk127275877"/>
      <w:r w:rsidRPr="00E40961">
        <w:rPr>
          <w:b/>
          <w:bCs/>
          <w:lang w:val="en-GB"/>
        </w:rPr>
        <w:t>Retained annual inflation rate for the project period: 15%.</w:t>
      </w:r>
    </w:p>
    <w:p w14:paraId="25B9D46D" w14:textId="7F532EFF" w:rsidR="00BA76BD" w:rsidRPr="00E40961" w:rsidRDefault="002E6F02" w:rsidP="00BA76BD">
      <w:pPr>
        <w:pStyle w:val="Bullet"/>
        <w:rPr>
          <w:lang w:val="en-GB"/>
        </w:rPr>
      </w:pPr>
      <w:r w:rsidRPr="00E40961">
        <w:rPr>
          <w:b/>
          <w:bCs/>
          <w:lang w:val="en-GB"/>
        </w:rPr>
        <w:t>10-Year Bond/Treasury Note Yield</w:t>
      </w:r>
      <w:r w:rsidRPr="00E40961">
        <w:rPr>
          <w:lang w:val="en-GB"/>
        </w:rPr>
        <w:t>:</w:t>
      </w:r>
      <w:r w:rsidR="00BA76BD" w:rsidRPr="00E40961">
        <w:rPr>
          <w:lang w:val="en-GB"/>
        </w:rPr>
        <w:t xml:space="preserve"> </w:t>
      </w:r>
      <w:r w:rsidRPr="00E40961">
        <w:rPr>
          <w:b/>
          <w:bCs/>
          <w:lang w:val="en-GB"/>
        </w:rPr>
        <w:t>28</w:t>
      </w:r>
      <w:r w:rsidR="00B36E47">
        <w:rPr>
          <w:b/>
          <w:bCs/>
          <w:lang w:val="en-GB"/>
        </w:rPr>
        <w:t>.</w:t>
      </w:r>
      <w:r w:rsidRPr="00E40961">
        <w:rPr>
          <w:b/>
          <w:bCs/>
          <w:lang w:val="en-GB"/>
        </w:rPr>
        <w:t>50%</w:t>
      </w:r>
      <w:r w:rsidR="00BA76BD" w:rsidRPr="00E40961">
        <w:rPr>
          <w:b/>
          <w:bCs/>
          <w:lang w:val="en-GB"/>
        </w:rPr>
        <w:t xml:space="preserve"> </w:t>
      </w:r>
      <w:r w:rsidRPr="00E40961">
        <w:rPr>
          <w:b/>
          <w:bCs/>
          <w:lang w:val="en-GB"/>
        </w:rPr>
        <w:t>per</w:t>
      </w:r>
      <w:r w:rsidR="00BA76BD" w:rsidRPr="00E40961">
        <w:rPr>
          <w:b/>
          <w:bCs/>
          <w:lang w:val="en-GB"/>
        </w:rPr>
        <w:t xml:space="preserve"> </w:t>
      </w:r>
      <w:r w:rsidRPr="00E40961">
        <w:rPr>
          <w:b/>
          <w:bCs/>
          <w:lang w:val="en-GB"/>
        </w:rPr>
        <w:t>annum</w:t>
      </w:r>
      <w:r w:rsidRPr="00E40961">
        <w:rPr>
          <w:lang w:val="en-GB"/>
        </w:rPr>
        <w:t xml:space="preserve">. This has been as the Discount Factor to calculate present values of future cash flows. The </w:t>
      </w:r>
      <w:r w:rsidR="00BA76BD" w:rsidRPr="00E40961">
        <w:rPr>
          <w:lang w:val="en-GB"/>
        </w:rPr>
        <w:t>yield</w:t>
      </w:r>
      <w:r w:rsidRPr="00E40961">
        <w:rPr>
          <w:lang w:val="en-GB"/>
        </w:rPr>
        <w:t xml:space="preserve"> has also been used as the Interest Rate on all Local Currency Long Term Debt that the Project will raise as part of its Capital Structure.</w:t>
      </w:r>
    </w:p>
    <w:p w14:paraId="47F16817" w14:textId="5FCE083A" w:rsidR="002E6F02" w:rsidRPr="00E40961" w:rsidRDefault="002E6F02" w:rsidP="00272508">
      <w:pPr>
        <w:pStyle w:val="Bullet"/>
        <w:rPr>
          <w:lang w:val="en-GB"/>
        </w:rPr>
      </w:pPr>
      <w:r w:rsidRPr="00E40961">
        <w:rPr>
          <w:b/>
          <w:bCs/>
          <w:lang w:val="en-GB"/>
        </w:rPr>
        <w:t xml:space="preserve">Reference </w:t>
      </w:r>
      <w:r w:rsidR="00C26786" w:rsidRPr="00E40961">
        <w:rPr>
          <w:b/>
          <w:bCs/>
          <w:lang w:val="en-GB"/>
        </w:rPr>
        <w:t xml:space="preserve">Interest </w:t>
      </w:r>
      <w:r w:rsidRPr="00E40961">
        <w:rPr>
          <w:b/>
          <w:bCs/>
          <w:lang w:val="en-GB"/>
        </w:rPr>
        <w:t>Rate</w:t>
      </w:r>
      <w:r w:rsidRPr="00E40961">
        <w:rPr>
          <w:lang w:val="en-GB"/>
        </w:rPr>
        <w:t>:</w:t>
      </w:r>
      <w:r w:rsidR="00BA76BD" w:rsidRPr="00E40961">
        <w:rPr>
          <w:lang w:val="en-GB"/>
        </w:rPr>
        <w:t xml:space="preserve"> </w:t>
      </w:r>
      <w:r w:rsidRPr="00E40961">
        <w:rPr>
          <w:b/>
          <w:bCs/>
          <w:lang w:val="en-GB"/>
        </w:rPr>
        <w:t>17</w:t>
      </w:r>
      <w:r w:rsidR="00B36E47">
        <w:rPr>
          <w:b/>
          <w:bCs/>
          <w:lang w:val="en-GB"/>
        </w:rPr>
        <w:t>.</w:t>
      </w:r>
      <w:r w:rsidRPr="00E40961">
        <w:rPr>
          <w:b/>
          <w:bCs/>
          <w:lang w:val="en-GB"/>
        </w:rPr>
        <w:t>30%</w:t>
      </w:r>
      <w:r w:rsidR="00BA76BD" w:rsidRPr="00E40961">
        <w:rPr>
          <w:b/>
          <w:bCs/>
          <w:lang w:val="en-GB"/>
        </w:rPr>
        <w:t xml:space="preserve"> </w:t>
      </w:r>
      <w:r w:rsidRPr="00E40961">
        <w:rPr>
          <w:b/>
          <w:bCs/>
          <w:lang w:val="en-GB"/>
        </w:rPr>
        <w:t>per annum</w:t>
      </w:r>
      <w:r w:rsidRPr="00E40961">
        <w:rPr>
          <w:lang w:val="en-GB"/>
        </w:rPr>
        <w:t>. T</w:t>
      </w:r>
      <w:bookmarkEnd w:id="193"/>
      <w:r w:rsidRPr="00E40961">
        <w:rPr>
          <w:lang w:val="en-GB"/>
        </w:rPr>
        <w:t>his is the Interest Rate based on which commercial banks price their short-term credit facilities. Normally a risk premium of up to 11</w:t>
      </w:r>
      <w:r w:rsidR="00B36E47">
        <w:rPr>
          <w:lang w:val="en-GB"/>
        </w:rPr>
        <w:t>.</w:t>
      </w:r>
      <w:r w:rsidRPr="00E40961">
        <w:rPr>
          <w:lang w:val="en-GB"/>
        </w:rPr>
        <w:t>00% is added to determine the final price based on the risk profile of the customer. The Project has assumed a risk premium of 3</w:t>
      </w:r>
      <w:r w:rsidR="00B36E47">
        <w:rPr>
          <w:lang w:val="en-GB"/>
        </w:rPr>
        <w:t>.</w:t>
      </w:r>
      <w:r w:rsidRPr="00E40961">
        <w:rPr>
          <w:lang w:val="en-GB"/>
        </w:rPr>
        <w:t>50% on all its Local Currency Short Term Debts.</w:t>
      </w:r>
    </w:p>
    <w:p w14:paraId="0EA98E73" w14:textId="4531BD5A" w:rsidR="002E6F02" w:rsidRPr="00E40961" w:rsidRDefault="002E6F02" w:rsidP="00BA76BD">
      <w:pPr>
        <w:pStyle w:val="Heading4"/>
      </w:pPr>
      <w:bookmarkStart w:id="194" w:name="_Toc141915067"/>
      <w:r w:rsidRPr="00E40961">
        <w:t>Exchange Rates</w:t>
      </w:r>
      <w:bookmarkEnd w:id="194"/>
    </w:p>
    <w:p w14:paraId="31EEF534" w14:textId="7E1E8A82" w:rsidR="0087663E" w:rsidRPr="00E40961" w:rsidRDefault="0087663E" w:rsidP="0087663E">
      <w:pPr>
        <w:rPr>
          <w:rFonts w:cstheme="minorHAnsi"/>
        </w:rPr>
      </w:pPr>
      <w:r w:rsidRPr="00E40961">
        <w:rPr>
          <w:rFonts w:cstheme="minorHAnsi"/>
        </w:rPr>
        <w:t xml:space="preserve">The project has assumed a reference exchange rate of </w:t>
      </w:r>
      <w:r w:rsidRPr="00E40961">
        <w:rPr>
          <w:rFonts w:cstheme="minorHAnsi"/>
          <w:b/>
          <w:bCs/>
        </w:rPr>
        <w:t>1029 MK/ $</w:t>
      </w:r>
      <w:r w:rsidRPr="00E40961">
        <w:rPr>
          <w:rFonts w:cstheme="minorHAnsi"/>
        </w:rPr>
        <w:t xml:space="preserve"> (November 2022) for the calculation of all the costs.</w:t>
      </w:r>
    </w:p>
    <w:p w14:paraId="502536C0" w14:textId="3FABFFB7" w:rsidR="002E6F02" w:rsidRPr="00E40961" w:rsidRDefault="002E6F02" w:rsidP="002E6F02">
      <w:pPr>
        <w:rPr>
          <w:rFonts w:cstheme="minorHAnsi"/>
        </w:rPr>
      </w:pPr>
      <w:r w:rsidRPr="00E40961">
        <w:rPr>
          <w:rFonts w:cstheme="minorHAnsi"/>
        </w:rPr>
        <w:lastRenderedPageBreak/>
        <w:t>The Malawi Kwacha has traditionally depreciated against major convertible currencies, particularly the US Dollar, due to the persistent balance of payments deficits that the country runs.</w:t>
      </w:r>
    </w:p>
    <w:p w14:paraId="297F4C4C" w14:textId="427357E5" w:rsidR="008E37D4" w:rsidRPr="00E40961" w:rsidRDefault="002E6F02" w:rsidP="00BA76BD">
      <w:pPr>
        <w:rPr>
          <w:rFonts w:cstheme="minorHAnsi"/>
        </w:rPr>
      </w:pPr>
      <w:r w:rsidRPr="00E40961">
        <w:rPr>
          <w:rFonts w:cstheme="minorHAnsi"/>
        </w:rPr>
        <w:t>Over the past 10 years, the Malawi Kwacha has depreciated as follows against the US Dollar.</w:t>
      </w:r>
    </w:p>
    <w:p w14:paraId="64C205E6" w14:textId="28C1E289" w:rsidR="008E37D4" w:rsidRPr="00E40961" w:rsidRDefault="008E37D4" w:rsidP="008E37D4">
      <w:pPr>
        <w:pStyle w:val="Caption"/>
        <w:keepNext/>
        <w:rPr>
          <w:i/>
          <w:iCs w:val="0"/>
          <w:szCs w:val="20"/>
        </w:rPr>
      </w:pPr>
      <w:bookmarkStart w:id="195" w:name="_Toc141915124"/>
      <w:r w:rsidRPr="00E40961">
        <w:rPr>
          <w:bCs/>
          <w:iCs w:val="0"/>
          <w:szCs w:val="20"/>
        </w:rPr>
        <w:t xml:space="preserve">Table </w:t>
      </w:r>
      <w:r w:rsidRPr="00E40961">
        <w:rPr>
          <w:b w:val="0"/>
          <w:bCs/>
          <w:i/>
          <w:iCs w:val="0"/>
          <w:szCs w:val="20"/>
        </w:rPr>
        <w:fldChar w:fldCharType="begin"/>
      </w:r>
      <w:r w:rsidRPr="00E40961">
        <w:rPr>
          <w:bCs/>
          <w:iCs w:val="0"/>
          <w:szCs w:val="20"/>
        </w:rPr>
        <w:instrText xml:space="preserve"> SEQ Table \* ARABIC </w:instrText>
      </w:r>
      <w:r w:rsidRPr="00E40961">
        <w:rPr>
          <w:b w:val="0"/>
          <w:bCs/>
          <w:i/>
          <w:iCs w:val="0"/>
          <w:szCs w:val="20"/>
        </w:rPr>
        <w:fldChar w:fldCharType="separate"/>
      </w:r>
      <w:r w:rsidR="000313CF">
        <w:rPr>
          <w:bCs/>
          <w:iCs w:val="0"/>
          <w:noProof/>
          <w:szCs w:val="20"/>
        </w:rPr>
        <w:t>21</w:t>
      </w:r>
      <w:r w:rsidRPr="00E40961">
        <w:rPr>
          <w:b w:val="0"/>
          <w:bCs/>
          <w:i/>
          <w:iCs w:val="0"/>
          <w:szCs w:val="20"/>
        </w:rPr>
        <w:fldChar w:fldCharType="end"/>
      </w:r>
      <w:r w:rsidRPr="00E40961">
        <w:rPr>
          <w:iCs w:val="0"/>
          <w:szCs w:val="20"/>
        </w:rPr>
        <w:t xml:space="preserve"> Malawi Kwacha to US Dollar exchange rate over the last 10 years</w:t>
      </w:r>
      <w:bookmarkEnd w:id="195"/>
    </w:p>
    <w:tbl>
      <w:tblPr>
        <w:tblW w:w="9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55"/>
        <w:gridCol w:w="1559"/>
        <w:gridCol w:w="1559"/>
        <w:gridCol w:w="2410"/>
        <w:gridCol w:w="2178"/>
      </w:tblGrid>
      <w:tr w:rsidR="00BA76BD" w:rsidRPr="00E40961" w14:paraId="1593A47F" w14:textId="77777777" w:rsidTr="008D3584">
        <w:trPr>
          <w:trHeight w:val="241"/>
        </w:trPr>
        <w:tc>
          <w:tcPr>
            <w:tcW w:w="1555" w:type="dxa"/>
            <w:shd w:val="clear" w:color="auto" w:fill="D9D9D9" w:themeFill="background1" w:themeFillShade="D9"/>
            <w:noWrap/>
            <w:hideMark/>
          </w:tcPr>
          <w:p w14:paraId="29B54301" w14:textId="77777777" w:rsidR="00BA76BD" w:rsidRPr="00E40961" w:rsidRDefault="00BA76BD" w:rsidP="00BA76BD">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Year</w:t>
            </w:r>
          </w:p>
        </w:tc>
        <w:tc>
          <w:tcPr>
            <w:tcW w:w="1559" w:type="dxa"/>
            <w:shd w:val="clear" w:color="auto" w:fill="D9D9D9" w:themeFill="background1" w:themeFillShade="D9"/>
            <w:noWrap/>
            <w:hideMark/>
          </w:tcPr>
          <w:p w14:paraId="29D84CB7" w14:textId="77777777" w:rsidR="00BA76BD" w:rsidRPr="00E40961" w:rsidRDefault="00BA76BD" w:rsidP="00BA76BD">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MK 1 = US$</w:t>
            </w:r>
          </w:p>
        </w:tc>
        <w:tc>
          <w:tcPr>
            <w:tcW w:w="1559" w:type="dxa"/>
            <w:shd w:val="clear" w:color="auto" w:fill="D9D9D9" w:themeFill="background1" w:themeFillShade="D9"/>
            <w:noWrap/>
            <w:hideMark/>
          </w:tcPr>
          <w:p w14:paraId="6A03C9AA" w14:textId="6911354B" w:rsidR="00BA76BD" w:rsidRPr="00E40961" w:rsidRDefault="00BA76BD" w:rsidP="00BA76BD">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US$ 1 = MK</w:t>
            </w:r>
          </w:p>
        </w:tc>
        <w:tc>
          <w:tcPr>
            <w:tcW w:w="2410" w:type="dxa"/>
            <w:shd w:val="clear" w:color="auto" w:fill="D9D9D9" w:themeFill="background1" w:themeFillShade="D9"/>
            <w:noWrap/>
            <w:hideMark/>
          </w:tcPr>
          <w:p w14:paraId="2E5C8003" w14:textId="77777777" w:rsidR="00BA76BD" w:rsidRPr="00E40961" w:rsidRDefault="00BA76BD" w:rsidP="00BA76BD">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Annual Depreciation [%]</w:t>
            </w:r>
          </w:p>
        </w:tc>
        <w:tc>
          <w:tcPr>
            <w:tcW w:w="2178" w:type="dxa"/>
            <w:shd w:val="clear" w:color="auto" w:fill="D9D9D9" w:themeFill="background1" w:themeFillShade="D9"/>
            <w:noWrap/>
            <w:hideMark/>
          </w:tcPr>
          <w:p w14:paraId="2DA7B33B" w14:textId="77777777" w:rsidR="00BA76BD" w:rsidRPr="00E40961" w:rsidRDefault="00BA76BD" w:rsidP="00BA76BD">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Trade Deficit/GDP [%]</w:t>
            </w:r>
          </w:p>
        </w:tc>
      </w:tr>
      <w:tr w:rsidR="00BA76BD" w:rsidRPr="00E40961" w14:paraId="7CDF98FE" w14:textId="77777777" w:rsidTr="00BA76BD">
        <w:trPr>
          <w:trHeight w:val="241"/>
        </w:trPr>
        <w:tc>
          <w:tcPr>
            <w:tcW w:w="1555" w:type="dxa"/>
            <w:shd w:val="clear" w:color="auto" w:fill="auto"/>
            <w:noWrap/>
            <w:hideMark/>
          </w:tcPr>
          <w:p w14:paraId="1407FB58" w14:textId="77777777"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2013</w:t>
            </w:r>
          </w:p>
        </w:tc>
        <w:tc>
          <w:tcPr>
            <w:tcW w:w="1559" w:type="dxa"/>
            <w:shd w:val="clear" w:color="auto" w:fill="auto"/>
            <w:noWrap/>
            <w:hideMark/>
          </w:tcPr>
          <w:p w14:paraId="11420E07" w14:textId="500E1673"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0</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00278</w:t>
            </w:r>
          </w:p>
        </w:tc>
        <w:tc>
          <w:tcPr>
            <w:tcW w:w="1559" w:type="dxa"/>
            <w:shd w:val="clear" w:color="auto" w:fill="auto"/>
            <w:noWrap/>
            <w:hideMark/>
          </w:tcPr>
          <w:p w14:paraId="2E20D8B8" w14:textId="173E28EB"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hAnsi="Calibri" w:cs="Calibri"/>
                <w:color w:val="000000"/>
              </w:rPr>
              <w:t>359</w:t>
            </w:r>
            <w:r w:rsidR="00B36E47">
              <w:rPr>
                <w:rFonts w:ascii="Calibri" w:hAnsi="Calibri" w:cs="Calibri"/>
                <w:color w:val="000000"/>
              </w:rPr>
              <w:t>.</w:t>
            </w:r>
            <w:r w:rsidRPr="00E40961">
              <w:rPr>
                <w:rFonts w:ascii="Calibri" w:hAnsi="Calibri" w:cs="Calibri"/>
                <w:color w:val="000000"/>
              </w:rPr>
              <w:t>7</w:t>
            </w:r>
          </w:p>
        </w:tc>
        <w:tc>
          <w:tcPr>
            <w:tcW w:w="2410" w:type="dxa"/>
            <w:shd w:val="clear" w:color="auto" w:fill="auto"/>
            <w:noWrap/>
            <w:hideMark/>
          </w:tcPr>
          <w:p w14:paraId="3D26CAD5" w14:textId="32BE34E7"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w:t>
            </w:r>
          </w:p>
        </w:tc>
        <w:tc>
          <w:tcPr>
            <w:tcW w:w="2178" w:type="dxa"/>
            <w:shd w:val="clear" w:color="auto" w:fill="auto"/>
            <w:noWrap/>
            <w:hideMark/>
          </w:tcPr>
          <w:p w14:paraId="14402BDE" w14:textId="15AC293A"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-0</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294</w:t>
            </w:r>
          </w:p>
        </w:tc>
      </w:tr>
      <w:tr w:rsidR="00BA76BD" w:rsidRPr="00E40961" w14:paraId="17BA659B" w14:textId="77777777" w:rsidTr="00BA76BD">
        <w:trPr>
          <w:trHeight w:val="241"/>
        </w:trPr>
        <w:tc>
          <w:tcPr>
            <w:tcW w:w="1555" w:type="dxa"/>
            <w:shd w:val="clear" w:color="auto" w:fill="auto"/>
            <w:noWrap/>
            <w:hideMark/>
          </w:tcPr>
          <w:p w14:paraId="28FD5511" w14:textId="77777777"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2014</w:t>
            </w:r>
          </w:p>
        </w:tc>
        <w:tc>
          <w:tcPr>
            <w:tcW w:w="1559" w:type="dxa"/>
            <w:shd w:val="clear" w:color="auto" w:fill="auto"/>
            <w:noWrap/>
            <w:hideMark/>
          </w:tcPr>
          <w:p w14:paraId="19B52C58" w14:textId="57F06656"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0</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00244</w:t>
            </w:r>
          </w:p>
        </w:tc>
        <w:tc>
          <w:tcPr>
            <w:tcW w:w="1559" w:type="dxa"/>
            <w:shd w:val="clear" w:color="auto" w:fill="auto"/>
            <w:noWrap/>
            <w:hideMark/>
          </w:tcPr>
          <w:p w14:paraId="5672E42A" w14:textId="6726AF0E"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hAnsi="Calibri" w:cs="Calibri"/>
                <w:color w:val="000000"/>
              </w:rPr>
              <w:t>409</w:t>
            </w:r>
            <w:r w:rsidR="00B36E47">
              <w:rPr>
                <w:rFonts w:ascii="Calibri" w:hAnsi="Calibri" w:cs="Calibri"/>
                <w:color w:val="000000"/>
              </w:rPr>
              <w:t>.</w:t>
            </w:r>
            <w:r w:rsidRPr="00E40961">
              <w:rPr>
                <w:rFonts w:ascii="Calibri" w:hAnsi="Calibri" w:cs="Calibri"/>
                <w:color w:val="000000"/>
              </w:rPr>
              <w:t>8</w:t>
            </w:r>
          </w:p>
        </w:tc>
        <w:tc>
          <w:tcPr>
            <w:tcW w:w="2410" w:type="dxa"/>
            <w:shd w:val="clear" w:color="auto" w:fill="auto"/>
            <w:noWrap/>
            <w:hideMark/>
          </w:tcPr>
          <w:p w14:paraId="10A801F1" w14:textId="4AB4265D"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-12</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23%</w:t>
            </w:r>
          </w:p>
        </w:tc>
        <w:tc>
          <w:tcPr>
            <w:tcW w:w="2178" w:type="dxa"/>
            <w:shd w:val="clear" w:color="auto" w:fill="auto"/>
            <w:noWrap/>
            <w:hideMark/>
          </w:tcPr>
          <w:p w14:paraId="185F367F" w14:textId="720A0634"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-23</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30%</w:t>
            </w:r>
          </w:p>
        </w:tc>
      </w:tr>
      <w:tr w:rsidR="00BA76BD" w:rsidRPr="00E40961" w14:paraId="7D5E714A" w14:textId="77777777" w:rsidTr="00BA76BD">
        <w:trPr>
          <w:trHeight w:val="241"/>
        </w:trPr>
        <w:tc>
          <w:tcPr>
            <w:tcW w:w="1555" w:type="dxa"/>
            <w:shd w:val="clear" w:color="auto" w:fill="auto"/>
            <w:noWrap/>
            <w:hideMark/>
          </w:tcPr>
          <w:p w14:paraId="64D89903" w14:textId="77777777"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2015</w:t>
            </w:r>
          </w:p>
        </w:tc>
        <w:tc>
          <w:tcPr>
            <w:tcW w:w="1559" w:type="dxa"/>
            <w:shd w:val="clear" w:color="auto" w:fill="auto"/>
            <w:noWrap/>
            <w:hideMark/>
          </w:tcPr>
          <w:p w14:paraId="647300A6" w14:textId="7199E4A3"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0</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00204</w:t>
            </w:r>
          </w:p>
        </w:tc>
        <w:tc>
          <w:tcPr>
            <w:tcW w:w="1559" w:type="dxa"/>
            <w:shd w:val="clear" w:color="auto" w:fill="auto"/>
            <w:noWrap/>
            <w:hideMark/>
          </w:tcPr>
          <w:p w14:paraId="2AECC41C" w14:textId="6DFABAFF"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hAnsi="Calibri" w:cs="Calibri"/>
                <w:color w:val="000000"/>
              </w:rPr>
              <w:t>490</w:t>
            </w:r>
            <w:r w:rsidR="00B36E47">
              <w:rPr>
                <w:rFonts w:ascii="Calibri" w:hAnsi="Calibri" w:cs="Calibri"/>
                <w:color w:val="000000"/>
              </w:rPr>
              <w:t>.</w:t>
            </w:r>
            <w:r w:rsidRPr="00E40961">
              <w:rPr>
                <w:rFonts w:ascii="Calibri" w:hAnsi="Calibri" w:cs="Calibri"/>
                <w:color w:val="000000"/>
              </w:rPr>
              <w:t>2</w:t>
            </w:r>
          </w:p>
        </w:tc>
        <w:tc>
          <w:tcPr>
            <w:tcW w:w="2410" w:type="dxa"/>
            <w:shd w:val="clear" w:color="auto" w:fill="auto"/>
            <w:noWrap/>
            <w:hideMark/>
          </w:tcPr>
          <w:p w14:paraId="582C3DE9" w14:textId="501F6744"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-16</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39%</w:t>
            </w:r>
          </w:p>
        </w:tc>
        <w:tc>
          <w:tcPr>
            <w:tcW w:w="2178" w:type="dxa"/>
            <w:shd w:val="clear" w:color="auto" w:fill="auto"/>
            <w:noWrap/>
            <w:hideMark/>
          </w:tcPr>
          <w:p w14:paraId="34500862" w14:textId="4F1F4220"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-15</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00%</w:t>
            </w:r>
          </w:p>
        </w:tc>
      </w:tr>
      <w:tr w:rsidR="00BA76BD" w:rsidRPr="00E40961" w14:paraId="08503FE8" w14:textId="77777777" w:rsidTr="00BA76BD">
        <w:trPr>
          <w:trHeight w:val="241"/>
        </w:trPr>
        <w:tc>
          <w:tcPr>
            <w:tcW w:w="1555" w:type="dxa"/>
            <w:shd w:val="clear" w:color="auto" w:fill="auto"/>
            <w:noWrap/>
            <w:hideMark/>
          </w:tcPr>
          <w:p w14:paraId="2B2D0DFC" w14:textId="77777777"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2016</w:t>
            </w:r>
          </w:p>
        </w:tc>
        <w:tc>
          <w:tcPr>
            <w:tcW w:w="1559" w:type="dxa"/>
            <w:shd w:val="clear" w:color="auto" w:fill="auto"/>
            <w:noWrap/>
            <w:hideMark/>
          </w:tcPr>
          <w:p w14:paraId="7A7E37D0" w14:textId="7F225738"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0</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00142</w:t>
            </w:r>
          </w:p>
        </w:tc>
        <w:tc>
          <w:tcPr>
            <w:tcW w:w="1559" w:type="dxa"/>
            <w:shd w:val="clear" w:color="auto" w:fill="auto"/>
            <w:noWrap/>
            <w:hideMark/>
          </w:tcPr>
          <w:p w14:paraId="57301A67" w14:textId="3440EBFC"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hAnsi="Calibri" w:cs="Calibri"/>
                <w:color w:val="000000"/>
              </w:rPr>
              <w:t>704</w:t>
            </w:r>
            <w:r w:rsidR="00B36E47">
              <w:rPr>
                <w:rFonts w:ascii="Calibri" w:hAnsi="Calibri" w:cs="Calibri"/>
                <w:color w:val="000000"/>
              </w:rPr>
              <w:t>.</w:t>
            </w:r>
            <w:r w:rsidRPr="00E40961">
              <w:rPr>
                <w:rFonts w:ascii="Calibri" w:hAnsi="Calibri" w:cs="Calibri"/>
                <w:color w:val="000000"/>
              </w:rPr>
              <w:t>2</w:t>
            </w:r>
          </w:p>
        </w:tc>
        <w:tc>
          <w:tcPr>
            <w:tcW w:w="2410" w:type="dxa"/>
            <w:shd w:val="clear" w:color="auto" w:fill="auto"/>
            <w:noWrap/>
            <w:hideMark/>
          </w:tcPr>
          <w:p w14:paraId="6B71B45C" w14:textId="4A32C8E7"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-30</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39%</w:t>
            </w:r>
          </w:p>
        </w:tc>
        <w:tc>
          <w:tcPr>
            <w:tcW w:w="2178" w:type="dxa"/>
            <w:shd w:val="clear" w:color="auto" w:fill="auto"/>
            <w:noWrap/>
            <w:hideMark/>
          </w:tcPr>
          <w:p w14:paraId="0421308D" w14:textId="7F03825C"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-19</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50%</w:t>
            </w:r>
          </w:p>
        </w:tc>
      </w:tr>
      <w:tr w:rsidR="00BA76BD" w:rsidRPr="00E40961" w14:paraId="434A23D7" w14:textId="77777777" w:rsidTr="00BA76BD">
        <w:trPr>
          <w:trHeight w:val="241"/>
        </w:trPr>
        <w:tc>
          <w:tcPr>
            <w:tcW w:w="1555" w:type="dxa"/>
            <w:shd w:val="clear" w:color="auto" w:fill="auto"/>
            <w:noWrap/>
            <w:hideMark/>
          </w:tcPr>
          <w:p w14:paraId="09B060FB" w14:textId="77777777"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2017</w:t>
            </w:r>
          </w:p>
        </w:tc>
        <w:tc>
          <w:tcPr>
            <w:tcW w:w="1559" w:type="dxa"/>
            <w:shd w:val="clear" w:color="auto" w:fill="auto"/>
            <w:noWrap/>
            <w:hideMark/>
          </w:tcPr>
          <w:p w14:paraId="4E852B6A" w14:textId="3C85020B"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0</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00138</w:t>
            </w:r>
          </w:p>
        </w:tc>
        <w:tc>
          <w:tcPr>
            <w:tcW w:w="1559" w:type="dxa"/>
            <w:shd w:val="clear" w:color="auto" w:fill="auto"/>
            <w:noWrap/>
            <w:hideMark/>
          </w:tcPr>
          <w:p w14:paraId="65DF5E1E" w14:textId="48E652ED"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hAnsi="Calibri" w:cs="Calibri"/>
                <w:color w:val="000000"/>
              </w:rPr>
              <w:t>724</w:t>
            </w:r>
            <w:r w:rsidR="00B36E47">
              <w:rPr>
                <w:rFonts w:ascii="Calibri" w:hAnsi="Calibri" w:cs="Calibri"/>
                <w:color w:val="000000"/>
              </w:rPr>
              <w:t>.</w:t>
            </w:r>
            <w:r w:rsidRPr="00E40961">
              <w:rPr>
                <w:rFonts w:ascii="Calibri" w:hAnsi="Calibri" w:cs="Calibri"/>
                <w:color w:val="000000"/>
              </w:rPr>
              <w:t>6</w:t>
            </w:r>
          </w:p>
        </w:tc>
        <w:tc>
          <w:tcPr>
            <w:tcW w:w="2410" w:type="dxa"/>
            <w:shd w:val="clear" w:color="auto" w:fill="auto"/>
            <w:noWrap/>
            <w:hideMark/>
          </w:tcPr>
          <w:p w14:paraId="452A9238" w14:textId="1EFF5337"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82%</w:t>
            </w:r>
          </w:p>
        </w:tc>
        <w:tc>
          <w:tcPr>
            <w:tcW w:w="2178" w:type="dxa"/>
            <w:shd w:val="clear" w:color="auto" w:fill="auto"/>
            <w:noWrap/>
            <w:hideMark/>
          </w:tcPr>
          <w:p w14:paraId="0D3848B6" w14:textId="53D7144D"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-17</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60%</w:t>
            </w:r>
          </w:p>
        </w:tc>
      </w:tr>
      <w:tr w:rsidR="00BA76BD" w:rsidRPr="00E40961" w14:paraId="79C254B8" w14:textId="77777777" w:rsidTr="00BA76BD">
        <w:trPr>
          <w:trHeight w:val="241"/>
        </w:trPr>
        <w:tc>
          <w:tcPr>
            <w:tcW w:w="1555" w:type="dxa"/>
            <w:shd w:val="clear" w:color="auto" w:fill="auto"/>
            <w:noWrap/>
            <w:hideMark/>
          </w:tcPr>
          <w:p w14:paraId="0E4DD204" w14:textId="77777777"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2018</w:t>
            </w:r>
          </w:p>
        </w:tc>
        <w:tc>
          <w:tcPr>
            <w:tcW w:w="1559" w:type="dxa"/>
            <w:shd w:val="clear" w:color="auto" w:fill="auto"/>
            <w:noWrap/>
            <w:hideMark/>
          </w:tcPr>
          <w:p w14:paraId="5A7E8DF0" w14:textId="1C5C7CBA"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0</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00136</w:t>
            </w:r>
          </w:p>
        </w:tc>
        <w:tc>
          <w:tcPr>
            <w:tcW w:w="1559" w:type="dxa"/>
            <w:shd w:val="clear" w:color="auto" w:fill="auto"/>
            <w:noWrap/>
            <w:hideMark/>
          </w:tcPr>
          <w:p w14:paraId="441809A7" w14:textId="113FC495"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hAnsi="Calibri" w:cs="Calibri"/>
                <w:color w:val="000000"/>
              </w:rPr>
              <w:t>735</w:t>
            </w:r>
            <w:r w:rsidR="00B36E47">
              <w:rPr>
                <w:rFonts w:ascii="Calibri" w:hAnsi="Calibri" w:cs="Calibri"/>
                <w:color w:val="000000"/>
              </w:rPr>
              <w:t>.</w:t>
            </w:r>
            <w:r w:rsidRPr="00E40961">
              <w:rPr>
                <w:rFonts w:ascii="Calibri" w:hAnsi="Calibri" w:cs="Calibri"/>
                <w:color w:val="000000"/>
              </w:rPr>
              <w:t>3</w:t>
            </w:r>
          </w:p>
        </w:tc>
        <w:tc>
          <w:tcPr>
            <w:tcW w:w="2410" w:type="dxa"/>
            <w:shd w:val="clear" w:color="auto" w:fill="auto"/>
            <w:noWrap/>
            <w:hideMark/>
          </w:tcPr>
          <w:p w14:paraId="693720DC" w14:textId="06B7A372"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-1</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45%</w:t>
            </w:r>
          </w:p>
        </w:tc>
        <w:tc>
          <w:tcPr>
            <w:tcW w:w="2178" w:type="dxa"/>
            <w:shd w:val="clear" w:color="auto" w:fill="auto"/>
            <w:noWrap/>
            <w:hideMark/>
          </w:tcPr>
          <w:p w14:paraId="02F485EC" w14:textId="59BA8288"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-17</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40%</w:t>
            </w:r>
          </w:p>
        </w:tc>
      </w:tr>
      <w:tr w:rsidR="00BA76BD" w:rsidRPr="00E40961" w14:paraId="7C94815D" w14:textId="77777777" w:rsidTr="00BA76BD">
        <w:trPr>
          <w:trHeight w:val="241"/>
        </w:trPr>
        <w:tc>
          <w:tcPr>
            <w:tcW w:w="1555" w:type="dxa"/>
            <w:shd w:val="clear" w:color="auto" w:fill="auto"/>
            <w:noWrap/>
            <w:hideMark/>
          </w:tcPr>
          <w:p w14:paraId="2F391A92" w14:textId="77777777"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2019</w:t>
            </w:r>
          </w:p>
        </w:tc>
        <w:tc>
          <w:tcPr>
            <w:tcW w:w="1559" w:type="dxa"/>
            <w:shd w:val="clear" w:color="auto" w:fill="auto"/>
            <w:noWrap/>
            <w:hideMark/>
          </w:tcPr>
          <w:p w14:paraId="3CBD2A08" w14:textId="07E7887A"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0</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00135</w:t>
            </w:r>
          </w:p>
        </w:tc>
        <w:tc>
          <w:tcPr>
            <w:tcW w:w="1559" w:type="dxa"/>
            <w:shd w:val="clear" w:color="auto" w:fill="auto"/>
            <w:noWrap/>
            <w:hideMark/>
          </w:tcPr>
          <w:p w14:paraId="40024A53" w14:textId="2B47D621"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hAnsi="Calibri" w:cs="Calibri"/>
                <w:color w:val="000000"/>
              </w:rPr>
              <w:t>740</w:t>
            </w:r>
            <w:r w:rsidR="00B36E47">
              <w:rPr>
                <w:rFonts w:ascii="Calibri" w:hAnsi="Calibri" w:cs="Calibri"/>
                <w:color w:val="000000"/>
              </w:rPr>
              <w:t>.</w:t>
            </w:r>
            <w:r w:rsidRPr="00E40961">
              <w:rPr>
                <w:rFonts w:ascii="Calibri" w:hAnsi="Calibri" w:cs="Calibri"/>
                <w:color w:val="000000"/>
              </w:rPr>
              <w:t>7</w:t>
            </w:r>
          </w:p>
        </w:tc>
        <w:tc>
          <w:tcPr>
            <w:tcW w:w="2410" w:type="dxa"/>
            <w:shd w:val="clear" w:color="auto" w:fill="auto"/>
            <w:noWrap/>
            <w:hideMark/>
          </w:tcPr>
          <w:p w14:paraId="32EA2EB1" w14:textId="3E1CD5E2"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-0</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74%</w:t>
            </w:r>
          </w:p>
        </w:tc>
        <w:tc>
          <w:tcPr>
            <w:tcW w:w="2178" w:type="dxa"/>
            <w:shd w:val="clear" w:color="auto" w:fill="auto"/>
            <w:noWrap/>
            <w:hideMark/>
          </w:tcPr>
          <w:p w14:paraId="5D0DFC4A" w14:textId="651A917E"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-11</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90%</w:t>
            </w:r>
          </w:p>
        </w:tc>
      </w:tr>
      <w:tr w:rsidR="00BA76BD" w:rsidRPr="00E40961" w14:paraId="02CD0FE4" w14:textId="77777777" w:rsidTr="00BA76BD">
        <w:trPr>
          <w:trHeight w:val="241"/>
        </w:trPr>
        <w:tc>
          <w:tcPr>
            <w:tcW w:w="1555" w:type="dxa"/>
            <w:shd w:val="clear" w:color="auto" w:fill="auto"/>
            <w:noWrap/>
            <w:hideMark/>
          </w:tcPr>
          <w:p w14:paraId="6833CEDC" w14:textId="77777777"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2020</w:t>
            </w:r>
          </w:p>
        </w:tc>
        <w:tc>
          <w:tcPr>
            <w:tcW w:w="1559" w:type="dxa"/>
            <w:shd w:val="clear" w:color="auto" w:fill="auto"/>
            <w:noWrap/>
            <w:hideMark/>
          </w:tcPr>
          <w:p w14:paraId="2693B45A" w14:textId="5EC5621D"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0</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0013</w:t>
            </w:r>
          </w:p>
        </w:tc>
        <w:tc>
          <w:tcPr>
            <w:tcW w:w="1559" w:type="dxa"/>
            <w:shd w:val="clear" w:color="auto" w:fill="auto"/>
            <w:noWrap/>
            <w:hideMark/>
          </w:tcPr>
          <w:p w14:paraId="0B7A9FCA" w14:textId="3E1490CE"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hAnsi="Calibri" w:cs="Calibri"/>
                <w:color w:val="000000"/>
              </w:rPr>
              <w:t>769</w:t>
            </w:r>
            <w:r w:rsidR="00B36E47">
              <w:rPr>
                <w:rFonts w:ascii="Calibri" w:hAnsi="Calibri" w:cs="Calibri"/>
                <w:color w:val="000000"/>
              </w:rPr>
              <w:t>.</w:t>
            </w:r>
            <w:r w:rsidRPr="00E40961">
              <w:rPr>
                <w:rFonts w:ascii="Calibri" w:hAnsi="Calibri" w:cs="Calibri"/>
                <w:color w:val="000000"/>
              </w:rPr>
              <w:t>2</w:t>
            </w:r>
          </w:p>
        </w:tc>
        <w:tc>
          <w:tcPr>
            <w:tcW w:w="2410" w:type="dxa"/>
            <w:shd w:val="clear" w:color="auto" w:fill="auto"/>
            <w:noWrap/>
            <w:hideMark/>
          </w:tcPr>
          <w:p w14:paraId="7A50B99C" w14:textId="54F89912"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-3</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70%</w:t>
            </w:r>
          </w:p>
        </w:tc>
        <w:tc>
          <w:tcPr>
            <w:tcW w:w="2178" w:type="dxa"/>
            <w:shd w:val="clear" w:color="auto" w:fill="auto"/>
            <w:noWrap/>
            <w:hideMark/>
          </w:tcPr>
          <w:p w14:paraId="05ED7C7A" w14:textId="24A02412"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-12</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50%</w:t>
            </w:r>
          </w:p>
        </w:tc>
      </w:tr>
      <w:tr w:rsidR="00BA76BD" w:rsidRPr="00E40961" w14:paraId="067589D8" w14:textId="77777777" w:rsidTr="00BA76BD">
        <w:trPr>
          <w:trHeight w:val="241"/>
        </w:trPr>
        <w:tc>
          <w:tcPr>
            <w:tcW w:w="1555" w:type="dxa"/>
            <w:shd w:val="clear" w:color="auto" w:fill="auto"/>
            <w:noWrap/>
            <w:hideMark/>
          </w:tcPr>
          <w:p w14:paraId="0FE760D1" w14:textId="77777777"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2021</w:t>
            </w:r>
          </w:p>
        </w:tc>
        <w:tc>
          <w:tcPr>
            <w:tcW w:w="1559" w:type="dxa"/>
            <w:shd w:val="clear" w:color="auto" w:fill="auto"/>
            <w:noWrap/>
            <w:hideMark/>
          </w:tcPr>
          <w:p w14:paraId="3A79F43E" w14:textId="11983770"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0</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00122</w:t>
            </w:r>
          </w:p>
        </w:tc>
        <w:tc>
          <w:tcPr>
            <w:tcW w:w="1559" w:type="dxa"/>
            <w:shd w:val="clear" w:color="auto" w:fill="auto"/>
            <w:noWrap/>
            <w:hideMark/>
          </w:tcPr>
          <w:p w14:paraId="739BAF7C" w14:textId="10D0869A"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hAnsi="Calibri" w:cs="Calibri"/>
                <w:color w:val="000000"/>
              </w:rPr>
              <w:t>819</w:t>
            </w:r>
            <w:r w:rsidR="00B36E47">
              <w:rPr>
                <w:rFonts w:ascii="Calibri" w:hAnsi="Calibri" w:cs="Calibri"/>
                <w:color w:val="000000"/>
              </w:rPr>
              <w:t>.</w:t>
            </w:r>
            <w:r w:rsidRPr="00E40961">
              <w:rPr>
                <w:rFonts w:ascii="Calibri" w:hAnsi="Calibri" w:cs="Calibri"/>
                <w:color w:val="000000"/>
              </w:rPr>
              <w:t>7</w:t>
            </w:r>
          </w:p>
        </w:tc>
        <w:tc>
          <w:tcPr>
            <w:tcW w:w="2410" w:type="dxa"/>
            <w:shd w:val="clear" w:color="auto" w:fill="auto"/>
            <w:noWrap/>
            <w:hideMark/>
          </w:tcPr>
          <w:p w14:paraId="36A81465" w14:textId="6AB75A97"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-6</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15%</w:t>
            </w:r>
          </w:p>
        </w:tc>
        <w:tc>
          <w:tcPr>
            <w:tcW w:w="2178" w:type="dxa"/>
            <w:shd w:val="clear" w:color="auto" w:fill="auto"/>
            <w:noWrap/>
            <w:hideMark/>
          </w:tcPr>
          <w:p w14:paraId="69233357" w14:textId="0A77245B"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-14</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20%</w:t>
            </w:r>
          </w:p>
        </w:tc>
      </w:tr>
      <w:tr w:rsidR="00BA76BD" w:rsidRPr="00E40961" w14:paraId="4BF78E18" w14:textId="77777777" w:rsidTr="00BA76BD">
        <w:trPr>
          <w:trHeight w:val="241"/>
        </w:trPr>
        <w:tc>
          <w:tcPr>
            <w:tcW w:w="1555" w:type="dxa"/>
            <w:shd w:val="clear" w:color="auto" w:fill="auto"/>
            <w:noWrap/>
            <w:hideMark/>
          </w:tcPr>
          <w:p w14:paraId="6635D2E5" w14:textId="54367AED"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2022 [Dec.]</w:t>
            </w:r>
          </w:p>
        </w:tc>
        <w:tc>
          <w:tcPr>
            <w:tcW w:w="1559" w:type="dxa"/>
            <w:shd w:val="clear" w:color="auto" w:fill="auto"/>
            <w:noWrap/>
            <w:hideMark/>
          </w:tcPr>
          <w:p w14:paraId="39E89A92" w14:textId="64036D8C"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0</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00096</w:t>
            </w:r>
          </w:p>
        </w:tc>
        <w:tc>
          <w:tcPr>
            <w:tcW w:w="1559" w:type="dxa"/>
            <w:shd w:val="clear" w:color="auto" w:fill="auto"/>
            <w:noWrap/>
            <w:hideMark/>
          </w:tcPr>
          <w:p w14:paraId="2B7EA4CA" w14:textId="5D3B7BE3"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hAnsi="Calibri" w:cs="Calibri"/>
                <w:color w:val="000000"/>
              </w:rPr>
              <w:t>1041</w:t>
            </w:r>
            <w:r w:rsidR="00B36E47">
              <w:rPr>
                <w:rFonts w:ascii="Calibri" w:hAnsi="Calibri" w:cs="Calibri"/>
                <w:color w:val="000000"/>
              </w:rPr>
              <w:t>.</w:t>
            </w:r>
            <w:r w:rsidRPr="00E40961">
              <w:rPr>
                <w:rFonts w:ascii="Calibri" w:hAnsi="Calibri" w:cs="Calibri"/>
                <w:color w:val="000000"/>
              </w:rPr>
              <w:t>7</w:t>
            </w:r>
          </w:p>
        </w:tc>
        <w:tc>
          <w:tcPr>
            <w:tcW w:w="2410" w:type="dxa"/>
            <w:shd w:val="clear" w:color="auto" w:fill="auto"/>
            <w:noWrap/>
            <w:hideMark/>
          </w:tcPr>
          <w:p w14:paraId="34849361" w14:textId="555E9AEF"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-21</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31%</w:t>
            </w:r>
          </w:p>
        </w:tc>
        <w:tc>
          <w:tcPr>
            <w:tcW w:w="2178" w:type="dxa"/>
            <w:shd w:val="clear" w:color="auto" w:fill="auto"/>
            <w:noWrap/>
            <w:hideMark/>
          </w:tcPr>
          <w:p w14:paraId="5D16BA57" w14:textId="77777777" w:rsidR="00BA76BD" w:rsidRPr="00E40961" w:rsidRDefault="00BA76BD" w:rsidP="00BA76BD">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N/A</w:t>
            </w:r>
          </w:p>
        </w:tc>
      </w:tr>
    </w:tbl>
    <w:p w14:paraId="2AA37D9B" w14:textId="3F5BFC70" w:rsidR="002E6F02" w:rsidRPr="00E40961" w:rsidRDefault="00C84475" w:rsidP="008D3584">
      <w:pPr>
        <w:jc w:val="right"/>
        <w:rPr>
          <w:rFonts w:cstheme="minorHAnsi"/>
          <w:i/>
          <w:iCs/>
          <w:sz w:val="20"/>
          <w:szCs w:val="20"/>
        </w:rPr>
      </w:pPr>
      <w:r w:rsidRPr="00E40961">
        <w:rPr>
          <w:rFonts w:cstheme="minorHAnsi"/>
          <w:b/>
          <w:bCs/>
          <w:i/>
          <w:iCs/>
          <w:sz w:val="20"/>
          <w:szCs w:val="20"/>
        </w:rPr>
        <w:t>Source</w:t>
      </w:r>
      <w:r w:rsidRPr="00E40961">
        <w:rPr>
          <w:rFonts w:cstheme="minorHAnsi"/>
          <w:i/>
          <w:iCs/>
          <w:sz w:val="20"/>
          <w:szCs w:val="20"/>
        </w:rPr>
        <w:t>: Reserve Bank of Malawi</w:t>
      </w:r>
    </w:p>
    <w:p w14:paraId="5761E787" w14:textId="7C08A068" w:rsidR="002E6F02" w:rsidRPr="00E40961" w:rsidRDefault="00C84475" w:rsidP="008D3584">
      <w:pPr>
        <w:rPr>
          <w:rFonts w:cstheme="minorHAnsi"/>
        </w:rPr>
      </w:pPr>
      <w:r w:rsidRPr="00E40961">
        <w:rPr>
          <w:rFonts w:cstheme="minorHAnsi"/>
        </w:rPr>
        <w:t xml:space="preserve">The Project has consequently assumed an </w:t>
      </w:r>
      <w:r w:rsidRPr="00E40961">
        <w:rPr>
          <w:rFonts w:cstheme="minorHAnsi"/>
          <w:b/>
          <w:bCs/>
        </w:rPr>
        <w:t>annual depreciation rate of 10</w:t>
      </w:r>
      <w:r w:rsidR="00B36E47">
        <w:rPr>
          <w:rFonts w:cstheme="minorHAnsi"/>
          <w:b/>
          <w:bCs/>
        </w:rPr>
        <w:t>.</w:t>
      </w:r>
      <w:r w:rsidRPr="00E40961">
        <w:rPr>
          <w:rFonts w:cstheme="minorHAnsi"/>
          <w:b/>
          <w:bCs/>
        </w:rPr>
        <w:t>6% in the value of the Kwacha</w:t>
      </w:r>
      <w:r w:rsidRPr="00E40961">
        <w:rPr>
          <w:rFonts w:cstheme="minorHAnsi"/>
        </w:rPr>
        <w:t xml:space="preserve"> in converting all foreign currency capital and operating expenditure</w:t>
      </w:r>
      <w:r w:rsidR="00B77A5B" w:rsidRPr="00E40961">
        <w:rPr>
          <w:rFonts w:cstheme="minorHAnsi"/>
        </w:rPr>
        <w:t xml:space="preserve"> </w:t>
      </w:r>
      <w:r w:rsidRPr="00E40961">
        <w:rPr>
          <w:rFonts w:cstheme="minorHAnsi"/>
        </w:rPr>
        <w:t>items; and all foreign currency denominated assets and liabilities that the Project may hold or assume.</w:t>
      </w:r>
    </w:p>
    <w:p w14:paraId="3639F035" w14:textId="77777777" w:rsidR="002D0252" w:rsidRPr="00E40961" w:rsidRDefault="00816425" w:rsidP="002E6F02">
      <w:pPr>
        <w:pStyle w:val="Heading4"/>
      </w:pPr>
      <w:bookmarkStart w:id="196" w:name="_Toc141915068"/>
      <w:r w:rsidRPr="00E40961">
        <w:t>Economic Growth</w:t>
      </w:r>
      <w:bookmarkEnd w:id="196"/>
    </w:p>
    <w:p w14:paraId="6A23D8D2" w14:textId="683132B6" w:rsidR="00816425" w:rsidRPr="00E40961" w:rsidRDefault="00816425" w:rsidP="002E6F02">
      <w:pPr>
        <w:rPr>
          <w:rFonts w:cstheme="minorHAnsi"/>
        </w:rPr>
      </w:pPr>
      <w:r w:rsidRPr="00E40961">
        <w:rPr>
          <w:rFonts w:cstheme="minorHAnsi"/>
        </w:rPr>
        <w:t xml:space="preserve">The growth of the economy which signals improved and increased economic activities hence increased demand for services, including rental space for businesses, has been based on estimated Gross Domestic Product [GDP] growth rate. Malawi's GDP </w:t>
      </w:r>
      <w:r w:rsidR="002E6F02" w:rsidRPr="00E40961">
        <w:rPr>
          <w:rFonts w:cstheme="minorHAnsi"/>
        </w:rPr>
        <w:t>(</w:t>
      </w:r>
      <w:r w:rsidRPr="00E40961">
        <w:rPr>
          <w:rFonts w:cstheme="minorHAnsi"/>
        </w:rPr>
        <w:t>currently at US$</w:t>
      </w:r>
      <w:r w:rsidR="002E6F02" w:rsidRPr="00E40961">
        <w:rPr>
          <w:rFonts w:cstheme="minorHAnsi"/>
        </w:rPr>
        <w:t xml:space="preserve"> </w:t>
      </w:r>
      <w:r w:rsidRPr="00E40961">
        <w:rPr>
          <w:rFonts w:cstheme="minorHAnsi"/>
        </w:rPr>
        <w:t>12.5 billion</w:t>
      </w:r>
      <w:r w:rsidR="002E6F02" w:rsidRPr="00E40961">
        <w:rPr>
          <w:rFonts w:cstheme="minorHAnsi"/>
        </w:rPr>
        <w:t>)</w:t>
      </w:r>
      <w:r w:rsidRPr="00E40961">
        <w:rPr>
          <w:rFonts w:cstheme="minorHAnsi"/>
        </w:rPr>
        <w:t xml:space="preserve"> growth rate has been extrapolated based on the average </w:t>
      </w:r>
      <w:r w:rsidR="00BA76BD" w:rsidRPr="00E40961">
        <w:rPr>
          <w:rFonts w:cstheme="minorHAnsi"/>
        </w:rPr>
        <w:t>10-year</w:t>
      </w:r>
      <w:r w:rsidRPr="00E40961">
        <w:rPr>
          <w:rFonts w:cstheme="minorHAnsi"/>
        </w:rPr>
        <w:t xml:space="preserve"> real GDP growth rate as </w:t>
      </w:r>
      <w:r w:rsidR="002E6F02" w:rsidRPr="00E40961">
        <w:rPr>
          <w:rFonts w:cstheme="minorHAnsi"/>
        </w:rPr>
        <w:t xml:space="preserve">shown in the </w:t>
      </w:r>
      <w:r w:rsidRPr="00E40961">
        <w:rPr>
          <w:rFonts w:cstheme="minorHAnsi"/>
        </w:rPr>
        <w:t>follow</w:t>
      </w:r>
      <w:r w:rsidR="002E6F02" w:rsidRPr="00E40961">
        <w:rPr>
          <w:rFonts w:cstheme="minorHAnsi"/>
        </w:rPr>
        <w:t>ing table.</w:t>
      </w:r>
    </w:p>
    <w:p w14:paraId="1EAD00D4" w14:textId="7EEDEEA2" w:rsidR="002E6F02" w:rsidRPr="00E40961" w:rsidRDefault="002E6F02" w:rsidP="002E6F02">
      <w:pPr>
        <w:pStyle w:val="Caption"/>
        <w:keepNext/>
        <w:rPr>
          <w:i/>
          <w:iCs w:val="0"/>
          <w:szCs w:val="20"/>
        </w:rPr>
      </w:pPr>
      <w:bookmarkStart w:id="197" w:name="_Toc141915125"/>
      <w:r w:rsidRPr="00E40961">
        <w:rPr>
          <w:bCs/>
          <w:iCs w:val="0"/>
          <w:szCs w:val="20"/>
        </w:rPr>
        <w:t xml:space="preserve">Table </w:t>
      </w:r>
      <w:r w:rsidRPr="00E40961">
        <w:rPr>
          <w:b w:val="0"/>
          <w:bCs/>
          <w:i/>
          <w:iCs w:val="0"/>
          <w:szCs w:val="20"/>
        </w:rPr>
        <w:fldChar w:fldCharType="begin"/>
      </w:r>
      <w:r w:rsidRPr="00E40961">
        <w:rPr>
          <w:bCs/>
          <w:iCs w:val="0"/>
          <w:szCs w:val="20"/>
        </w:rPr>
        <w:instrText xml:space="preserve"> SEQ Table \* ARABIC </w:instrText>
      </w:r>
      <w:r w:rsidRPr="00E40961">
        <w:rPr>
          <w:b w:val="0"/>
          <w:bCs/>
          <w:i/>
          <w:iCs w:val="0"/>
          <w:szCs w:val="20"/>
        </w:rPr>
        <w:fldChar w:fldCharType="separate"/>
      </w:r>
      <w:r w:rsidR="000313CF">
        <w:rPr>
          <w:bCs/>
          <w:iCs w:val="0"/>
          <w:noProof/>
          <w:szCs w:val="20"/>
        </w:rPr>
        <w:t>22</w:t>
      </w:r>
      <w:r w:rsidRPr="00E40961">
        <w:rPr>
          <w:b w:val="0"/>
          <w:bCs/>
          <w:i/>
          <w:iCs w:val="0"/>
          <w:szCs w:val="20"/>
        </w:rPr>
        <w:fldChar w:fldCharType="end"/>
      </w:r>
      <w:r w:rsidRPr="00E40961">
        <w:rPr>
          <w:iCs w:val="0"/>
          <w:szCs w:val="20"/>
        </w:rPr>
        <w:t xml:space="preserve"> Malawi's GDP growth rates over the last 10 years</w:t>
      </w:r>
      <w:bookmarkEnd w:id="197"/>
    </w:p>
    <w:tbl>
      <w:tblPr>
        <w:tblW w:w="91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10"/>
        <w:gridCol w:w="733"/>
        <w:gridCol w:w="733"/>
        <w:gridCol w:w="733"/>
        <w:gridCol w:w="733"/>
        <w:gridCol w:w="733"/>
        <w:gridCol w:w="733"/>
        <w:gridCol w:w="733"/>
        <w:gridCol w:w="733"/>
        <w:gridCol w:w="733"/>
        <w:gridCol w:w="733"/>
      </w:tblGrid>
      <w:tr w:rsidR="00816425" w:rsidRPr="00E40961" w14:paraId="5512446B" w14:textId="77777777" w:rsidTr="00BF1909">
        <w:trPr>
          <w:trHeight w:val="176"/>
        </w:trPr>
        <w:tc>
          <w:tcPr>
            <w:tcW w:w="1810" w:type="dxa"/>
            <w:shd w:val="clear" w:color="auto" w:fill="D9D9D9" w:themeFill="background1" w:themeFillShade="D9"/>
            <w:noWrap/>
            <w:hideMark/>
          </w:tcPr>
          <w:p w14:paraId="185600E9" w14:textId="3206C597" w:rsidR="00816425" w:rsidRPr="00E40961" w:rsidRDefault="00816425" w:rsidP="00816425">
            <w:pPr>
              <w:spacing w:after="0" w:line="240" w:lineRule="auto"/>
              <w:jc w:val="left"/>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Year</w:t>
            </w:r>
          </w:p>
        </w:tc>
        <w:tc>
          <w:tcPr>
            <w:tcW w:w="733" w:type="dxa"/>
            <w:shd w:val="clear" w:color="auto" w:fill="auto"/>
            <w:noWrap/>
            <w:hideMark/>
          </w:tcPr>
          <w:p w14:paraId="366DB4E6" w14:textId="77777777" w:rsidR="00816425" w:rsidRPr="00E40961" w:rsidRDefault="00816425" w:rsidP="002E6F02">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2013</w:t>
            </w:r>
          </w:p>
        </w:tc>
        <w:tc>
          <w:tcPr>
            <w:tcW w:w="733" w:type="dxa"/>
            <w:shd w:val="clear" w:color="auto" w:fill="auto"/>
            <w:noWrap/>
            <w:hideMark/>
          </w:tcPr>
          <w:p w14:paraId="29C1B59F" w14:textId="77777777" w:rsidR="00816425" w:rsidRPr="00E40961" w:rsidRDefault="00816425" w:rsidP="002E6F02">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2014</w:t>
            </w:r>
          </w:p>
        </w:tc>
        <w:tc>
          <w:tcPr>
            <w:tcW w:w="733" w:type="dxa"/>
            <w:shd w:val="clear" w:color="auto" w:fill="auto"/>
            <w:noWrap/>
            <w:hideMark/>
          </w:tcPr>
          <w:p w14:paraId="076154FB" w14:textId="77777777" w:rsidR="00816425" w:rsidRPr="00E40961" w:rsidRDefault="00816425" w:rsidP="002E6F02">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2015</w:t>
            </w:r>
          </w:p>
        </w:tc>
        <w:tc>
          <w:tcPr>
            <w:tcW w:w="733" w:type="dxa"/>
            <w:shd w:val="clear" w:color="auto" w:fill="auto"/>
            <w:noWrap/>
            <w:hideMark/>
          </w:tcPr>
          <w:p w14:paraId="3C05C7D9" w14:textId="77777777" w:rsidR="00816425" w:rsidRPr="00E40961" w:rsidRDefault="00816425" w:rsidP="002E6F02">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2016</w:t>
            </w:r>
          </w:p>
        </w:tc>
        <w:tc>
          <w:tcPr>
            <w:tcW w:w="733" w:type="dxa"/>
            <w:shd w:val="clear" w:color="auto" w:fill="auto"/>
            <w:noWrap/>
            <w:hideMark/>
          </w:tcPr>
          <w:p w14:paraId="44D09F2E" w14:textId="77777777" w:rsidR="00816425" w:rsidRPr="00E40961" w:rsidRDefault="00816425" w:rsidP="002E6F02">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2017</w:t>
            </w:r>
          </w:p>
        </w:tc>
        <w:tc>
          <w:tcPr>
            <w:tcW w:w="733" w:type="dxa"/>
            <w:shd w:val="clear" w:color="auto" w:fill="auto"/>
            <w:noWrap/>
            <w:hideMark/>
          </w:tcPr>
          <w:p w14:paraId="12778F44" w14:textId="77777777" w:rsidR="00816425" w:rsidRPr="00E40961" w:rsidRDefault="00816425" w:rsidP="002E6F02">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2018</w:t>
            </w:r>
          </w:p>
        </w:tc>
        <w:tc>
          <w:tcPr>
            <w:tcW w:w="733" w:type="dxa"/>
            <w:shd w:val="clear" w:color="auto" w:fill="auto"/>
            <w:noWrap/>
            <w:hideMark/>
          </w:tcPr>
          <w:p w14:paraId="0FBFD83B" w14:textId="77777777" w:rsidR="00816425" w:rsidRPr="00E40961" w:rsidRDefault="00816425" w:rsidP="002E6F02">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2019</w:t>
            </w:r>
          </w:p>
        </w:tc>
        <w:tc>
          <w:tcPr>
            <w:tcW w:w="733" w:type="dxa"/>
            <w:shd w:val="clear" w:color="auto" w:fill="auto"/>
            <w:noWrap/>
            <w:hideMark/>
          </w:tcPr>
          <w:p w14:paraId="4DD70F92" w14:textId="77777777" w:rsidR="00816425" w:rsidRPr="00E40961" w:rsidRDefault="00816425" w:rsidP="002E6F02">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2020</w:t>
            </w:r>
          </w:p>
        </w:tc>
        <w:tc>
          <w:tcPr>
            <w:tcW w:w="733" w:type="dxa"/>
            <w:shd w:val="clear" w:color="auto" w:fill="auto"/>
            <w:noWrap/>
            <w:hideMark/>
          </w:tcPr>
          <w:p w14:paraId="4E7D4076" w14:textId="77777777" w:rsidR="00816425" w:rsidRPr="00E40961" w:rsidRDefault="00816425" w:rsidP="002E6F02">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2021</w:t>
            </w:r>
          </w:p>
        </w:tc>
        <w:tc>
          <w:tcPr>
            <w:tcW w:w="733" w:type="dxa"/>
            <w:shd w:val="clear" w:color="auto" w:fill="auto"/>
            <w:noWrap/>
            <w:hideMark/>
          </w:tcPr>
          <w:p w14:paraId="361EC257" w14:textId="77777777" w:rsidR="00816425" w:rsidRPr="00E40961" w:rsidRDefault="00816425" w:rsidP="002E6F02">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2022</w:t>
            </w:r>
          </w:p>
        </w:tc>
      </w:tr>
      <w:tr w:rsidR="00816425" w:rsidRPr="00E40961" w14:paraId="2CBF5E03" w14:textId="77777777" w:rsidTr="00BF1909">
        <w:trPr>
          <w:trHeight w:val="176"/>
        </w:trPr>
        <w:tc>
          <w:tcPr>
            <w:tcW w:w="1810" w:type="dxa"/>
            <w:shd w:val="clear" w:color="auto" w:fill="D9D9D9" w:themeFill="background1" w:themeFillShade="D9"/>
            <w:noWrap/>
            <w:hideMark/>
          </w:tcPr>
          <w:p w14:paraId="38D79B48" w14:textId="411A3FEF" w:rsidR="00816425" w:rsidRPr="00E40961" w:rsidRDefault="00816425" w:rsidP="002E6F02">
            <w:pPr>
              <w:spacing w:after="0" w:line="240" w:lineRule="auto"/>
              <w:ind w:right="50"/>
              <w:jc w:val="left"/>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GDP Growth Rate (%)</w:t>
            </w:r>
          </w:p>
        </w:tc>
        <w:tc>
          <w:tcPr>
            <w:tcW w:w="733" w:type="dxa"/>
            <w:shd w:val="clear" w:color="auto" w:fill="auto"/>
            <w:noWrap/>
            <w:hideMark/>
          </w:tcPr>
          <w:p w14:paraId="426CEDE6" w14:textId="52D4DF16" w:rsidR="00816425" w:rsidRPr="00E40961" w:rsidRDefault="00816425" w:rsidP="002E6F02">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6</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3</w:t>
            </w:r>
          </w:p>
        </w:tc>
        <w:tc>
          <w:tcPr>
            <w:tcW w:w="733" w:type="dxa"/>
            <w:shd w:val="clear" w:color="auto" w:fill="auto"/>
            <w:noWrap/>
            <w:hideMark/>
          </w:tcPr>
          <w:p w14:paraId="67EF7B1A" w14:textId="6B0BA57E" w:rsidR="00816425" w:rsidRPr="00E40961" w:rsidRDefault="00816425" w:rsidP="002E6F02">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6</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2</w:t>
            </w:r>
          </w:p>
        </w:tc>
        <w:tc>
          <w:tcPr>
            <w:tcW w:w="733" w:type="dxa"/>
            <w:shd w:val="clear" w:color="auto" w:fill="auto"/>
            <w:noWrap/>
            <w:hideMark/>
          </w:tcPr>
          <w:p w14:paraId="69527985" w14:textId="6FDAE14F" w:rsidR="00816425" w:rsidRPr="00E40961" w:rsidRDefault="00816425" w:rsidP="002E6F02">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9</w:t>
            </w:r>
          </w:p>
        </w:tc>
        <w:tc>
          <w:tcPr>
            <w:tcW w:w="733" w:type="dxa"/>
            <w:shd w:val="clear" w:color="auto" w:fill="auto"/>
            <w:noWrap/>
            <w:hideMark/>
          </w:tcPr>
          <w:p w14:paraId="1C0CE4CC" w14:textId="69955D42" w:rsidR="00816425" w:rsidRPr="00E40961" w:rsidRDefault="00816425" w:rsidP="002E6F02">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7</w:t>
            </w:r>
          </w:p>
        </w:tc>
        <w:tc>
          <w:tcPr>
            <w:tcW w:w="733" w:type="dxa"/>
            <w:shd w:val="clear" w:color="auto" w:fill="auto"/>
            <w:noWrap/>
            <w:hideMark/>
          </w:tcPr>
          <w:p w14:paraId="35B214CA" w14:textId="6209EA7C" w:rsidR="00816425" w:rsidRPr="00E40961" w:rsidRDefault="00816425" w:rsidP="002E6F02">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5</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2</w:t>
            </w:r>
          </w:p>
        </w:tc>
        <w:tc>
          <w:tcPr>
            <w:tcW w:w="733" w:type="dxa"/>
            <w:shd w:val="clear" w:color="auto" w:fill="auto"/>
            <w:noWrap/>
            <w:hideMark/>
          </w:tcPr>
          <w:p w14:paraId="0BD46972" w14:textId="01EE60D7" w:rsidR="00816425" w:rsidRPr="00E40961" w:rsidRDefault="00816425" w:rsidP="002E6F02">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4</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4</w:t>
            </w:r>
          </w:p>
        </w:tc>
        <w:tc>
          <w:tcPr>
            <w:tcW w:w="733" w:type="dxa"/>
            <w:shd w:val="clear" w:color="auto" w:fill="auto"/>
            <w:noWrap/>
            <w:hideMark/>
          </w:tcPr>
          <w:p w14:paraId="6EDDE8A4" w14:textId="43FBA059" w:rsidR="00816425" w:rsidRPr="00E40961" w:rsidRDefault="00816425" w:rsidP="002E6F02">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5</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6</w:t>
            </w:r>
          </w:p>
        </w:tc>
        <w:tc>
          <w:tcPr>
            <w:tcW w:w="733" w:type="dxa"/>
            <w:shd w:val="clear" w:color="auto" w:fill="auto"/>
            <w:noWrap/>
            <w:hideMark/>
          </w:tcPr>
          <w:p w14:paraId="5232DE8D" w14:textId="5F195A9E" w:rsidR="00816425" w:rsidRPr="00E40961" w:rsidRDefault="00816425" w:rsidP="002E6F02">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0</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8</w:t>
            </w:r>
          </w:p>
        </w:tc>
        <w:tc>
          <w:tcPr>
            <w:tcW w:w="733" w:type="dxa"/>
            <w:shd w:val="clear" w:color="auto" w:fill="auto"/>
            <w:noWrap/>
            <w:hideMark/>
          </w:tcPr>
          <w:p w14:paraId="0490B48C" w14:textId="6CEF5D1F" w:rsidR="00816425" w:rsidRPr="00E40961" w:rsidRDefault="00816425" w:rsidP="002E6F02">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4</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2</w:t>
            </w:r>
          </w:p>
        </w:tc>
        <w:tc>
          <w:tcPr>
            <w:tcW w:w="733" w:type="dxa"/>
            <w:shd w:val="clear" w:color="auto" w:fill="auto"/>
            <w:noWrap/>
            <w:hideMark/>
          </w:tcPr>
          <w:p w14:paraId="3E6B12DC" w14:textId="2F54375C" w:rsidR="00816425" w:rsidRPr="00E40961" w:rsidRDefault="00816425" w:rsidP="002E6F02">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1</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7</w:t>
            </w:r>
          </w:p>
        </w:tc>
      </w:tr>
    </w:tbl>
    <w:p w14:paraId="5A2D55E9" w14:textId="62AFEF37" w:rsidR="00816425" w:rsidRPr="00E40961" w:rsidRDefault="00816425" w:rsidP="002E6F02">
      <w:pPr>
        <w:rPr>
          <w:rFonts w:cstheme="minorHAnsi"/>
          <w:i/>
          <w:iCs/>
          <w:sz w:val="20"/>
          <w:szCs w:val="20"/>
        </w:rPr>
      </w:pPr>
      <w:r w:rsidRPr="00E40961">
        <w:rPr>
          <w:rFonts w:cstheme="minorHAnsi"/>
          <w:b/>
          <w:bCs/>
          <w:i/>
          <w:iCs/>
          <w:sz w:val="20"/>
          <w:szCs w:val="20"/>
        </w:rPr>
        <w:t>Source</w:t>
      </w:r>
      <w:r w:rsidRPr="00E40961">
        <w:rPr>
          <w:rFonts w:cstheme="minorHAnsi"/>
          <w:i/>
          <w:iCs/>
          <w:sz w:val="20"/>
          <w:szCs w:val="20"/>
        </w:rPr>
        <w:t>: Reserve Bank of Malawi, Financial and Economic Reviews; Malawi Government, Annual Economic Reports</w:t>
      </w:r>
    </w:p>
    <w:p w14:paraId="31CAB9F9" w14:textId="472BDC73" w:rsidR="002D0252" w:rsidRPr="00E40961" w:rsidRDefault="00816425" w:rsidP="00BA76BD">
      <w:pPr>
        <w:tabs>
          <w:tab w:val="left" w:pos="7122"/>
        </w:tabs>
        <w:rPr>
          <w:rFonts w:cstheme="minorHAnsi"/>
        </w:rPr>
      </w:pPr>
      <w:r w:rsidRPr="00E40961">
        <w:rPr>
          <w:rFonts w:cstheme="minorHAnsi"/>
        </w:rPr>
        <w:t>Based on the above, Malawi's economy is projected to grow by an average</w:t>
      </w:r>
      <w:r w:rsidR="002E6F02" w:rsidRPr="00E40961">
        <w:rPr>
          <w:rFonts w:cstheme="minorHAnsi"/>
        </w:rPr>
        <w:t xml:space="preserve"> </w:t>
      </w:r>
      <w:r w:rsidR="002E6F02" w:rsidRPr="00E40961">
        <w:rPr>
          <w:rFonts w:cstheme="minorHAnsi"/>
          <w:b/>
          <w:bCs/>
        </w:rPr>
        <w:t>4</w:t>
      </w:r>
      <w:r w:rsidR="00B36E47">
        <w:rPr>
          <w:rFonts w:cstheme="minorHAnsi"/>
          <w:b/>
          <w:bCs/>
        </w:rPr>
        <w:t>.</w:t>
      </w:r>
      <w:r w:rsidR="002E6F02" w:rsidRPr="00E40961">
        <w:rPr>
          <w:rFonts w:cstheme="minorHAnsi"/>
          <w:b/>
          <w:bCs/>
        </w:rPr>
        <w:t>0% per annum during the project forecast period</w:t>
      </w:r>
      <w:r w:rsidR="002E6F02" w:rsidRPr="00E40961">
        <w:rPr>
          <w:rFonts w:cstheme="minorHAnsi"/>
        </w:rPr>
        <w:t>.</w:t>
      </w:r>
    </w:p>
    <w:p w14:paraId="435E7191" w14:textId="48A666ED" w:rsidR="00B77A5B" w:rsidRPr="00E40961" w:rsidRDefault="00B77A5B" w:rsidP="00BA76BD">
      <w:pPr>
        <w:pStyle w:val="Heading4"/>
      </w:pPr>
      <w:bookmarkStart w:id="198" w:name="_Toc141915069"/>
      <w:r w:rsidRPr="00E40961">
        <w:t>Population Growth</w:t>
      </w:r>
      <w:bookmarkEnd w:id="198"/>
    </w:p>
    <w:p w14:paraId="09D86808" w14:textId="60A8780D" w:rsidR="00B77A5B" w:rsidRPr="00E40961" w:rsidRDefault="00B77A5B" w:rsidP="00B77A5B">
      <w:pPr>
        <w:rPr>
          <w:rFonts w:cstheme="minorHAnsi"/>
        </w:rPr>
      </w:pPr>
      <w:r w:rsidRPr="00E40961">
        <w:rPr>
          <w:rFonts w:cstheme="minorHAnsi"/>
        </w:rPr>
        <w:t>Population growth rate, the productivity of that population, the age and gender mix of the population are also key drivers of economic activity in any country. The Malawi population has grown as follows over the past 10 years.</w:t>
      </w:r>
    </w:p>
    <w:p w14:paraId="45C27D75" w14:textId="52166B2F" w:rsidR="00BA76BD" w:rsidRPr="00E40961" w:rsidRDefault="00BA76BD" w:rsidP="00BA76BD">
      <w:pPr>
        <w:pStyle w:val="Caption"/>
        <w:keepNext/>
        <w:rPr>
          <w:i/>
          <w:iCs w:val="0"/>
          <w:szCs w:val="20"/>
        </w:rPr>
      </w:pPr>
      <w:bookmarkStart w:id="199" w:name="_Toc141915126"/>
      <w:r w:rsidRPr="00E40961">
        <w:rPr>
          <w:bCs/>
          <w:iCs w:val="0"/>
          <w:szCs w:val="20"/>
        </w:rPr>
        <w:t xml:space="preserve">Table </w:t>
      </w:r>
      <w:r w:rsidRPr="00E40961">
        <w:rPr>
          <w:b w:val="0"/>
          <w:bCs/>
          <w:i/>
          <w:iCs w:val="0"/>
          <w:szCs w:val="20"/>
        </w:rPr>
        <w:fldChar w:fldCharType="begin"/>
      </w:r>
      <w:r w:rsidRPr="00E40961">
        <w:rPr>
          <w:bCs/>
          <w:iCs w:val="0"/>
          <w:szCs w:val="20"/>
        </w:rPr>
        <w:instrText xml:space="preserve"> SEQ Table \* ARABIC </w:instrText>
      </w:r>
      <w:r w:rsidRPr="00E40961">
        <w:rPr>
          <w:b w:val="0"/>
          <w:bCs/>
          <w:i/>
          <w:iCs w:val="0"/>
          <w:szCs w:val="20"/>
        </w:rPr>
        <w:fldChar w:fldCharType="separate"/>
      </w:r>
      <w:r w:rsidR="000313CF">
        <w:rPr>
          <w:bCs/>
          <w:iCs w:val="0"/>
          <w:noProof/>
          <w:szCs w:val="20"/>
        </w:rPr>
        <w:t>23</w:t>
      </w:r>
      <w:r w:rsidRPr="00E40961">
        <w:rPr>
          <w:b w:val="0"/>
          <w:bCs/>
          <w:i/>
          <w:iCs w:val="0"/>
          <w:szCs w:val="20"/>
        </w:rPr>
        <w:fldChar w:fldCharType="end"/>
      </w:r>
      <w:r w:rsidRPr="00E40961">
        <w:rPr>
          <w:iCs w:val="0"/>
          <w:szCs w:val="20"/>
        </w:rPr>
        <w:t xml:space="preserve"> Annual Population and Population growth over the last 10 years</w:t>
      </w:r>
      <w:bookmarkEnd w:id="199"/>
    </w:p>
    <w:tbl>
      <w:tblPr>
        <w:tblW w:w="7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29"/>
        <w:gridCol w:w="2029"/>
        <w:gridCol w:w="3167"/>
      </w:tblGrid>
      <w:tr w:rsidR="00B77A5B" w:rsidRPr="00E40961" w14:paraId="442C485C" w14:textId="77777777" w:rsidTr="00BA76BD">
        <w:trPr>
          <w:trHeight w:val="250"/>
          <w:jc w:val="center"/>
        </w:trPr>
        <w:tc>
          <w:tcPr>
            <w:tcW w:w="2029" w:type="dxa"/>
            <w:shd w:val="clear" w:color="auto" w:fill="D9D9D9" w:themeFill="background1" w:themeFillShade="D9"/>
            <w:noWrap/>
            <w:hideMark/>
          </w:tcPr>
          <w:p w14:paraId="22128079" w14:textId="77777777" w:rsidR="00B77A5B" w:rsidRPr="00E40961" w:rsidRDefault="00B77A5B" w:rsidP="00B77A5B">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Year</w:t>
            </w:r>
          </w:p>
        </w:tc>
        <w:tc>
          <w:tcPr>
            <w:tcW w:w="2029" w:type="dxa"/>
            <w:shd w:val="clear" w:color="auto" w:fill="D9D9D9" w:themeFill="background1" w:themeFillShade="D9"/>
            <w:noWrap/>
            <w:hideMark/>
          </w:tcPr>
          <w:p w14:paraId="3AD75ECD" w14:textId="77777777" w:rsidR="00B77A5B" w:rsidRPr="00E40961" w:rsidRDefault="00B77A5B" w:rsidP="00B77A5B">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Population</w:t>
            </w:r>
          </w:p>
        </w:tc>
        <w:tc>
          <w:tcPr>
            <w:tcW w:w="3167" w:type="dxa"/>
            <w:shd w:val="clear" w:color="auto" w:fill="D9D9D9" w:themeFill="background1" w:themeFillShade="D9"/>
            <w:noWrap/>
            <w:hideMark/>
          </w:tcPr>
          <w:p w14:paraId="735CA4D4" w14:textId="4C5C33E1" w:rsidR="00B77A5B" w:rsidRPr="00E40961" w:rsidRDefault="00B77A5B" w:rsidP="00B77A5B">
            <w:pPr>
              <w:spacing w:after="0" w:line="240" w:lineRule="auto"/>
              <w:jc w:val="center"/>
              <w:rPr>
                <w:rFonts w:ascii="Calibri" w:eastAsia="Times New Roman" w:hAnsi="Calibri" w:cs="Calibri"/>
                <w:b/>
                <w:bCs/>
                <w:color w:val="000000"/>
                <w:lang w:eastAsia="fr-FR"/>
              </w:rPr>
            </w:pPr>
            <w:r w:rsidRPr="00E40961">
              <w:rPr>
                <w:rFonts w:ascii="Calibri" w:eastAsia="Times New Roman" w:hAnsi="Calibri" w:cs="Calibri"/>
                <w:b/>
                <w:bCs/>
                <w:color w:val="000000"/>
                <w:lang w:eastAsia="fr-FR"/>
              </w:rPr>
              <w:t xml:space="preserve">Population </w:t>
            </w:r>
            <w:r w:rsidR="00BA76BD" w:rsidRPr="00E40961">
              <w:rPr>
                <w:rFonts w:ascii="Calibri" w:eastAsia="Times New Roman" w:hAnsi="Calibri" w:cs="Calibri"/>
                <w:b/>
                <w:bCs/>
                <w:color w:val="000000"/>
                <w:lang w:eastAsia="fr-FR"/>
              </w:rPr>
              <w:t>a</w:t>
            </w:r>
            <w:r w:rsidRPr="00E40961">
              <w:rPr>
                <w:rFonts w:ascii="Calibri" w:eastAsia="Times New Roman" w:hAnsi="Calibri" w:cs="Calibri"/>
                <w:b/>
                <w:bCs/>
                <w:color w:val="000000"/>
                <w:lang w:eastAsia="fr-FR"/>
              </w:rPr>
              <w:t>nnual Growth Rate</w:t>
            </w:r>
          </w:p>
        </w:tc>
      </w:tr>
      <w:tr w:rsidR="00B77A5B" w:rsidRPr="00E40961" w14:paraId="56AFC38A" w14:textId="77777777" w:rsidTr="00BA76BD">
        <w:trPr>
          <w:trHeight w:val="250"/>
          <w:jc w:val="center"/>
        </w:trPr>
        <w:tc>
          <w:tcPr>
            <w:tcW w:w="2029" w:type="dxa"/>
            <w:shd w:val="clear" w:color="auto" w:fill="auto"/>
            <w:noWrap/>
            <w:hideMark/>
          </w:tcPr>
          <w:p w14:paraId="71E0C843" w14:textId="77777777"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2013</w:t>
            </w:r>
          </w:p>
        </w:tc>
        <w:tc>
          <w:tcPr>
            <w:tcW w:w="2029" w:type="dxa"/>
            <w:shd w:val="clear" w:color="auto" w:fill="auto"/>
            <w:noWrap/>
            <w:hideMark/>
          </w:tcPr>
          <w:p w14:paraId="576FA02F" w14:textId="522F4F4F"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15</w:t>
            </w:r>
            <w:r w:rsidR="00080CAB" w:rsidRPr="00E40961">
              <w:rPr>
                <w:rFonts w:ascii="Calibri" w:eastAsia="Times New Roman" w:hAnsi="Calibri" w:cs="Calibri"/>
                <w:color w:val="000000"/>
                <w:lang w:eastAsia="fr-FR"/>
              </w:rPr>
              <w:t> </w:t>
            </w:r>
            <w:r w:rsidRPr="00E40961">
              <w:rPr>
                <w:rFonts w:ascii="Calibri" w:eastAsia="Times New Roman" w:hAnsi="Calibri" w:cs="Calibri"/>
                <w:color w:val="000000"/>
                <w:lang w:eastAsia="fr-FR"/>
              </w:rPr>
              <w:t>839</w:t>
            </w:r>
            <w:r w:rsidR="00080CAB" w:rsidRPr="00E40961">
              <w:rPr>
                <w:rFonts w:ascii="Calibri" w:eastAsia="Times New Roman" w:hAnsi="Calibri" w:cs="Calibri"/>
                <w:color w:val="000000"/>
                <w:lang w:eastAsia="fr-FR"/>
              </w:rPr>
              <w:t xml:space="preserve"> </w:t>
            </w:r>
            <w:r w:rsidRPr="00E40961">
              <w:rPr>
                <w:rFonts w:ascii="Calibri" w:eastAsia="Times New Roman" w:hAnsi="Calibri" w:cs="Calibri"/>
                <w:color w:val="000000"/>
                <w:lang w:eastAsia="fr-FR"/>
              </w:rPr>
              <w:t>287</w:t>
            </w:r>
          </w:p>
        </w:tc>
        <w:tc>
          <w:tcPr>
            <w:tcW w:w="3167" w:type="dxa"/>
            <w:shd w:val="clear" w:color="auto" w:fill="auto"/>
            <w:noWrap/>
            <w:hideMark/>
          </w:tcPr>
          <w:p w14:paraId="70611000" w14:textId="552B23A0"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90%</w:t>
            </w:r>
          </w:p>
        </w:tc>
      </w:tr>
      <w:tr w:rsidR="00B77A5B" w:rsidRPr="00E40961" w14:paraId="498CA832" w14:textId="77777777" w:rsidTr="00BA76BD">
        <w:trPr>
          <w:trHeight w:val="250"/>
          <w:jc w:val="center"/>
        </w:trPr>
        <w:tc>
          <w:tcPr>
            <w:tcW w:w="2029" w:type="dxa"/>
            <w:shd w:val="clear" w:color="auto" w:fill="auto"/>
            <w:noWrap/>
            <w:hideMark/>
          </w:tcPr>
          <w:p w14:paraId="2FED6292" w14:textId="77777777"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2014</w:t>
            </w:r>
          </w:p>
        </w:tc>
        <w:tc>
          <w:tcPr>
            <w:tcW w:w="2029" w:type="dxa"/>
            <w:shd w:val="clear" w:color="auto" w:fill="auto"/>
            <w:noWrap/>
            <w:hideMark/>
          </w:tcPr>
          <w:p w14:paraId="40EB41EC" w14:textId="04946115"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16</w:t>
            </w:r>
            <w:r w:rsidR="00080CAB" w:rsidRPr="00E40961">
              <w:rPr>
                <w:rFonts w:ascii="Calibri" w:eastAsia="Times New Roman" w:hAnsi="Calibri" w:cs="Calibri"/>
                <w:color w:val="000000"/>
                <w:lang w:eastAsia="fr-FR"/>
              </w:rPr>
              <w:t xml:space="preserve"> </w:t>
            </w:r>
            <w:r w:rsidRPr="00E40961">
              <w:rPr>
                <w:rFonts w:ascii="Calibri" w:eastAsia="Times New Roman" w:hAnsi="Calibri" w:cs="Calibri"/>
                <w:color w:val="000000"/>
                <w:lang w:eastAsia="fr-FR"/>
              </w:rPr>
              <w:t>289</w:t>
            </w:r>
            <w:r w:rsidR="00080CAB" w:rsidRPr="00E40961">
              <w:rPr>
                <w:rFonts w:ascii="Calibri" w:eastAsia="Times New Roman" w:hAnsi="Calibri" w:cs="Calibri"/>
                <w:color w:val="000000"/>
                <w:lang w:eastAsia="fr-FR"/>
              </w:rPr>
              <w:t xml:space="preserve"> </w:t>
            </w:r>
            <w:r w:rsidRPr="00E40961">
              <w:rPr>
                <w:rFonts w:ascii="Calibri" w:eastAsia="Times New Roman" w:hAnsi="Calibri" w:cs="Calibri"/>
                <w:color w:val="000000"/>
                <w:lang w:eastAsia="fr-FR"/>
              </w:rPr>
              <w:t>550</w:t>
            </w:r>
          </w:p>
        </w:tc>
        <w:tc>
          <w:tcPr>
            <w:tcW w:w="3167" w:type="dxa"/>
            <w:shd w:val="clear" w:color="auto" w:fill="auto"/>
            <w:noWrap/>
            <w:hideMark/>
          </w:tcPr>
          <w:p w14:paraId="1C4CCE22" w14:textId="478DC9E1"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80%</w:t>
            </w:r>
          </w:p>
        </w:tc>
      </w:tr>
      <w:tr w:rsidR="00B77A5B" w:rsidRPr="00E40961" w14:paraId="79283B23" w14:textId="77777777" w:rsidTr="00BA76BD">
        <w:trPr>
          <w:trHeight w:val="250"/>
          <w:jc w:val="center"/>
        </w:trPr>
        <w:tc>
          <w:tcPr>
            <w:tcW w:w="2029" w:type="dxa"/>
            <w:shd w:val="clear" w:color="auto" w:fill="auto"/>
            <w:noWrap/>
            <w:hideMark/>
          </w:tcPr>
          <w:p w14:paraId="341D68B2" w14:textId="77777777"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2015</w:t>
            </w:r>
          </w:p>
        </w:tc>
        <w:tc>
          <w:tcPr>
            <w:tcW w:w="2029" w:type="dxa"/>
            <w:shd w:val="clear" w:color="auto" w:fill="auto"/>
            <w:noWrap/>
            <w:hideMark/>
          </w:tcPr>
          <w:p w14:paraId="67464908" w14:textId="282BFC74"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16</w:t>
            </w:r>
            <w:r w:rsidR="00080CAB" w:rsidRPr="00E40961">
              <w:rPr>
                <w:rFonts w:ascii="Calibri" w:eastAsia="Times New Roman" w:hAnsi="Calibri" w:cs="Calibri"/>
                <w:color w:val="000000"/>
                <w:lang w:eastAsia="fr-FR"/>
              </w:rPr>
              <w:t> </w:t>
            </w:r>
            <w:r w:rsidRPr="00E40961">
              <w:rPr>
                <w:rFonts w:ascii="Calibri" w:eastAsia="Times New Roman" w:hAnsi="Calibri" w:cs="Calibri"/>
                <w:color w:val="000000"/>
                <w:lang w:eastAsia="fr-FR"/>
              </w:rPr>
              <w:t>745</w:t>
            </w:r>
            <w:r w:rsidR="00080CAB" w:rsidRPr="00E40961">
              <w:rPr>
                <w:rFonts w:ascii="Calibri" w:eastAsia="Times New Roman" w:hAnsi="Calibri" w:cs="Calibri"/>
                <w:color w:val="000000"/>
                <w:lang w:eastAsia="fr-FR"/>
              </w:rPr>
              <w:t xml:space="preserve"> </w:t>
            </w:r>
            <w:r w:rsidRPr="00E40961">
              <w:rPr>
                <w:rFonts w:ascii="Calibri" w:eastAsia="Times New Roman" w:hAnsi="Calibri" w:cs="Calibri"/>
                <w:color w:val="000000"/>
                <w:lang w:eastAsia="fr-FR"/>
              </w:rPr>
              <w:t>305</w:t>
            </w:r>
          </w:p>
        </w:tc>
        <w:tc>
          <w:tcPr>
            <w:tcW w:w="3167" w:type="dxa"/>
            <w:shd w:val="clear" w:color="auto" w:fill="auto"/>
            <w:noWrap/>
            <w:hideMark/>
          </w:tcPr>
          <w:p w14:paraId="0E6CA5FB" w14:textId="3853F18A"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80%</w:t>
            </w:r>
          </w:p>
        </w:tc>
      </w:tr>
      <w:tr w:rsidR="00B77A5B" w:rsidRPr="00E40961" w14:paraId="4BDA219C" w14:textId="77777777" w:rsidTr="00BA76BD">
        <w:trPr>
          <w:trHeight w:val="250"/>
          <w:jc w:val="center"/>
        </w:trPr>
        <w:tc>
          <w:tcPr>
            <w:tcW w:w="2029" w:type="dxa"/>
            <w:shd w:val="clear" w:color="auto" w:fill="auto"/>
            <w:noWrap/>
            <w:hideMark/>
          </w:tcPr>
          <w:p w14:paraId="1771AD52" w14:textId="77777777"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lastRenderedPageBreak/>
              <w:t>2016</w:t>
            </w:r>
          </w:p>
        </w:tc>
        <w:tc>
          <w:tcPr>
            <w:tcW w:w="2029" w:type="dxa"/>
            <w:shd w:val="clear" w:color="auto" w:fill="auto"/>
            <w:noWrap/>
            <w:hideMark/>
          </w:tcPr>
          <w:p w14:paraId="7F12E326" w14:textId="74EFEE9E"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17</w:t>
            </w:r>
            <w:r w:rsidR="00080CAB" w:rsidRPr="00E40961">
              <w:rPr>
                <w:rFonts w:ascii="Calibri" w:eastAsia="Times New Roman" w:hAnsi="Calibri" w:cs="Calibri"/>
                <w:color w:val="000000"/>
                <w:lang w:eastAsia="fr-FR"/>
              </w:rPr>
              <w:t xml:space="preserve"> </w:t>
            </w:r>
            <w:r w:rsidRPr="00E40961">
              <w:rPr>
                <w:rFonts w:ascii="Calibri" w:eastAsia="Times New Roman" w:hAnsi="Calibri" w:cs="Calibri"/>
                <w:color w:val="000000"/>
                <w:lang w:eastAsia="fr-FR"/>
              </w:rPr>
              <w:t>205</w:t>
            </w:r>
            <w:r w:rsidR="00080CAB" w:rsidRPr="00E40961">
              <w:rPr>
                <w:rFonts w:ascii="Calibri" w:eastAsia="Times New Roman" w:hAnsi="Calibri" w:cs="Calibri"/>
                <w:color w:val="000000"/>
                <w:lang w:eastAsia="fr-FR"/>
              </w:rPr>
              <w:t xml:space="preserve"> </w:t>
            </w:r>
            <w:r w:rsidRPr="00E40961">
              <w:rPr>
                <w:rFonts w:ascii="Calibri" w:eastAsia="Times New Roman" w:hAnsi="Calibri" w:cs="Calibri"/>
                <w:color w:val="000000"/>
                <w:lang w:eastAsia="fr-FR"/>
              </w:rPr>
              <w:t>253</w:t>
            </w:r>
          </w:p>
        </w:tc>
        <w:tc>
          <w:tcPr>
            <w:tcW w:w="3167" w:type="dxa"/>
            <w:shd w:val="clear" w:color="auto" w:fill="auto"/>
            <w:noWrap/>
            <w:hideMark/>
          </w:tcPr>
          <w:p w14:paraId="12A12A22" w14:textId="72DA9F24"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70%</w:t>
            </w:r>
          </w:p>
        </w:tc>
      </w:tr>
      <w:tr w:rsidR="00B77A5B" w:rsidRPr="00E40961" w14:paraId="2347FE31" w14:textId="77777777" w:rsidTr="00BA76BD">
        <w:trPr>
          <w:trHeight w:val="250"/>
          <w:jc w:val="center"/>
        </w:trPr>
        <w:tc>
          <w:tcPr>
            <w:tcW w:w="2029" w:type="dxa"/>
            <w:shd w:val="clear" w:color="auto" w:fill="auto"/>
            <w:noWrap/>
            <w:hideMark/>
          </w:tcPr>
          <w:p w14:paraId="0A482D8D" w14:textId="77777777"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2017</w:t>
            </w:r>
          </w:p>
        </w:tc>
        <w:tc>
          <w:tcPr>
            <w:tcW w:w="2029" w:type="dxa"/>
            <w:shd w:val="clear" w:color="auto" w:fill="auto"/>
            <w:noWrap/>
            <w:hideMark/>
          </w:tcPr>
          <w:p w14:paraId="0E081F77" w14:textId="4C573470"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17</w:t>
            </w:r>
            <w:r w:rsidR="00080CAB" w:rsidRPr="00E40961">
              <w:rPr>
                <w:rFonts w:ascii="Calibri" w:eastAsia="Times New Roman" w:hAnsi="Calibri" w:cs="Calibri"/>
                <w:color w:val="000000"/>
                <w:lang w:eastAsia="fr-FR"/>
              </w:rPr>
              <w:t> </w:t>
            </w:r>
            <w:r w:rsidRPr="00E40961">
              <w:rPr>
                <w:rFonts w:ascii="Calibri" w:eastAsia="Times New Roman" w:hAnsi="Calibri" w:cs="Calibri"/>
                <w:color w:val="000000"/>
                <w:lang w:eastAsia="fr-FR"/>
              </w:rPr>
              <w:t>670</w:t>
            </w:r>
            <w:r w:rsidR="00080CAB" w:rsidRPr="00E40961">
              <w:rPr>
                <w:rFonts w:ascii="Calibri" w:eastAsia="Times New Roman" w:hAnsi="Calibri" w:cs="Calibri"/>
                <w:color w:val="000000"/>
                <w:lang w:eastAsia="fr-FR"/>
              </w:rPr>
              <w:t xml:space="preserve"> </w:t>
            </w:r>
            <w:r w:rsidRPr="00E40961">
              <w:rPr>
                <w:rFonts w:ascii="Calibri" w:eastAsia="Times New Roman" w:hAnsi="Calibri" w:cs="Calibri"/>
                <w:color w:val="000000"/>
                <w:lang w:eastAsia="fr-FR"/>
              </w:rPr>
              <w:t>193</w:t>
            </w:r>
          </w:p>
        </w:tc>
        <w:tc>
          <w:tcPr>
            <w:tcW w:w="3167" w:type="dxa"/>
            <w:shd w:val="clear" w:color="auto" w:fill="auto"/>
            <w:noWrap/>
            <w:hideMark/>
          </w:tcPr>
          <w:p w14:paraId="68ABD645" w14:textId="62E2177C"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70%</w:t>
            </w:r>
          </w:p>
        </w:tc>
      </w:tr>
      <w:tr w:rsidR="00B77A5B" w:rsidRPr="00E40961" w14:paraId="38595161" w14:textId="77777777" w:rsidTr="00BA76BD">
        <w:trPr>
          <w:trHeight w:val="250"/>
          <w:jc w:val="center"/>
        </w:trPr>
        <w:tc>
          <w:tcPr>
            <w:tcW w:w="2029" w:type="dxa"/>
            <w:shd w:val="clear" w:color="auto" w:fill="auto"/>
            <w:noWrap/>
            <w:hideMark/>
          </w:tcPr>
          <w:p w14:paraId="1BEF7193" w14:textId="77777777"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2018</w:t>
            </w:r>
          </w:p>
        </w:tc>
        <w:tc>
          <w:tcPr>
            <w:tcW w:w="2029" w:type="dxa"/>
            <w:shd w:val="clear" w:color="auto" w:fill="auto"/>
            <w:noWrap/>
            <w:hideMark/>
          </w:tcPr>
          <w:p w14:paraId="4BE4CABA" w14:textId="7A5C48BC"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18</w:t>
            </w:r>
            <w:r w:rsidR="00080CAB" w:rsidRPr="00E40961">
              <w:rPr>
                <w:rFonts w:ascii="Calibri" w:eastAsia="Times New Roman" w:hAnsi="Calibri" w:cs="Calibri"/>
                <w:color w:val="000000"/>
                <w:lang w:eastAsia="fr-FR"/>
              </w:rPr>
              <w:t xml:space="preserve"> </w:t>
            </w:r>
            <w:r w:rsidRPr="00E40961">
              <w:rPr>
                <w:rFonts w:ascii="Calibri" w:eastAsia="Times New Roman" w:hAnsi="Calibri" w:cs="Calibri"/>
                <w:color w:val="000000"/>
                <w:lang w:eastAsia="fr-FR"/>
              </w:rPr>
              <w:t>143</w:t>
            </w:r>
            <w:r w:rsidR="00080CAB" w:rsidRPr="00E40961">
              <w:rPr>
                <w:rFonts w:ascii="Calibri" w:eastAsia="Times New Roman" w:hAnsi="Calibri" w:cs="Calibri"/>
                <w:color w:val="000000"/>
                <w:lang w:eastAsia="fr-FR"/>
              </w:rPr>
              <w:t xml:space="preserve"> </w:t>
            </w:r>
            <w:r w:rsidRPr="00E40961">
              <w:rPr>
                <w:rFonts w:ascii="Calibri" w:eastAsia="Times New Roman" w:hAnsi="Calibri" w:cs="Calibri"/>
                <w:color w:val="000000"/>
                <w:lang w:eastAsia="fr-FR"/>
              </w:rPr>
              <w:t>215</w:t>
            </w:r>
          </w:p>
        </w:tc>
        <w:tc>
          <w:tcPr>
            <w:tcW w:w="3167" w:type="dxa"/>
            <w:shd w:val="clear" w:color="auto" w:fill="auto"/>
            <w:noWrap/>
            <w:hideMark/>
          </w:tcPr>
          <w:p w14:paraId="23420F7F" w14:textId="5C5AC25C"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70%</w:t>
            </w:r>
          </w:p>
        </w:tc>
      </w:tr>
      <w:tr w:rsidR="00B77A5B" w:rsidRPr="00E40961" w14:paraId="608AE316" w14:textId="77777777" w:rsidTr="00BA76BD">
        <w:trPr>
          <w:trHeight w:val="250"/>
          <w:jc w:val="center"/>
        </w:trPr>
        <w:tc>
          <w:tcPr>
            <w:tcW w:w="2029" w:type="dxa"/>
            <w:shd w:val="clear" w:color="auto" w:fill="auto"/>
            <w:noWrap/>
            <w:hideMark/>
          </w:tcPr>
          <w:p w14:paraId="5593D2B3" w14:textId="77777777"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2019</w:t>
            </w:r>
          </w:p>
        </w:tc>
        <w:tc>
          <w:tcPr>
            <w:tcW w:w="2029" w:type="dxa"/>
            <w:shd w:val="clear" w:color="auto" w:fill="auto"/>
            <w:noWrap/>
            <w:hideMark/>
          </w:tcPr>
          <w:p w14:paraId="2306FC6A" w14:textId="1C32F7FC"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18</w:t>
            </w:r>
            <w:r w:rsidR="00080CAB" w:rsidRPr="00E40961">
              <w:rPr>
                <w:rFonts w:ascii="Calibri" w:eastAsia="Times New Roman" w:hAnsi="Calibri" w:cs="Calibri"/>
                <w:color w:val="000000"/>
                <w:lang w:eastAsia="fr-FR"/>
              </w:rPr>
              <w:t> </w:t>
            </w:r>
            <w:r w:rsidRPr="00E40961">
              <w:rPr>
                <w:rFonts w:ascii="Calibri" w:eastAsia="Times New Roman" w:hAnsi="Calibri" w:cs="Calibri"/>
                <w:color w:val="000000"/>
                <w:lang w:eastAsia="fr-FR"/>
              </w:rPr>
              <w:t>628</w:t>
            </w:r>
            <w:r w:rsidR="00080CAB" w:rsidRPr="00E40961">
              <w:rPr>
                <w:rFonts w:ascii="Calibri" w:eastAsia="Times New Roman" w:hAnsi="Calibri" w:cs="Calibri"/>
                <w:color w:val="000000"/>
                <w:lang w:eastAsia="fr-FR"/>
              </w:rPr>
              <w:t xml:space="preserve"> </w:t>
            </w:r>
            <w:r w:rsidRPr="00E40961">
              <w:rPr>
                <w:rFonts w:ascii="Calibri" w:eastAsia="Times New Roman" w:hAnsi="Calibri" w:cs="Calibri"/>
                <w:color w:val="000000"/>
                <w:lang w:eastAsia="fr-FR"/>
              </w:rPr>
              <w:t>749</w:t>
            </w:r>
          </w:p>
        </w:tc>
        <w:tc>
          <w:tcPr>
            <w:tcW w:w="3167" w:type="dxa"/>
            <w:shd w:val="clear" w:color="auto" w:fill="auto"/>
            <w:noWrap/>
            <w:hideMark/>
          </w:tcPr>
          <w:p w14:paraId="5E0E2AC0" w14:textId="2F380E0D"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70%</w:t>
            </w:r>
          </w:p>
        </w:tc>
      </w:tr>
      <w:tr w:rsidR="00B77A5B" w:rsidRPr="00E40961" w14:paraId="7D6B0F5A" w14:textId="77777777" w:rsidTr="00BA76BD">
        <w:trPr>
          <w:trHeight w:val="250"/>
          <w:jc w:val="center"/>
        </w:trPr>
        <w:tc>
          <w:tcPr>
            <w:tcW w:w="2029" w:type="dxa"/>
            <w:shd w:val="clear" w:color="auto" w:fill="auto"/>
            <w:noWrap/>
            <w:hideMark/>
          </w:tcPr>
          <w:p w14:paraId="4B36ACF1" w14:textId="77777777"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2020</w:t>
            </w:r>
          </w:p>
        </w:tc>
        <w:tc>
          <w:tcPr>
            <w:tcW w:w="2029" w:type="dxa"/>
            <w:shd w:val="clear" w:color="auto" w:fill="auto"/>
            <w:noWrap/>
            <w:hideMark/>
          </w:tcPr>
          <w:p w14:paraId="0B956D40" w14:textId="08F9FFF2"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19</w:t>
            </w:r>
            <w:r w:rsidR="00080CAB" w:rsidRPr="00E40961">
              <w:rPr>
                <w:rFonts w:ascii="Calibri" w:eastAsia="Times New Roman" w:hAnsi="Calibri" w:cs="Calibri"/>
                <w:color w:val="000000"/>
                <w:lang w:eastAsia="fr-FR"/>
              </w:rPr>
              <w:t xml:space="preserve"> </w:t>
            </w:r>
            <w:r w:rsidRPr="00E40961">
              <w:rPr>
                <w:rFonts w:ascii="Calibri" w:eastAsia="Times New Roman" w:hAnsi="Calibri" w:cs="Calibri"/>
                <w:color w:val="000000"/>
                <w:lang w:eastAsia="fr-FR"/>
              </w:rPr>
              <w:t>129</w:t>
            </w:r>
            <w:r w:rsidR="00080CAB" w:rsidRPr="00E40961">
              <w:rPr>
                <w:rFonts w:ascii="Calibri" w:eastAsia="Times New Roman" w:hAnsi="Calibri" w:cs="Calibri"/>
                <w:color w:val="000000"/>
                <w:lang w:eastAsia="fr-FR"/>
              </w:rPr>
              <w:t xml:space="preserve"> </w:t>
            </w:r>
            <w:r w:rsidRPr="00E40961">
              <w:rPr>
                <w:rFonts w:ascii="Calibri" w:eastAsia="Times New Roman" w:hAnsi="Calibri" w:cs="Calibri"/>
                <w:color w:val="000000"/>
                <w:lang w:eastAsia="fr-FR"/>
              </w:rPr>
              <w:t>955</w:t>
            </w:r>
          </w:p>
        </w:tc>
        <w:tc>
          <w:tcPr>
            <w:tcW w:w="3167" w:type="dxa"/>
            <w:shd w:val="clear" w:color="auto" w:fill="auto"/>
            <w:noWrap/>
            <w:hideMark/>
          </w:tcPr>
          <w:p w14:paraId="7E8CDF9A" w14:textId="054F4C17"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70%</w:t>
            </w:r>
          </w:p>
        </w:tc>
      </w:tr>
      <w:tr w:rsidR="00B77A5B" w:rsidRPr="00E40961" w14:paraId="630DBA70" w14:textId="77777777" w:rsidTr="00BA76BD">
        <w:trPr>
          <w:trHeight w:val="250"/>
          <w:jc w:val="center"/>
        </w:trPr>
        <w:tc>
          <w:tcPr>
            <w:tcW w:w="2029" w:type="dxa"/>
            <w:shd w:val="clear" w:color="auto" w:fill="auto"/>
            <w:noWrap/>
            <w:hideMark/>
          </w:tcPr>
          <w:p w14:paraId="0F38EC01" w14:textId="77777777"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2021</w:t>
            </w:r>
          </w:p>
        </w:tc>
        <w:tc>
          <w:tcPr>
            <w:tcW w:w="2029" w:type="dxa"/>
            <w:shd w:val="clear" w:color="auto" w:fill="auto"/>
            <w:noWrap/>
            <w:hideMark/>
          </w:tcPr>
          <w:p w14:paraId="15C2A308" w14:textId="7036E712"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19</w:t>
            </w:r>
            <w:r w:rsidR="00080CAB" w:rsidRPr="00E40961">
              <w:rPr>
                <w:rFonts w:ascii="Calibri" w:eastAsia="Times New Roman" w:hAnsi="Calibri" w:cs="Calibri"/>
                <w:color w:val="000000"/>
                <w:lang w:eastAsia="fr-FR"/>
              </w:rPr>
              <w:t> </w:t>
            </w:r>
            <w:r w:rsidRPr="00E40961">
              <w:rPr>
                <w:rFonts w:ascii="Calibri" w:eastAsia="Times New Roman" w:hAnsi="Calibri" w:cs="Calibri"/>
                <w:color w:val="000000"/>
                <w:lang w:eastAsia="fr-FR"/>
              </w:rPr>
              <w:t>647</w:t>
            </w:r>
            <w:r w:rsidR="00080CAB" w:rsidRPr="00E40961">
              <w:rPr>
                <w:rFonts w:ascii="Calibri" w:eastAsia="Times New Roman" w:hAnsi="Calibri" w:cs="Calibri"/>
                <w:color w:val="000000"/>
                <w:lang w:eastAsia="fr-FR"/>
              </w:rPr>
              <w:t xml:space="preserve"> </w:t>
            </w:r>
            <w:r w:rsidRPr="00E40961">
              <w:rPr>
                <w:rFonts w:ascii="Calibri" w:eastAsia="Times New Roman" w:hAnsi="Calibri" w:cs="Calibri"/>
                <w:color w:val="000000"/>
                <w:lang w:eastAsia="fr-FR"/>
              </w:rPr>
              <w:t>681</w:t>
            </w:r>
          </w:p>
        </w:tc>
        <w:tc>
          <w:tcPr>
            <w:tcW w:w="3167" w:type="dxa"/>
            <w:shd w:val="clear" w:color="auto" w:fill="auto"/>
            <w:noWrap/>
            <w:hideMark/>
          </w:tcPr>
          <w:p w14:paraId="66F51404" w14:textId="3DB65345"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70%</w:t>
            </w:r>
          </w:p>
        </w:tc>
      </w:tr>
      <w:tr w:rsidR="00B77A5B" w:rsidRPr="00E40961" w14:paraId="3089756D" w14:textId="77777777" w:rsidTr="00BA76BD">
        <w:trPr>
          <w:trHeight w:val="250"/>
          <w:jc w:val="center"/>
        </w:trPr>
        <w:tc>
          <w:tcPr>
            <w:tcW w:w="2029" w:type="dxa"/>
            <w:shd w:val="clear" w:color="auto" w:fill="auto"/>
            <w:noWrap/>
            <w:hideMark/>
          </w:tcPr>
          <w:p w14:paraId="20B6447D" w14:textId="03F566F9"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2022</w:t>
            </w:r>
          </w:p>
        </w:tc>
        <w:tc>
          <w:tcPr>
            <w:tcW w:w="2029" w:type="dxa"/>
            <w:shd w:val="clear" w:color="auto" w:fill="auto"/>
            <w:noWrap/>
            <w:hideMark/>
          </w:tcPr>
          <w:p w14:paraId="0B6E352C" w14:textId="4DA1A931"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20</w:t>
            </w:r>
            <w:r w:rsidR="00080CAB" w:rsidRPr="00E40961">
              <w:rPr>
                <w:rFonts w:ascii="Calibri" w:eastAsia="Times New Roman" w:hAnsi="Calibri" w:cs="Calibri"/>
                <w:color w:val="000000"/>
                <w:lang w:eastAsia="fr-FR"/>
              </w:rPr>
              <w:t xml:space="preserve"> </w:t>
            </w:r>
            <w:r w:rsidRPr="00E40961">
              <w:rPr>
                <w:rFonts w:ascii="Calibri" w:eastAsia="Times New Roman" w:hAnsi="Calibri" w:cs="Calibri"/>
                <w:color w:val="000000"/>
                <w:lang w:eastAsia="fr-FR"/>
              </w:rPr>
              <w:t>195</w:t>
            </w:r>
            <w:r w:rsidR="00080CAB" w:rsidRPr="00E40961">
              <w:rPr>
                <w:rFonts w:ascii="Calibri" w:eastAsia="Times New Roman" w:hAnsi="Calibri" w:cs="Calibri"/>
                <w:color w:val="000000"/>
                <w:lang w:eastAsia="fr-FR"/>
              </w:rPr>
              <w:t xml:space="preserve"> </w:t>
            </w:r>
            <w:r w:rsidRPr="00E40961">
              <w:rPr>
                <w:rFonts w:ascii="Calibri" w:eastAsia="Times New Roman" w:hAnsi="Calibri" w:cs="Calibri"/>
                <w:color w:val="000000"/>
                <w:lang w:eastAsia="fr-FR"/>
              </w:rPr>
              <w:t>200</w:t>
            </w:r>
          </w:p>
        </w:tc>
        <w:tc>
          <w:tcPr>
            <w:tcW w:w="3167" w:type="dxa"/>
            <w:shd w:val="clear" w:color="auto" w:fill="auto"/>
            <w:noWrap/>
            <w:hideMark/>
          </w:tcPr>
          <w:p w14:paraId="1DFA9095" w14:textId="5FCB5538" w:rsidR="00B77A5B" w:rsidRPr="00E40961" w:rsidRDefault="00B77A5B" w:rsidP="00B77A5B">
            <w:pPr>
              <w:spacing w:after="0" w:line="240" w:lineRule="auto"/>
              <w:jc w:val="center"/>
              <w:rPr>
                <w:rFonts w:ascii="Calibri" w:eastAsia="Times New Roman" w:hAnsi="Calibri" w:cs="Calibri"/>
                <w:color w:val="000000"/>
                <w:lang w:eastAsia="fr-FR"/>
              </w:rPr>
            </w:pPr>
            <w:r w:rsidRPr="00E40961">
              <w:rPr>
                <w:rFonts w:ascii="Calibri" w:eastAsia="Times New Roman" w:hAnsi="Calibri" w:cs="Calibri"/>
                <w:color w:val="000000"/>
                <w:lang w:eastAsia="fr-FR"/>
              </w:rPr>
              <w:t>2</w:t>
            </w:r>
            <w:r w:rsidR="00B36E47">
              <w:rPr>
                <w:rFonts w:ascii="Calibri" w:eastAsia="Times New Roman" w:hAnsi="Calibri" w:cs="Calibri"/>
                <w:color w:val="000000"/>
                <w:lang w:eastAsia="fr-FR"/>
              </w:rPr>
              <w:t>.</w:t>
            </w:r>
            <w:r w:rsidRPr="00E40961">
              <w:rPr>
                <w:rFonts w:ascii="Calibri" w:eastAsia="Times New Roman" w:hAnsi="Calibri" w:cs="Calibri"/>
                <w:color w:val="000000"/>
                <w:lang w:eastAsia="fr-FR"/>
              </w:rPr>
              <w:t>80%</w:t>
            </w:r>
          </w:p>
        </w:tc>
      </w:tr>
    </w:tbl>
    <w:p w14:paraId="6EB86235" w14:textId="50C6FB3B" w:rsidR="00B77A5B" w:rsidRPr="00E40961" w:rsidRDefault="00B77A5B" w:rsidP="008D3584">
      <w:pPr>
        <w:jc w:val="right"/>
        <w:rPr>
          <w:rFonts w:cstheme="minorHAnsi"/>
          <w:i/>
          <w:iCs/>
          <w:sz w:val="20"/>
          <w:szCs w:val="20"/>
        </w:rPr>
      </w:pPr>
      <w:r w:rsidRPr="00E40961">
        <w:rPr>
          <w:rFonts w:cstheme="minorHAnsi"/>
          <w:b/>
          <w:bCs/>
          <w:i/>
          <w:iCs/>
          <w:sz w:val="20"/>
          <w:szCs w:val="20"/>
        </w:rPr>
        <w:t>Source</w:t>
      </w:r>
      <w:r w:rsidRPr="00E40961">
        <w:rPr>
          <w:rFonts w:cstheme="minorHAnsi"/>
          <w:i/>
          <w:iCs/>
          <w:sz w:val="20"/>
          <w:szCs w:val="20"/>
        </w:rPr>
        <w:t>: National Statistical Office, World Bank</w:t>
      </w:r>
    </w:p>
    <w:p w14:paraId="750BE6F1" w14:textId="5B76DC70" w:rsidR="00B77A5B" w:rsidRPr="00E40961" w:rsidRDefault="00B77A5B" w:rsidP="006E48DE">
      <w:pPr>
        <w:rPr>
          <w:rFonts w:cstheme="minorHAnsi"/>
        </w:rPr>
      </w:pPr>
      <w:r w:rsidRPr="00E40961">
        <w:rPr>
          <w:rFonts w:cstheme="minorHAnsi"/>
        </w:rPr>
        <w:t xml:space="preserve">The Project has assumed an average annual </w:t>
      </w:r>
      <w:r w:rsidRPr="00E40961">
        <w:rPr>
          <w:rFonts w:cstheme="minorHAnsi"/>
          <w:b/>
          <w:bCs/>
        </w:rPr>
        <w:t>population growth rate of 2</w:t>
      </w:r>
      <w:r w:rsidR="00B36E47">
        <w:rPr>
          <w:rFonts w:cstheme="minorHAnsi"/>
          <w:b/>
          <w:bCs/>
        </w:rPr>
        <w:t>.</w:t>
      </w:r>
      <w:r w:rsidRPr="00E40961">
        <w:rPr>
          <w:rFonts w:cstheme="minorHAnsi"/>
          <w:b/>
          <w:bCs/>
        </w:rPr>
        <w:t>80%</w:t>
      </w:r>
      <w:r w:rsidRPr="00E40961">
        <w:rPr>
          <w:rFonts w:cstheme="minorHAnsi"/>
        </w:rPr>
        <w:t xml:space="preserve"> during the forecast period.</w:t>
      </w:r>
    </w:p>
    <w:p w14:paraId="64F320B6" w14:textId="5A5E6D8F" w:rsidR="00D40B89" w:rsidRPr="00E40961" w:rsidRDefault="00D40B89" w:rsidP="00725196">
      <w:pPr>
        <w:pStyle w:val="Heading2"/>
      </w:pPr>
      <w:bookmarkStart w:id="200" w:name="_Toc141915070"/>
      <w:r w:rsidRPr="00E40961">
        <w:t xml:space="preserve">Shortlisted </w:t>
      </w:r>
      <w:r w:rsidR="00D23AA1" w:rsidRPr="00E40961">
        <w:t xml:space="preserve">and selected </w:t>
      </w:r>
      <w:r w:rsidRPr="00E40961">
        <w:t>PPP options</w:t>
      </w:r>
      <w:bookmarkEnd w:id="200"/>
    </w:p>
    <w:p w14:paraId="4DAD6B79" w14:textId="0859DC5B" w:rsidR="00B10AD1" w:rsidRPr="00E40961" w:rsidRDefault="00575FE8" w:rsidP="00E737EA">
      <w:pPr>
        <w:rPr>
          <w:rFonts w:cstheme="minorHAnsi"/>
        </w:rPr>
      </w:pPr>
      <w:r w:rsidRPr="00E40961">
        <w:rPr>
          <w:rFonts w:cstheme="minorHAnsi"/>
        </w:rPr>
        <w:t xml:space="preserve">A preliminary comparison between the different PPP options allowed by the PPP legal framework in Malawi has taken place in the Needs/Options Analysis Report through a multi-criteria assessment based on </w:t>
      </w:r>
      <w:r w:rsidR="00B34055" w:rsidRPr="00E40961">
        <w:rPr>
          <w:rFonts w:cstheme="minorHAnsi"/>
        </w:rPr>
        <w:t>several</w:t>
      </w:r>
      <w:r w:rsidRPr="00E40961">
        <w:rPr>
          <w:rFonts w:cstheme="minorHAnsi"/>
        </w:rPr>
        <w:t xml:space="preserve"> criteria which should also be aligned with the objectives of the Malawian authorities. </w:t>
      </w:r>
      <w:r w:rsidR="00B10AD1" w:rsidRPr="00E40961">
        <w:rPr>
          <w:rFonts w:cstheme="minorHAnsi"/>
        </w:rPr>
        <w:t>The following table presents a reminder of these project delivery options comparison.</w:t>
      </w:r>
    </w:p>
    <w:p w14:paraId="4444ED21" w14:textId="549AE9B4" w:rsidR="00706251" w:rsidRPr="00E40961" w:rsidRDefault="00706251" w:rsidP="00725196">
      <w:pPr>
        <w:pStyle w:val="Caption"/>
        <w:keepNext/>
        <w:rPr>
          <w:szCs w:val="20"/>
        </w:rPr>
      </w:pPr>
      <w:bookmarkStart w:id="201" w:name="_Toc141915127"/>
      <w:bookmarkStart w:id="202" w:name="_Hlk127362294"/>
      <w:r w:rsidRPr="00E40961">
        <w:rPr>
          <w:bCs/>
          <w:iCs w:val="0"/>
          <w:szCs w:val="20"/>
        </w:rPr>
        <w:t xml:space="preserve">Table </w:t>
      </w:r>
      <w:r w:rsidRPr="00E40961">
        <w:rPr>
          <w:b w:val="0"/>
          <w:bCs/>
          <w:i/>
          <w:iCs w:val="0"/>
          <w:szCs w:val="20"/>
        </w:rPr>
        <w:fldChar w:fldCharType="begin"/>
      </w:r>
      <w:r w:rsidRPr="00E40961">
        <w:rPr>
          <w:bCs/>
          <w:iCs w:val="0"/>
          <w:szCs w:val="20"/>
        </w:rPr>
        <w:instrText xml:space="preserve"> SEQ Table \* ARABIC </w:instrText>
      </w:r>
      <w:r w:rsidRPr="00E40961">
        <w:rPr>
          <w:b w:val="0"/>
          <w:bCs/>
          <w:i/>
          <w:iCs w:val="0"/>
          <w:szCs w:val="20"/>
        </w:rPr>
        <w:fldChar w:fldCharType="separate"/>
      </w:r>
      <w:r w:rsidR="000313CF">
        <w:rPr>
          <w:bCs/>
          <w:iCs w:val="0"/>
          <w:noProof/>
          <w:szCs w:val="20"/>
        </w:rPr>
        <w:t>24</w:t>
      </w:r>
      <w:r w:rsidRPr="00E40961">
        <w:rPr>
          <w:b w:val="0"/>
          <w:bCs/>
          <w:i/>
          <w:iCs w:val="0"/>
          <w:szCs w:val="20"/>
        </w:rPr>
        <w:fldChar w:fldCharType="end"/>
      </w:r>
      <w:r w:rsidRPr="00E40961">
        <w:rPr>
          <w:iCs w:val="0"/>
          <w:szCs w:val="20"/>
        </w:rPr>
        <w:t xml:space="preserve"> Reminder of the implementation options comparison</w:t>
      </w:r>
      <w:bookmarkEnd w:id="201"/>
    </w:p>
    <w:tbl>
      <w:tblPr>
        <w:tblStyle w:val="TableGrid"/>
        <w:tblW w:w="9214" w:type="dxa"/>
        <w:tblInd w:w="-5" w:type="dxa"/>
        <w:tblLayout w:type="fixed"/>
        <w:tblLook w:val="04A0" w:firstRow="1" w:lastRow="0" w:firstColumn="1" w:lastColumn="0" w:noHBand="0" w:noVBand="1"/>
      </w:tblPr>
      <w:tblGrid>
        <w:gridCol w:w="426"/>
        <w:gridCol w:w="1842"/>
        <w:gridCol w:w="1253"/>
        <w:gridCol w:w="874"/>
        <w:gridCol w:w="992"/>
        <w:gridCol w:w="1701"/>
        <w:gridCol w:w="992"/>
        <w:gridCol w:w="1134"/>
      </w:tblGrid>
      <w:tr w:rsidR="008712CB" w:rsidRPr="00E40961" w14:paraId="47BDBAB5" w14:textId="77777777" w:rsidTr="005161F1">
        <w:trPr>
          <w:trHeight w:val="180"/>
        </w:trPr>
        <w:tc>
          <w:tcPr>
            <w:tcW w:w="426" w:type="dxa"/>
            <w:tcBorders>
              <w:right w:val="single" w:sz="4" w:space="0" w:color="FFFFFF" w:themeColor="background1"/>
            </w:tcBorders>
            <w:shd w:val="clear" w:color="auto" w:fill="119F9F"/>
            <w:vAlign w:val="center"/>
            <w:hideMark/>
          </w:tcPr>
          <w:p w14:paraId="1FA634F2" w14:textId="2ADD0832" w:rsidR="00B10AD1" w:rsidRPr="00E40961" w:rsidRDefault="00B10AD1" w:rsidP="00725196">
            <w:pPr>
              <w:rPr>
                <w:rFonts w:cstheme="minorHAnsi"/>
                <w:color w:val="FFFFFF" w:themeColor="background1"/>
                <w:sz w:val="18"/>
                <w:szCs w:val="18"/>
              </w:rPr>
            </w:pPr>
            <w:r w:rsidRPr="00E40961">
              <w:rPr>
                <w:rFonts w:cstheme="minorHAnsi"/>
                <w:b/>
                <w:bCs/>
                <w:color w:val="FFFFFF" w:themeColor="background1"/>
                <w:sz w:val="18"/>
                <w:szCs w:val="18"/>
              </w:rPr>
              <w:t>N</w:t>
            </w:r>
            <w:r w:rsidR="00706251" w:rsidRPr="00E40961">
              <w:rPr>
                <w:rFonts w:cstheme="minorHAnsi"/>
                <w:b/>
                <w:bCs/>
                <w:color w:val="FFFFFF" w:themeColor="background1"/>
                <w:sz w:val="18"/>
                <w:szCs w:val="18"/>
              </w:rPr>
              <w:t>°</w:t>
            </w:r>
          </w:p>
        </w:tc>
        <w:tc>
          <w:tcPr>
            <w:tcW w:w="1842" w:type="dxa"/>
            <w:tcBorders>
              <w:left w:val="single" w:sz="4" w:space="0" w:color="FFFFFF" w:themeColor="background1"/>
              <w:right w:val="single" w:sz="4" w:space="0" w:color="FFFFFF" w:themeColor="background1"/>
            </w:tcBorders>
            <w:shd w:val="clear" w:color="auto" w:fill="119F9F"/>
            <w:vAlign w:val="center"/>
            <w:hideMark/>
          </w:tcPr>
          <w:p w14:paraId="4649E521" w14:textId="77777777" w:rsidR="00B10AD1" w:rsidRPr="00E40961" w:rsidRDefault="00B10AD1" w:rsidP="00725196">
            <w:pPr>
              <w:rPr>
                <w:rFonts w:cstheme="minorHAnsi"/>
                <w:b/>
                <w:bCs/>
                <w:color w:val="FFFFFF" w:themeColor="background1"/>
                <w:sz w:val="18"/>
                <w:szCs w:val="18"/>
              </w:rPr>
            </w:pPr>
            <w:r w:rsidRPr="00E40961">
              <w:rPr>
                <w:rFonts w:cstheme="minorHAnsi"/>
                <w:b/>
                <w:bCs/>
                <w:color w:val="FFFFFF" w:themeColor="background1"/>
                <w:sz w:val="18"/>
                <w:szCs w:val="18"/>
              </w:rPr>
              <w:t>Criteria</w:t>
            </w:r>
          </w:p>
        </w:tc>
        <w:tc>
          <w:tcPr>
            <w:tcW w:w="1253" w:type="dxa"/>
            <w:tcBorders>
              <w:left w:val="single" w:sz="4" w:space="0" w:color="FFFFFF" w:themeColor="background1"/>
              <w:right w:val="single" w:sz="4" w:space="0" w:color="FFFFFF" w:themeColor="background1"/>
            </w:tcBorders>
            <w:shd w:val="clear" w:color="auto" w:fill="119F9F"/>
            <w:vAlign w:val="center"/>
            <w:hideMark/>
          </w:tcPr>
          <w:p w14:paraId="1BE80C31" w14:textId="77777777" w:rsidR="00B10AD1" w:rsidRPr="00E40961" w:rsidRDefault="00B10AD1" w:rsidP="00725196">
            <w:pPr>
              <w:rPr>
                <w:rFonts w:cstheme="minorHAnsi"/>
                <w:b/>
                <w:bCs/>
                <w:color w:val="FFFFFF" w:themeColor="background1"/>
                <w:sz w:val="18"/>
                <w:szCs w:val="18"/>
              </w:rPr>
            </w:pPr>
            <w:r w:rsidRPr="00E40961">
              <w:rPr>
                <w:rFonts w:cstheme="minorHAnsi"/>
                <w:b/>
                <w:bCs/>
                <w:color w:val="FFFFFF" w:themeColor="background1"/>
                <w:sz w:val="18"/>
                <w:szCs w:val="18"/>
              </w:rPr>
              <w:t>Type 1</w:t>
            </w:r>
          </w:p>
          <w:p w14:paraId="3028682D" w14:textId="77777777" w:rsidR="00B10AD1" w:rsidRPr="00E40961" w:rsidRDefault="00B10AD1" w:rsidP="00725196">
            <w:pPr>
              <w:rPr>
                <w:rFonts w:cstheme="minorHAnsi"/>
                <w:b/>
                <w:bCs/>
                <w:color w:val="FFFFFF" w:themeColor="background1"/>
                <w:sz w:val="18"/>
                <w:szCs w:val="18"/>
              </w:rPr>
            </w:pPr>
            <w:r w:rsidRPr="00E40961">
              <w:rPr>
                <w:rFonts w:cstheme="minorHAnsi"/>
                <w:b/>
                <w:bCs/>
                <w:color w:val="FFFFFF" w:themeColor="background1"/>
                <w:sz w:val="18"/>
                <w:szCs w:val="18"/>
              </w:rPr>
              <w:t>Management contract</w:t>
            </w:r>
          </w:p>
          <w:p w14:paraId="19315EEA" w14:textId="77777777" w:rsidR="00B10AD1" w:rsidRPr="00E40961" w:rsidRDefault="00B10AD1" w:rsidP="00725196">
            <w:pPr>
              <w:rPr>
                <w:rFonts w:cstheme="minorHAnsi"/>
                <w:b/>
                <w:bCs/>
                <w:color w:val="FFFFFF" w:themeColor="background1"/>
                <w:sz w:val="18"/>
                <w:szCs w:val="18"/>
              </w:rPr>
            </w:pPr>
          </w:p>
        </w:tc>
        <w:tc>
          <w:tcPr>
            <w:tcW w:w="874" w:type="dxa"/>
            <w:tcBorders>
              <w:left w:val="single" w:sz="4" w:space="0" w:color="FFFFFF" w:themeColor="background1"/>
              <w:right w:val="single" w:sz="4" w:space="0" w:color="FFFFFF" w:themeColor="background1"/>
            </w:tcBorders>
            <w:shd w:val="clear" w:color="auto" w:fill="119F9F"/>
            <w:vAlign w:val="center"/>
          </w:tcPr>
          <w:p w14:paraId="16130550" w14:textId="77777777" w:rsidR="00B10AD1" w:rsidRPr="00E40961" w:rsidRDefault="00B10AD1" w:rsidP="00725196">
            <w:pPr>
              <w:rPr>
                <w:rFonts w:cstheme="minorHAnsi"/>
                <w:b/>
                <w:bCs/>
                <w:color w:val="FFFFFF" w:themeColor="background1"/>
                <w:sz w:val="18"/>
                <w:szCs w:val="18"/>
              </w:rPr>
            </w:pPr>
            <w:r w:rsidRPr="00E40961">
              <w:rPr>
                <w:rFonts w:cstheme="minorHAnsi"/>
                <w:b/>
                <w:bCs/>
                <w:color w:val="FFFFFF" w:themeColor="background1"/>
                <w:sz w:val="18"/>
                <w:szCs w:val="18"/>
              </w:rPr>
              <w:t>Type 2</w:t>
            </w:r>
          </w:p>
          <w:p w14:paraId="72BF7A6B" w14:textId="77777777" w:rsidR="00B10AD1" w:rsidRPr="00E40961" w:rsidRDefault="00B10AD1" w:rsidP="00725196">
            <w:pPr>
              <w:rPr>
                <w:rFonts w:cstheme="minorHAnsi"/>
                <w:b/>
                <w:bCs/>
                <w:color w:val="FFFFFF" w:themeColor="background1"/>
                <w:sz w:val="18"/>
                <w:szCs w:val="18"/>
              </w:rPr>
            </w:pPr>
            <w:r w:rsidRPr="00E40961">
              <w:rPr>
                <w:rFonts w:cstheme="minorHAnsi"/>
                <w:b/>
                <w:bCs/>
                <w:color w:val="FFFFFF" w:themeColor="background1"/>
                <w:sz w:val="18"/>
                <w:szCs w:val="18"/>
              </w:rPr>
              <w:t>Lease contract</w:t>
            </w:r>
          </w:p>
        </w:tc>
        <w:tc>
          <w:tcPr>
            <w:tcW w:w="992" w:type="dxa"/>
            <w:tcBorders>
              <w:left w:val="single" w:sz="4" w:space="0" w:color="FFFFFF" w:themeColor="background1"/>
              <w:right w:val="single" w:sz="4" w:space="0" w:color="FFFFFF" w:themeColor="background1"/>
            </w:tcBorders>
            <w:shd w:val="clear" w:color="auto" w:fill="119F9F"/>
            <w:vAlign w:val="center"/>
          </w:tcPr>
          <w:p w14:paraId="36C84917" w14:textId="77777777" w:rsidR="00B10AD1" w:rsidRPr="00E40961" w:rsidRDefault="00B10AD1" w:rsidP="00725196">
            <w:pPr>
              <w:rPr>
                <w:rFonts w:cstheme="minorHAnsi"/>
                <w:b/>
                <w:bCs/>
                <w:color w:val="FFFFFF" w:themeColor="background1"/>
                <w:sz w:val="18"/>
                <w:szCs w:val="18"/>
              </w:rPr>
            </w:pPr>
            <w:r w:rsidRPr="00E40961">
              <w:rPr>
                <w:rFonts w:cstheme="minorHAnsi"/>
                <w:b/>
                <w:bCs/>
                <w:color w:val="FFFFFF" w:themeColor="background1"/>
                <w:sz w:val="18"/>
                <w:szCs w:val="18"/>
              </w:rPr>
              <w:t>Type 3</w:t>
            </w:r>
          </w:p>
          <w:p w14:paraId="3CA8D8B0" w14:textId="77777777" w:rsidR="00B10AD1" w:rsidRPr="00E40961" w:rsidRDefault="00B10AD1" w:rsidP="00725196">
            <w:pPr>
              <w:ind w:right="-107"/>
              <w:rPr>
                <w:rFonts w:cstheme="minorHAnsi"/>
                <w:b/>
                <w:bCs/>
                <w:color w:val="FFFFFF" w:themeColor="background1"/>
                <w:sz w:val="18"/>
                <w:szCs w:val="18"/>
              </w:rPr>
            </w:pPr>
            <w:r w:rsidRPr="00E40961">
              <w:rPr>
                <w:rFonts w:cstheme="minorHAnsi"/>
                <w:b/>
                <w:bCs/>
                <w:color w:val="FFFFFF" w:themeColor="background1"/>
                <w:sz w:val="18"/>
                <w:szCs w:val="18"/>
              </w:rPr>
              <w:t>Concession</w:t>
            </w:r>
          </w:p>
        </w:tc>
        <w:tc>
          <w:tcPr>
            <w:tcW w:w="1701" w:type="dxa"/>
            <w:tcBorders>
              <w:left w:val="single" w:sz="4" w:space="0" w:color="FFFFFF" w:themeColor="background1"/>
              <w:right w:val="single" w:sz="4" w:space="0" w:color="FFFFFF" w:themeColor="background1"/>
            </w:tcBorders>
            <w:shd w:val="clear" w:color="auto" w:fill="119F9F"/>
            <w:vAlign w:val="center"/>
          </w:tcPr>
          <w:p w14:paraId="348DAFE8" w14:textId="77777777" w:rsidR="00B10AD1" w:rsidRPr="00E40961" w:rsidRDefault="00B10AD1" w:rsidP="00725196">
            <w:pPr>
              <w:rPr>
                <w:rFonts w:cstheme="minorHAnsi"/>
                <w:b/>
                <w:bCs/>
                <w:color w:val="FFFFFF" w:themeColor="background1"/>
                <w:sz w:val="18"/>
                <w:szCs w:val="18"/>
              </w:rPr>
            </w:pPr>
            <w:r w:rsidRPr="00E40961">
              <w:rPr>
                <w:rFonts w:cstheme="minorHAnsi"/>
                <w:b/>
                <w:bCs/>
                <w:color w:val="FFFFFF" w:themeColor="background1"/>
                <w:sz w:val="18"/>
                <w:szCs w:val="18"/>
              </w:rPr>
              <w:t>Type 4</w:t>
            </w:r>
          </w:p>
          <w:p w14:paraId="3AA21433" w14:textId="0FE4A195" w:rsidR="00B10AD1" w:rsidRPr="00E40961" w:rsidRDefault="00B10AD1" w:rsidP="00725196">
            <w:pPr>
              <w:rPr>
                <w:rFonts w:cstheme="minorHAnsi"/>
                <w:b/>
                <w:bCs/>
                <w:color w:val="FFFFFF" w:themeColor="background1"/>
                <w:sz w:val="18"/>
                <w:szCs w:val="18"/>
              </w:rPr>
            </w:pPr>
            <w:r w:rsidRPr="00E40961">
              <w:rPr>
                <w:rFonts w:cstheme="minorHAnsi"/>
                <w:b/>
                <w:bCs/>
                <w:color w:val="FFFFFF" w:themeColor="background1"/>
                <w:sz w:val="18"/>
                <w:szCs w:val="18"/>
              </w:rPr>
              <w:t xml:space="preserve">BOT and derived forms (BOOT, </w:t>
            </w:r>
            <w:r w:rsidR="005161F1" w:rsidRPr="00E40961">
              <w:rPr>
                <w:rFonts w:cstheme="minorHAnsi"/>
                <w:b/>
                <w:bCs/>
                <w:color w:val="FFFFFF" w:themeColor="background1"/>
                <w:sz w:val="18"/>
                <w:szCs w:val="18"/>
              </w:rPr>
              <w:t>DBFOM</w:t>
            </w:r>
            <w:r w:rsidRPr="00E40961">
              <w:rPr>
                <w:rFonts w:cstheme="minorHAnsi"/>
                <w:b/>
                <w:bCs/>
                <w:color w:val="FFFFFF" w:themeColor="background1"/>
                <w:sz w:val="18"/>
                <w:szCs w:val="18"/>
              </w:rPr>
              <w:t>, DBO, BOT)</w:t>
            </w:r>
          </w:p>
        </w:tc>
        <w:tc>
          <w:tcPr>
            <w:tcW w:w="992" w:type="dxa"/>
            <w:tcBorders>
              <w:left w:val="single" w:sz="4" w:space="0" w:color="FFFFFF" w:themeColor="background1"/>
              <w:right w:val="single" w:sz="4" w:space="0" w:color="FFFFFF" w:themeColor="background1"/>
            </w:tcBorders>
            <w:shd w:val="clear" w:color="auto" w:fill="119F9F"/>
            <w:vAlign w:val="center"/>
          </w:tcPr>
          <w:p w14:paraId="76EDB5DA" w14:textId="77777777" w:rsidR="00B10AD1" w:rsidRPr="00E40961" w:rsidRDefault="00B10AD1" w:rsidP="00725196">
            <w:pPr>
              <w:rPr>
                <w:rFonts w:cstheme="minorHAnsi"/>
                <w:b/>
                <w:bCs/>
                <w:color w:val="FFFFFF" w:themeColor="background1"/>
                <w:sz w:val="18"/>
                <w:szCs w:val="18"/>
              </w:rPr>
            </w:pPr>
            <w:r w:rsidRPr="00E40961">
              <w:rPr>
                <w:rFonts w:cstheme="minorHAnsi"/>
                <w:b/>
                <w:bCs/>
                <w:color w:val="FFFFFF" w:themeColor="background1"/>
                <w:sz w:val="18"/>
                <w:szCs w:val="18"/>
              </w:rPr>
              <w:t>Type 5</w:t>
            </w:r>
          </w:p>
          <w:p w14:paraId="1866576C" w14:textId="77777777" w:rsidR="00B10AD1" w:rsidRPr="00E40961" w:rsidRDefault="00B10AD1" w:rsidP="00725196">
            <w:pPr>
              <w:rPr>
                <w:rFonts w:cstheme="minorHAnsi"/>
                <w:b/>
                <w:bCs/>
                <w:color w:val="FFFFFF" w:themeColor="background1"/>
                <w:sz w:val="18"/>
                <w:szCs w:val="18"/>
              </w:rPr>
            </w:pPr>
            <w:r w:rsidRPr="00E40961">
              <w:rPr>
                <w:rFonts w:cstheme="minorHAnsi"/>
                <w:b/>
                <w:bCs/>
                <w:color w:val="FFFFFF" w:themeColor="background1"/>
                <w:sz w:val="18"/>
                <w:szCs w:val="18"/>
              </w:rPr>
              <w:t>Public payment PPP</w:t>
            </w:r>
          </w:p>
        </w:tc>
        <w:tc>
          <w:tcPr>
            <w:tcW w:w="1134" w:type="dxa"/>
            <w:tcBorders>
              <w:left w:val="single" w:sz="4" w:space="0" w:color="FFFFFF" w:themeColor="background1"/>
            </w:tcBorders>
            <w:shd w:val="clear" w:color="auto" w:fill="119F9F"/>
            <w:vAlign w:val="center"/>
          </w:tcPr>
          <w:p w14:paraId="29347B04" w14:textId="77777777" w:rsidR="00B10AD1" w:rsidRPr="00E40961" w:rsidRDefault="00B10AD1" w:rsidP="00725196">
            <w:pPr>
              <w:rPr>
                <w:rFonts w:cstheme="minorHAnsi"/>
                <w:b/>
                <w:bCs/>
                <w:color w:val="FFFFFF" w:themeColor="background1"/>
                <w:sz w:val="18"/>
                <w:szCs w:val="18"/>
              </w:rPr>
            </w:pPr>
            <w:r w:rsidRPr="00E40961">
              <w:rPr>
                <w:rFonts w:cstheme="minorHAnsi"/>
                <w:b/>
                <w:bCs/>
                <w:color w:val="FFFFFF" w:themeColor="background1"/>
                <w:sz w:val="18"/>
                <w:szCs w:val="18"/>
              </w:rPr>
              <w:t>Type 6</w:t>
            </w:r>
          </w:p>
          <w:p w14:paraId="5D600571" w14:textId="77777777" w:rsidR="00B10AD1" w:rsidRPr="00E40961" w:rsidRDefault="00B10AD1" w:rsidP="00725196">
            <w:pPr>
              <w:rPr>
                <w:rFonts w:cstheme="minorHAnsi"/>
                <w:b/>
                <w:bCs/>
                <w:color w:val="FFFFFF" w:themeColor="background1"/>
                <w:sz w:val="18"/>
                <w:szCs w:val="18"/>
              </w:rPr>
            </w:pPr>
            <w:r w:rsidRPr="00E40961">
              <w:rPr>
                <w:rFonts w:cstheme="minorHAnsi"/>
                <w:b/>
                <w:bCs/>
                <w:color w:val="FFFFFF" w:themeColor="background1"/>
                <w:sz w:val="18"/>
                <w:szCs w:val="18"/>
              </w:rPr>
              <w:t>Institutional PPP</w:t>
            </w:r>
          </w:p>
        </w:tc>
      </w:tr>
      <w:tr w:rsidR="00AB442E" w:rsidRPr="00E40961" w14:paraId="761ABF19" w14:textId="77777777" w:rsidTr="005161F1">
        <w:trPr>
          <w:trHeight w:val="50"/>
        </w:trPr>
        <w:tc>
          <w:tcPr>
            <w:tcW w:w="426" w:type="dxa"/>
            <w:vAlign w:val="center"/>
            <w:hideMark/>
          </w:tcPr>
          <w:p w14:paraId="54B098DB" w14:textId="77777777" w:rsidR="00AB442E" w:rsidRPr="00E40961" w:rsidRDefault="00AB442E" w:rsidP="00725196">
            <w:pPr>
              <w:ind w:right="-106"/>
              <w:jc w:val="left"/>
              <w:rPr>
                <w:rFonts w:cstheme="minorHAnsi"/>
                <w:sz w:val="18"/>
                <w:szCs w:val="18"/>
              </w:rPr>
            </w:pPr>
            <w:r w:rsidRPr="00E40961">
              <w:rPr>
                <w:rFonts w:cstheme="minorHAnsi"/>
                <w:b/>
                <w:bCs/>
                <w:sz w:val="18"/>
                <w:szCs w:val="18"/>
              </w:rPr>
              <w:t>1.</w:t>
            </w:r>
          </w:p>
        </w:tc>
        <w:tc>
          <w:tcPr>
            <w:tcW w:w="1842" w:type="dxa"/>
            <w:vAlign w:val="center"/>
            <w:hideMark/>
          </w:tcPr>
          <w:p w14:paraId="15E4E101" w14:textId="2C418FAB" w:rsidR="00AB442E" w:rsidRPr="00E40961" w:rsidRDefault="005662CC" w:rsidP="00725196">
            <w:pPr>
              <w:rPr>
                <w:rFonts w:cstheme="minorHAnsi"/>
                <w:b/>
                <w:bCs/>
                <w:sz w:val="18"/>
                <w:szCs w:val="18"/>
              </w:rPr>
            </w:pPr>
            <w:r w:rsidRPr="00E40961">
              <w:rPr>
                <w:rFonts w:cstheme="minorHAnsi"/>
                <w:b/>
                <w:bCs/>
                <w:sz w:val="18"/>
                <w:szCs w:val="18"/>
              </w:rPr>
              <w:t xml:space="preserve">Minimising </w:t>
            </w:r>
            <w:r w:rsidR="00AB442E" w:rsidRPr="00E40961">
              <w:rPr>
                <w:rFonts w:cstheme="minorHAnsi"/>
                <w:b/>
                <w:bCs/>
                <w:sz w:val="18"/>
                <w:szCs w:val="18"/>
              </w:rPr>
              <w:t>Budget impact</w:t>
            </w:r>
          </w:p>
        </w:tc>
        <w:tc>
          <w:tcPr>
            <w:tcW w:w="1253" w:type="dxa"/>
            <w:vAlign w:val="center"/>
          </w:tcPr>
          <w:p w14:paraId="089895DE" w14:textId="001EB388" w:rsidR="00AB442E" w:rsidRPr="00E40961" w:rsidRDefault="00AB442E" w:rsidP="00725196">
            <w:pPr>
              <w:jc w:val="center"/>
              <w:rPr>
                <w:rFonts w:cstheme="minorHAnsi"/>
                <w:b/>
                <w:bCs/>
                <w:sz w:val="18"/>
                <w:szCs w:val="18"/>
              </w:rPr>
            </w:pPr>
            <w:r w:rsidRPr="00E40961">
              <w:rPr>
                <w:rFonts w:cs="Calibri"/>
                <w:b/>
                <w:bCs/>
                <w:color w:val="ED7D31" w:themeColor="accent2"/>
                <w:kern w:val="24"/>
                <w:sz w:val="20"/>
                <w:szCs w:val="20"/>
              </w:rPr>
              <w:t>–</w:t>
            </w:r>
          </w:p>
        </w:tc>
        <w:tc>
          <w:tcPr>
            <w:tcW w:w="874" w:type="dxa"/>
            <w:vAlign w:val="center"/>
          </w:tcPr>
          <w:p w14:paraId="60BA2975" w14:textId="4FF7977D" w:rsidR="00AB442E" w:rsidRPr="00E40961" w:rsidRDefault="00AB442E" w:rsidP="00725196">
            <w:pPr>
              <w:jc w:val="center"/>
              <w:rPr>
                <w:rFonts w:cstheme="minorHAnsi"/>
                <w:b/>
                <w:bCs/>
                <w:sz w:val="18"/>
                <w:szCs w:val="18"/>
              </w:rPr>
            </w:pPr>
            <w:r w:rsidRPr="00E40961">
              <w:rPr>
                <w:rFonts w:cs="Calibri"/>
                <w:b/>
                <w:bCs/>
                <w:color w:val="92D050"/>
                <w:kern w:val="24"/>
                <w:sz w:val="20"/>
                <w:szCs w:val="20"/>
              </w:rPr>
              <w:t>+</w:t>
            </w:r>
          </w:p>
        </w:tc>
        <w:tc>
          <w:tcPr>
            <w:tcW w:w="992" w:type="dxa"/>
            <w:vAlign w:val="center"/>
          </w:tcPr>
          <w:p w14:paraId="60D5561A" w14:textId="65A7753A" w:rsidR="00AB442E" w:rsidRPr="00E40961" w:rsidDel="00643399" w:rsidRDefault="00AB442E" w:rsidP="00725196">
            <w:pPr>
              <w:jc w:val="center"/>
              <w:rPr>
                <w:rFonts w:cstheme="minorHAnsi"/>
                <w:b/>
                <w:bCs/>
                <w:sz w:val="18"/>
                <w:szCs w:val="18"/>
              </w:rPr>
            </w:pPr>
            <w:r w:rsidRPr="00E40961">
              <w:rPr>
                <w:rFonts w:cs="Calibri"/>
                <w:b/>
                <w:bCs/>
                <w:color w:val="92D050"/>
                <w:kern w:val="24"/>
                <w:sz w:val="20"/>
                <w:szCs w:val="20"/>
              </w:rPr>
              <w:t>+</w:t>
            </w:r>
          </w:p>
        </w:tc>
        <w:tc>
          <w:tcPr>
            <w:tcW w:w="1701" w:type="dxa"/>
            <w:vAlign w:val="center"/>
          </w:tcPr>
          <w:p w14:paraId="73551329" w14:textId="634EE4D0" w:rsidR="00AB442E" w:rsidRPr="00E40961" w:rsidRDefault="00AB442E" w:rsidP="00725196">
            <w:pPr>
              <w:jc w:val="center"/>
              <w:rPr>
                <w:rFonts w:cstheme="minorHAnsi"/>
                <w:b/>
                <w:bCs/>
                <w:sz w:val="18"/>
                <w:szCs w:val="18"/>
              </w:rPr>
            </w:pPr>
            <w:r w:rsidRPr="00E40961">
              <w:rPr>
                <w:rFonts w:cs="Calibri"/>
                <w:b/>
                <w:bCs/>
                <w:color w:val="92D050"/>
                <w:kern w:val="24"/>
                <w:sz w:val="20"/>
                <w:szCs w:val="20"/>
              </w:rPr>
              <w:t>+</w:t>
            </w:r>
          </w:p>
        </w:tc>
        <w:tc>
          <w:tcPr>
            <w:tcW w:w="992" w:type="dxa"/>
            <w:vAlign w:val="center"/>
          </w:tcPr>
          <w:p w14:paraId="21CD056E" w14:textId="11E01A45" w:rsidR="00AB442E" w:rsidRPr="00E40961" w:rsidRDefault="00AB442E" w:rsidP="00725196">
            <w:pPr>
              <w:jc w:val="center"/>
              <w:rPr>
                <w:rFonts w:cstheme="minorHAnsi"/>
                <w:b/>
                <w:bCs/>
                <w:sz w:val="18"/>
                <w:szCs w:val="18"/>
              </w:rPr>
            </w:pPr>
            <w:r w:rsidRPr="00E40961">
              <w:rPr>
                <w:rFonts w:cs="Calibri"/>
                <w:b/>
                <w:bCs/>
                <w:color w:val="FF0000"/>
                <w:kern w:val="24"/>
                <w:sz w:val="20"/>
                <w:szCs w:val="20"/>
              </w:rPr>
              <w:t>– –</w:t>
            </w:r>
          </w:p>
        </w:tc>
        <w:tc>
          <w:tcPr>
            <w:tcW w:w="1134" w:type="dxa"/>
            <w:vAlign w:val="center"/>
          </w:tcPr>
          <w:p w14:paraId="5156186A" w14:textId="39302BE8" w:rsidR="00AB442E" w:rsidRPr="00E40961" w:rsidRDefault="00AB442E" w:rsidP="00725196">
            <w:pPr>
              <w:jc w:val="center"/>
              <w:rPr>
                <w:rFonts w:cstheme="minorHAnsi"/>
                <w:b/>
                <w:bCs/>
                <w:sz w:val="18"/>
                <w:szCs w:val="18"/>
              </w:rPr>
            </w:pPr>
            <w:r w:rsidRPr="00E40961">
              <w:rPr>
                <w:rFonts w:cs="Calibri"/>
                <w:b/>
                <w:bCs/>
                <w:color w:val="92D050"/>
                <w:kern w:val="24"/>
                <w:sz w:val="20"/>
                <w:szCs w:val="20"/>
              </w:rPr>
              <w:t>+</w:t>
            </w:r>
          </w:p>
        </w:tc>
      </w:tr>
      <w:tr w:rsidR="00AB442E" w:rsidRPr="00E40961" w14:paraId="662B5A70" w14:textId="77777777" w:rsidTr="005161F1">
        <w:trPr>
          <w:trHeight w:val="50"/>
        </w:trPr>
        <w:tc>
          <w:tcPr>
            <w:tcW w:w="426" w:type="dxa"/>
            <w:vAlign w:val="center"/>
          </w:tcPr>
          <w:p w14:paraId="6B5E6D99" w14:textId="6FAA2848" w:rsidR="00AB442E" w:rsidRPr="00E40961" w:rsidRDefault="00FE6650" w:rsidP="00725196">
            <w:pPr>
              <w:ind w:right="-106"/>
              <w:jc w:val="left"/>
              <w:rPr>
                <w:rFonts w:cstheme="minorHAnsi"/>
                <w:b/>
                <w:bCs/>
                <w:sz w:val="18"/>
                <w:szCs w:val="18"/>
              </w:rPr>
            </w:pPr>
            <w:r w:rsidRPr="00E40961">
              <w:rPr>
                <w:rFonts w:cstheme="minorHAnsi"/>
                <w:b/>
                <w:bCs/>
                <w:sz w:val="18"/>
                <w:szCs w:val="18"/>
              </w:rPr>
              <w:t>2.</w:t>
            </w:r>
          </w:p>
        </w:tc>
        <w:tc>
          <w:tcPr>
            <w:tcW w:w="1842" w:type="dxa"/>
            <w:vAlign w:val="center"/>
          </w:tcPr>
          <w:p w14:paraId="209F764D" w14:textId="77777777" w:rsidR="00AB442E" w:rsidRPr="00E40961" w:rsidRDefault="00AB442E" w:rsidP="00725196">
            <w:pPr>
              <w:rPr>
                <w:rFonts w:cstheme="minorHAnsi"/>
                <w:b/>
                <w:bCs/>
                <w:sz w:val="18"/>
                <w:szCs w:val="18"/>
              </w:rPr>
            </w:pPr>
            <w:r w:rsidRPr="00E40961">
              <w:rPr>
                <w:rFonts w:cstheme="minorHAnsi"/>
                <w:b/>
                <w:bCs/>
                <w:sz w:val="18"/>
                <w:szCs w:val="18"/>
              </w:rPr>
              <w:t>Iconic building</w:t>
            </w:r>
          </w:p>
        </w:tc>
        <w:tc>
          <w:tcPr>
            <w:tcW w:w="1253" w:type="dxa"/>
            <w:vAlign w:val="center"/>
          </w:tcPr>
          <w:p w14:paraId="208A3B38" w14:textId="27F21807" w:rsidR="00AB442E" w:rsidRPr="00E40961" w:rsidRDefault="00AB442E" w:rsidP="00725196">
            <w:pPr>
              <w:jc w:val="center"/>
              <w:rPr>
                <w:rFonts w:cstheme="minorHAnsi"/>
                <w:b/>
                <w:bCs/>
                <w:sz w:val="18"/>
                <w:szCs w:val="18"/>
              </w:rPr>
            </w:pPr>
            <w:r w:rsidRPr="00E40961">
              <w:rPr>
                <w:rFonts w:cs="Calibri"/>
                <w:b/>
                <w:bCs/>
                <w:color w:val="FF0000"/>
                <w:kern w:val="24"/>
                <w:sz w:val="20"/>
                <w:szCs w:val="20"/>
              </w:rPr>
              <w:t>– –</w:t>
            </w:r>
          </w:p>
        </w:tc>
        <w:tc>
          <w:tcPr>
            <w:tcW w:w="874" w:type="dxa"/>
            <w:vAlign w:val="center"/>
          </w:tcPr>
          <w:p w14:paraId="720EA59D" w14:textId="266A95F6" w:rsidR="00AB442E" w:rsidRPr="00E40961" w:rsidRDefault="00AB442E" w:rsidP="00725196">
            <w:pPr>
              <w:jc w:val="center"/>
              <w:rPr>
                <w:rFonts w:cstheme="minorHAnsi"/>
                <w:b/>
                <w:bCs/>
                <w:sz w:val="18"/>
                <w:szCs w:val="18"/>
              </w:rPr>
            </w:pPr>
            <w:r w:rsidRPr="00E40961">
              <w:rPr>
                <w:rFonts w:cs="Calibri"/>
                <w:b/>
                <w:bCs/>
                <w:color w:val="ED7D31" w:themeColor="accent2"/>
                <w:kern w:val="24"/>
                <w:sz w:val="20"/>
                <w:szCs w:val="20"/>
              </w:rPr>
              <w:t>–</w:t>
            </w:r>
          </w:p>
        </w:tc>
        <w:tc>
          <w:tcPr>
            <w:tcW w:w="992" w:type="dxa"/>
            <w:vAlign w:val="center"/>
          </w:tcPr>
          <w:p w14:paraId="36F462CF" w14:textId="1B216086" w:rsidR="00AB442E" w:rsidRPr="00E40961" w:rsidRDefault="00AB442E" w:rsidP="00725196">
            <w:pPr>
              <w:jc w:val="center"/>
              <w:rPr>
                <w:rFonts w:cstheme="minorHAnsi"/>
                <w:b/>
                <w:bCs/>
                <w:sz w:val="18"/>
                <w:szCs w:val="18"/>
              </w:rPr>
            </w:pPr>
            <w:r w:rsidRPr="00E40961">
              <w:rPr>
                <w:rFonts w:cs="Calibri"/>
                <w:b/>
                <w:bCs/>
                <w:color w:val="00B050"/>
                <w:kern w:val="24"/>
                <w:sz w:val="20"/>
                <w:szCs w:val="20"/>
              </w:rPr>
              <w:t>+ +</w:t>
            </w:r>
          </w:p>
        </w:tc>
        <w:tc>
          <w:tcPr>
            <w:tcW w:w="1701" w:type="dxa"/>
            <w:vAlign w:val="center"/>
          </w:tcPr>
          <w:p w14:paraId="587F72E5" w14:textId="29EA964D" w:rsidR="00AB442E" w:rsidRPr="00E40961" w:rsidRDefault="00AB442E" w:rsidP="00725196">
            <w:pPr>
              <w:jc w:val="center"/>
              <w:rPr>
                <w:rFonts w:cstheme="minorHAnsi"/>
                <w:b/>
                <w:bCs/>
                <w:sz w:val="18"/>
                <w:szCs w:val="18"/>
              </w:rPr>
            </w:pPr>
            <w:r w:rsidRPr="00E40961">
              <w:rPr>
                <w:rFonts w:cs="Calibri"/>
                <w:b/>
                <w:bCs/>
                <w:color w:val="00B050"/>
                <w:kern w:val="24"/>
                <w:sz w:val="20"/>
                <w:szCs w:val="20"/>
              </w:rPr>
              <w:t>+ +</w:t>
            </w:r>
          </w:p>
        </w:tc>
        <w:tc>
          <w:tcPr>
            <w:tcW w:w="992" w:type="dxa"/>
            <w:vAlign w:val="center"/>
          </w:tcPr>
          <w:p w14:paraId="2C6790E9" w14:textId="400F8634" w:rsidR="00AB442E" w:rsidRPr="00E40961" w:rsidRDefault="00AB442E" w:rsidP="00725196">
            <w:pPr>
              <w:jc w:val="center"/>
              <w:rPr>
                <w:rFonts w:cstheme="minorHAnsi"/>
                <w:b/>
                <w:bCs/>
                <w:sz w:val="18"/>
                <w:szCs w:val="18"/>
              </w:rPr>
            </w:pPr>
            <w:r w:rsidRPr="00E40961">
              <w:rPr>
                <w:rFonts w:cs="Calibri"/>
                <w:b/>
                <w:bCs/>
                <w:color w:val="92D050"/>
                <w:kern w:val="24"/>
                <w:sz w:val="20"/>
                <w:szCs w:val="20"/>
              </w:rPr>
              <w:t>+</w:t>
            </w:r>
          </w:p>
        </w:tc>
        <w:tc>
          <w:tcPr>
            <w:tcW w:w="1134" w:type="dxa"/>
            <w:vAlign w:val="center"/>
          </w:tcPr>
          <w:p w14:paraId="1C2F0CB2" w14:textId="152F69B4" w:rsidR="00AB442E" w:rsidRPr="00E40961" w:rsidRDefault="00AB442E" w:rsidP="00725196">
            <w:pPr>
              <w:jc w:val="center"/>
              <w:rPr>
                <w:rFonts w:cstheme="minorHAnsi"/>
                <w:b/>
                <w:bCs/>
                <w:sz w:val="18"/>
                <w:szCs w:val="18"/>
              </w:rPr>
            </w:pPr>
            <w:r w:rsidRPr="00E40961">
              <w:rPr>
                <w:rFonts w:cs="Calibri"/>
                <w:b/>
                <w:bCs/>
                <w:color w:val="00B050"/>
                <w:kern w:val="24"/>
                <w:sz w:val="20"/>
                <w:szCs w:val="20"/>
              </w:rPr>
              <w:t>+ +</w:t>
            </w:r>
          </w:p>
        </w:tc>
      </w:tr>
      <w:tr w:rsidR="00FE6650" w:rsidRPr="00E40961" w14:paraId="19262F1A" w14:textId="77777777" w:rsidTr="005161F1">
        <w:trPr>
          <w:trHeight w:val="81"/>
        </w:trPr>
        <w:tc>
          <w:tcPr>
            <w:tcW w:w="426" w:type="dxa"/>
            <w:vAlign w:val="center"/>
          </w:tcPr>
          <w:p w14:paraId="20D4299B" w14:textId="1279375C" w:rsidR="00FE6650" w:rsidRPr="00E40961" w:rsidRDefault="00FE6650" w:rsidP="00725196">
            <w:pPr>
              <w:ind w:right="-106"/>
              <w:jc w:val="left"/>
              <w:rPr>
                <w:rFonts w:cstheme="minorHAnsi"/>
                <w:b/>
                <w:bCs/>
                <w:sz w:val="18"/>
                <w:szCs w:val="18"/>
              </w:rPr>
            </w:pPr>
            <w:r w:rsidRPr="00E40961">
              <w:rPr>
                <w:rFonts w:cstheme="minorHAnsi"/>
                <w:b/>
                <w:bCs/>
                <w:sz w:val="18"/>
                <w:szCs w:val="18"/>
              </w:rPr>
              <w:t>3.</w:t>
            </w:r>
          </w:p>
        </w:tc>
        <w:tc>
          <w:tcPr>
            <w:tcW w:w="1842" w:type="dxa"/>
            <w:vAlign w:val="center"/>
          </w:tcPr>
          <w:p w14:paraId="064CECF0" w14:textId="303A5059" w:rsidR="00FE6650" w:rsidRPr="00E40961" w:rsidRDefault="00FE6650" w:rsidP="00725196">
            <w:pPr>
              <w:rPr>
                <w:rFonts w:cstheme="minorHAnsi"/>
                <w:b/>
                <w:bCs/>
                <w:sz w:val="18"/>
                <w:szCs w:val="18"/>
              </w:rPr>
            </w:pPr>
            <w:r w:rsidRPr="00E40961">
              <w:rPr>
                <w:rFonts w:cstheme="minorHAnsi"/>
                <w:b/>
                <w:bCs/>
                <w:sz w:val="18"/>
                <w:szCs w:val="18"/>
              </w:rPr>
              <w:t>Minimising subsidies</w:t>
            </w:r>
          </w:p>
        </w:tc>
        <w:tc>
          <w:tcPr>
            <w:tcW w:w="1253" w:type="dxa"/>
            <w:vAlign w:val="center"/>
          </w:tcPr>
          <w:p w14:paraId="502A6D8E" w14:textId="150EAB9E" w:rsidR="00FE6650" w:rsidRPr="00E40961" w:rsidRDefault="00FE6650" w:rsidP="00725196">
            <w:pPr>
              <w:jc w:val="center"/>
              <w:rPr>
                <w:rFonts w:cstheme="minorHAnsi"/>
                <w:b/>
                <w:bCs/>
                <w:sz w:val="18"/>
                <w:szCs w:val="18"/>
              </w:rPr>
            </w:pPr>
            <w:r w:rsidRPr="00E40961">
              <w:rPr>
                <w:rFonts w:cs="Calibri"/>
                <w:b/>
                <w:bCs/>
                <w:color w:val="ED7D31" w:themeColor="accent2"/>
                <w:kern w:val="24"/>
                <w:sz w:val="20"/>
                <w:szCs w:val="20"/>
              </w:rPr>
              <w:t>–</w:t>
            </w:r>
          </w:p>
        </w:tc>
        <w:tc>
          <w:tcPr>
            <w:tcW w:w="874" w:type="dxa"/>
            <w:vAlign w:val="center"/>
          </w:tcPr>
          <w:p w14:paraId="06B9CD89" w14:textId="7DD15B73" w:rsidR="00FE6650" w:rsidRPr="00E40961" w:rsidRDefault="00FE6650" w:rsidP="00725196">
            <w:pPr>
              <w:jc w:val="center"/>
              <w:rPr>
                <w:rFonts w:cstheme="minorHAnsi"/>
                <w:b/>
                <w:bCs/>
                <w:sz w:val="18"/>
                <w:szCs w:val="18"/>
              </w:rPr>
            </w:pPr>
            <w:r w:rsidRPr="00E40961">
              <w:rPr>
                <w:rFonts w:cs="Calibri"/>
                <w:b/>
                <w:bCs/>
                <w:color w:val="92D050"/>
                <w:kern w:val="24"/>
                <w:sz w:val="20"/>
                <w:szCs w:val="20"/>
              </w:rPr>
              <w:t>+</w:t>
            </w:r>
          </w:p>
        </w:tc>
        <w:tc>
          <w:tcPr>
            <w:tcW w:w="992" w:type="dxa"/>
            <w:vAlign w:val="center"/>
          </w:tcPr>
          <w:p w14:paraId="210EB84B" w14:textId="4A5C2AFC" w:rsidR="00FE6650" w:rsidRPr="00E40961" w:rsidRDefault="00FE6650" w:rsidP="00725196">
            <w:pPr>
              <w:jc w:val="center"/>
              <w:rPr>
                <w:rFonts w:cstheme="minorHAnsi"/>
                <w:b/>
                <w:bCs/>
                <w:sz w:val="18"/>
                <w:szCs w:val="18"/>
              </w:rPr>
            </w:pPr>
            <w:r w:rsidRPr="00E40961">
              <w:rPr>
                <w:rFonts w:cs="Calibri"/>
                <w:b/>
                <w:bCs/>
                <w:color w:val="92D050"/>
                <w:kern w:val="24"/>
                <w:sz w:val="20"/>
                <w:szCs w:val="20"/>
              </w:rPr>
              <w:t>+</w:t>
            </w:r>
          </w:p>
        </w:tc>
        <w:tc>
          <w:tcPr>
            <w:tcW w:w="1701" w:type="dxa"/>
            <w:vAlign w:val="center"/>
          </w:tcPr>
          <w:p w14:paraId="4CC0DF93" w14:textId="425CB3F3" w:rsidR="00FE6650" w:rsidRPr="00E40961" w:rsidRDefault="00FE6650" w:rsidP="00725196">
            <w:pPr>
              <w:jc w:val="center"/>
              <w:rPr>
                <w:rFonts w:cstheme="minorHAnsi"/>
                <w:b/>
                <w:bCs/>
                <w:sz w:val="18"/>
                <w:szCs w:val="18"/>
              </w:rPr>
            </w:pPr>
            <w:r w:rsidRPr="00E40961">
              <w:rPr>
                <w:rFonts w:cs="Calibri"/>
                <w:b/>
                <w:bCs/>
                <w:color w:val="92D050"/>
                <w:kern w:val="24"/>
                <w:sz w:val="20"/>
                <w:szCs w:val="20"/>
              </w:rPr>
              <w:t>+</w:t>
            </w:r>
          </w:p>
        </w:tc>
        <w:tc>
          <w:tcPr>
            <w:tcW w:w="992" w:type="dxa"/>
            <w:vAlign w:val="center"/>
          </w:tcPr>
          <w:p w14:paraId="1E4DEB70" w14:textId="5FB2D61C" w:rsidR="00FE6650" w:rsidRPr="00E40961" w:rsidRDefault="00FE6650" w:rsidP="00725196">
            <w:pPr>
              <w:jc w:val="center"/>
              <w:rPr>
                <w:rFonts w:cstheme="minorHAnsi"/>
                <w:b/>
                <w:bCs/>
                <w:sz w:val="18"/>
                <w:szCs w:val="18"/>
              </w:rPr>
            </w:pPr>
            <w:r w:rsidRPr="00E40961">
              <w:rPr>
                <w:rFonts w:cs="Calibri"/>
                <w:b/>
                <w:bCs/>
                <w:color w:val="FF0000"/>
                <w:kern w:val="24"/>
                <w:sz w:val="20"/>
                <w:szCs w:val="20"/>
              </w:rPr>
              <w:t>– –</w:t>
            </w:r>
          </w:p>
        </w:tc>
        <w:tc>
          <w:tcPr>
            <w:tcW w:w="1134" w:type="dxa"/>
            <w:vAlign w:val="center"/>
          </w:tcPr>
          <w:p w14:paraId="2E4DE3C8" w14:textId="49C2B88D" w:rsidR="00FE6650" w:rsidRPr="00E40961" w:rsidRDefault="00FE6650" w:rsidP="00725196">
            <w:pPr>
              <w:jc w:val="center"/>
              <w:rPr>
                <w:rFonts w:cstheme="minorHAnsi"/>
                <w:b/>
                <w:bCs/>
                <w:sz w:val="18"/>
                <w:szCs w:val="18"/>
              </w:rPr>
            </w:pPr>
            <w:r w:rsidRPr="00E40961">
              <w:rPr>
                <w:rFonts w:cs="Calibri"/>
                <w:b/>
                <w:bCs/>
                <w:color w:val="92D050"/>
                <w:kern w:val="24"/>
                <w:sz w:val="20"/>
                <w:szCs w:val="20"/>
              </w:rPr>
              <w:t>+</w:t>
            </w:r>
          </w:p>
        </w:tc>
      </w:tr>
      <w:tr w:rsidR="00FE6650" w:rsidRPr="00E40961" w14:paraId="64293458" w14:textId="77777777" w:rsidTr="005161F1">
        <w:trPr>
          <w:trHeight w:val="50"/>
        </w:trPr>
        <w:tc>
          <w:tcPr>
            <w:tcW w:w="426" w:type="dxa"/>
            <w:vAlign w:val="center"/>
          </w:tcPr>
          <w:p w14:paraId="0BBB3448" w14:textId="4F4D7247" w:rsidR="00FE6650" w:rsidRPr="00E40961" w:rsidRDefault="00FE6650" w:rsidP="00725196">
            <w:pPr>
              <w:ind w:right="-106"/>
              <w:jc w:val="left"/>
              <w:rPr>
                <w:rFonts w:cstheme="minorHAnsi"/>
                <w:sz w:val="18"/>
                <w:szCs w:val="18"/>
              </w:rPr>
            </w:pPr>
            <w:r w:rsidRPr="00E40961">
              <w:rPr>
                <w:rFonts w:cstheme="minorHAnsi"/>
                <w:b/>
                <w:bCs/>
                <w:sz w:val="18"/>
                <w:szCs w:val="18"/>
              </w:rPr>
              <w:t>4.</w:t>
            </w:r>
          </w:p>
        </w:tc>
        <w:tc>
          <w:tcPr>
            <w:tcW w:w="1842" w:type="dxa"/>
            <w:vAlign w:val="center"/>
            <w:hideMark/>
          </w:tcPr>
          <w:p w14:paraId="27D15ABE" w14:textId="3229D074" w:rsidR="00FE6650" w:rsidRPr="00E40961" w:rsidRDefault="005662CC" w:rsidP="00725196">
            <w:pPr>
              <w:rPr>
                <w:rFonts w:cstheme="minorHAnsi"/>
                <w:b/>
                <w:bCs/>
                <w:sz w:val="18"/>
                <w:szCs w:val="18"/>
              </w:rPr>
            </w:pPr>
            <w:r w:rsidRPr="00E40961">
              <w:rPr>
                <w:rFonts w:cstheme="minorHAnsi"/>
                <w:b/>
                <w:bCs/>
                <w:sz w:val="18"/>
                <w:szCs w:val="18"/>
              </w:rPr>
              <w:t xml:space="preserve">Minimising </w:t>
            </w:r>
            <w:r w:rsidR="00FE6650" w:rsidRPr="00E40961">
              <w:rPr>
                <w:rFonts w:cstheme="minorHAnsi"/>
                <w:b/>
                <w:bCs/>
                <w:sz w:val="18"/>
                <w:szCs w:val="18"/>
              </w:rPr>
              <w:t>Annual payments</w:t>
            </w:r>
          </w:p>
        </w:tc>
        <w:tc>
          <w:tcPr>
            <w:tcW w:w="1253" w:type="dxa"/>
            <w:vAlign w:val="center"/>
          </w:tcPr>
          <w:p w14:paraId="2592E16C" w14:textId="2F7C0443" w:rsidR="00FE6650" w:rsidRPr="00E40961" w:rsidRDefault="00FE6650" w:rsidP="00725196">
            <w:pPr>
              <w:jc w:val="center"/>
              <w:rPr>
                <w:rFonts w:cstheme="minorHAnsi"/>
                <w:b/>
                <w:bCs/>
                <w:sz w:val="18"/>
                <w:szCs w:val="18"/>
              </w:rPr>
            </w:pPr>
            <w:r w:rsidRPr="00E40961">
              <w:rPr>
                <w:rFonts w:cs="Calibri"/>
                <w:b/>
                <w:bCs/>
                <w:color w:val="FF0000"/>
                <w:kern w:val="24"/>
                <w:sz w:val="20"/>
                <w:szCs w:val="20"/>
              </w:rPr>
              <w:t>– –</w:t>
            </w:r>
          </w:p>
        </w:tc>
        <w:tc>
          <w:tcPr>
            <w:tcW w:w="874" w:type="dxa"/>
            <w:vAlign w:val="center"/>
          </w:tcPr>
          <w:p w14:paraId="0EDEC122" w14:textId="31C9E222" w:rsidR="00FE6650" w:rsidRPr="00E40961" w:rsidRDefault="00FE6650" w:rsidP="00725196">
            <w:pPr>
              <w:jc w:val="center"/>
              <w:rPr>
                <w:rFonts w:cstheme="minorHAnsi"/>
                <w:b/>
                <w:bCs/>
                <w:sz w:val="18"/>
                <w:szCs w:val="18"/>
              </w:rPr>
            </w:pPr>
            <w:r w:rsidRPr="00E40961">
              <w:rPr>
                <w:rFonts w:cs="Calibri"/>
                <w:b/>
                <w:bCs/>
                <w:color w:val="92D050"/>
                <w:kern w:val="24"/>
                <w:sz w:val="20"/>
                <w:szCs w:val="20"/>
              </w:rPr>
              <w:t>+</w:t>
            </w:r>
          </w:p>
        </w:tc>
        <w:tc>
          <w:tcPr>
            <w:tcW w:w="992" w:type="dxa"/>
            <w:vAlign w:val="center"/>
          </w:tcPr>
          <w:p w14:paraId="12A3E11D" w14:textId="3CA408E5" w:rsidR="00FE6650" w:rsidRPr="00E40961" w:rsidRDefault="00FE6650" w:rsidP="00725196">
            <w:pPr>
              <w:jc w:val="center"/>
              <w:rPr>
                <w:rFonts w:cstheme="minorHAnsi"/>
                <w:b/>
                <w:bCs/>
                <w:sz w:val="18"/>
                <w:szCs w:val="18"/>
              </w:rPr>
            </w:pPr>
            <w:r w:rsidRPr="00E40961">
              <w:rPr>
                <w:rFonts w:cs="Calibri"/>
                <w:b/>
                <w:bCs/>
                <w:color w:val="00B050"/>
                <w:kern w:val="24"/>
                <w:sz w:val="20"/>
                <w:szCs w:val="20"/>
              </w:rPr>
              <w:t>+ +</w:t>
            </w:r>
          </w:p>
        </w:tc>
        <w:tc>
          <w:tcPr>
            <w:tcW w:w="1701" w:type="dxa"/>
            <w:vAlign w:val="center"/>
          </w:tcPr>
          <w:p w14:paraId="33FFCC02" w14:textId="122122D9" w:rsidR="00FE6650" w:rsidRPr="00E40961" w:rsidRDefault="00FE6650" w:rsidP="00725196">
            <w:pPr>
              <w:jc w:val="center"/>
              <w:rPr>
                <w:rFonts w:cstheme="minorHAnsi"/>
                <w:b/>
                <w:bCs/>
                <w:sz w:val="18"/>
                <w:szCs w:val="18"/>
              </w:rPr>
            </w:pPr>
            <w:r w:rsidRPr="00E40961">
              <w:rPr>
                <w:rFonts w:cs="Calibri"/>
                <w:b/>
                <w:bCs/>
                <w:color w:val="00B050"/>
                <w:kern w:val="24"/>
                <w:sz w:val="20"/>
                <w:szCs w:val="20"/>
              </w:rPr>
              <w:t>+ +</w:t>
            </w:r>
          </w:p>
        </w:tc>
        <w:tc>
          <w:tcPr>
            <w:tcW w:w="992" w:type="dxa"/>
            <w:vAlign w:val="center"/>
          </w:tcPr>
          <w:p w14:paraId="77424496" w14:textId="51C434D7" w:rsidR="00FE6650" w:rsidRPr="00E40961" w:rsidRDefault="00FE6650" w:rsidP="00725196">
            <w:pPr>
              <w:jc w:val="center"/>
              <w:rPr>
                <w:rFonts w:cstheme="minorHAnsi"/>
                <w:b/>
                <w:bCs/>
                <w:sz w:val="18"/>
                <w:szCs w:val="18"/>
              </w:rPr>
            </w:pPr>
            <w:r w:rsidRPr="00E40961">
              <w:rPr>
                <w:rFonts w:cs="Calibri"/>
                <w:b/>
                <w:bCs/>
                <w:color w:val="FF0000"/>
                <w:kern w:val="24"/>
                <w:sz w:val="20"/>
                <w:szCs w:val="20"/>
              </w:rPr>
              <w:t>– –</w:t>
            </w:r>
          </w:p>
        </w:tc>
        <w:tc>
          <w:tcPr>
            <w:tcW w:w="1134" w:type="dxa"/>
            <w:vAlign w:val="center"/>
          </w:tcPr>
          <w:p w14:paraId="444E22DB" w14:textId="6C6F238C" w:rsidR="00FE6650" w:rsidRPr="00E40961" w:rsidRDefault="00FE6650" w:rsidP="00725196">
            <w:pPr>
              <w:jc w:val="center"/>
              <w:rPr>
                <w:rFonts w:cstheme="minorHAnsi"/>
                <w:b/>
                <w:bCs/>
                <w:sz w:val="18"/>
                <w:szCs w:val="18"/>
              </w:rPr>
            </w:pPr>
            <w:r w:rsidRPr="00E40961">
              <w:rPr>
                <w:rFonts w:cs="Calibri"/>
                <w:b/>
                <w:bCs/>
                <w:color w:val="00B050"/>
                <w:kern w:val="24"/>
                <w:sz w:val="20"/>
                <w:szCs w:val="20"/>
              </w:rPr>
              <w:t>+ +</w:t>
            </w:r>
          </w:p>
        </w:tc>
      </w:tr>
      <w:tr w:rsidR="00FE6650" w:rsidRPr="00E40961" w14:paraId="6AA49682" w14:textId="77777777" w:rsidTr="005161F1">
        <w:trPr>
          <w:trHeight w:val="50"/>
        </w:trPr>
        <w:tc>
          <w:tcPr>
            <w:tcW w:w="426" w:type="dxa"/>
            <w:vAlign w:val="center"/>
          </w:tcPr>
          <w:p w14:paraId="710C25C6" w14:textId="6925FB94" w:rsidR="00FE6650" w:rsidRPr="00E40961" w:rsidRDefault="00FE6650" w:rsidP="00725196">
            <w:pPr>
              <w:ind w:right="-106"/>
              <w:jc w:val="left"/>
              <w:rPr>
                <w:rFonts w:cstheme="minorHAnsi"/>
                <w:sz w:val="18"/>
                <w:szCs w:val="18"/>
              </w:rPr>
            </w:pPr>
            <w:r w:rsidRPr="00E40961">
              <w:rPr>
                <w:rFonts w:cstheme="minorHAnsi"/>
                <w:b/>
                <w:bCs/>
                <w:sz w:val="18"/>
                <w:szCs w:val="18"/>
              </w:rPr>
              <w:t>5.</w:t>
            </w:r>
          </w:p>
        </w:tc>
        <w:tc>
          <w:tcPr>
            <w:tcW w:w="1842" w:type="dxa"/>
            <w:vAlign w:val="center"/>
            <w:hideMark/>
          </w:tcPr>
          <w:p w14:paraId="7A121EED" w14:textId="70C4ED78" w:rsidR="00FE6650" w:rsidRPr="00E40961" w:rsidRDefault="005662CC" w:rsidP="00725196">
            <w:pPr>
              <w:rPr>
                <w:rFonts w:cstheme="minorHAnsi"/>
                <w:b/>
                <w:bCs/>
                <w:sz w:val="18"/>
                <w:szCs w:val="18"/>
              </w:rPr>
            </w:pPr>
            <w:r w:rsidRPr="00E40961">
              <w:rPr>
                <w:rFonts w:cstheme="minorHAnsi"/>
                <w:b/>
                <w:bCs/>
                <w:sz w:val="18"/>
                <w:szCs w:val="18"/>
              </w:rPr>
              <w:t xml:space="preserve">Maximising </w:t>
            </w:r>
            <w:r w:rsidR="00FE6650" w:rsidRPr="00E40961">
              <w:rPr>
                <w:rFonts w:cstheme="minorHAnsi"/>
                <w:b/>
                <w:bCs/>
                <w:sz w:val="18"/>
                <w:szCs w:val="18"/>
              </w:rPr>
              <w:t>Revenue</w:t>
            </w:r>
          </w:p>
        </w:tc>
        <w:tc>
          <w:tcPr>
            <w:tcW w:w="1253" w:type="dxa"/>
            <w:vAlign w:val="center"/>
          </w:tcPr>
          <w:p w14:paraId="24396FFF" w14:textId="188A2294" w:rsidR="00FE6650" w:rsidRPr="00E40961" w:rsidRDefault="00FE6650" w:rsidP="00725196">
            <w:pPr>
              <w:jc w:val="center"/>
              <w:rPr>
                <w:rFonts w:cstheme="minorHAnsi"/>
                <w:b/>
                <w:bCs/>
                <w:sz w:val="18"/>
                <w:szCs w:val="18"/>
              </w:rPr>
            </w:pPr>
            <w:r w:rsidRPr="00E40961">
              <w:rPr>
                <w:rFonts w:cs="Calibri"/>
                <w:b/>
                <w:bCs/>
                <w:color w:val="92D050"/>
                <w:kern w:val="24"/>
                <w:sz w:val="20"/>
                <w:szCs w:val="20"/>
              </w:rPr>
              <w:t>+</w:t>
            </w:r>
          </w:p>
        </w:tc>
        <w:tc>
          <w:tcPr>
            <w:tcW w:w="874" w:type="dxa"/>
            <w:vAlign w:val="center"/>
          </w:tcPr>
          <w:p w14:paraId="4A8A53E4" w14:textId="76C4138B" w:rsidR="00FE6650" w:rsidRPr="00E40961" w:rsidRDefault="00FE6650" w:rsidP="00725196">
            <w:pPr>
              <w:jc w:val="center"/>
              <w:rPr>
                <w:rFonts w:cstheme="minorHAnsi"/>
                <w:b/>
                <w:bCs/>
                <w:sz w:val="18"/>
                <w:szCs w:val="18"/>
              </w:rPr>
            </w:pPr>
            <w:r w:rsidRPr="00E40961">
              <w:rPr>
                <w:rFonts w:cs="Calibri"/>
                <w:b/>
                <w:bCs/>
                <w:color w:val="00B050"/>
                <w:kern w:val="24"/>
                <w:sz w:val="20"/>
                <w:szCs w:val="20"/>
              </w:rPr>
              <w:t>+ +</w:t>
            </w:r>
          </w:p>
        </w:tc>
        <w:tc>
          <w:tcPr>
            <w:tcW w:w="992" w:type="dxa"/>
            <w:vAlign w:val="center"/>
          </w:tcPr>
          <w:p w14:paraId="37C12BE5" w14:textId="29B9065A" w:rsidR="00FE6650" w:rsidRPr="00E40961" w:rsidRDefault="00FE6650" w:rsidP="00725196">
            <w:pPr>
              <w:jc w:val="center"/>
              <w:rPr>
                <w:rFonts w:cstheme="minorHAnsi"/>
                <w:b/>
                <w:bCs/>
                <w:sz w:val="18"/>
                <w:szCs w:val="18"/>
              </w:rPr>
            </w:pPr>
            <w:r w:rsidRPr="00E40961">
              <w:rPr>
                <w:rFonts w:cs="Calibri"/>
                <w:b/>
                <w:bCs/>
                <w:color w:val="ED7D31" w:themeColor="accent2"/>
                <w:kern w:val="24"/>
                <w:sz w:val="20"/>
                <w:szCs w:val="20"/>
              </w:rPr>
              <w:t>–</w:t>
            </w:r>
          </w:p>
        </w:tc>
        <w:tc>
          <w:tcPr>
            <w:tcW w:w="1701" w:type="dxa"/>
            <w:vAlign w:val="center"/>
          </w:tcPr>
          <w:p w14:paraId="08BDB069" w14:textId="2CCC4B43" w:rsidR="00FE6650" w:rsidRPr="00E40961" w:rsidRDefault="00FE6650" w:rsidP="00725196">
            <w:pPr>
              <w:jc w:val="center"/>
              <w:rPr>
                <w:rFonts w:cstheme="minorHAnsi"/>
                <w:b/>
                <w:bCs/>
                <w:sz w:val="18"/>
                <w:szCs w:val="18"/>
              </w:rPr>
            </w:pPr>
            <w:r w:rsidRPr="00E40961">
              <w:rPr>
                <w:rFonts w:cs="Calibri"/>
                <w:b/>
                <w:bCs/>
                <w:color w:val="ED7D31" w:themeColor="accent2"/>
                <w:kern w:val="24"/>
                <w:sz w:val="20"/>
                <w:szCs w:val="20"/>
              </w:rPr>
              <w:t>–</w:t>
            </w:r>
          </w:p>
        </w:tc>
        <w:tc>
          <w:tcPr>
            <w:tcW w:w="992" w:type="dxa"/>
            <w:vAlign w:val="center"/>
          </w:tcPr>
          <w:p w14:paraId="702552CE" w14:textId="078973EE" w:rsidR="00FE6650" w:rsidRPr="00E40961" w:rsidRDefault="00FE6650" w:rsidP="00725196">
            <w:pPr>
              <w:jc w:val="center"/>
              <w:rPr>
                <w:rFonts w:cstheme="minorHAnsi"/>
                <w:b/>
                <w:bCs/>
                <w:sz w:val="18"/>
                <w:szCs w:val="18"/>
              </w:rPr>
            </w:pPr>
            <w:r w:rsidRPr="00E40961">
              <w:rPr>
                <w:rFonts w:cs="Calibri"/>
                <w:b/>
                <w:bCs/>
                <w:color w:val="FF0000"/>
                <w:kern w:val="24"/>
                <w:sz w:val="20"/>
                <w:szCs w:val="20"/>
              </w:rPr>
              <w:t>– –</w:t>
            </w:r>
          </w:p>
        </w:tc>
        <w:tc>
          <w:tcPr>
            <w:tcW w:w="1134" w:type="dxa"/>
            <w:vAlign w:val="center"/>
          </w:tcPr>
          <w:p w14:paraId="62E69E8C" w14:textId="4A731338" w:rsidR="00FE6650" w:rsidRPr="00E40961" w:rsidRDefault="00FE6650" w:rsidP="00725196">
            <w:pPr>
              <w:jc w:val="center"/>
              <w:rPr>
                <w:rFonts w:cstheme="minorHAnsi"/>
                <w:b/>
                <w:bCs/>
                <w:sz w:val="18"/>
                <w:szCs w:val="18"/>
              </w:rPr>
            </w:pPr>
            <w:r w:rsidRPr="00E40961">
              <w:rPr>
                <w:rFonts w:cs="Calibri"/>
                <w:b/>
                <w:bCs/>
                <w:color w:val="00B050"/>
                <w:kern w:val="24"/>
                <w:sz w:val="20"/>
                <w:szCs w:val="20"/>
              </w:rPr>
              <w:t>+ +</w:t>
            </w:r>
          </w:p>
        </w:tc>
      </w:tr>
      <w:tr w:rsidR="00FE6650" w:rsidRPr="00E40961" w14:paraId="59AF66A7" w14:textId="77777777" w:rsidTr="005161F1">
        <w:trPr>
          <w:trHeight w:val="317"/>
        </w:trPr>
        <w:tc>
          <w:tcPr>
            <w:tcW w:w="426" w:type="dxa"/>
            <w:vAlign w:val="center"/>
          </w:tcPr>
          <w:p w14:paraId="49B29EE7" w14:textId="71315912" w:rsidR="00FE6650" w:rsidRPr="00E40961" w:rsidRDefault="00FE6650" w:rsidP="00725196">
            <w:pPr>
              <w:ind w:right="-106"/>
              <w:jc w:val="left"/>
              <w:rPr>
                <w:rFonts w:cstheme="minorHAnsi"/>
                <w:b/>
                <w:bCs/>
                <w:sz w:val="18"/>
                <w:szCs w:val="18"/>
              </w:rPr>
            </w:pPr>
            <w:r w:rsidRPr="00E40961">
              <w:rPr>
                <w:rFonts w:cstheme="minorHAnsi"/>
                <w:b/>
                <w:bCs/>
                <w:sz w:val="18"/>
                <w:szCs w:val="18"/>
              </w:rPr>
              <w:t>6.</w:t>
            </w:r>
          </w:p>
        </w:tc>
        <w:tc>
          <w:tcPr>
            <w:tcW w:w="1842" w:type="dxa"/>
            <w:vAlign w:val="center"/>
          </w:tcPr>
          <w:p w14:paraId="6486E64C" w14:textId="77777777" w:rsidR="00FE6650" w:rsidRPr="00E40961" w:rsidRDefault="00FE6650" w:rsidP="00725196">
            <w:pPr>
              <w:rPr>
                <w:rFonts w:cstheme="minorHAnsi"/>
                <w:b/>
                <w:bCs/>
                <w:sz w:val="18"/>
                <w:szCs w:val="18"/>
              </w:rPr>
            </w:pPr>
            <w:r w:rsidRPr="00E40961">
              <w:rPr>
                <w:rFonts w:cstheme="minorHAnsi"/>
                <w:b/>
                <w:bCs/>
                <w:sz w:val="18"/>
                <w:szCs w:val="18"/>
              </w:rPr>
              <w:t>Whole life management</w:t>
            </w:r>
          </w:p>
        </w:tc>
        <w:tc>
          <w:tcPr>
            <w:tcW w:w="1253" w:type="dxa"/>
            <w:vAlign w:val="center"/>
          </w:tcPr>
          <w:p w14:paraId="263DDE68" w14:textId="0A4F5781" w:rsidR="00FE6650" w:rsidRPr="00E40961" w:rsidRDefault="00AC59AB" w:rsidP="00725196">
            <w:pPr>
              <w:jc w:val="center"/>
              <w:rPr>
                <w:rFonts w:cstheme="minorHAnsi"/>
                <w:b/>
                <w:bCs/>
                <w:sz w:val="18"/>
                <w:szCs w:val="18"/>
              </w:rPr>
            </w:pPr>
            <w:r w:rsidRPr="00E40961">
              <w:rPr>
                <w:rFonts w:cs="Calibri"/>
                <w:b/>
                <w:bCs/>
                <w:color w:val="ED7D31" w:themeColor="accent2"/>
                <w:kern w:val="24"/>
                <w:sz w:val="20"/>
                <w:szCs w:val="20"/>
              </w:rPr>
              <w:t>–</w:t>
            </w:r>
          </w:p>
        </w:tc>
        <w:tc>
          <w:tcPr>
            <w:tcW w:w="874" w:type="dxa"/>
            <w:vAlign w:val="center"/>
          </w:tcPr>
          <w:p w14:paraId="2E8A0BBB" w14:textId="51DB29DA" w:rsidR="00FE6650" w:rsidRPr="00E40961" w:rsidRDefault="00FE6650" w:rsidP="00725196">
            <w:pPr>
              <w:jc w:val="center"/>
              <w:rPr>
                <w:rFonts w:cstheme="minorHAnsi"/>
                <w:b/>
                <w:bCs/>
                <w:sz w:val="18"/>
                <w:szCs w:val="18"/>
              </w:rPr>
            </w:pPr>
            <w:r w:rsidRPr="00E40961">
              <w:rPr>
                <w:rFonts w:cs="Calibri"/>
                <w:b/>
                <w:bCs/>
                <w:color w:val="ED7D31" w:themeColor="accent2"/>
                <w:kern w:val="24"/>
                <w:sz w:val="20"/>
                <w:szCs w:val="20"/>
              </w:rPr>
              <w:t>–</w:t>
            </w:r>
          </w:p>
        </w:tc>
        <w:tc>
          <w:tcPr>
            <w:tcW w:w="992" w:type="dxa"/>
            <w:vAlign w:val="center"/>
          </w:tcPr>
          <w:p w14:paraId="00F0D782" w14:textId="0FAB9A8C" w:rsidR="00FE6650" w:rsidRPr="00E40961" w:rsidRDefault="00FE6650" w:rsidP="00725196">
            <w:pPr>
              <w:jc w:val="center"/>
              <w:rPr>
                <w:rFonts w:cstheme="minorHAnsi"/>
                <w:b/>
                <w:bCs/>
                <w:sz w:val="18"/>
                <w:szCs w:val="18"/>
              </w:rPr>
            </w:pPr>
            <w:r w:rsidRPr="00E40961">
              <w:rPr>
                <w:rFonts w:cs="Calibri"/>
                <w:b/>
                <w:bCs/>
                <w:color w:val="00B050"/>
                <w:kern w:val="24"/>
                <w:sz w:val="20"/>
                <w:szCs w:val="20"/>
              </w:rPr>
              <w:t>+ +</w:t>
            </w:r>
          </w:p>
        </w:tc>
        <w:tc>
          <w:tcPr>
            <w:tcW w:w="1701" w:type="dxa"/>
            <w:vAlign w:val="center"/>
          </w:tcPr>
          <w:p w14:paraId="32885026" w14:textId="44DB2443" w:rsidR="00FE6650" w:rsidRPr="00E40961" w:rsidRDefault="00FE6650" w:rsidP="00725196">
            <w:pPr>
              <w:jc w:val="center"/>
              <w:rPr>
                <w:rFonts w:cstheme="minorHAnsi"/>
                <w:b/>
                <w:bCs/>
                <w:sz w:val="18"/>
                <w:szCs w:val="18"/>
              </w:rPr>
            </w:pPr>
            <w:r w:rsidRPr="00E40961">
              <w:rPr>
                <w:rFonts w:cs="Calibri"/>
                <w:b/>
                <w:bCs/>
                <w:color w:val="00B050"/>
                <w:kern w:val="24"/>
                <w:sz w:val="20"/>
                <w:szCs w:val="20"/>
              </w:rPr>
              <w:t>+ +</w:t>
            </w:r>
          </w:p>
        </w:tc>
        <w:tc>
          <w:tcPr>
            <w:tcW w:w="992" w:type="dxa"/>
            <w:vAlign w:val="center"/>
          </w:tcPr>
          <w:p w14:paraId="327784F1" w14:textId="5EE4ABB2" w:rsidR="00FE6650" w:rsidRPr="00E40961" w:rsidRDefault="00FE6650" w:rsidP="00725196">
            <w:pPr>
              <w:jc w:val="center"/>
              <w:rPr>
                <w:rFonts w:cstheme="minorHAnsi"/>
                <w:b/>
                <w:bCs/>
                <w:sz w:val="18"/>
                <w:szCs w:val="18"/>
              </w:rPr>
            </w:pPr>
            <w:r w:rsidRPr="00E40961">
              <w:rPr>
                <w:rFonts w:cs="Calibri"/>
                <w:b/>
                <w:bCs/>
                <w:color w:val="ED7D31" w:themeColor="accent2"/>
                <w:kern w:val="24"/>
                <w:sz w:val="20"/>
                <w:szCs w:val="20"/>
              </w:rPr>
              <w:t>–</w:t>
            </w:r>
          </w:p>
        </w:tc>
        <w:tc>
          <w:tcPr>
            <w:tcW w:w="1134" w:type="dxa"/>
            <w:vAlign w:val="center"/>
          </w:tcPr>
          <w:p w14:paraId="2E33ED4D" w14:textId="31CD31D0" w:rsidR="00FE6650" w:rsidRPr="00E40961" w:rsidRDefault="00FE6650" w:rsidP="00725196">
            <w:pPr>
              <w:jc w:val="center"/>
              <w:rPr>
                <w:rFonts w:cstheme="minorHAnsi"/>
                <w:b/>
                <w:bCs/>
                <w:sz w:val="18"/>
                <w:szCs w:val="18"/>
              </w:rPr>
            </w:pPr>
            <w:r w:rsidRPr="00E40961">
              <w:rPr>
                <w:rFonts w:cs="Calibri"/>
                <w:b/>
                <w:bCs/>
                <w:color w:val="00B050"/>
                <w:kern w:val="24"/>
                <w:sz w:val="20"/>
                <w:szCs w:val="20"/>
              </w:rPr>
              <w:t>+ +</w:t>
            </w:r>
          </w:p>
        </w:tc>
      </w:tr>
      <w:tr w:rsidR="00FE6650" w:rsidRPr="00E40961" w14:paraId="750476F1" w14:textId="77777777" w:rsidTr="005161F1">
        <w:trPr>
          <w:trHeight w:val="70"/>
        </w:trPr>
        <w:tc>
          <w:tcPr>
            <w:tcW w:w="426" w:type="dxa"/>
            <w:vAlign w:val="center"/>
          </w:tcPr>
          <w:p w14:paraId="0100BE9B" w14:textId="0D32EE7E" w:rsidR="00FE6650" w:rsidRPr="00E40961" w:rsidRDefault="00FE6650" w:rsidP="00725196">
            <w:pPr>
              <w:ind w:right="-106"/>
              <w:jc w:val="left"/>
              <w:rPr>
                <w:rFonts w:cstheme="minorHAnsi"/>
                <w:sz w:val="18"/>
                <w:szCs w:val="18"/>
              </w:rPr>
            </w:pPr>
            <w:r w:rsidRPr="00E40961">
              <w:rPr>
                <w:rFonts w:cstheme="minorHAnsi"/>
                <w:b/>
                <w:bCs/>
                <w:sz w:val="18"/>
                <w:szCs w:val="18"/>
              </w:rPr>
              <w:t>7.</w:t>
            </w:r>
          </w:p>
        </w:tc>
        <w:tc>
          <w:tcPr>
            <w:tcW w:w="1842" w:type="dxa"/>
            <w:vAlign w:val="center"/>
            <w:hideMark/>
          </w:tcPr>
          <w:p w14:paraId="149CF1BA" w14:textId="77777777" w:rsidR="00FE6650" w:rsidRPr="00E40961" w:rsidRDefault="00FE6650" w:rsidP="00725196">
            <w:pPr>
              <w:rPr>
                <w:rFonts w:cstheme="minorHAnsi"/>
                <w:b/>
                <w:bCs/>
                <w:sz w:val="18"/>
                <w:szCs w:val="18"/>
              </w:rPr>
            </w:pPr>
            <w:r w:rsidRPr="00E40961">
              <w:rPr>
                <w:rFonts w:cstheme="minorHAnsi"/>
                <w:b/>
                <w:bCs/>
                <w:sz w:val="18"/>
                <w:szCs w:val="18"/>
              </w:rPr>
              <w:t>Quick Tender</w:t>
            </w:r>
          </w:p>
        </w:tc>
        <w:tc>
          <w:tcPr>
            <w:tcW w:w="1253" w:type="dxa"/>
            <w:vAlign w:val="center"/>
          </w:tcPr>
          <w:p w14:paraId="63F22B3F" w14:textId="26B643E3" w:rsidR="00FE6650" w:rsidRPr="00E40961" w:rsidRDefault="00FE6650" w:rsidP="00725196">
            <w:pPr>
              <w:jc w:val="center"/>
              <w:rPr>
                <w:rFonts w:cstheme="minorHAnsi"/>
                <w:b/>
                <w:bCs/>
                <w:sz w:val="18"/>
                <w:szCs w:val="18"/>
              </w:rPr>
            </w:pPr>
            <w:r w:rsidRPr="00E40961">
              <w:rPr>
                <w:rFonts w:cs="Calibri"/>
                <w:b/>
                <w:bCs/>
                <w:color w:val="00B050"/>
                <w:kern w:val="24"/>
                <w:sz w:val="20"/>
                <w:szCs w:val="20"/>
              </w:rPr>
              <w:t>+ +</w:t>
            </w:r>
          </w:p>
        </w:tc>
        <w:tc>
          <w:tcPr>
            <w:tcW w:w="874" w:type="dxa"/>
            <w:vAlign w:val="center"/>
          </w:tcPr>
          <w:p w14:paraId="5C720632" w14:textId="16724E13" w:rsidR="00FE6650" w:rsidRPr="00E40961" w:rsidRDefault="00FE6650" w:rsidP="00725196">
            <w:pPr>
              <w:jc w:val="center"/>
              <w:rPr>
                <w:rFonts w:cstheme="minorHAnsi"/>
                <w:b/>
                <w:bCs/>
                <w:sz w:val="18"/>
                <w:szCs w:val="18"/>
              </w:rPr>
            </w:pPr>
            <w:r w:rsidRPr="00E40961">
              <w:rPr>
                <w:rFonts w:cs="Calibri"/>
                <w:b/>
                <w:bCs/>
                <w:color w:val="00B050"/>
                <w:kern w:val="24"/>
                <w:sz w:val="20"/>
                <w:szCs w:val="20"/>
              </w:rPr>
              <w:t>+ +</w:t>
            </w:r>
          </w:p>
        </w:tc>
        <w:tc>
          <w:tcPr>
            <w:tcW w:w="992" w:type="dxa"/>
            <w:vAlign w:val="center"/>
          </w:tcPr>
          <w:p w14:paraId="1D64A51A" w14:textId="7C829BDF" w:rsidR="00FE6650" w:rsidRPr="00E40961" w:rsidRDefault="00FE6650" w:rsidP="00725196">
            <w:pPr>
              <w:jc w:val="center"/>
              <w:rPr>
                <w:rFonts w:cstheme="minorHAnsi"/>
                <w:b/>
                <w:bCs/>
                <w:sz w:val="18"/>
                <w:szCs w:val="18"/>
              </w:rPr>
            </w:pPr>
            <w:r w:rsidRPr="00E40961">
              <w:rPr>
                <w:rFonts w:cs="Calibri"/>
                <w:b/>
                <w:bCs/>
                <w:color w:val="FF0000"/>
                <w:kern w:val="24"/>
                <w:sz w:val="20"/>
                <w:szCs w:val="20"/>
              </w:rPr>
              <w:t>– –</w:t>
            </w:r>
          </w:p>
        </w:tc>
        <w:tc>
          <w:tcPr>
            <w:tcW w:w="1701" w:type="dxa"/>
            <w:vAlign w:val="center"/>
          </w:tcPr>
          <w:p w14:paraId="391E905E" w14:textId="33419C8E" w:rsidR="00FE6650" w:rsidRPr="00E40961" w:rsidRDefault="00FE6650" w:rsidP="00725196">
            <w:pPr>
              <w:jc w:val="center"/>
              <w:rPr>
                <w:rFonts w:cstheme="minorHAnsi"/>
                <w:b/>
                <w:bCs/>
                <w:sz w:val="18"/>
                <w:szCs w:val="18"/>
              </w:rPr>
            </w:pPr>
            <w:r w:rsidRPr="00E40961">
              <w:rPr>
                <w:rFonts w:cs="Calibri"/>
                <w:b/>
                <w:bCs/>
                <w:color w:val="FF0000"/>
                <w:kern w:val="24"/>
                <w:sz w:val="20"/>
                <w:szCs w:val="20"/>
              </w:rPr>
              <w:t>– –</w:t>
            </w:r>
          </w:p>
        </w:tc>
        <w:tc>
          <w:tcPr>
            <w:tcW w:w="992" w:type="dxa"/>
            <w:vAlign w:val="center"/>
          </w:tcPr>
          <w:p w14:paraId="64952948" w14:textId="195DC8AE" w:rsidR="00FE6650" w:rsidRPr="00E40961" w:rsidRDefault="00FE6650" w:rsidP="00725196">
            <w:pPr>
              <w:jc w:val="center"/>
              <w:rPr>
                <w:rFonts w:cstheme="minorHAnsi"/>
                <w:b/>
                <w:bCs/>
                <w:sz w:val="18"/>
                <w:szCs w:val="18"/>
              </w:rPr>
            </w:pPr>
            <w:r w:rsidRPr="00E40961">
              <w:rPr>
                <w:rFonts w:cs="Calibri"/>
                <w:b/>
                <w:bCs/>
                <w:color w:val="FF0000"/>
                <w:kern w:val="24"/>
                <w:sz w:val="20"/>
                <w:szCs w:val="20"/>
              </w:rPr>
              <w:t>– –</w:t>
            </w:r>
          </w:p>
        </w:tc>
        <w:tc>
          <w:tcPr>
            <w:tcW w:w="1134" w:type="dxa"/>
            <w:vAlign w:val="center"/>
          </w:tcPr>
          <w:p w14:paraId="495DA5C4" w14:textId="27E45951" w:rsidR="00FE6650" w:rsidRPr="00E40961" w:rsidRDefault="00FE6650" w:rsidP="00725196">
            <w:pPr>
              <w:jc w:val="center"/>
              <w:rPr>
                <w:rFonts w:cstheme="minorHAnsi"/>
                <w:b/>
                <w:bCs/>
                <w:sz w:val="18"/>
                <w:szCs w:val="18"/>
              </w:rPr>
            </w:pPr>
            <w:r w:rsidRPr="00E40961">
              <w:rPr>
                <w:rFonts w:cs="Calibri"/>
                <w:b/>
                <w:bCs/>
                <w:color w:val="00B050"/>
                <w:kern w:val="24"/>
                <w:sz w:val="20"/>
                <w:szCs w:val="20"/>
              </w:rPr>
              <w:t>+ +</w:t>
            </w:r>
          </w:p>
        </w:tc>
      </w:tr>
      <w:tr w:rsidR="00FE6650" w:rsidRPr="00E40961" w14:paraId="22D05C2D" w14:textId="77777777" w:rsidTr="005161F1">
        <w:trPr>
          <w:trHeight w:val="317"/>
        </w:trPr>
        <w:tc>
          <w:tcPr>
            <w:tcW w:w="426" w:type="dxa"/>
            <w:vAlign w:val="center"/>
          </w:tcPr>
          <w:p w14:paraId="1949361B" w14:textId="75F4216D" w:rsidR="00FE6650" w:rsidRPr="00E40961" w:rsidRDefault="00FE6650" w:rsidP="00725196">
            <w:pPr>
              <w:ind w:right="-106"/>
              <w:jc w:val="left"/>
              <w:rPr>
                <w:rFonts w:cstheme="minorHAnsi"/>
                <w:b/>
                <w:bCs/>
                <w:sz w:val="18"/>
                <w:szCs w:val="18"/>
              </w:rPr>
            </w:pPr>
            <w:r w:rsidRPr="00E40961">
              <w:rPr>
                <w:rFonts w:cstheme="minorHAnsi"/>
                <w:b/>
                <w:bCs/>
                <w:sz w:val="18"/>
                <w:szCs w:val="18"/>
              </w:rPr>
              <w:t>8.</w:t>
            </w:r>
          </w:p>
        </w:tc>
        <w:tc>
          <w:tcPr>
            <w:tcW w:w="1842" w:type="dxa"/>
            <w:vAlign w:val="center"/>
            <w:hideMark/>
          </w:tcPr>
          <w:p w14:paraId="28AD6E72" w14:textId="77777777" w:rsidR="00FE6650" w:rsidRPr="00E40961" w:rsidRDefault="00FE6650" w:rsidP="00725196">
            <w:pPr>
              <w:rPr>
                <w:rFonts w:cstheme="minorHAnsi"/>
                <w:b/>
                <w:bCs/>
                <w:sz w:val="18"/>
                <w:szCs w:val="18"/>
              </w:rPr>
            </w:pPr>
            <w:r w:rsidRPr="00E40961">
              <w:rPr>
                <w:rFonts w:cstheme="minorHAnsi"/>
                <w:b/>
                <w:bCs/>
                <w:sz w:val="18"/>
                <w:szCs w:val="18"/>
              </w:rPr>
              <w:t>Attractiveness for the private sector</w:t>
            </w:r>
          </w:p>
        </w:tc>
        <w:tc>
          <w:tcPr>
            <w:tcW w:w="1253" w:type="dxa"/>
            <w:vAlign w:val="center"/>
          </w:tcPr>
          <w:p w14:paraId="2072CD94" w14:textId="5BDEA59A" w:rsidR="00FE6650" w:rsidRPr="00E40961" w:rsidRDefault="00FE6650" w:rsidP="00725196">
            <w:pPr>
              <w:jc w:val="center"/>
              <w:rPr>
                <w:rFonts w:cstheme="minorHAnsi"/>
                <w:b/>
                <w:bCs/>
                <w:sz w:val="18"/>
                <w:szCs w:val="18"/>
              </w:rPr>
            </w:pPr>
            <w:r w:rsidRPr="00E40961">
              <w:rPr>
                <w:rFonts w:cs="Calibri"/>
                <w:b/>
                <w:bCs/>
                <w:color w:val="92D050"/>
                <w:kern w:val="24"/>
                <w:sz w:val="20"/>
                <w:szCs w:val="20"/>
              </w:rPr>
              <w:t>+</w:t>
            </w:r>
          </w:p>
        </w:tc>
        <w:tc>
          <w:tcPr>
            <w:tcW w:w="874" w:type="dxa"/>
            <w:vAlign w:val="center"/>
          </w:tcPr>
          <w:p w14:paraId="6F456926" w14:textId="3BD2FA58" w:rsidR="00FE6650" w:rsidRPr="00E40961" w:rsidRDefault="00FE6650" w:rsidP="00725196">
            <w:pPr>
              <w:jc w:val="center"/>
              <w:rPr>
                <w:rFonts w:cstheme="minorHAnsi"/>
                <w:b/>
                <w:bCs/>
                <w:sz w:val="18"/>
                <w:szCs w:val="18"/>
              </w:rPr>
            </w:pPr>
            <w:r w:rsidRPr="00E40961">
              <w:rPr>
                <w:rFonts w:cs="Calibri"/>
                <w:b/>
                <w:bCs/>
                <w:color w:val="FF0000"/>
                <w:kern w:val="24"/>
                <w:sz w:val="20"/>
                <w:szCs w:val="20"/>
              </w:rPr>
              <w:t>– –</w:t>
            </w:r>
          </w:p>
        </w:tc>
        <w:tc>
          <w:tcPr>
            <w:tcW w:w="992" w:type="dxa"/>
            <w:vAlign w:val="center"/>
          </w:tcPr>
          <w:p w14:paraId="54DFD475" w14:textId="520BED26" w:rsidR="00FE6650" w:rsidRPr="00E40961" w:rsidRDefault="00FE6650" w:rsidP="00725196">
            <w:pPr>
              <w:jc w:val="center"/>
              <w:rPr>
                <w:rFonts w:cstheme="minorHAnsi"/>
                <w:b/>
                <w:bCs/>
                <w:sz w:val="18"/>
                <w:szCs w:val="18"/>
              </w:rPr>
            </w:pPr>
            <w:r w:rsidRPr="00E40961">
              <w:rPr>
                <w:rFonts w:cs="Calibri"/>
                <w:b/>
                <w:bCs/>
                <w:color w:val="00B050"/>
                <w:kern w:val="24"/>
                <w:sz w:val="20"/>
                <w:szCs w:val="20"/>
              </w:rPr>
              <w:t>+ +</w:t>
            </w:r>
          </w:p>
        </w:tc>
        <w:tc>
          <w:tcPr>
            <w:tcW w:w="1701" w:type="dxa"/>
            <w:vAlign w:val="center"/>
          </w:tcPr>
          <w:p w14:paraId="29E67DDF" w14:textId="464DC74B" w:rsidR="00FE6650" w:rsidRPr="00E40961" w:rsidRDefault="00FE6650" w:rsidP="00725196">
            <w:pPr>
              <w:jc w:val="center"/>
              <w:rPr>
                <w:rFonts w:cstheme="minorHAnsi"/>
                <w:b/>
                <w:bCs/>
                <w:sz w:val="18"/>
                <w:szCs w:val="18"/>
              </w:rPr>
            </w:pPr>
            <w:r w:rsidRPr="00E40961">
              <w:rPr>
                <w:rFonts w:cs="Calibri"/>
                <w:b/>
                <w:bCs/>
                <w:color w:val="00B050"/>
                <w:kern w:val="24"/>
                <w:sz w:val="20"/>
                <w:szCs w:val="20"/>
              </w:rPr>
              <w:t>+ +</w:t>
            </w:r>
          </w:p>
        </w:tc>
        <w:tc>
          <w:tcPr>
            <w:tcW w:w="992" w:type="dxa"/>
            <w:vAlign w:val="center"/>
          </w:tcPr>
          <w:p w14:paraId="0A77A709" w14:textId="56C8068A" w:rsidR="00FE6650" w:rsidRPr="00E40961" w:rsidRDefault="00FE6650" w:rsidP="00725196">
            <w:pPr>
              <w:jc w:val="center"/>
              <w:rPr>
                <w:rFonts w:cstheme="minorHAnsi"/>
                <w:b/>
                <w:bCs/>
                <w:sz w:val="18"/>
                <w:szCs w:val="18"/>
              </w:rPr>
            </w:pPr>
            <w:r w:rsidRPr="00E40961">
              <w:rPr>
                <w:rFonts w:cs="Calibri"/>
                <w:b/>
                <w:bCs/>
                <w:color w:val="92D050"/>
                <w:kern w:val="24"/>
                <w:sz w:val="20"/>
                <w:szCs w:val="20"/>
              </w:rPr>
              <w:t>+</w:t>
            </w:r>
          </w:p>
        </w:tc>
        <w:tc>
          <w:tcPr>
            <w:tcW w:w="1134" w:type="dxa"/>
            <w:vAlign w:val="center"/>
          </w:tcPr>
          <w:p w14:paraId="2B4FC1A3" w14:textId="2783B140" w:rsidR="00FE6650" w:rsidRPr="00E40961" w:rsidRDefault="00FE6650" w:rsidP="00725196">
            <w:pPr>
              <w:jc w:val="center"/>
              <w:rPr>
                <w:rFonts w:cstheme="minorHAnsi"/>
                <w:b/>
                <w:bCs/>
                <w:sz w:val="18"/>
                <w:szCs w:val="18"/>
              </w:rPr>
            </w:pPr>
            <w:r w:rsidRPr="00E40961">
              <w:rPr>
                <w:rFonts w:cs="Calibri"/>
                <w:b/>
                <w:bCs/>
                <w:color w:val="FF0000"/>
                <w:kern w:val="24"/>
                <w:sz w:val="20"/>
                <w:szCs w:val="20"/>
              </w:rPr>
              <w:t>– –</w:t>
            </w:r>
          </w:p>
        </w:tc>
      </w:tr>
      <w:tr w:rsidR="00FE6650" w:rsidRPr="00E40961" w14:paraId="032ACDE1" w14:textId="77777777" w:rsidTr="005161F1">
        <w:trPr>
          <w:trHeight w:val="55"/>
        </w:trPr>
        <w:tc>
          <w:tcPr>
            <w:tcW w:w="426" w:type="dxa"/>
            <w:vAlign w:val="center"/>
          </w:tcPr>
          <w:p w14:paraId="60E36E68" w14:textId="31B341A5" w:rsidR="00FE6650" w:rsidRPr="00E40961" w:rsidRDefault="00FE6650" w:rsidP="00725196">
            <w:pPr>
              <w:ind w:right="-106"/>
              <w:jc w:val="left"/>
              <w:rPr>
                <w:rFonts w:cstheme="minorHAnsi"/>
                <w:b/>
                <w:bCs/>
                <w:sz w:val="18"/>
                <w:szCs w:val="18"/>
              </w:rPr>
            </w:pPr>
            <w:r w:rsidRPr="00E40961">
              <w:rPr>
                <w:rFonts w:cstheme="minorHAnsi"/>
                <w:b/>
                <w:bCs/>
                <w:sz w:val="18"/>
                <w:szCs w:val="18"/>
              </w:rPr>
              <w:t>9.</w:t>
            </w:r>
          </w:p>
        </w:tc>
        <w:tc>
          <w:tcPr>
            <w:tcW w:w="1842" w:type="dxa"/>
            <w:vAlign w:val="center"/>
            <w:hideMark/>
          </w:tcPr>
          <w:p w14:paraId="100F6519" w14:textId="53CD9427" w:rsidR="00FE6650" w:rsidRPr="00E40961" w:rsidRDefault="00FE6650" w:rsidP="00725196">
            <w:pPr>
              <w:rPr>
                <w:rFonts w:cstheme="minorHAnsi"/>
                <w:b/>
                <w:bCs/>
                <w:sz w:val="18"/>
                <w:szCs w:val="18"/>
              </w:rPr>
            </w:pPr>
            <w:r w:rsidRPr="00E40961">
              <w:rPr>
                <w:rFonts w:cstheme="minorHAnsi"/>
                <w:b/>
                <w:bCs/>
                <w:sz w:val="18"/>
                <w:szCs w:val="18"/>
              </w:rPr>
              <w:t>Risk transfer</w:t>
            </w:r>
            <w:r w:rsidR="00AC59AB" w:rsidRPr="00E40961">
              <w:rPr>
                <w:rFonts w:cstheme="minorHAnsi"/>
                <w:b/>
                <w:bCs/>
                <w:sz w:val="18"/>
                <w:szCs w:val="18"/>
              </w:rPr>
              <w:t xml:space="preserve"> (to the private partner)</w:t>
            </w:r>
          </w:p>
        </w:tc>
        <w:tc>
          <w:tcPr>
            <w:tcW w:w="1253" w:type="dxa"/>
            <w:vAlign w:val="center"/>
          </w:tcPr>
          <w:p w14:paraId="39A63757" w14:textId="48C530F0" w:rsidR="00FE6650" w:rsidRPr="00E40961" w:rsidRDefault="00FE6650" w:rsidP="00725196">
            <w:pPr>
              <w:jc w:val="center"/>
              <w:rPr>
                <w:rFonts w:cstheme="minorHAnsi"/>
                <w:b/>
                <w:bCs/>
                <w:sz w:val="18"/>
                <w:szCs w:val="18"/>
              </w:rPr>
            </w:pPr>
            <w:r w:rsidRPr="00E40961">
              <w:rPr>
                <w:rFonts w:cs="Calibri"/>
                <w:b/>
                <w:bCs/>
                <w:color w:val="FF0000"/>
                <w:kern w:val="24"/>
                <w:sz w:val="20"/>
                <w:szCs w:val="20"/>
              </w:rPr>
              <w:t>– –</w:t>
            </w:r>
          </w:p>
        </w:tc>
        <w:tc>
          <w:tcPr>
            <w:tcW w:w="874" w:type="dxa"/>
            <w:vAlign w:val="center"/>
          </w:tcPr>
          <w:p w14:paraId="38A5D47B" w14:textId="4123E5F3" w:rsidR="00FE6650" w:rsidRPr="00E40961" w:rsidRDefault="00FE6650" w:rsidP="00725196">
            <w:pPr>
              <w:jc w:val="center"/>
              <w:rPr>
                <w:rFonts w:cstheme="minorHAnsi"/>
                <w:b/>
                <w:bCs/>
                <w:sz w:val="18"/>
                <w:szCs w:val="18"/>
              </w:rPr>
            </w:pPr>
            <w:r w:rsidRPr="00E40961">
              <w:rPr>
                <w:rFonts w:cs="Calibri"/>
                <w:b/>
                <w:bCs/>
                <w:color w:val="FF0000"/>
                <w:kern w:val="24"/>
                <w:sz w:val="20"/>
                <w:szCs w:val="20"/>
              </w:rPr>
              <w:t>– –</w:t>
            </w:r>
          </w:p>
        </w:tc>
        <w:tc>
          <w:tcPr>
            <w:tcW w:w="992" w:type="dxa"/>
            <w:vAlign w:val="center"/>
          </w:tcPr>
          <w:p w14:paraId="4CD53E49" w14:textId="3D7B43E2" w:rsidR="00FE6650" w:rsidRPr="00E40961" w:rsidRDefault="00FE6650" w:rsidP="00725196">
            <w:pPr>
              <w:jc w:val="center"/>
              <w:rPr>
                <w:rFonts w:cstheme="minorHAnsi"/>
                <w:b/>
                <w:bCs/>
                <w:sz w:val="18"/>
                <w:szCs w:val="18"/>
              </w:rPr>
            </w:pPr>
            <w:r w:rsidRPr="00E40961">
              <w:rPr>
                <w:rFonts w:cs="Calibri"/>
                <w:b/>
                <w:bCs/>
                <w:color w:val="00B050"/>
                <w:kern w:val="24"/>
                <w:sz w:val="20"/>
                <w:szCs w:val="20"/>
              </w:rPr>
              <w:t>+ +</w:t>
            </w:r>
          </w:p>
        </w:tc>
        <w:tc>
          <w:tcPr>
            <w:tcW w:w="1701" w:type="dxa"/>
            <w:vAlign w:val="center"/>
          </w:tcPr>
          <w:p w14:paraId="2BC35AED" w14:textId="1FA0E75F" w:rsidR="00FE6650" w:rsidRPr="00E40961" w:rsidRDefault="00FE6650" w:rsidP="00725196">
            <w:pPr>
              <w:jc w:val="center"/>
              <w:rPr>
                <w:rFonts w:cstheme="minorHAnsi"/>
                <w:b/>
                <w:bCs/>
                <w:sz w:val="18"/>
                <w:szCs w:val="18"/>
              </w:rPr>
            </w:pPr>
            <w:r w:rsidRPr="00E40961">
              <w:rPr>
                <w:rFonts w:cs="Calibri"/>
                <w:b/>
                <w:bCs/>
                <w:color w:val="00B050"/>
                <w:kern w:val="24"/>
                <w:sz w:val="20"/>
                <w:szCs w:val="20"/>
              </w:rPr>
              <w:t>+ +</w:t>
            </w:r>
          </w:p>
        </w:tc>
        <w:tc>
          <w:tcPr>
            <w:tcW w:w="992" w:type="dxa"/>
            <w:vAlign w:val="center"/>
          </w:tcPr>
          <w:p w14:paraId="0083F8DD" w14:textId="3DB3574A" w:rsidR="00FE6650" w:rsidRPr="00E40961" w:rsidRDefault="00FE6650" w:rsidP="00725196">
            <w:pPr>
              <w:jc w:val="center"/>
              <w:rPr>
                <w:rFonts w:cstheme="minorHAnsi"/>
                <w:b/>
                <w:bCs/>
                <w:sz w:val="18"/>
                <w:szCs w:val="18"/>
              </w:rPr>
            </w:pPr>
            <w:r w:rsidRPr="00E40961">
              <w:rPr>
                <w:rFonts w:cs="Calibri"/>
                <w:b/>
                <w:bCs/>
                <w:color w:val="92D050"/>
                <w:kern w:val="24"/>
                <w:sz w:val="20"/>
                <w:szCs w:val="20"/>
              </w:rPr>
              <w:t>+</w:t>
            </w:r>
          </w:p>
        </w:tc>
        <w:tc>
          <w:tcPr>
            <w:tcW w:w="1134" w:type="dxa"/>
            <w:vAlign w:val="center"/>
          </w:tcPr>
          <w:p w14:paraId="61EEE3B1" w14:textId="14715824" w:rsidR="00FE6650" w:rsidRPr="00E40961" w:rsidRDefault="00FE6650" w:rsidP="00725196">
            <w:pPr>
              <w:jc w:val="center"/>
              <w:rPr>
                <w:rFonts w:cstheme="minorHAnsi"/>
                <w:b/>
                <w:bCs/>
                <w:sz w:val="18"/>
                <w:szCs w:val="18"/>
              </w:rPr>
            </w:pPr>
            <w:r w:rsidRPr="00E40961">
              <w:rPr>
                <w:rFonts w:cs="Calibri"/>
                <w:b/>
                <w:bCs/>
                <w:color w:val="92D050"/>
                <w:kern w:val="24"/>
                <w:sz w:val="20"/>
                <w:szCs w:val="20"/>
              </w:rPr>
              <w:t>+</w:t>
            </w:r>
          </w:p>
        </w:tc>
      </w:tr>
      <w:tr w:rsidR="00FE6650" w:rsidRPr="00E40961" w14:paraId="2C7D6430" w14:textId="77777777" w:rsidTr="005161F1">
        <w:trPr>
          <w:trHeight w:val="50"/>
        </w:trPr>
        <w:tc>
          <w:tcPr>
            <w:tcW w:w="426" w:type="dxa"/>
            <w:vAlign w:val="center"/>
          </w:tcPr>
          <w:p w14:paraId="7034984C" w14:textId="62BDEF9C" w:rsidR="00FE6650" w:rsidRPr="00E40961" w:rsidRDefault="00FE6650" w:rsidP="00725196">
            <w:pPr>
              <w:ind w:right="-106"/>
              <w:jc w:val="left"/>
              <w:rPr>
                <w:rFonts w:cstheme="minorHAnsi"/>
                <w:b/>
                <w:bCs/>
                <w:sz w:val="18"/>
                <w:szCs w:val="18"/>
              </w:rPr>
            </w:pPr>
            <w:r w:rsidRPr="00E40961">
              <w:rPr>
                <w:rFonts w:cstheme="minorHAnsi"/>
                <w:b/>
                <w:bCs/>
                <w:sz w:val="18"/>
                <w:szCs w:val="18"/>
              </w:rPr>
              <w:t>10.</w:t>
            </w:r>
          </w:p>
        </w:tc>
        <w:tc>
          <w:tcPr>
            <w:tcW w:w="1842" w:type="dxa"/>
            <w:vAlign w:val="center"/>
            <w:hideMark/>
          </w:tcPr>
          <w:p w14:paraId="2CC39033" w14:textId="77777777" w:rsidR="00FE6650" w:rsidRPr="00E40961" w:rsidRDefault="00FE6650" w:rsidP="00725196">
            <w:pPr>
              <w:rPr>
                <w:rFonts w:cstheme="minorHAnsi"/>
                <w:b/>
                <w:bCs/>
                <w:sz w:val="18"/>
                <w:szCs w:val="18"/>
              </w:rPr>
            </w:pPr>
            <w:r w:rsidRPr="00E40961">
              <w:rPr>
                <w:rFonts w:cstheme="minorHAnsi"/>
                <w:b/>
                <w:bCs/>
                <w:sz w:val="18"/>
                <w:szCs w:val="18"/>
              </w:rPr>
              <w:t>Simplicity</w:t>
            </w:r>
          </w:p>
        </w:tc>
        <w:tc>
          <w:tcPr>
            <w:tcW w:w="1253" w:type="dxa"/>
            <w:vAlign w:val="center"/>
          </w:tcPr>
          <w:p w14:paraId="657FC047" w14:textId="39084EEF" w:rsidR="00FE6650" w:rsidRPr="00E40961" w:rsidRDefault="00FE6650" w:rsidP="00725196">
            <w:pPr>
              <w:jc w:val="center"/>
              <w:rPr>
                <w:rFonts w:cstheme="minorHAnsi"/>
                <w:b/>
                <w:bCs/>
                <w:sz w:val="18"/>
                <w:szCs w:val="18"/>
              </w:rPr>
            </w:pPr>
            <w:r w:rsidRPr="00E40961">
              <w:rPr>
                <w:rFonts w:cs="Calibri"/>
                <w:b/>
                <w:bCs/>
                <w:color w:val="00B050"/>
                <w:kern w:val="24"/>
                <w:sz w:val="20"/>
                <w:szCs w:val="20"/>
              </w:rPr>
              <w:t>+ +</w:t>
            </w:r>
          </w:p>
        </w:tc>
        <w:tc>
          <w:tcPr>
            <w:tcW w:w="874" w:type="dxa"/>
            <w:vAlign w:val="center"/>
          </w:tcPr>
          <w:p w14:paraId="71005622" w14:textId="4E59A061" w:rsidR="00FE6650" w:rsidRPr="00E40961" w:rsidRDefault="00FE6650" w:rsidP="00725196">
            <w:pPr>
              <w:jc w:val="center"/>
              <w:rPr>
                <w:rFonts w:cstheme="minorHAnsi"/>
                <w:b/>
                <w:bCs/>
                <w:sz w:val="18"/>
                <w:szCs w:val="18"/>
              </w:rPr>
            </w:pPr>
            <w:r w:rsidRPr="00E40961">
              <w:rPr>
                <w:rFonts w:cs="Calibri"/>
                <w:b/>
                <w:bCs/>
                <w:color w:val="00B050"/>
                <w:kern w:val="24"/>
                <w:sz w:val="20"/>
                <w:szCs w:val="20"/>
              </w:rPr>
              <w:t>+ +</w:t>
            </w:r>
          </w:p>
        </w:tc>
        <w:tc>
          <w:tcPr>
            <w:tcW w:w="992" w:type="dxa"/>
            <w:vAlign w:val="center"/>
          </w:tcPr>
          <w:p w14:paraId="34F5373C" w14:textId="1E1BEF32" w:rsidR="00FE6650" w:rsidRPr="00E40961" w:rsidRDefault="00FE6650" w:rsidP="00725196">
            <w:pPr>
              <w:jc w:val="center"/>
              <w:rPr>
                <w:rFonts w:cstheme="minorHAnsi"/>
                <w:b/>
                <w:bCs/>
                <w:sz w:val="18"/>
                <w:szCs w:val="18"/>
              </w:rPr>
            </w:pPr>
            <w:r w:rsidRPr="00E40961">
              <w:rPr>
                <w:rFonts w:cs="Calibri"/>
                <w:b/>
                <w:bCs/>
                <w:color w:val="ED7D31" w:themeColor="accent2"/>
                <w:kern w:val="24"/>
                <w:sz w:val="20"/>
                <w:szCs w:val="20"/>
              </w:rPr>
              <w:t>–</w:t>
            </w:r>
          </w:p>
        </w:tc>
        <w:tc>
          <w:tcPr>
            <w:tcW w:w="1701" w:type="dxa"/>
            <w:vAlign w:val="center"/>
          </w:tcPr>
          <w:p w14:paraId="3E54CD64" w14:textId="0A0DE09C" w:rsidR="00FE6650" w:rsidRPr="00E40961" w:rsidRDefault="00FE6650" w:rsidP="00725196">
            <w:pPr>
              <w:jc w:val="center"/>
              <w:rPr>
                <w:rFonts w:cstheme="minorHAnsi"/>
                <w:b/>
                <w:bCs/>
                <w:sz w:val="18"/>
                <w:szCs w:val="18"/>
              </w:rPr>
            </w:pPr>
            <w:r w:rsidRPr="00E40961">
              <w:rPr>
                <w:rFonts w:cs="Calibri"/>
                <w:b/>
                <w:bCs/>
                <w:color w:val="ED7D31" w:themeColor="accent2"/>
                <w:kern w:val="24"/>
                <w:sz w:val="20"/>
                <w:szCs w:val="20"/>
              </w:rPr>
              <w:t>–</w:t>
            </w:r>
          </w:p>
        </w:tc>
        <w:tc>
          <w:tcPr>
            <w:tcW w:w="992" w:type="dxa"/>
            <w:vAlign w:val="center"/>
          </w:tcPr>
          <w:p w14:paraId="565851F0" w14:textId="7B2049C0" w:rsidR="00FE6650" w:rsidRPr="00E40961" w:rsidRDefault="00FE6650" w:rsidP="00725196">
            <w:pPr>
              <w:jc w:val="center"/>
              <w:rPr>
                <w:rFonts w:cstheme="minorHAnsi"/>
                <w:b/>
                <w:bCs/>
                <w:sz w:val="18"/>
                <w:szCs w:val="18"/>
              </w:rPr>
            </w:pPr>
            <w:r w:rsidRPr="00E40961">
              <w:rPr>
                <w:rFonts w:cs="Calibri"/>
                <w:b/>
                <w:bCs/>
                <w:color w:val="FF0000"/>
                <w:kern w:val="24"/>
                <w:sz w:val="20"/>
                <w:szCs w:val="20"/>
              </w:rPr>
              <w:t>– –</w:t>
            </w:r>
          </w:p>
        </w:tc>
        <w:tc>
          <w:tcPr>
            <w:tcW w:w="1134" w:type="dxa"/>
            <w:vAlign w:val="center"/>
          </w:tcPr>
          <w:p w14:paraId="154C5183" w14:textId="1477236B" w:rsidR="00FE6650" w:rsidRPr="00E40961" w:rsidRDefault="00FE6650" w:rsidP="00725196">
            <w:pPr>
              <w:jc w:val="center"/>
              <w:rPr>
                <w:rFonts w:cstheme="minorHAnsi"/>
                <w:b/>
                <w:bCs/>
                <w:sz w:val="18"/>
                <w:szCs w:val="18"/>
              </w:rPr>
            </w:pPr>
            <w:r w:rsidRPr="00E40961">
              <w:rPr>
                <w:rFonts w:cs="Calibri"/>
                <w:b/>
                <w:bCs/>
                <w:color w:val="ED7D31" w:themeColor="accent2"/>
                <w:kern w:val="24"/>
                <w:sz w:val="20"/>
                <w:szCs w:val="20"/>
              </w:rPr>
              <w:t>–</w:t>
            </w:r>
          </w:p>
        </w:tc>
      </w:tr>
      <w:bookmarkEnd w:id="202"/>
    </w:tbl>
    <w:p w14:paraId="309BB39E" w14:textId="4439AD7E" w:rsidR="00B10AD1" w:rsidRPr="00E40961" w:rsidRDefault="00B10AD1" w:rsidP="00AB442E">
      <w:pPr>
        <w:rPr>
          <w:rFonts w:cstheme="minorHAnsi"/>
        </w:rPr>
      </w:pPr>
    </w:p>
    <w:tbl>
      <w:tblPr>
        <w:tblStyle w:val="TableGrid"/>
        <w:tblW w:w="6946"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118"/>
        <w:gridCol w:w="567"/>
        <w:gridCol w:w="2694"/>
      </w:tblGrid>
      <w:tr w:rsidR="00AB442E" w:rsidRPr="00E40961" w14:paraId="57F2728C" w14:textId="77777777" w:rsidTr="00AB442E">
        <w:tc>
          <w:tcPr>
            <w:tcW w:w="567" w:type="dxa"/>
          </w:tcPr>
          <w:p w14:paraId="3E9B138A" w14:textId="30377710" w:rsidR="00AB442E" w:rsidRPr="00E40961" w:rsidRDefault="00AB442E" w:rsidP="00E737EA">
            <w:pPr>
              <w:rPr>
                <w:rFonts w:cstheme="minorHAnsi"/>
              </w:rPr>
            </w:pPr>
            <w:r w:rsidRPr="00E40961">
              <w:rPr>
                <w:rFonts w:cs="Calibri"/>
                <w:b/>
                <w:bCs/>
                <w:color w:val="00B050"/>
                <w:kern w:val="24"/>
                <w:sz w:val="20"/>
                <w:szCs w:val="20"/>
              </w:rPr>
              <w:t>+ +</w:t>
            </w:r>
          </w:p>
        </w:tc>
        <w:tc>
          <w:tcPr>
            <w:tcW w:w="3118" w:type="dxa"/>
          </w:tcPr>
          <w:p w14:paraId="5E49756A" w14:textId="3FF50CEB" w:rsidR="00AB442E" w:rsidRPr="00E40961" w:rsidRDefault="00D42139" w:rsidP="00E737EA">
            <w:pPr>
              <w:rPr>
                <w:rFonts w:cstheme="minorHAnsi"/>
              </w:rPr>
            </w:pPr>
            <w:r w:rsidRPr="00E40961">
              <w:rPr>
                <w:rFonts w:cs="Calibri"/>
                <w:b/>
                <w:bCs/>
                <w:color w:val="00B050"/>
                <w:kern w:val="24"/>
                <w:sz w:val="20"/>
                <w:szCs w:val="20"/>
              </w:rPr>
              <w:t>V</w:t>
            </w:r>
            <w:r w:rsidR="00AB442E" w:rsidRPr="00E40961">
              <w:rPr>
                <w:rFonts w:cs="Calibri"/>
                <w:b/>
                <w:bCs/>
                <w:color w:val="00B050"/>
                <w:kern w:val="24"/>
                <w:sz w:val="20"/>
                <w:szCs w:val="20"/>
              </w:rPr>
              <w:t>ery advantageous</w:t>
            </w:r>
          </w:p>
        </w:tc>
        <w:tc>
          <w:tcPr>
            <w:tcW w:w="567" w:type="dxa"/>
          </w:tcPr>
          <w:p w14:paraId="432A4D02" w14:textId="1F19BFD8" w:rsidR="00AB442E" w:rsidRPr="00E40961" w:rsidRDefault="00AB442E" w:rsidP="00E737EA">
            <w:pPr>
              <w:rPr>
                <w:rFonts w:cstheme="minorHAnsi"/>
              </w:rPr>
            </w:pPr>
            <w:r w:rsidRPr="00E40961">
              <w:rPr>
                <w:rFonts w:cs="Calibri"/>
                <w:b/>
                <w:bCs/>
                <w:color w:val="ED7D31" w:themeColor="accent2"/>
                <w:kern w:val="24"/>
                <w:sz w:val="20"/>
                <w:szCs w:val="20"/>
              </w:rPr>
              <w:t>–</w:t>
            </w:r>
          </w:p>
        </w:tc>
        <w:tc>
          <w:tcPr>
            <w:tcW w:w="2694" w:type="dxa"/>
          </w:tcPr>
          <w:p w14:paraId="48D915F9" w14:textId="09ABA4EA" w:rsidR="00AB442E" w:rsidRPr="00E40961" w:rsidRDefault="00D42139" w:rsidP="00E737EA">
            <w:pPr>
              <w:rPr>
                <w:rFonts w:cstheme="minorHAnsi"/>
              </w:rPr>
            </w:pPr>
            <w:r w:rsidRPr="00E40961">
              <w:rPr>
                <w:rFonts w:cs="Calibri"/>
                <w:b/>
                <w:bCs/>
                <w:color w:val="ED7D31" w:themeColor="accent2"/>
                <w:kern w:val="24"/>
                <w:sz w:val="20"/>
                <w:szCs w:val="20"/>
              </w:rPr>
              <w:t>U</w:t>
            </w:r>
            <w:r w:rsidR="00AB442E" w:rsidRPr="00E40961">
              <w:rPr>
                <w:rFonts w:cs="Calibri"/>
                <w:b/>
                <w:bCs/>
                <w:color w:val="ED7D31" w:themeColor="accent2"/>
                <w:kern w:val="24"/>
                <w:sz w:val="20"/>
                <w:szCs w:val="20"/>
              </w:rPr>
              <w:t>nfavourable</w:t>
            </w:r>
          </w:p>
        </w:tc>
      </w:tr>
      <w:tr w:rsidR="00AB442E" w:rsidRPr="00E40961" w14:paraId="7910C523" w14:textId="77777777" w:rsidTr="00AB442E">
        <w:tc>
          <w:tcPr>
            <w:tcW w:w="567" w:type="dxa"/>
          </w:tcPr>
          <w:p w14:paraId="139670B8" w14:textId="2913D859" w:rsidR="00AB442E" w:rsidRPr="00E40961" w:rsidRDefault="00AB442E" w:rsidP="00E737EA">
            <w:pPr>
              <w:rPr>
                <w:rFonts w:cstheme="minorHAnsi"/>
              </w:rPr>
            </w:pPr>
            <w:r w:rsidRPr="00E40961">
              <w:rPr>
                <w:rFonts w:cs="Calibri"/>
                <w:b/>
                <w:bCs/>
                <w:color w:val="92D050"/>
                <w:kern w:val="24"/>
                <w:sz w:val="20"/>
                <w:szCs w:val="20"/>
              </w:rPr>
              <w:t>+</w:t>
            </w:r>
          </w:p>
        </w:tc>
        <w:tc>
          <w:tcPr>
            <w:tcW w:w="3118" w:type="dxa"/>
          </w:tcPr>
          <w:p w14:paraId="0D6F077B" w14:textId="6F5C49F5" w:rsidR="00AB442E" w:rsidRPr="00E40961" w:rsidRDefault="00FE6650" w:rsidP="00E737EA">
            <w:pPr>
              <w:rPr>
                <w:rFonts w:cstheme="minorHAnsi"/>
              </w:rPr>
            </w:pPr>
            <w:r w:rsidRPr="00E40961">
              <w:rPr>
                <w:rFonts w:cs="Calibri"/>
                <w:b/>
                <w:bCs/>
                <w:color w:val="92D050"/>
                <w:kern w:val="24"/>
                <w:sz w:val="20"/>
                <w:szCs w:val="20"/>
              </w:rPr>
              <w:t>A</w:t>
            </w:r>
            <w:r w:rsidR="00AB442E" w:rsidRPr="00E40961">
              <w:rPr>
                <w:rFonts w:cs="Calibri"/>
                <w:b/>
                <w:bCs/>
                <w:color w:val="92D050"/>
                <w:kern w:val="24"/>
                <w:sz w:val="20"/>
                <w:szCs w:val="20"/>
              </w:rPr>
              <w:t>dvantageous</w:t>
            </w:r>
          </w:p>
        </w:tc>
        <w:tc>
          <w:tcPr>
            <w:tcW w:w="567" w:type="dxa"/>
          </w:tcPr>
          <w:p w14:paraId="777EBBD8" w14:textId="6758CC63" w:rsidR="00AB442E" w:rsidRPr="00E40961" w:rsidRDefault="00AB442E" w:rsidP="00E737EA">
            <w:pPr>
              <w:rPr>
                <w:rFonts w:cstheme="minorHAnsi"/>
              </w:rPr>
            </w:pPr>
            <w:r w:rsidRPr="00E40961">
              <w:rPr>
                <w:rFonts w:cs="Calibri"/>
                <w:b/>
                <w:bCs/>
                <w:color w:val="FF0000"/>
                <w:kern w:val="24"/>
                <w:sz w:val="20"/>
                <w:szCs w:val="20"/>
              </w:rPr>
              <w:t>– –</w:t>
            </w:r>
          </w:p>
        </w:tc>
        <w:tc>
          <w:tcPr>
            <w:tcW w:w="2694" w:type="dxa"/>
          </w:tcPr>
          <w:p w14:paraId="53F93638" w14:textId="1D5EDD31" w:rsidR="00AB442E" w:rsidRPr="00E40961" w:rsidRDefault="00D42139" w:rsidP="00E737EA">
            <w:pPr>
              <w:rPr>
                <w:rFonts w:cstheme="minorHAnsi"/>
              </w:rPr>
            </w:pPr>
            <w:r w:rsidRPr="00E40961">
              <w:rPr>
                <w:rFonts w:cs="Calibri"/>
                <w:b/>
                <w:bCs/>
                <w:color w:val="FF0000"/>
                <w:kern w:val="24"/>
                <w:sz w:val="20"/>
                <w:szCs w:val="20"/>
              </w:rPr>
              <w:t>V</w:t>
            </w:r>
            <w:r w:rsidR="00AB442E" w:rsidRPr="00E40961">
              <w:rPr>
                <w:rFonts w:cs="Calibri"/>
                <w:b/>
                <w:bCs/>
                <w:color w:val="FF0000"/>
                <w:kern w:val="24"/>
                <w:sz w:val="20"/>
                <w:szCs w:val="20"/>
              </w:rPr>
              <w:t>ery unfavourable</w:t>
            </w:r>
          </w:p>
        </w:tc>
      </w:tr>
    </w:tbl>
    <w:p w14:paraId="73C18480" w14:textId="77777777" w:rsidR="00AB442E" w:rsidRPr="00E40961" w:rsidRDefault="00AB442E" w:rsidP="00E737EA">
      <w:pPr>
        <w:rPr>
          <w:rFonts w:cstheme="minorHAnsi"/>
        </w:rPr>
      </w:pPr>
    </w:p>
    <w:p w14:paraId="683E1879" w14:textId="5BD18981" w:rsidR="005662CC" w:rsidRPr="00E40961" w:rsidRDefault="005662CC" w:rsidP="005662CC">
      <w:pPr>
        <w:rPr>
          <w:rFonts w:cstheme="minorHAnsi"/>
        </w:rPr>
      </w:pPr>
      <w:r w:rsidRPr="00E40961">
        <w:t>After discussions at the workshop held in Lilongwe on August 2</w:t>
      </w:r>
      <w:r w:rsidRPr="00E40961">
        <w:rPr>
          <w:vertAlign w:val="superscript"/>
        </w:rPr>
        <w:t>nd</w:t>
      </w:r>
      <w:r w:rsidRPr="00E40961">
        <w:t xml:space="preserve">, </w:t>
      </w:r>
      <w:proofErr w:type="gramStart"/>
      <w:r w:rsidRPr="00E40961">
        <w:t>2022</w:t>
      </w:r>
      <w:proofErr w:type="gramEnd"/>
      <w:r w:rsidRPr="00E40961">
        <w:t xml:space="preserve"> with MITC, it was agreed and resolved t</w:t>
      </w:r>
      <w:r w:rsidRPr="00E40961">
        <w:rPr>
          <w:rFonts w:cstheme="minorHAnsi"/>
        </w:rPr>
        <w:t xml:space="preserve">hat the PPP options preferred for further scrutiny are </w:t>
      </w:r>
      <w:r w:rsidRPr="00E40961">
        <w:rPr>
          <w:rFonts w:cstheme="minorHAnsi"/>
          <w:b/>
          <w:bCs/>
        </w:rPr>
        <w:t>Types 3 (Concession), Type 4 (BOT, BOOT)</w:t>
      </w:r>
      <w:r w:rsidRPr="00E40961">
        <w:rPr>
          <w:rFonts w:cstheme="minorHAnsi"/>
        </w:rPr>
        <w:t xml:space="preserve"> </w:t>
      </w:r>
      <w:r w:rsidRPr="00E40961">
        <w:rPr>
          <w:rFonts w:cstheme="minorHAnsi"/>
          <w:b/>
          <w:bCs/>
        </w:rPr>
        <w:t>and 6 (Institutional PPP).</w:t>
      </w:r>
    </w:p>
    <w:p w14:paraId="23D21266" w14:textId="6D132FB9" w:rsidR="00B83FB0" w:rsidRPr="00E40961" w:rsidRDefault="00B83FB0" w:rsidP="00E737EA">
      <w:pPr>
        <w:rPr>
          <w:rFonts w:cstheme="minorHAnsi"/>
        </w:rPr>
      </w:pPr>
      <w:r w:rsidRPr="00E40961">
        <w:rPr>
          <w:rFonts w:cstheme="minorHAnsi"/>
        </w:rPr>
        <w:t xml:space="preserve">To select the optimal PPP option to be modelized, a number of factors and constraints should be taken into account, </w:t>
      </w:r>
      <w:r w:rsidR="0044682D" w:rsidRPr="00E40961">
        <w:rPr>
          <w:rFonts w:cstheme="minorHAnsi"/>
        </w:rPr>
        <w:t>which are stated as follows</w:t>
      </w:r>
      <w:r w:rsidRPr="00E40961">
        <w:rPr>
          <w:rFonts w:cstheme="minorHAnsi"/>
        </w:rPr>
        <w:t>:</w:t>
      </w:r>
    </w:p>
    <w:p w14:paraId="06EAF92D" w14:textId="27D86DF0" w:rsidR="00B83FB0" w:rsidRPr="00E40961" w:rsidRDefault="00B83FB0" w:rsidP="0044682D">
      <w:pPr>
        <w:pStyle w:val="Bullet"/>
        <w:rPr>
          <w:lang w:val="en-GB"/>
        </w:rPr>
      </w:pPr>
      <w:r w:rsidRPr="00E40961">
        <w:rPr>
          <w:lang w:val="en-GB"/>
        </w:rPr>
        <w:lastRenderedPageBreak/>
        <w:t xml:space="preserve">As agreed with MITC with respect to the SPV configuration, </w:t>
      </w:r>
      <w:r w:rsidRPr="00E40961">
        <w:rPr>
          <w:b/>
          <w:bCs/>
          <w:lang w:val="en-GB"/>
        </w:rPr>
        <w:t>MITC not to be part of the SPV</w:t>
      </w:r>
      <w:r w:rsidRPr="00E40961">
        <w:rPr>
          <w:lang w:val="en-GB"/>
        </w:rPr>
        <w:t>, which lead</w:t>
      </w:r>
      <w:r w:rsidR="0044682D" w:rsidRPr="00E40961">
        <w:rPr>
          <w:lang w:val="en-GB"/>
        </w:rPr>
        <w:t>s</w:t>
      </w:r>
      <w:r w:rsidRPr="00E40961">
        <w:rPr>
          <w:lang w:val="en-GB"/>
        </w:rPr>
        <w:t xml:space="preserve"> to the elimination of the Option 6: Institutional PPP.</w:t>
      </w:r>
    </w:p>
    <w:p w14:paraId="34FE5B57" w14:textId="5C03937F" w:rsidR="0044682D" w:rsidRPr="00E40961" w:rsidRDefault="0044682D" w:rsidP="0044682D">
      <w:pPr>
        <w:pStyle w:val="Bullet"/>
        <w:rPr>
          <w:lang w:val="en-GB"/>
        </w:rPr>
      </w:pPr>
      <w:r w:rsidRPr="00E40961">
        <w:rPr>
          <w:lang w:val="en-GB"/>
        </w:rPr>
        <w:t xml:space="preserve">Both MITC and the Malawian Government may not have the fiscal space or financial resources to invest upfront in the project. Consequently, the plausible option lies within scenarios where the investor will </w:t>
      </w:r>
      <w:r w:rsidRPr="00E40961">
        <w:rPr>
          <w:b/>
          <w:bCs/>
          <w:lang w:val="en-GB"/>
        </w:rPr>
        <w:t>organize funding</w:t>
      </w:r>
      <w:r w:rsidRPr="00E40961">
        <w:rPr>
          <w:lang w:val="en-GB"/>
        </w:rPr>
        <w:t xml:space="preserve"> for the investment, </w:t>
      </w:r>
      <w:r w:rsidRPr="00E40961">
        <w:rPr>
          <w:b/>
          <w:bCs/>
          <w:lang w:val="en-GB"/>
        </w:rPr>
        <w:t>build</w:t>
      </w:r>
      <w:r w:rsidRPr="00E40961">
        <w:rPr>
          <w:lang w:val="en-GB"/>
        </w:rPr>
        <w:t xml:space="preserve"> and </w:t>
      </w:r>
      <w:r w:rsidRPr="00E40961">
        <w:rPr>
          <w:b/>
          <w:bCs/>
          <w:lang w:val="en-GB"/>
        </w:rPr>
        <w:t>operate</w:t>
      </w:r>
      <w:r w:rsidRPr="00E40961">
        <w:rPr>
          <w:lang w:val="en-GB"/>
        </w:rPr>
        <w:t xml:space="preserve"> it.</w:t>
      </w:r>
    </w:p>
    <w:p w14:paraId="6B5BEF4E" w14:textId="57D82793" w:rsidR="00B83FB0" w:rsidRPr="00E40961" w:rsidRDefault="00B83FB0" w:rsidP="0044682D">
      <w:pPr>
        <w:pStyle w:val="Bullet"/>
        <w:rPr>
          <w:lang w:val="en-GB"/>
        </w:rPr>
      </w:pPr>
      <w:r w:rsidRPr="00E40961">
        <w:rPr>
          <w:lang w:val="en-GB"/>
        </w:rPr>
        <w:t xml:space="preserve">MITC </w:t>
      </w:r>
      <w:r w:rsidR="0044682D" w:rsidRPr="00E40961">
        <w:rPr>
          <w:lang w:val="en-GB"/>
        </w:rPr>
        <w:t>should</w:t>
      </w:r>
      <w:r w:rsidRPr="00E40961">
        <w:rPr>
          <w:lang w:val="en-GB"/>
        </w:rPr>
        <w:t xml:space="preserve"> make project land “available”</w:t>
      </w:r>
      <w:r w:rsidR="0044682D" w:rsidRPr="00E40961">
        <w:rPr>
          <w:lang w:val="en-GB"/>
        </w:rPr>
        <w:t xml:space="preserve"> </w:t>
      </w:r>
      <w:r w:rsidRPr="00E40961">
        <w:rPr>
          <w:lang w:val="en-GB"/>
        </w:rPr>
        <w:t>for development to the SPV without necessarily assigning “Title” to the SPV.</w:t>
      </w:r>
      <w:r w:rsidR="0044682D" w:rsidRPr="00E40961">
        <w:rPr>
          <w:lang w:val="en-GB"/>
        </w:rPr>
        <w:t xml:space="preserve"> </w:t>
      </w:r>
      <w:r w:rsidRPr="00E40961">
        <w:rPr>
          <w:lang w:val="en-GB"/>
        </w:rPr>
        <w:t xml:space="preserve">If we accept that ownership in land and buildings derives from the “Title” in this Leasehold title, then </w:t>
      </w:r>
      <w:r w:rsidR="0044682D" w:rsidRPr="00E40961">
        <w:rPr>
          <w:lang w:val="en-GB"/>
        </w:rPr>
        <w:t xml:space="preserve">the options containing the </w:t>
      </w:r>
      <w:r w:rsidR="0044682D" w:rsidRPr="00E40961">
        <w:rPr>
          <w:b/>
          <w:bCs/>
          <w:lang w:val="en-GB"/>
        </w:rPr>
        <w:t>ownership</w:t>
      </w:r>
      <w:r w:rsidR="0044682D" w:rsidRPr="00E40961">
        <w:rPr>
          <w:lang w:val="en-GB"/>
        </w:rPr>
        <w:t xml:space="preserve"> of the asset are</w:t>
      </w:r>
      <w:r w:rsidRPr="00E40961">
        <w:rPr>
          <w:lang w:val="en-GB"/>
        </w:rPr>
        <w:t xml:space="preserve"> </w:t>
      </w:r>
      <w:r w:rsidRPr="00E40961">
        <w:rPr>
          <w:b/>
          <w:bCs/>
          <w:lang w:val="en-GB"/>
        </w:rPr>
        <w:t>ruled out</w:t>
      </w:r>
      <w:r w:rsidRPr="00E40961">
        <w:rPr>
          <w:lang w:val="en-GB"/>
        </w:rPr>
        <w:t>.</w:t>
      </w:r>
    </w:p>
    <w:p w14:paraId="53016DAE" w14:textId="186D79B2" w:rsidR="00FE6650" w:rsidRPr="00E40961" w:rsidRDefault="00FE6650" w:rsidP="00E737EA">
      <w:pPr>
        <w:rPr>
          <w:rFonts w:cstheme="minorHAnsi"/>
        </w:rPr>
      </w:pPr>
      <w:r w:rsidRPr="00E40961">
        <w:rPr>
          <w:rFonts w:cstheme="minorHAnsi"/>
        </w:rPr>
        <w:t xml:space="preserve">Based on </w:t>
      </w:r>
      <w:r w:rsidR="005662CC" w:rsidRPr="00E40961">
        <w:rPr>
          <w:rFonts w:cstheme="minorHAnsi"/>
        </w:rPr>
        <w:t xml:space="preserve">the client’s recommendations, the </w:t>
      </w:r>
      <w:r w:rsidRPr="00E40961">
        <w:rPr>
          <w:rFonts w:cstheme="minorHAnsi"/>
        </w:rPr>
        <w:t>qualitative comparison</w:t>
      </w:r>
      <w:r w:rsidR="00D64E4F" w:rsidRPr="00E40961">
        <w:rPr>
          <w:rFonts w:cstheme="minorHAnsi"/>
        </w:rPr>
        <w:t xml:space="preserve">, </w:t>
      </w:r>
      <w:r w:rsidR="000E5445" w:rsidRPr="00E40961">
        <w:rPr>
          <w:rFonts w:cstheme="minorHAnsi"/>
        </w:rPr>
        <w:t>the outcomes of the benchmark study</w:t>
      </w:r>
      <w:r w:rsidR="00D64E4F" w:rsidRPr="00E40961">
        <w:rPr>
          <w:rFonts w:cstheme="minorHAnsi"/>
        </w:rPr>
        <w:t xml:space="preserve"> and project specific features</w:t>
      </w:r>
      <w:r w:rsidR="000E5445" w:rsidRPr="00E40961">
        <w:rPr>
          <w:rFonts w:cstheme="minorHAnsi"/>
        </w:rPr>
        <w:t xml:space="preserve">, we recommend the following </w:t>
      </w:r>
      <w:r w:rsidR="00D64E4F" w:rsidRPr="00E40961">
        <w:rPr>
          <w:rFonts w:cstheme="minorHAnsi"/>
        </w:rPr>
        <w:t xml:space="preserve">PPP </w:t>
      </w:r>
      <w:r w:rsidR="000E5445" w:rsidRPr="00E40961">
        <w:rPr>
          <w:rFonts w:cstheme="minorHAnsi"/>
        </w:rPr>
        <w:t xml:space="preserve">delivery model </w:t>
      </w:r>
      <w:r w:rsidR="00D64E4F" w:rsidRPr="00E40961">
        <w:rPr>
          <w:rFonts w:cstheme="minorHAnsi"/>
        </w:rPr>
        <w:t>for the implementation</w:t>
      </w:r>
      <w:r w:rsidR="000E5445" w:rsidRPr="00E40961">
        <w:rPr>
          <w:rFonts w:cstheme="minorHAnsi"/>
        </w:rPr>
        <w:t xml:space="preserve"> the Office Building:</w:t>
      </w:r>
    </w:p>
    <w:p w14:paraId="38E38B8C" w14:textId="321650E7" w:rsidR="000E5445" w:rsidRPr="00E40961" w:rsidRDefault="000E5445" w:rsidP="007D4138">
      <w:pPr>
        <w:ind w:left="142"/>
        <w:rPr>
          <w:lang w:bidi="ar-TN"/>
        </w:rPr>
      </w:pPr>
      <w:r w:rsidRPr="00E40961">
        <w:rPr>
          <w:rFonts w:cstheme="minorHAnsi"/>
          <w:b/>
          <w:bCs/>
        </w:rPr>
        <w:t>Model 1:</w:t>
      </w:r>
      <w:r w:rsidRPr="00E40961">
        <w:rPr>
          <w:rFonts w:cstheme="minorHAnsi"/>
        </w:rPr>
        <w:t xml:space="preserve"> </w:t>
      </w:r>
      <w:r w:rsidR="00D42139" w:rsidRPr="00E40961">
        <w:rPr>
          <w:rFonts w:cstheme="minorHAnsi"/>
        </w:rPr>
        <w:t xml:space="preserve">implementing the project through a </w:t>
      </w:r>
      <w:r w:rsidR="00D64E4F" w:rsidRPr="00E40961">
        <w:rPr>
          <w:rFonts w:cstheme="minorHAnsi"/>
          <w:b/>
          <w:bCs/>
        </w:rPr>
        <w:t>D</w:t>
      </w:r>
      <w:r w:rsidR="00D42139" w:rsidRPr="00E40961">
        <w:rPr>
          <w:rFonts w:cstheme="minorHAnsi"/>
          <w:b/>
          <w:bCs/>
        </w:rPr>
        <w:t>B</w:t>
      </w:r>
      <w:r w:rsidR="00D64E4F" w:rsidRPr="00E40961">
        <w:rPr>
          <w:rFonts w:cstheme="minorHAnsi"/>
          <w:b/>
          <w:bCs/>
        </w:rPr>
        <w:t>F</w:t>
      </w:r>
      <w:r w:rsidR="00D42139" w:rsidRPr="00E40961">
        <w:rPr>
          <w:rFonts w:cstheme="minorHAnsi"/>
          <w:b/>
          <w:bCs/>
        </w:rPr>
        <w:t xml:space="preserve">OT </w:t>
      </w:r>
      <w:r w:rsidR="00DD2DC5" w:rsidRPr="00E40961">
        <w:rPr>
          <w:rFonts w:cstheme="minorHAnsi"/>
          <w:b/>
          <w:bCs/>
        </w:rPr>
        <w:t>(</w:t>
      </w:r>
      <w:r w:rsidR="00D64E4F" w:rsidRPr="00E40961">
        <w:rPr>
          <w:rFonts w:cstheme="minorHAnsi"/>
          <w:b/>
          <w:bCs/>
        </w:rPr>
        <w:t>Design-</w:t>
      </w:r>
      <w:r w:rsidR="00DD2DC5" w:rsidRPr="00E40961">
        <w:rPr>
          <w:rFonts w:cstheme="minorHAnsi"/>
          <w:b/>
          <w:bCs/>
        </w:rPr>
        <w:t>Build-</w:t>
      </w:r>
      <w:r w:rsidR="00D64E4F" w:rsidRPr="00E40961">
        <w:rPr>
          <w:rFonts w:cstheme="minorHAnsi"/>
          <w:b/>
          <w:bCs/>
        </w:rPr>
        <w:t>Finance-</w:t>
      </w:r>
      <w:r w:rsidR="00DD2DC5" w:rsidRPr="00E40961">
        <w:rPr>
          <w:rFonts w:cstheme="minorHAnsi"/>
          <w:b/>
          <w:bCs/>
        </w:rPr>
        <w:t xml:space="preserve">Operate-Transfer) </w:t>
      </w:r>
      <w:r w:rsidR="006E501F" w:rsidRPr="00E40961">
        <w:rPr>
          <w:rFonts w:cstheme="minorHAnsi"/>
          <w:b/>
          <w:bCs/>
        </w:rPr>
        <w:t>contract</w:t>
      </w:r>
      <w:r w:rsidR="00D42139" w:rsidRPr="00E40961">
        <w:rPr>
          <w:rFonts w:cstheme="minorHAnsi"/>
        </w:rPr>
        <w:t xml:space="preserve">, where the private partner </w:t>
      </w:r>
      <w:r w:rsidR="00DD2DC5" w:rsidRPr="00E40961">
        <w:rPr>
          <w:rFonts w:cstheme="minorHAnsi"/>
        </w:rPr>
        <w:t>is responsible for the finance, design, construct</w:t>
      </w:r>
      <w:r w:rsidR="00E05B93" w:rsidRPr="00E40961">
        <w:rPr>
          <w:rFonts w:cstheme="minorHAnsi"/>
        </w:rPr>
        <w:t>ion</w:t>
      </w:r>
      <w:r w:rsidR="00DD2DC5" w:rsidRPr="00E40961">
        <w:rPr>
          <w:rFonts w:cstheme="minorHAnsi"/>
        </w:rPr>
        <w:t xml:space="preserve"> under a turnkey risk basis, operat</w:t>
      </w:r>
      <w:r w:rsidR="00D64E4F" w:rsidRPr="00E40961">
        <w:rPr>
          <w:rFonts w:cstheme="minorHAnsi"/>
        </w:rPr>
        <w:t>ing</w:t>
      </w:r>
      <w:r w:rsidR="00DD2DC5" w:rsidRPr="00E40961">
        <w:rPr>
          <w:rFonts w:cstheme="minorHAnsi"/>
        </w:rPr>
        <w:t xml:space="preserve"> and maint</w:t>
      </w:r>
      <w:r w:rsidR="00D64E4F" w:rsidRPr="00E40961">
        <w:rPr>
          <w:rFonts w:cstheme="minorHAnsi"/>
        </w:rPr>
        <w:t>enance of</w:t>
      </w:r>
      <w:r w:rsidR="00DD2DC5" w:rsidRPr="00E40961">
        <w:rPr>
          <w:rFonts w:cstheme="minorHAnsi"/>
        </w:rPr>
        <w:t xml:space="preserve"> the project for a specified period, after which the project facilities are transferred to the Contracting Authority (MITC) without payment of any compensation. </w:t>
      </w:r>
      <w:r w:rsidR="00E05B93" w:rsidRPr="00E40961">
        <w:rPr>
          <w:rFonts w:cstheme="minorHAnsi"/>
        </w:rPr>
        <w:t xml:space="preserve">In this model, the </w:t>
      </w:r>
      <w:r w:rsidR="00E05B93" w:rsidRPr="00E40961">
        <w:rPr>
          <w:lang w:bidi="ar-TN"/>
        </w:rPr>
        <w:t xml:space="preserve">Private Party </w:t>
      </w:r>
      <w:r w:rsidR="00E05B93" w:rsidRPr="00E40961">
        <w:rPr>
          <w:b/>
          <w:bCs/>
          <w:u w:val="single"/>
          <w:lang w:bidi="ar-TN"/>
        </w:rPr>
        <w:t>collects tariffs or fees (rentals)</w:t>
      </w:r>
      <w:r w:rsidR="00E05B93" w:rsidRPr="00E40961">
        <w:rPr>
          <w:lang w:bidi="ar-TN"/>
        </w:rPr>
        <w:t xml:space="preserve"> directly from the users</w:t>
      </w:r>
      <w:r w:rsidR="00AE02A1">
        <w:rPr>
          <w:lang w:bidi="ar-TN"/>
        </w:rPr>
        <w:t xml:space="preserve"> (the tenants)</w:t>
      </w:r>
      <w:r w:rsidR="00E05B93" w:rsidRPr="00E40961">
        <w:rPr>
          <w:lang w:bidi="ar-TN"/>
        </w:rPr>
        <w:t xml:space="preserve"> of the different components of the </w:t>
      </w:r>
      <w:r w:rsidR="00E05B93" w:rsidRPr="00E40961">
        <w:t>office complex (lettable offices and car slots)</w:t>
      </w:r>
      <w:r w:rsidR="00E05B93" w:rsidRPr="00E40961">
        <w:rPr>
          <w:lang w:bidi="ar-TN"/>
        </w:rPr>
        <w:t>, as specified in the PPP agreement, to recover its investment and operating and maintenance expenses for the project.</w:t>
      </w:r>
    </w:p>
    <w:p w14:paraId="34CF2E53" w14:textId="6A073E6B" w:rsidR="00D64E4F" w:rsidRPr="00E40961" w:rsidRDefault="00D64E4F" w:rsidP="00D64E4F">
      <w:pPr>
        <w:rPr>
          <w:rFonts w:cstheme="minorHAnsi"/>
        </w:rPr>
      </w:pPr>
      <w:r w:rsidRPr="00E40961">
        <w:rPr>
          <w:rFonts w:cstheme="minorHAnsi"/>
        </w:rPr>
        <w:t xml:space="preserve">As for the </w:t>
      </w:r>
      <w:r w:rsidRPr="00E40961">
        <w:rPr>
          <w:rFonts w:cstheme="minorHAnsi"/>
          <w:b/>
          <w:bCs/>
        </w:rPr>
        <w:t>Public-Sector Comparator (PSC) option</w:t>
      </w:r>
      <w:r w:rsidRPr="00E40961">
        <w:rPr>
          <w:rFonts w:cstheme="minorHAnsi"/>
        </w:rPr>
        <w:t xml:space="preserve"> (base case option), it is stated as follows:</w:t>
      </w:r>
    </w:p>
    <w:p w14:paraId="4ED4601B" w14:textId="77777777" w:rsidR="00EA2FB7" w:rsidRPr="00E40961" w:rsidRDefault="000E5445" w:rsidP="007D4138">
      <w:pPr>
        <w:ind w:left="142"/>
        <w:rPr>
          <w:rFonts w:cstheme="minorHAnsi"/>
        </w:rPr>
      </w:pPr>
      <w:r w:rsidRPr="00E40961">
        <w:rPr>
          <w:rFonts w:cstheme="minorHAnsi"/>
          <w:b/>
          <w:bCs/>
        </w:rPr>
        <w:t>Model 2:</w:t>
      </w:r>
      <w:r w:rsidRPr="00E40961">
        <w:rPr>
          <w:rFonts w:cstheme="minorHAnsi"/>
        </w:rPr>
        <w:t xml:space="preserve"> </w:t>
      </w:r>
      <w:r w:rsidR="00EA2FB7" w:rsidRPr="00E40961">
        <w:rPr>
          <w:rFonts w:cstheme="minorHAnsi"/>
        </w:rPr>
        <w:t>implementing the project</w:t>
      </w:r>
      <w:r w:rsidR="00B3612A" w:rsidRPr="00E40961">
        <w:rPr>
          <w:rFonts w:cstheme="minorHAnsi"/>
        </w:rPr>
        <w:t xml:space="preserve"> through</w:t>
      </w:r>
      <w:r w:rsidR="00EA2FB7" w:rsidRPr="00E40961">
        <w:rPr>
          <w:rFonts w:cstheme="minorHAnsi"/>
        </w:rPr>
        <w:t>:</w:t>
      </w:r>
    </w:p>
    <w:p w14:paraId="4937134B" w14:textId="32814A10" w:rsidR="00D64E4F" w:rsidRPr="00E40961" w:rsidRDefault="00F83472" w:rsidP="007A6D48">
      <w:pPr>
        <w:pStyle w:val="Bullet"/>
        <w:numPr>
          <w:ilvl w:val="0"/>
          <w:numId w:val="22"/>
        </w:numPr>
        <w:spacing w:line="276" w:lineRule="auto"/>
        <w:rPr>
          <w:lang w:val="en-GB"/>
        </w:rPr>
      </w:pPr>
      <w:r w:rsidRPr="00E40961">
        <w:rPr>
          <w:b/>
          <w:bCs/>
          <w:lang w:val="en-GB"/>
        </w:rPr>
        <w:t>A</w:t>
      </w:r>
      <w:r w:rsidR="00B3612A" w:rsidRPr="00E40961">
        <w:rPr>
          <w:lang w:val="en-GB"/>
        </w:rPr>
        <w:t xml:space="preserve"> </w:t>
      </w:r>
      <w:r w:rsidR="00B3612A" w:rsidRPr="00E40961">
        <w:rPr>
          <w:b/>
          <w:bCs/>
          <w:lang w:val="en-GB"/>
        </w:rPr>
        <w:t>Design</w:t>
      </w:r>
      <w:r w:rsidR="00D64E4F" w:rsidRPr="00E40961">
        <w:rPr>
          <w:b/>
          <w:bCs/>
          <w:lang w:val="en-GB"/>
        </w:rPr>
        <w:t>-</w:t>
      </w:r>
      <w:r w:rsidR="00B3612A" w:rsidRPr="00E40961">
        <w:rPr>
          <w:b/>
          <w:bCs/>
          <w:lang w:val="en-GB"/>
        </w:rPr>
        <w:t xml:space="preserve">Build (DB) </w:t>
      </w:r>
      <w:r w:rsidR="00C95297" w:rsidRPr="00E40961">
        <w:rPr>
          <w:b/>
          <w:bCs/>
          <w:lang w:val="en-GB"/>
        </w:rPr>
        <w:t xml:space="preserve">contract, </w:t>
      </w:r>
      <w:r w:rsidR="00C95297" w:rsidRPr="00E40961">
        <w:rPr>
          <w:lang w:val="en-GB"/>
        </w:rPr>
        <w:t>also known as</w:t>
      </w:r>
      <w:r w:rsidR="00B3612A" w:rsidRPr="00E40961">
        <w:rPr>
          <w:lang w:val="en-GB"/>
        </w:rPr>
        <w:t xml:space="preserve"> </w:t>
      </w:r>
      <w:r w:rsidR="00C95297" w:rsidRPr="00E40961">
        <w:rPr>
          <w:lang w:val="en-GB"/>
        </w:rPr>
        <w:t xml:space="preserve">an </w:t>
      </w:r>
      <w:r w:rsidR="00C95297" w:rsidRPr="00E40961">
        <w:rPr>
          <w:b/>
          <w:bCs/>
          <w:lang w:val="en-GB"/>
        </w:rPr>
        <w:t>EPC</w:t>
      </w:r>
      <w:r w:rsidR="00C95297" w:rsidRPr="00E40961">
        <w:rPr>
          <w:lang w:val="en-GB"/>
        </w:rPr>
        <w:t xml:space="preserve"> “Engineering, Procurement and Construction” contract, </w:t>
      </w:r>
      <w:r w:rsidR="00B3612A" w:rsidRPr="00E40961">
        <w:rPr>
          <w:lang w:val="en-GB"/>
        </w:rPr>
        <w:t xml:space="preserve">for which the MITC delegates to a private </w:t>
      </w:r>
      <w:r w:rsidR="00C95297" w:rsidRPr="00E40961">
        <w:rPr>
          <w:lang w:val="en-GB"/>
        </w:rPr>
        <w:t>operator (ex: a construction company)</w:t>
      </w:r>
      <w:r w:rsidR="00B3612A" w:rsidRPr="00E40961">
        <w:rPr>
          <w:lang w:val="en-GB"/>
        </w:rPr>
        <w:t xml:space="preserve"> </w:t>
      </w:r>
      <w:r w:rsidR="00EA2FB7" w:rsidRPr="00E40961">
        <w:rPr>
          <w:lang w:val="en-GB"/>
        </w:rPr>
        <w:t xml:space="preserve">the design and construction of the Office Building </w:t>
      </w:r>
      <w:r w:rsidR="00EA2FB7" w:rsidRPr="00E40961">
        <w:rPr>
          <w:b/>
          <w:bCs/>
          <w:u w:val="single"/>
          <w:lang w:val="en-GB"/>
        </w:rPr>
        <w:t>under public funding</w:t>
      </w:r>
      <w:r w:rsidR="00EA2FB7" w:rsidRPr="00E40961">
        <w:rPr>
          <w:lang w:val="en-GB"/>
        </w:rPr>
        <w:t>, which it is then delivered “turnkey” to the public authority, according to a schedule and at a firm price.</w:t>
      </w:r>
    </w:p>
    <w:p w14:paraId="3C53CF2D" w14:textId="167AAC52" w:rsidR="00C0354B" w:rsidRPr="00E40961" w:rsidRDefault="006E501F" w:rsidP="007A6D48">
      <w:pPr>
        <w:pStyle w:val="Bullet"/>
        <w:numPr>
          <w:ilvl w:val="0"/>
          <w:numId w:val="22"/>
        </w:numPr>
        <w:spacing w:line="276" w:lineRule="auto"/>
        <w:rPr>
          <w:lang w:val="en-GB"/>
        </w:rPr>
      </w:pPr>
      <w:r w:rsidRPr="00E40961">
        <w:rPr>
          <w:b/>
          <w:bCs/>
          <w:lang w:val="en-GB"/>
        </w:rPr>
        <w:t xml:space="preserve">An </w:t>
      </w:r>
      <w:r w:rsidR="00D64E4F" w:rsidRPr="00E40961">
        <w:rPr>
          <w:b/>
          <w:bCs/>
          <w:lang w:val="en-GB"/>
        </w:rPr>
        <w:t xml:space="preserve">Operation &amp; Maintenance </w:t>
      </w:r>
      <w:r w:rsidR="00C0354B" w:rsidRPr="00E40961">
        <w:rPr>
          <w:b/>
          <w:bCs/>
          <w:lang w:val="en-GB"/>
        </w:rPr>
        <w:t>(</w:t>
      </w:r>
      <w:r w:rsidR="00D64E4F" w:rsidRPr="00E40961">
        <w:rPr>
          <w:b/>
          <w:bCs/>
          <w:lang w:val="en-GB"/>
        </w:rPr>
        <w:t>O&amp;M</w:t>
      </w:r>
      <w:r w:rsidR="00C0354B" w:rsidRPr="00E40961">
        <w:rPr>
          <w:b/>
          <w:bCs/>
          <w:lang w:val="en-GB"/>
        </w:rPr>
        <w:t xml:space="preserve">) </w:t>
      </w:r>
      <w:r w:rsidR="00C05FDC" w:rsidRPr="00E40961">
        <w:rPr>
          <w:b/>
          <w:bCs/>
          <w:lang w:val="en-GB"/>
        </w:rPr>
        <w:t xml:space="preserve">or Management </w:t>
      </w:r>
      <w:r w:rsidR="00C0354B" w:rsidRPr="00E40961">
        <w:rPr>
          <w:b/>
          <w:bCs/>
          <w:lang w:val="en-GB"/>
        </w:rPr>
        <w:t>contract</w:t>
      </w:r>
      <w:r w:rsidR="009415B0" w:rsidRPr="00E40961">
        <w:rPr>
          <w:lang w:val="en-GB"/>
        </w:rPr>
        <w:t xml:space="preserve">, </w:t>
      </w:r>
      <w:r w:rsidR="00C0354B" w:rsidRPr="00E40961">
        <w:rPr>
          <w:lang w:val="en-GB"/>
        </w:rPr>
        <w:t xml:space="preserve">in which the </w:t>
      </w:r>
      <w:r w:rsidRPr="00E40961">
        <w:rPr>
          <w:lang w:val="en-GB"/>
        </w:rPr>
        <w:t>MITC</w:t>
      </w:r>
      <w:r w:rsidR="00C0354B" w:rsidRPr="00E40961">
        <w:rPr>
          <w:lang w:val="en-GB"/>
        </w:rPr>
        <w:t xml:space="preserve"> entrusts </w:t>
      </w:r>
      <w:r w:rsidR="009415B0" w:rsidRPr="00E40961">
        <w:rPr>
          <w:lang w:val="en-GB"/>
        </w:rPr>
        <w:t>a</w:t>
      </w:r>
      <w:r w:rsidR="00C0354B" w:rsidRPr="00E40961">
        <w:rPr>
          <w:lang w:val="en-GB"/>
        </w:rPr>
        <w:t xml:space="preserve"> private </w:t>
      </w:r>
      <w:r w:rsidR="00D64E4F" w:rsidRPr="00E40961">
        <w:rPr>
          <w:lang w:val="en-GB"/>
        </w:rPr>
        <w:t>company</w:t>
      </w:r>
      <w:r w:rsidR="00C0354B" w:rsidRPr="00E40961">
        <w:rPr>
          <w:lang w:val="en-GB"/>
        </w:rPr>
        <w:t xml:space="preserve"> with the operation and maintenance of </w:t>
      </w:r>
      <w:r w:rsidR="009415B0" w:rsidRPr="00E40961">
        <w:rPr>
          <w:lang w:val="en-GB"/>
        </w:rPr>
        <w:t xml:space="preserve">the </w:t>
      </w:r>
      <w:r w:rsidRPr="00E40961">
        <w:rPr>
          <w:lang w:val="en-GB"/>
        </w:rPr>
        <w:t xml:space="preserve">existing </w:t>
      </w:r>
      <w:r w:rsidR="009415B0" w:rsidRPr="00E40961">
        <w:rPr>
          <w:lang w:val="en-GB"/>
        </w:rPr>
        <w:t>building (which was just constructed)</w:t>
      </w:r>
      <w:r w:rsidR="00C0354B" w:rsidRPr="00E40961">
        <w:rPr>
          <w:lang w:val="en-GB"/>
        </w:rPr>
        <w:t xml:space="preserve"> in exchange for </w:t>
      </w:r>
      <w:r w:rsidR="00C05FDC" w:rsidRPr="00E40961">
        <w:rPr>
          <w:lang w:val="en-GB"/>
        </w:rPr>
        <w:t xml:space="preserve">a </w:t>
      </w:r>
      <w:r w:rsidR="00C0354B" w:rsidRPr="00E40961">
        <w:rPr>
          <w:b/>
          <w:bCs/>
          <w:u w:val="single"/>
          <w:lang w:val="en-GB"/>
        </w:rPr>
        <w:t xml:space="preserve">remuneration </w:t>
      </w:r>
      <w:r w:rsidR="00C05FDC" w:rsidRPr="00E40961">
        <w:rPr>
          <w:b/>
          <w:bCs/>
          <w:u w:val="single"/>
          <w:lang w:val="en-GB"/>
        </w:rPr>
        <w:t>from the Public Authority</w:t>
      </w:r>
      <w:r w:rsidR="00C05FDC" w:rsidRPr="00E40961">
        <w:rPr>
          <w:lang w:val="en-GB"/>
        </w:rPr>
        <w:t xml:space="preserve"> </w:t>
      </w:r>
      <w:r w:rsidR="00C0354B" w:rsidRPr="00E40961">
        <w:rPr>
          <w:lang w:val="en-GB"/>
        </w:rPr>
        <w:t xml:space="preserve">on the basis of a </w:t>
      </w:r>
      <w:r w:rsidR="009415B0" w:rsidRPr="00E40961">
        <w:rPr>
          <w:lang w:val="en-GB"/>
        </w:rPr>
        <w:t xml:space="preserve">fixed or variable </w:t>
      </w:r>
      <w:r w:rsidR="00C0354B" w:rsidRPr="00E40961">
        <w:rPr>
          <w:lang w:val="en-GB"/>
        </w:rPr>
        <w:t>sum, generally depending on the achievement of performance objectives</w:t>
      </w:r>
      <w:r w:rsidR="009415B0" w:rsidRPr="00E40961">
        <w:rPr>
          <w:lang w:val="en-GB"/>
        </w:rPr>
        <w:t xml:space="preserve"> or a certain quality of service</w:t>
      </w:r>
      <w:r w:rsidR="00C0354B" w:rsidRPr="00E40961">
        <w:rPr>
          <w:lang w:val="en-GB"/>
        </w:rPr>
        <w:t>.</w:t>
      </w:r>
    </w:p>
    <w:p w14:paraId="10AD95B5" w14:textId="06878335" w:rsidR="009F3885" w:rsidRPr="00E40961" w:rsidRDefault="00C27EE5" w:rsidP="00E737EA">
      <w:pPr>
        <w:rPr>
          <w:rFonts w:cstheme="minorHAnsi"/>
        </w:rPr>
      </w:pPr>
      <w:r w:rsidRPr="00E40961">
        <w:rPr>
          <w:rFonts w:cstheme="minorHAnsi"/>
        </w:rPr>
        <w:t xml:space="preserve">A </w:t>
      </w:r>
      <w:r w:rsidR="00FE6650" w:rsidRPr="00E40961">
        <w:rPr>
          <w:rFonts w:cstheme="minorHAnsi"/>
        </w:rPr>
        <w:t xml:space="preserve">detailed analysis based on </w:t>
      </w:r>
      <w:r w:rsidRPr="00E40961">
        <w:rPr>
          <w:rFonts w:cstheme="minorHAnsi"/>
        </w:rPr>
        <w:t xml:space="preserve">financial modelling, </w:t>
      </w:r>
      <w:r w:rsidR="00FE6650" w:rsidRPr="00E40961">
        <w:rPr>
          <w:rFonts w:cstheme="minorHAnsi"/>
        </w:rPr>
        <w:t>risk quantification and a Value for Money calculation</w:t>
      </w:r>
      <w:r w:rsidRPr="00E40961">
        <w:rPr>
          <w:rFonts w:cstheme="minorHAnsi"/>
        </w:rPr>
        <w:t xml:space="preserve"> should determine </w:t>
      </w:r>
      <w:r w:rsidR="00D64E4F" w:rsidRPr="00E40961">
        <w:rPr>
          <w:rFonts w:cstheme="minorHAnsi"/>
        </w:rPr>
        <w:t>the</w:t>
      </w:r>
      <w:r w:rsidRPr="00E40961">
        <w:rPr>
          <w:rFonts w:cstheme="minorHAnsi"/>
        </w:rPr>
        <w:t xml:space="preserve"> most appropriate delivery model </w:t>
      </w:r>
      <w:r w:rsidR="0041085D" w:rsidRPr="00E40961">
        <w:rPr>
          <w:rFonts w:cstheme="minorHAnsi"/>
        </w:rPr>
        <w:t xml:space="preserve">and scenario </w:t>
      </w:r>
      <w:r w:rsidRPr="00E40961">
        <w:rPr>
          <w:rFonts w:cstheme="minorHAnsi"/>
        </w:rPr>
        <w:t>to be selected for the implementation of the MITC Office Complex.</w:t>
      </w:r>
    </w:p>
    <w:p w14:paraId="726F4CA2" w14:textId="77777777" w:rsidR="00831C3A" w:rsidRDefault="00831C3A">
      <w:pPr>
        <w:jc w:val="left"/>
        <w:rPr>
          <w:rFonts w:ascii="Calibri" w:hAnsi="Calibri" w:cs="Calibri"/>
          <w:b/>
          <w:bCs/>
          <w:color w:val="006264"/>
          <w:sz w:val="26"/>
          <w:szCs w:val="24"/>
          <w:lang w:bidi="ar-TN"/>
        </w:rPr>
      </w:pPr>
      <w:r>
        <w:br w:type="page"/>
      </w:r>
    </w:p>
    <w:p w14:paraId="3D7F3B77" w14:textId="4984459C" w:rsidR="00C27EE5" w:rsidRPr="00E40961" w:rsidRDefault="00C27EE5" w:rsidP="00C27EE5">
      <w:pPr>
        <w:pStyle w:val="Heading2"/>
      </w:pPr>
      <w:bookmarkStart w:id="203" w:name="_Toc141915071"/>
      <w:r w:rsidRPr="00E40961">
        <w:lastRenderedPageBreak/>
        <w:t>Results of the financial modelling of the different project delivery models</w:t>
      </w:r>
      <w:bookmarkEnd w:id="203"/>
    </w:p>
    <w:p w14:paraId="0F52AE91" w14:textId="3221582E" w:rsidR="007A7C58" w:rsidRPr="00E40961" w:rsidRDefault="007A7C58" w:rsidP="007A7C58">
      <w:r w:rsidRPr="00E40961">
        <w:t xml:space="preserve">The financial modelling of a PPP project aims to test the bankability of the project, </w:t>
      </w:r>
      <w:r w:rsidR="00165925" w:rsidRPr="00E40961">
        <w:t>i.e.,</w:t>
      </w:r>
      <w:r w:rsidRPr="00E40961">
        <w:t xml:space="preserve"> its ability to attract private financing with its two components: debt and equity. This financing resources could </w:t>
      </w:r>
      <w:r w:rsidR="00C00B3A" w:rsidRPr="00E40961">
        <w:t>be completed</w:t>
      </w:r>
      <w:r w:rsidRPr="00E40961">
        <w:t xml:space="preserve"> by a possible contribution of the </w:t>
      </w:r>
      <w:r w:rsidR="00831C3A">
        <w:t>Public Sector</w:t>
      </w:r>
      <w:r w:rsidRPr="00E40961">
        <w:t xml:space="preserve"> in the investment cost</w:t>
      </w:r>
      <w:r w:rsidR="00CD41B8" w:rsidRPr="00E40961">
        <w:t xml:space="preserve"> financing through subsidies.</w:t>
      </w:r>
    </w:p>
    <w:p w14:paraId="3D733D0D" w14:textId="3BCD662A" w:rsidR="00CA6524" w:rsidRPr="00E40961" w:rsidRDefault="00CA6524" w:rsidP="00725196">
      <w:pPr>
        <w:pStyle w:val="Heading3"/>
        <w:rPr>
          <w:lang w:val="en-GB"/>
        </w:rPr>
      </w:pPr>
      <w:bookmarkStart w:id="204" w:name="_Toc141915072"/>
      <w:r w:rsidRPr="00E40961">
        <w:rPr>
          <w:lang w:val="en-GB"/>
        </w:rPr>
        <w:t>Assumptions of the model</w:t>
      </w:r>
      <w:bookmarkEnd w:id="204"/>
    </w:p>
    <w:p w14:paraId="66CFB4F3" w14:textId="77777777" w:rsidR="00CA6524" w:rsidRPr="00E40961" w:rsidRDefault="00CA6524" w:rsidP="00CA6524">
      <w:r w:rsidRPr="00E40961">
        <w:t>The following general assumptions were used in the model:</w:t>
      </w:r>
    </w:p>
    <w:p w14:paraId="495DB9CD" w14:textId="156734F6" w:rsidR="00CA6524" w:rsidRPr="00E40961" w:rsidRDefault="00CA6524" w:rsidP="00725196">
      <w:pPr>
        <w:pStyle w:val="Bullet"/>
        <w:rPr>
          <w:lang w:val="en-GB"/>
        </w:rPr>
      </w:pPr>
      <w:r w:rsidRPr="00E40961">
        <w:rPr>
          <w:b/>
          <w:bCs/>
          <w:lang w:val="en-GB"/>
        </w:rPr>
        <w:t>Duration of the PPP contract</w:t>
      </w:r>
      <w:r w:rsidRPr="00E40961">
        <w:rPr>
          <w:lang w:val="en-GB"/>
        </w:rPr>
        <w:t xml:space="preserve">: </w:t>
      </w:r>
      <w:r w:rsidR="000A2FF6">
        <w:rPr>
          <w:lang w:val="en-GB"/>
        </w:rPr>
        <w:t>2</w:t>
      </w:r>
      <w:r w:rsidR="00CB249B" w:rsidRPr="00E40961">
        <w:rPr>
          <w:lang w:val="en-GB"/>
        </w:rPr>
        <w:t>5</w:t>
      </w:r>
      <w:r w:rsidRPr="00E40961">
        <w:rPr>
          <w:lang w:val="en-GB"/>
        </w:rPr>
        <w:t xml:space="preserve"> years</w:t>
      </w:r>
    </w:p>
    <w:p w14:paraId="2BADBA0D" w14:textId="44762DC1" w:rsidR="00CA6524" w:rsidRDefault="00CA6524" w:rsidP="00725196">
      <w:pPr>
        <w:pStyle w:val="Bullet"/>
        <w:rPr>
          <w:lang w:val="en-GB"/>
        </w:rPr>
      </w:pPr>
      <w:r w:rsidRPr="00E40961">
        <w:rPr>
          <w:b/>
          <w:bCs/>
          <w:lang w:val="en-GB"/>
        </w:rPr>
        <w:t>Duration of construction period</w:t>
      </w:r>
      <w:r w:rsidRPr="00E40961">
        <w:rPr>
          <w:lang w:val="en-GB"/>
        </w:rPr>
        <w:t xml:space="preserve">: </w:t>
      </w:r>
      <w:r w:rsidR="00CB249B" w:rsidRPr="00E40961">
        <w:rPr>
          <w:lang w:val="en-GB"/>
        </w:rPr>
        <w:t>2</w:t>
      </w:r>
      <w:r w:rsidRPr="00E40961">
        <w:rPr>
          <w:lang w:val="en-GB"/>
        </w:rPr>
        <w:t xml:space="preserve"> years</w:t>
      </w:r>
    </w:p>
    <w:p w14:paraId="504E8B0A" w14:textId="77777777" w:rsidR="00F17150" w:rsidRDefault="00F17150" w:rsidP="00725196">
      <w:pPr>
        <w:pStyle w:val="Bullet"/>
        <w:rPr>
          <w:lang w:val="en-GB"/>
        </w:rPr>
      </w:pPr>
      <w:r w:rsidRPr="00BF1909">
        <w:rPr>
          <w:b/>
          <w:bCs/>
          <w:lang w:val="en-GB"/>
        </w:rPr>
        <w:t>Construction profile</w:t>
      </w:r>
      <w:r>
        <w:rPr>
          <w:lang w:val="en-GB"/>
        </w:rPr>
        <w:t xml:space="preserve"> per year:</w:t>
      </w:r>
    </w:p>
    <w:tbl>
      <w:tblPr>
        <w:tblStyle w:val="TableGrid"/>
        <w:tblW w:w="5953" w:type="dxa"/>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992"/>
        <w:gridCol w:w="992"/>
      </w:tblGrid>
      <w:tr w:rsidR="00F17150" w14:paraId="2F9277F9" w14:textId="77777777" w:rsidTr="00BF1909">
        <w:tc>
          <w:tcPr>
            <w:tcW w:w="3969" w:type="dxa"/>
            <w:tcBorders>
              <w:bottom w:val="single" w:sz="4" w:space="0" w:color="auto"/>
              <w:right w:val="single" w:sz="4" w:space="0" w:color="auto"/>
            </w:tcBorders>
          </w:tcPr>
          <w:p w14:paraId="57DE799D" w14:textId="28378DE4" w:rsidR="00F17150" w:rsidRPr="00BF1909" w:rsidRDefault="00F17150" w:rsidP="00F17150">
            <w:pPr>
              <w:pStyle w:val="Bullet"/>
              <w:numPr>
                <w:ilvl w:val="0"/>
                <w:numId w:val="0"/>
              </w:numPr>
              <w:rPr>
                <w:b/>
                <w:bCs/>
                <w:lang w:val="en-GB"/>
              </w:rPr>
            </w:pPr>
            <w:r w:rsidRPr="00BF1909">
              <w:rPr>
                <w:b/>
                <w:bCs/>
                <w:lang w:val="en-GB"/>
              </w:rPr>
              <w:t>Design scenario</w:t>
            </w:r>
          </w:p>
        </w:tc>
        <w:tc>
          <w:tcPr>
            <w:tcW w:w="992" w:type="dxa"/>
            <w:tcBorders>
              <w:left w:val="single" w:sz="4" w:space="0" w:color="auto"/>
              <w:bottom w:val="single" w:sz="4" w:space="0" w:color="auto"/>
            </w:tcBorders>
          </w:tcPr>
          <w:p w14:paraId="0CEC5F52" w14:textId="21F28DA0" w:rsidR="00F17150" w:rsidRPr="00BF1909" w:rsidRDefault="00F17150" w:rsidP="00F17150">
            <w:pPr>
              <w:pStyle w:val="Bullet"/>
              <w:numPr>
                <w:ilvl w:val="0"/>
                <w:numId w:val="0"/>
              </w:numPr>
              <w:rPr>
                <w:b/>
                <w:bCs/>
                <w:lang w:val="en-GB"/>
              </w:rPr>
            </w:pPr>
            <w:r>
              <w:rPr>
                <w:b/>
                <w:bCs/>
                <w:lang w:val="en-GB"/>
              </w:rPr>
              <w:t>Year 1</w:t>
            </w:r>
          </w:p>
        </w:tc>
        <w:tc>
          <w:tcPr>
            <w:tcW w:w="992" w:type="dxa"/>
            <w:tcBorders>
              <w:bottom w:val="single" w:sz="4" w:space="0" w:color="auto"/>
            </w:tcBorders>
          </w:tcPr>
          <w:p w14:paraId="631173C0" w14:textId="2E4DDE74" w:rsidR="00F17150" w:rsidRPr="00BF1909" w:rsidRDefault="00F17150" w:rsidP="00F17150">
            <w:pPr>
              <w:pStyle w:val="Bullet"/>
              <w:numPr>
                <w:ilvl w:val="0"/>
                <w:numId w:val="0"/>
              </w:numPr>
              <w:rPr>
                <w:b/>
                <w:bCs/>
                <w:lang w:val="en-GB"/>
              </w:rPr>
            </w:pPr>
            <w:r>
              <w:rPr>
                <w:b/>
                <w:bCs/>
                <w:lang w:val="en-GB"/>
              </w:rPr>
              <w:t>Year 2</w:t>
            </w:r>
          </w:p>
        </w:tc>
      </w:tr>
      <w:tr w:rsidR="00F17150" w14:paraId="2643FE96" w14:textId="77777777" w:rsidTr="00BF1909">
        <w:tc>
          <w:tcPr>
            <w:tcW w:w="3969" w:type="dxa"/>
            <w:tcBorders>
              <w:top w:val="single" w:sz="4" w:space="0" w:color="auto"/>
              <w:right w:val="single" w:sz="4" w:space="0" w:color="auto"/>
            </w:tcBorders>
          </w:tcPr>
          <w:p w14:paraId="21116287" w14:textId="0CD3EF15" w:rsidR="00F17150" w:rsidRDefault="00F17150" w:rsidP="00F17150">
            <w:pPr>
              <w:pStyle w:val="Bullet"/>
              <w:numPr>
                <w:ilvl w:val="0"/>
                <w:numId w:val="0"/>
              </w:numPr>
              <w:rPr>
                <w:lang w:val="en-GB"/>
              </w:rPr>
            </w:pPr>
            <w:r>
              <w:rPr>
                <w:lang w:val="en-GB"/>
              </w:rPr>
              <w:t>Initial design/ revised design with 8 floors</w:t>
            </w:r>
          </w:p>
        </w:tc>
        <w:tc>
          <w:tcPr>
            <w:tcW w:w="992" w:type="dxa"/>
            <w:tcBorders>
              <w:top w:val="single" w:sz="4" w:space="0" w:color="auto"/>
              <w:left w:val="single" w:sz="4" w:space="0" w:color="auto"/>
            </w:tcBorders>
          </w:tcPr>
          <w:p w14:paraId="32FD8B11" w14:textId="1EADCFE8" w:rsidR="00F17150" w:rsidRDefault="00F17150" w:rsidP="00F17150">
            <w:pPr>
              <w:pStyle w:val="Bullet"/>
              <w:numPr>
                <w:ilvl w:val="0"/>
                <w:numId w:val="0"/>
              </w:numPr>
              <w:rPr>
                <w:lang w:val="en-GB"/>
              </w:rPr>
            </w:pPr>
            <w:r>
              <w:rPr>
                <w:lang w:val="en-GB"/>
              </w:rPr>
              <w:t>50%</w:t>
            </w:r>
          </w:p>
        </w:tc>
        <w:tc>
          <w:tcPr>
            <w:tcW w:w="992" w:type="dxa"/>
            <w:tcBorders>
              <w:top w:val="single" w:sz="4" w:space="0" w:color="auto"/>
            </w:tcBorders>
          </w:tcPr>
          <w:p w14:paraId="43CCE397" w14:textId="35AEA683" w:rsidR="00F17150" w:rsidRDefault="00F17150" w:rsidP="00F17150">
            <w:pPr>
              <w:pStyle w:val="Bullet"/>
              <w:numPr>
                <w:ilvl w:val="0"/>
                <w:numId w:val="0"/>
              </w:numPr>
              <w:rPr>
                <w:lang w:val="en-GB"/>
              </w:rPr>
            </w:pPr>
            <w:r>
              <w:rPr>
                <w:lang w:val="en-GB"/>
              </w:rPr>
              <w:t>50%</w:t>
            </w:r>
          </w:p>
        </w:tc>
      </w:tr>
      <w:tr w:rsidR="00F17150" w14:paraId="675BF27C" w14:textId="77777777" w:rsidTr="00BF1909">
        <w:tc>
          <w:tcPr>
            <w:tcW w:w="3969" w:type="dxa"/>
            <w:tcBorders>
              <w:right w:val="single" w:sz="4" w:space="0" w:color="auto"/>
            </w:tcBorders>
          </w:tcPr>
          <w:p w14:paraId="198A7518" w14:textId="7A1CBA4E" w:rsidR="00F17150" w:rsidRDefault="00F17150" w:rsidP="00BF1909">
            <w:r w:rsidRPr="00F17150">
              <w:t xml:space="preserve">Revised design with </w:t>
            </w:r>
            <w:r>
              <w:t>6</w:t>
            </w:r>
            <w:r w:rsidRPr="00F17150">
              <w:t xml:space="preserve"> floors</w:t>
            </w:r>
          </w:p>
        </w:tc>
        <w:tc>
          <w:tcPr>
            <w:tcW w:w="992" w:type="dxa"/>
            <w:tcBorders>
              <w:left w:val="single" w:sz="4" w:space="0" w:color="auto"/>
            </w:tcBorders>
          </w:tcPr>
          <w:p w14:paraId="6FBAE0D3" w14:textId="6F21523B" w:rsidR="00F17150" w:rsidRDefault="00F17150" w:rsidP="00F17150">
            <w:pPr>
              <w:pStyle w:val="Bullet"/>
              <w:numPr>
                <w:ilvl w:val="0"/>
                <w:numId w:val="0"/>
              </w:numPr>
              <w:rPr>
                <w:lang w:val="en-GB"/>
              </w:rPr>
            </w:pPr>
            <w:r>
              <w:rPr>
                <w:lang w:val="en-GB"/>
              </w:rPr>
              <w:t>60%</w:t>
            </w:r>
          </w:p>
        </w:tc>
        <w:tc>
          <w:tcPr>
            <w:tcW w:w="992" w:type="dxa"/>
          </w:tcPr>
          <w:p w14:paraId="6F4FE6F3" w14:textId="72E295BD" w:rsidR="00F17150" w:rsidRDefault="00F17150" w:rsidP="00F17150">
            <w:pPr>
              <w:pStyle w:val="Bullet"/>
              <w:numPr>
                <w:ilvl w:val="0"/>
                <w:numId w:val="0"/>
              </w:numPr>
              <w:rPr>
                <w:lang w:val="en-GB"/>
              </w:rPr>
            </w:pPr>
            <w:r>
              <w:rPr>
                <w:lang w:val="en-GB"/>
              </w:rPr>
              <w:t>40%</w:t>
            </w:r>
          </w:p>
        </w:tc>
      </w:tr>
      <w:tr w:rsidR="00F17150" w14:paraId="494CAACC" w14:textId="77777777" w:rsidTr="00BF1909">
        <w:tc>
          <w:tcPr>
            <w:tcW w:w="3969" w:type="dxa"/>
            <w:tcBorders>
              <w:right w:val="single" w:sz="4" w:space="0" w:color="auto"/>
            </w:tcBorders>
          </w:tcPr>
          <w:p w14:paraId="4D7262C7" w14:textId="6A594571" w:rsidR="00F17150" w:rsidRDefault="00F17150" w:rsidP="00BF1909">
            <w:r w:rsidRPr="009A7B0C">
              <w:t>Revised design with 4 floors</w:t>
            </w:r>
          </w:p>
        </w:tc>
        <w:tc>
          <w:tcPr>
            <w:tcW w:w="992" w:type="dxa"/>
            <w:tcBorders>
              <w:left w:val="single" w:sz="4" w:space="0" w:color="auto"/>
            </w:tcBorders>
          </w:tcPr>
          <w:p w14:paraId="38443D11" w14:textId="2D2DB2C8" w:rsidR="00F17150" w:rsidRDefault="00F17150" w:rsidP="00F17150">
            <w:pPr>
              <w:pStyle w:val="Bullet"/>
              <w:numPr>
                <w:ilvl w:val="0"/>
                <w:numId w:val="0"/>
              </w:numPr>
              <w:rPr>
                <w:lang w:val="en-GB"/>
              </w:rPr>
            </w:pPr>
            <w:r>
              <w:rPr>
                <w:lang w:val="en-GB"/>
              </w:rPr>
              <w:t>70%</w:t>
            </w:r>
          </w:p>
        </w:tc>
        <w:tc>
          <w:tcPr>
            <w:tcW w:w="992" w:type="dxa"/>
          </w:tcPr>
          <w:p w14:paraId="2CE787AC" w14:textId="41F13055" w:rsidR="00F17150" w:rsidRDefault="00F17150" w:rsidP="00F17150">
            <w:pPr>
              <w:pStyle w:val="Bullet"/>
              <w:numPr>
                <w:ilvl w:val="0"/>
                <w:numId w:val="0"/>
              </w:numPr>
              <w:rPr>
                <w:lang w:val="en-GB"/>
              </w:rPr>
            </w:pPr>
            <w:r>
              <w:rPr>
                <w:lang w:val="en-GB"/>
              </w:rPr>
              <w:t>30%</w:t>
            </w:r>
          </w:p>
        </w:tc>
      </w:tr>
    </w:tbl>
    <w:p w14:paraId="42C750A0" w14:textId="0DCD6876" w:rsidR="00CA6524" w:rsidRPr="00E40961" w:rsidRDefault="00CA6524" w:rsidP="00725196">
      <w:pPr>
        <w:pStyle w:val="Bullet"/>
        <w:rPr>
          <w:lang w:val="en-GB"/>
        </w:rPr>
      </w:pPr>
      <w:r w:rsidRPr="00E40961">
        <w:rPr>
          <w:b/>
          <w:bCs/>
          <w:lang w:val="en-GB"/>
        </w:rPr>
        <w:t>Average amortization period</w:t>
      </w:r>
      <w:r w:rsidRPr="00E40961">
        <w:rPr>
          <w:lang w:val="en-GB"/>
        </w:rPr>
        <w:t xml:space="preserve">: </w:t>
      </w:r>
      <w:r w:rsidR="003F0054">
        <w:rPr>
          <w:lang w:val="en-GB"/>
        </w:rPr>
        <w:t>2</w:t>
      </w:r>
      <w:r w:rsidR="00CB249B" w:rsidRPr="00E40961">
        <w:rPr>
          <w:lang w:val="en-GB"/>
        </w:rPr>
        <w:t>3</w:t>
      </w:r>
      <w:r w:rsidRPr="00E40961">
        <w:rPr>
          <w:lang w:val="en-GB"/>
        </w:rPr>
        <w:t xml:space="preserve"> years</w:t>
      </w:r>
      <w:r w:rsidR="002039D8">
        <w:rPr>
          <w:lang w:val="en-GB"/>
        </w:rPr>
        <w:t>.</w:t>
      </w:r>
    </w:p>
    <w:p w14:paraId="736CE409" w14:textId="75B553F3" w:rsidR="00CA6524" w:rsidRPr="00E40961" w:rsidRDefault="00CA6524" w:rsidP="00CA6524">
      <w:r w:rsidRPr="00E40961">
        <w:t>The following financial structure assumptions were used in the model:</w:t>
      </w:r>
    </w:p>
    <w:p w14:paraId="33752C46" w14:textId="73C2320C" w:rsidR="00CA6524" w:rsidRPr="00E40961" w:rsidRDefault="00CA6524" w:rsidP="00725196">
      <w:pPr>
        <w:pStyle w:val="Bullet"/>
        <w:rPr>
          <w:lang w:val="en-GB"/>
        </w:rPr>
      </w:pPr>
      <w:r w:rsidRPr="00E40961">
        <w:rPr>
          <w:b/>
          <w:bCs/>
          <w:lang w:val="en-GB"/>
        </w:rPr>
        <w:t>Equity</w:t>
      </w:r>
      <w:r w:rsidRPr="00E40961">
        <w:rPr>
          <w:lang w:val="en-GB"/>
        </w:rPr>
        <w:t xml:space="preserve">: </w:t>
      </w:r>
      <w:r w:rsidR="0041085D" w:rsidRPr="00E40961">
        <w:rPr>
          <w:lang w:val="en-GB"/>
        </w:rPr>
        <w:t>4</w:t>
      </w:r>
      <w:r w:rsidRPr="00E40961">
        <w:rPr>
          <w:lang w:val="en-GB"/>
        </w:rPr>
        <w:t>0% of total debt and equity</w:t>
      </w:r>
    </w:p>
    <w:p w14:paraId="31304EC6" w14:textId="30285B57" w:rsidR="00CA6524" w:rsidRPr="00E40961" w:rsidRDefault="00CA6524" w:rsidP="00725196">
      <w:pPr>
        <w:pStyle w:val="Bullet"/>
        <w:rPr>
          <w:lang w:val="en-GB"/>
        </w:rPr>
      </w:pPr>
      <w:r w:rsidRPr="00E40961">
        <w:rPr>
          <w:b/>
          <w:bCs/>
          <w:lang w:val="en-GB"/>
        </w:rPr>
        <w:t>Debt</w:t>
      </w:r>
      <w:r w:rsidRPr="00E40961">
        <w:rPr>
          <w:lang w:val="en-GB"/>
        </w:rPr>
        <w:t xml:space="preserve">: </w:t>
      </w:r>
      <w:r w:rsidR="0041085D" w:rsidRPr="00E40961">
        <w:rPr>
          <w:lang w:val="en-GB"/>
        </w:rPr>
        <w:t>6</w:t>
      </w:r>
      <w:r w:rsidRPr="00E40961">
        <w:rPr>
          <w:lang w:val="en-GB"/>
        </w:rPr>
        <w:t>0% of total debt and equity</w:t>
      </w:r>
    </w:p>
    <w:p w14:paraId="254AD780" w14:textId="22A9D7C4" w:rsidR="00CA6524" w:rsidRPr="00E40961" w:rsidRDefault="00CA6524" w:rsidP="00725196">
      <w:pPr>
        <w:pStyle w:val="Bullet"/>
        <w:rPr>
          <w:lang w:val="en-GB"/>
        </w:rPr>
      </w:pPr>
      <w:r w:rsidRPr="00E40961">
        <w:rPr>
          <w:b/>
          <w:bCs/>
          <w:lang w:val="en-GB"/>
        </w:rPr>
        <w:t>Debt maturity</w:t>
      </w:r>
      <w:r w:rsidRPr="00E40961">
        <w:rPr>
          <w:lang w:val="en-GB"/>
        </w:rPr>
        <w:t xml:space="preserve">: </w:t>
      </w:r>
      <w:r w:rsidR="006B0F3E">
        <w:rPr>
          <w:lang w:val="en-GB"/>
        </w:rPr>
        <w:t>2</w:t>
      </w:r>
      <w:r w:rsidR="00CB249B" w:rsidRPr="00E40961">
        <w:rPr>
          <w:lang w:val="en-GB"/>
        </w:rPr>
        <w:t>3</w:t>
      </w:r>
      <w:r w:rsidRPr="00E40961">
        <w:rPr>
          <w:lang w:val="en-GB"/>
        </w:rPr>
        <w:t xml:space="preserve"> years</w:t>
      </w:r>
    </w:p>
    <w:p w14:paraId="433A0D9C" w14:textId="77777777" w:rsidR="00CA6524" w:rsidRPr="00E40961" w:rsidRDefault="00CA6524" w:rsidP="00725196">
      <w:pPr>
        <w:pStyle w:val="Bullet"/>
        <w:rPr>
          <w:lang w:val="en-GB"/>
        </w:rPr>
      </w:pPr>
      <w:r w:rsidRPr="00E40961">
        <w:rPr>
          <w:b/>
          <w:bCs/>
          <w:lang w:val="en-GB"/>
        </w:rPr>
        <w:t>Interest rate</w:t>
      </w:r>
      <w:r w:rsidRPr="00E40961">
        <w:rPr>
          <w:lang w:val="en-GB"/>
        </w:rPr>
        <w:t xml:space="preserve"> (private sector): 18%</w:t>
      </w:r>
    </w:p>
    <w:p w14:paraId="2528F7C9" w14:textId="5A364816" w:rsidR="00CA6524" w:rsidRPr="00E40961" w:rsidRDefault="00CA6524" w:rsidP="00725196">
      <w:pPr>
        <w:pStyle w:val="Bullet"/>
        <w:rPr>
          <w:lang w:val="en-GB"/>
        </w:rPr>
      </w:pPr>
      <w:r w:rsidRPr="00E40961">
        <w:rPr>
          <w:b/>
          <w:bCs/>
          <w:lang w:val="en-GB"/>
        </w:rPr>
        <w:t>Interest rate</w:t>
      </w:r>
      <w:r w:rsidRPr="00E40961">
        <w:rPr>
          <w:lang w:val="en-GB"/>
        </w:rPr>
        <w:t xml:space="preserve"> (</w:t>
      </w:r>
      <w:r w:rsidR="00D752CD" w:rsidRPr="00E40961">
        <w:rPr>
          <w:lang w:val="en-GB"/>
        </w:rPr>
        <w:t>public</w:t>
      </w:r>
      <w:r w:rsidRPr="00E40961">
        <w:rPr>
          <w:lang w:val="en-GB"/>
        </w:rPr>
        <w:t xml:space="preserve"> sector): 28%</w:t>
      </w:r>
    </w:p>
    <w:p w14:paraId="2FB692E4" w14:textId="02AF31BD" w:rsidR="00CA6524" w:rsidRPr="00E40961" w:rsidRDefault="00CA6524" w:rsidP="00725196">
      <w:pPr>
        <w:pStyle w:val="Bullet"/>
        <w:rPr>
          <w:lang w:val="en-GB"/>
        </w:rPr>
      </w:pPr>
      <w:r w:rsidRPr="00E40961">
        <w:rPr>
          <w:b/>
          <w:bCs/>
          <w:lang w:val="en-GB"/>
        </w:rPr>
        <w:t>Grace period</w:t>
      </w:r>
      <w:r w:rsidRPr="00E40961">
        <w:rPr>
          <w:lang w:val="en-GB"/>
        </w:rPr>
        <w:t xml:space="preserve">: </w:t>
      </w:r>
      <w:r w:rsidR="007E0FD9" w:rsidRPr="00E40961">
        <w:rPr>
          <w:lang w:val="en-GB"/>
        </w:rPr>
        <w:t>2</w:t>
      </w:r>
      <w:r w:rsidRPr="00E40961">
        <w:rPr>
          <w:lang w:val="en-GB"/>
        </w:rPr>
        <w:t xml:space="preserve"> years</w:t>
      </w:r>
    </w:p>
    <w:p w14:paraId="0A2E0980" w14:textId="15C5A169" w:rsidR="00CA6524" w:rsidRPr="00E40961" w:rsidRDefault="00CA6524" w:rsidP="00725196">
      <w:pPr>
        <w:pStyle w:val="Bullet"/>
        <w:rPr>
          <w:lang w:val="en-GB"/>
        </w:rPr>
      </w:pPr>
      <w:r w:rsidRPr="00E40961">
        <w:rPr>
          <w:b/>
          <w:bCs/>
          <w:lang w:val="en-GB"/>
        </w:rPr>
        <w:t>Reimbursement method</w:t>
      </w:r>
      <w:r w:rsidRPr="00E40961">
        <w:rPr>
          <w:lang w:val="en-GB"/>
        </w:rPr>
        <w:t>: constant P+I</w:t>
      </w:r>
      <w:r w:rsidR="002E63FE">
        <w:rPr>
          <w:lang w:val="en-GB"/>
        </w:rPr>
        <w:t xml:space="preserve"> (Principal + Debt)</w:t>
      </w:r>
      <w:r w:rsidR="002039D8">
        <w:rPr>
          <w:lang w:val="en-GB"/>
        </w:rPr>
        <w:t>.</w:t>
      </w:r>
    </w:p>
    <w:p w14:paraId="10984BB0" w14:textId="0D3D38A2" w:rsidR="00D752CD" w:rsidRPr="00E40961" w:rsidRDefault="00D752CD" w:rsidP="00725196">
      <w:r w:rsidRPr="00E40961">
        <w:t>Equity is provided by private investors (also called shareholders) who are often promoters, operating companies as well as specialized investment funds seeking long-term profitability (</w:t>
      </w:r>
      <w:r w:rsidR="00B36E47" w:rsidRPr="00E40961">
        <w:t>e.g.,</w:t>
      </w:r>
      <w:r w:rsidRPr="00E40961">
        <w:t xml:space="preserve"> pension funds). These equity capitals usually represent </w:t>
      </w:r>
      <w:r w:rsidR="00B46E2B">
        <w:t>about</w:t>
      </w:r>
      <w:r w:rsidRPr="00E40961">
        <w:t xml:space="preserve"> 30% of private financing. In the event of early termination of the PPP contract, this equity is not recoverable. In this financial modelling, we take a percentage of </w:t>
      </w:r>
      <w:r w:rsidR="0041085D" w:rsidRPr="00E40961">
        <w:rPr>
          <w:b/>
          <w:bCs/>
        </w:rPr>
        <w:t>4</w:t>
      </w:r>
      <w:r w:rsidRPr="00E40961">
        <w:rPr>
          <w:b/>
          <w:bCs/>
        </w:rPr>
        <w:t xml:space="preserve">0% </w:t>
      </w:r>
      <w:r w:rsidRPr="00E40961">
        <w:t>as input data.</w:t>
      </w:r>
    </w:p>
    <w:p w14:paraId="3D9C52A3" w14:textId="535AA664" w:rsidR="00D752CD" w:rsidRPr="00E40961" w:rsidRDefault="00D752CD" w:rsidP="00725196">
      <w:r w:rsidRPr="00E40961">
        <w:t xml:space="preserve">Debt is provided by commercial banks and lenders. Debt usually accounts for </w:t>
      </w:r>
      <w:r w:rsidR="00B46E2B">
        <w:t>about</w:t>
      </w:r>
      <w:r w:rsidRPr="00E40961">
        <w:t xml:space="preserve"> 70% of private financing. In the event of early termination of the PPP contract, the principal of the debt is “reimbursed” to the banks by the </w:t>
      </w:r>
      <w:r w:rsidR="00831C3A">
        <w:t>Public Sector</w:t>
      </w:r>
      <w:r w:rsidRPr="00E40961">
        <w:t xml:space="preserve">. In this financial modelling, we take a percentage of </w:t>
      </w:r>
      <w:r w:rsidR="0041085D" w:rsidRPr="00E40961">
        <w:rPr>
          <w:b/>
          <w:bCs/>
        </w:rPr>
        <w:t>6</w:t>
      </w:r>
      <w:r w:rsidRPr="00E40961">
        <w:rPr>
          <w:b/>
          <w:bCs/>
        </w:rPr>
        <w:t>0%</w:t>
      </w:r>
      <w:r w:rsidRPr="00E40961">
        <w:t xml:space="preserve"> as input data.</w:t>
      </w:r>
    </w:p>
    <w:p w14:paraId="646CC5AE" w14:textId="2EDAA651" w:rsidR="00CA6524" w:rsidRPr="00E40961" w:rsidRDefault="00D752CD" w:rsidP="00D752CD">
      <w:r w:rsidRPr="00E40961">
        <w:t xml:space="preserve">The investment grant may be necessary to supplement the private financing of the PPP project and achieve full financing of the investment cost. In this financial modelling, we calculate the subsidy as a percentage of the investment cost. We vary this percentage manually until we reach a sufficient level </w:t>
      </w:r>
      <w:r w:rsidRPr="00E40961">
        <w:lastRenderedPageBreak/>
        <w:t xml:space="preserve">of profitability for the shareholders (the key measurement indicator is the IRR of the shareholders (equity IRR) which must be greater than </w:t>
      </w:r>
      <w:r w:rsidR="009749FC" w:rsidRPr="00E40961">
        <w:t>1</w:t>
      </w:r>
      <w:r w:rsidR="009749FC">
        <w:t>5</w:t>
      </w:r>
      <w:r w:rsidRPr="00E40961">
        <w:t>%) while respecting a debt service coverage ratio (Average Debt Coverage Ratio or ADSCR of at least 1</w:t>
      </w:r>
      <w:r w:rsidR="00776899">
        <w:t>.</w:t>
      </w:r>
      <w:r w:rsidRPr="00E40961">
        <w:t>2).</w:t>
      </w:r>
    </w:p>
    <w:p w14:paraId="3BE87EF3" w14:textId="19288CC0" w:rsidR="00CA6524" w:rsidRPr="00E40961" w:rsidRDefault="00CA6524" w:rsidP="00D752CD">
      <w:r w:rsidRPr="00E40961">
        <w:t xml:space="preserve">The maturity of the debt is the period after which the debt is completely repaid. This duration is </w:t>
      </w:r>
      <w:r w:rsidR="00D752CD" w:rsidRPr="00E40961">
        <w:t xml:space="preserve">3 years </w:t>
      </w:r>
      <w:r w:rsidRPr="00E40961">
        <w:t xml:space="preserve">less than the contract duration. This is a requirement made by the banks to have a margin of </w:t>
      </w:r>
      <w:r w:rsidR="00D752CD" w:rsidRPr="00E40961">
        <w:t>manoeuvre</w:t>
      </w:r>
      <w:r w:rsidRPr="00E40961">
        <w:t xml:space="preserve"> of 3 years in </w:t>
      </w:r>
      <w:r w:rsidR="00D752CD" w:rsidRPr="00E40961">
        <w:t>case</w:t>
      </w:r>
      <w:r w:rsidRPr="00E40961">
        <w:t xml:space="preserve"> of an event hindering the progress of the contract (delay during the construction period, force majeure event, etc.).</w:t>
      </w:r>
    </w:p>
    <w:p w14:paraId="615B08D7" w14:textId="3EB9632A" w:rsidR="00CA6524" w:rsidRPr="00E40961" w:rsidRDefault="00CA6524" w:rsidP="00D752CD">
      <w:r w:rsidRPr="00E40961">
        <w:t xml:space="preserve">The grace period is the period during which the project company does not repay any debt annuity to the banks. It is fixed at </w:t>
      </w:r>
      <w:r w:rsidR="00CB249B" w:rsidRPr="00E40961">
        <w:rPr>
          <w:b/>
          <w:bCs/>
          <w:rtl/>
        </w:rPr>
        <w:t>2</w:t>
      </w:r>
      <w:r w:rsidRPr="00E40961">
        <w:rPr>
          <w:b/>
          <w:bCs/>
        </w:rPr>
        <w:t xml:space="preserve"> years to cover the construction period</w:t>
      </w:r>
      <w:r w:rsidRPr="00E40961">
        <w:t xml:space="preserve">, </w:t>
      </w:r>
      <w:r w:rsidR="00D752CD" w:rsidRPr="00E40961">
        <w:t>which means</w:t>
      </w:r>
      <w:r w:rsidRPr="00E40961">
        <w:t xml:space="preserve"> that the first annuity is paid at the end of the first year of operation.</w:t>
      </w:r>
    </w:p>
    <w:p w14:paraId="261BC8B1" w14:textId="4B8AEF21" w:rsidR="00CA6524" w:rsidRPr="00E40961" w:rsidRDefault="00CA6524" w:rsidP="00D752CD">
      <w:r w:rsidRPr="00E40961">
        <w:t>The chosen reimbursement method is constant P+I. The other possible modality is linear depreciation. For the P+I, P means the principal of the debt and I means the interest of the debt. Since this quantity is constant, it implies that the project company pays a lot of interest at the start (</w:t>
      </w:r>
      <w:r w:rsidR="00776899">
        <w:t>“</w:t>
      </w:r>
      <w:r w:rsidRPr="00E40961">
        <w:t>little</w:t>
      </w:r>
      <w:r w:rsidR="00776899">
        <w:t>”</w:t>
      </w:r>
      <w:r w:rsidRPr="00E40961">
        <w:t xml:space="preserve"> principal) and little interest at the end of the contract (a </w:t>
      </w:r>
      <w:r w:rsidR="00776899">
        <w:t>“</w:t>
      </w:r>
      <w:r w:rsidRPr="00E40961">
        <w:t>lot</w:t>
      </w:r>
      <w:r w:rsidR="00776899">
        <w:t>”</w:t>
      </w:r>
      <w:r w:rsidRPr="00E40961">
        <w:t xml:space="preserve"> of </w:t>
      </w:r>
      <w:proofErr w:type="gramStart"/>
      <w:r w:rsidRPr="00E40961">
        <w:t>principal</w:t>
      </w:r>
      <w:proofErr w:type="gramEnd"/>
      <w:r w:rsidRPr="00E40961">
        <w:t xml:space="preserve">). The P+I </w:t>
      </w:r>
      <w:r w:rsidR="00D752CD" w:rsidRPr="00E40961">
        <w:t xml:space="preserve">method </w:t>
      </w:r>
      <w:r w:rsidRPr="00E40961">
        <w:t>is often preferred by investors because it allows a constant annuity.</w:t>
      </w:r>
    </w:p>
    <w:p w14:paraId="3BA3F567" w14:textId="2838AB5B" w:rsidR="00934085" w:rsidRPr="00E40961" w:rsidRDefault="00934085" w:rsidP="00D752CD">
      <w:r w:rsidRPr="00E40961">
        <w:t>The other macroeconomic assumptions of the project are:</w:t>
      </w:r>
    </w:p>
    <w:p w14:paraId="5C659A30" w14:textId="29333430" w:rsidR="00934085" w:rsidRPr="00E40961" w:rsidRDefault="00934085" w:rsidP="00934085">
      <w:pPr>
        <w:pStyle w:val="Bullet"/>
        <w:rPr>
          <w:lang w:val="en-GB"/>
        </w:rPr>
      </w:pPr>
      <w:r w:rsidRPr="00E40961">
        <w:rPr>
          <w:b/>
          <w:bCs/>
          <w:lang w:val="en-GB"/>
        </w:rPr>
        <w:t xml:space="preserve">Annual inflation </w:t>
      </w:r>
      <w:r w:rsidRPr="00E40961">
        <w:rPr>
          <w:lang w:val="en-GB"/>
        </w:rPr>
        <w:t>(during the project period)</w:t>
      </w:r>
      <w:r w:rsidRPr="00E40961">
        <w:rPr>
          <w:b/>
          <w:bCs/>
          <w:lang w:val="en-GB"/>
        </w:rPr>
        <w:t>: 15%;</w:t>
      </w:r>
    </w:p>
    <w:p w14:paraId="165B7F97" w14:textId="541C11AC" w:rsidR="00934085" w:rsidRPr="00E40961" w:rsidRDefault="00934085" w:rsidP="00934085">
      <w:pPr>
        <w:pStyle w:val="Bullet"/>
        <w:spacing w:before="120"/>
        <w:rPr>
          <w:lang w:val="en-GB"/>
        </w:rPr>
      </w:pPr>
      <w:r w:rsidRPr="00E40961">
        <w:rPr>
          <w:rFonts w:cstheme="minorHAnsi"/>
          <w:b/>
          <w:bCs/>
          <w:lang w:val="en-GB"/>
        </w:rPr>
        <w:t>VAT Rate</w:t>
      </w:r>
      <w:r w:rsidRPr="00E40961">
        <w:rPr>
          <w:rFonts w:cstheme="minorHAnsi"/>
          <w:lang w:val="en-GB"/>
        </w:rPr>
        <w:t xml:space="preserve">: </w:t>
      </w:r>
      <w:r w:rsidRPr="00E40961">
        <w:rPr>
          <w:rFonts w:cstheme="minorHAnsi"/>
          <w:b/>
          <w:bCs/>
          <w:lang w:val="en-GB"/>
        </w:rPr>
        <w:t>16</w:t>
      </w:r>
      <w:r w:rsidR="00B36E47">
        <w:rPr>
          <w:rFonts w:cstheme="minorHAnsi"/>
          <w:b/>
          <w:bCs/>
          <w:lang w:val="en-GB"/>
        </w:rPr>
        <w:t>.</w:t>
      </w:r>
      <w:r w:rsidRPr="00E40961">
        <w:rPr>
          <w:rFonts w:cstheme="minorHAnsi"/>
          <w:b/>
          <w:bCs/>
          <w:lang w:val="en-GB"/>
        </w:rPr>
        <w:t>5%</w:t>
      </w:r>
      <w:r w:rsidR="00776899">
        <w:rPr>
          <w:rFonts w:cstheme="minorHAnsi"/>
          <w:b/>
          <w:bCs/>
          <w:lang w:val="en-GB"/>
        </w:rPr>
        <w:t>; and</w:t>
      </w:r>
    </w:p>
    <w:p w14:paraId="4F3A7E60" w14:textId="77777777" w:rsidR="00934085" w:rsidRPr="00E40961" w:rsidRDefault="00934085" w:rsidP="00934085">
      <w:pPr>
        <w:pStyle w:val="Bullet"/>
        <w:spacing w:before="120"/>
        <w:rPr>
          <w:lang w:val="en-GB"/>
        </w:rPr>
      </w:pPr>
      <w:r w:rsidRPr="00E40961">
        <w:rPr>
          <w:rFonts w:cstheme="minorHAnsi"/>
          <w:b/>
          <w:bCs/>
          <w:lang w:val="en-GB"/>
        </w:rPr>
        <w:t>Corporate income rate</w:t>
      </w:r>
      <w:r w:rsidRPr="00E40961">
        <w:rPr>
          <w:rFonts w:cstheme="minorHAnsi"/>
          <w:lang w:val="en-GB"/>
        </w:rPr>
        <w:t xml:space="preserve">: </w:t>
      </w:r>
      <w:r w:rsidRPr="00E40961">
        <w:rPr>
          <w:rFonts w:cstheme="minorHAnsi"/>
          <w:b/>
          <w:bCs/>
          <w:lang w:val="en-GB"/>
        </w:rPr>
        <w:t>30%</w:t>
      </w:r>
      <w:r w:rsidRPr="00E40961">
        <w:rPr>
          <w:rFonts w:cstheme="minorHAnsi"/>
          <w:lang w:val="en-GB"/>
        </w:rPr>
        <w:t>.</w:t>
      </w:r>
    </w:p>
    <w:p w14:paraId="211287BE" w14:textId="77777777" w:rsidR="00934085" w:rsidRPr="00E40961" w:rsidRDefault="00934085" w:rsidP="00D752CD"/>
    <w:p w14:paraId="16C004A3" w14:textId="3830E9F7" w:rsidR="002E4422" w:rsidRPr="00E40961" w:rsidRDefault="002E4422" w:rsidP="00725196">
      <w:pPr>
        <w:pStyle w:val="Heading3"/>
        <w:rPr>
          <w:lang w:val="en-GB"/>
        </w:rPr>
      </w:pPr>
      <w:bookmarkStart w:id="205" w:name="_Toc141915073"/>
      <w:r w:rsidRPr="00E40961">
        <w:rPr>
          <w:lang w:val="en-GB"/>
        </w:rPr>
        <w:t>Selected scenarios</w:t>
      </w:r>
      <w:bookmarkEnd w:id="205"/>
    </w:p>
    <w:p w14:paraId="5F7EAEB0" w14:textId="11850DD4" w:rsidR="002E4422" w:rsidRPr="00E40961" w:rsidRDefault="002E4422" w:rsidP="002E4422">
      <w:pPr>
        <w:rPr>
          <w:rFonts w:cstheme="minorHAnsi"/>
        </w:rPr>
      </w:pPr>
      <w:r w:rsidRPr="00E40961">
        <w:rPr>
          <w:rFonts w:cstheme="minorHAnsi"/>
        </w:rPr>
        <w:t xml:space="preserve">Several cases of calculation could be envisaged in order to verify the criteria for evaluating the financial profitability of the project by varying the </w:t>
      </w:r>
      <w:r w:rsidR="00474308">
        <w:rPr>
          <w:rFonts w:cstheme="minorHAnsi"/>
        </w:rPr>
        <w:t>rents</w:t>
      </w:r>
      <w:r w:rsidR="00E815F4">
        <w:rPr>
          <w:rFonts w:cstheme="minorHAnsi"/>
        </w:rPr>
        <w:t>/revenue</w:t>
      </w:r>
      <w:r w:rsidRPr="00E40961">
        <w:rPr>
          <w:rFonts w:cstheme="minorHAnsi"/>
        </w:rPr>
        <w:t xml:space="preserve"> and/or the level of subsidy paid by the </w:t>
      </w:r>
      <w:r w:rsidR="00831C3A">
        <w:rPr>
          <w:rFonts w:cstheme="minorHAnsi"/>
        </w:rPr>
        <w:t>Public Sector</w:t>
      </w:r>
      <w:r w:rsidRPr="00E40961">
        <w:rPr>
          <w:rFonts w:cstheme="minorHAnsi"/>
        </w:rPr>
        <w:t xml:space="preserve"> to the private partner.</w:t>
      </w:r>
    </w:p>
    <w:p w14:paraId="1A008F19" w14:textId="43557E60" w:rsidR="002E4422" w:rsidRPr="00E40961" w:rsidRDefault="002E4422" w:rsidP="002E4422">
      <w:pPr>
        <w:rPr>
          <w:rFonts w:cstheme="minorHAnsi"/>
        </w:rPr>
      </w:pPr>
      <w:r w:rsidRPr="00E40961">
        <w:rPr>
          <w:rFonts w:cstheme="minorHAnsi"/>
        </w:rPr>
        <w:t>It should be noted that the definition of the subsidy rate on a new infrastructure implemented through PPP should result from a financial calculation with a view to ensuring that the operating revenues make it possible to generate sufficient cash flow to recover investment costs, repay debts, cover operating, maintenance and necessary renewals exp</w:t>
      </w:r>
      <w:r w:rsidR="00E815F4">
        <w:rPr>
          <w:rFonts w:cstheme="minorHAnsi"/>
        </w:rPr>
        <w:t>e</w:t>
      </w:r>
      <w:r w:rsidRPr="00E40961">
        <w:rPr>
          <w:rFonts w:cstheme="minorHAnsi"/>
        </w:rPr>
        <w:t>nses, and appropriately remunerate the capital employed.</w:t>
      </w:r>
    </w:p>
    <w:p w14:paraId="227E80E9" w14:textId="5590EBF6" w:rsidR="002E4422" w:rsidRPr="00E40961" w:rsidRDefault="00C948BC" w:rsidP="002E4422">
      <w:pPr>
        <w:rPr>
          <w:rFonts w:cstheme="minorHAnsi"/>
        </w:rPr>
      </w:pPr>
      <w:r w:rsidRPr="00E40961">
        <w:rPr>
          <w:rFonts w:cstheme="minorHAnsi"/>
        </w:rPr>
        <w:t xml:space="preserve">We have considered two scenarios: one without </w:t>
      </w:r>
      <w:r w:rsidR="00655777" w:rsidRPr="00E40961">
        <w:rPr>
          <w:rFonts w:cstheme="minorHAnsi"/>
        </w:rPr>
        <w:t xml:space="preserve">public </w:t>
      </w:r>
      <w:r w:rsidRPr="00E40961">
        <w:rPr>
          <w:rFonts w:cstheme="minorHAnsi"/>
        </w:rPr>
        <w:t xml:space="preserve">subsidy and the other with </w:t>
      </w:r>
      <w:r w:rsidR="00655777" w:rsidRPr="00E40961">
        <w:rPr>
          <w:rFonts w:cstheme="minorHAnsi"/>
        </w:rPr>
        <w:t xml:space="preserve">public </w:t>
      </w:r>
      <w:r w:rsidRPr="00E40961">
        <w:rPr>
          <w:rFonts w:cstheme="minorHAnsi"/>
        </w:rPr>
        <w:t xml:space="preserve">subsidy. For the </w:t>
      </w:r>
      <w:r w:rsidR="00A4103B">
        <w:rPr>
          <w:rFonts w:cstheme="minorHAnsi"/>
        </w:rPr>
        <w:t>latter</w:t>
      </w:r>
      <w:r w:rsidRPr="00E40961">
        <w:rPr>
          <w:rFonts w:cstheme="minorHAnsi"/>
        </w:rPr>
        <w:t>, w</w:t>
      </w:r>
      <w:r w:rsidR="002E4422" w:rsidRPr="00E40961">
        <w:rPr>
          <w:rFonts w:cstheme="minorHAnsi"/>
        </w:rPr>
        <w:t xml:space="preserve">e </w:t>
      </w:r>
      <w:r w:rsidRPr="00E40961">
        <w:rPr>
          <w:rFonts w:cstheme="minorHAnsi"/>
        </w:rPr>
        <w:t>have</w:t>
      </w:r>
      <w:r w:rsidR="002E4422" w:rsidRPr="00E40961">
        <w:rPr>
          <w:rFonts w:cstheme="minorHAnsi"/>
        </w:rPr>
        <w:t xml:space="preserve"> test</w:t>
      </w:r>
      <w:r w:rsidRPr="00E40961">
        <w:rPr>
          <w:rFonts w:cstheme="minorHAnsi"/>
        </w:rPr>
        <w:t>ed</w:t>
      </w:r>
      <w:r w:rsidR="002E4422" w:rsidRPr="00E40961">
        <w:rPr>
          <w:rFonts w:cstheme="minorHAnsi"/>
        </w:rPr>
        <w:t xml:space="preserve"> several levels of subsidisation. For each test, the model calculates the IRR achieved. If we get an IRR above 1</w:t>
      </w:r>
      <w:r w:rsidR="00322913">
        <w:rPr>
          <w:rFonts w:cstheme="minorHAnsi"/>
        </w:rPr>
        <w:t>5</w:t>
      </w:r>
      <w:r w:rsidR="002E4422" w:rsidRPr="00E40961">
        <w:rPr>
          <w:rFonts w:cstheme="minorHAnsi"/>
        </w:rPr>
        <w:t>% then we calculate the ADSCR, if the ADSCR is below 1.2 then we increase the subsidy percentage until we get an ADSCR close to 1.2.</w:t>
      </w:r>
    </w:p>
    <w:p w14:paraId="76F4A35C" w14:textId="38F8D84A" w:rsidR="00CB249B" w:rsidRPr="00E40961" w:rsidRDefault="00CB249B" w:rsidP="002E4422">
      <w:pPr>
        <w:rPr>
          <w:rFonts w:cstheme="minorHAnsi"/>
        </w:rPr>
      </w:pPr>
      <w:r w:rsidRPr="00E40961">
        <w:rPr>
          <w:rFonts w:cstheme="minorHAnsi"/>
        </w:rPr>
        <w:t xml:space="preserve">We have also considered </w:t>
      </w:r>
      <w:r w:rsidR="00BB305C">
        <w:rPr>
          <w:rFonts w:cstheme="minorHAnsi"/>
        </w:rPr>
        <w:t>only one</w:t>
      </w:r>
      <w:r w:rsidR="00ED4FA8" w:rsidRPr="00E40961">
        <w:rPr>
          <w:rFonts w:cstheme="minorHAnsi"/>
        </w:rPr>
        <w:t xml:space="preserve"> </w:t>
      </w:r>
      <w:r w:rsidR="00C948BC" w:rsidRPr="00E40961">
        <w:rPr>
          <w:rFonts w:cstheme="minorHAnsi"/>
        </w:rPr>
        <w:t>scenario</w:t>
      </w:r>
      <w:r w:rsidR="00BB305C">
        <w:rPr>
          <w:rFonts w:cstheme="minorHAnsi"/>
        </w:rPr>
        <w:t xml:space="preserve"> </w:t>
      </w:r>
      <w:r w:rsidR="00ED4FA8" w:rsidRPr="00E40961">
        <w:rPr>
          <w:rFonts w:cstheme="minorHAnsi"/>
        </w:rPr>
        <w:t>based on</w:t>
      </w:r>
      <w:r w:rsidR="00C948BC" w:rsidRPr="00E40961">
        <w:rPr>
          <w:rFonts w:cstheme="minorHAnsi"/>
        </w:rPr>
        <w:t xml:space="preserve"> market rentals</w:t>
      </w:r>
      <w:r w:rsidR="00ED4FA8" w:rsidRPr="00E40961">
        <w:rPr>
          <w:rFonts w:cstheme="minorHAnsi"/>
        </w:rPr>
        <w:t>.</w:t>
      </w:r>
    </w:p>
    <w:p w14:paraId="582E11F5" w14:textId="469D452C" w:rsidR="0072024C" w:rsidRPr="00E40961" w:rsidRDefault="0072024C" w:rsidP="002E4422">
      <w:pPr>
        <w:rPr>
          <w:rFonts w:cstheme="minorHAnsi"/>
        </w:rPr>
      </w:pPr>
      <w:r w:rsidRPr="00E40961">
        <w:rPr>
          <w:rFonts w:cstheme="minorHAnsi"/>
        </w:rPr>
        <w:t xml:space="preserve">As for the annual royalty fee </w:t>
      </w:r>
      <w:r w:rsidR="0042033E" w:rsidRPr="00E40961">
        <w:rPr>
          <w:rFonts w:cstheme="minorHAnsi"/>
        </w:rPr>
        <w:t>(</w:t>
      </w:r>
      <w:r w:rsidR="006D2A33">
        <w:rPr>
          <w:rFonts w:cstheme="minorHAnsi"/>
        </w:rPr>
        <w:t>or concession fee or lease fee</w:t>
      </w:r>
      <w:r w:rsidR="0042033E" w:rsidRPr="00E40961">
        <w:rPr>
          <w:rFonts w:cstheme="minorHAnsi"/>
        </w:rPr>
        <w:t xml:space="preserve">) </w:t>
      </w:r>
      <w:r w:rsidRPr="00E40961">
        <w:rPr>
          <w:rFonts w:cstheme="minorHAnsi"/>
        </w:rPr>
        <w:t>paid by the private partner to the MITC as a percentage of the total revenue, we have assumed that it is equal to Zero.</w:t>
      </w:r>
    </w:p>
    <w:p w14:paraId="6A83DA4E" w14:textId="152B2EB8" w:rsidR="00ED4FA8" w:rsidRPr="00E40961" w:rsidRDefault="00ED4FA8" w:rsidP="002E4422">
      <w:pPr>
        <w:rPr>
          <w:rFonts w:cstheme="minorHAnsi"/>
        </w:rPr>
      </w:pPr>
      <w:r w:rsidRPr="00E40961">
        <w:rPr>
          <w:rFonts w:cstheme="minorHAnsi"/>
        </w:rPr>
        <w:t xml:space="preserve">This combination of different possibilities resulted in </w:t>
      </w:r>
      <w:r w:rsidR="00590897">
        <w:rPr>
          <w:rFonts w:cstheme="minorHAnsi"/>
        </w:rPr>
        <w:t>6</w:t>
      </w:r>
      <w:r w:rsidR="003E7515" w:rsidRPr="00E40961">
        <w:rPr>
          <w:rFonts w:cstheme="minorHAnsi"/>
        </w:rPr>
        <w:t xml:space="preserve"> </w:t>
      </w:r>
      <w:r w:rsidRPr="00E40961">
        <w:rPr>
          <w:rFonts w:cstheme="minorHAnsi"/>
        </w:rPr>
        <w:t>possible scenarios for the PPP option, namely:</w:t>
      </w:r>
    </w:p>
    <w:p w14:paraId="69116D8C" w14:textId="32F1FFA1" w:rsidR="00F42E83" w:rsidRPr="00F42E83" w:rsidRDefault="00F42E83" w:rsidP="00F42E83">
      <w:pPr>
        <w:pStyle w:val="Bullet"/>
        <w:rPr>
          <w:b/>
          <w:bCs/>
          <w:lang w:val="en-GB"/>
        </w:rPr>
      </w:pPr>
      <w:r w:rsidRPr="00F42E83">
        <w:rPr>
          <w:b/>
          <w:bCs/>
          <w:lang w:val="en-GB"/>
        </w:rPr>
        <w:lastRenderedPageBreak/>
        <w:t>Sc</w:t>
      </w:r>
      <w:r w:rsidR="00CB42C1">
        <w:rPr>
          <w:b/>
          <w:bCs/>
          <w:lang w:val="en-GB"/>
        </w:rPr>
        <w:t xml:space="preserve">enario </w:t>
      </w:r>
      <w:r w:rsidRPr="00F42E83">
        <w:rPr>
          <w:b/>
          <w:bCs/>
          <w:lang w:val="en-GB"/>
        </w:rPr>
        <w:t>0</w:t>
      </w:r>
      <w:r w:rsidR="00CB42C1">
        <w:rPr>
          <w:b/>
          <w:bCs/>
          <w:lang w:val="en-GB"/>
        </w:rPr>
        <w:t xml:space="preserve">: </w:t>
      </w:r>
      <w:r w:rsidRPr="00F42E83">
        <w:rPr>
          <w:b/>
          <w:bCs/>
          <w:lang w:val="en-GB"/>
        </w:rPr>
        <w:t>DBFOT-</w:t>
      </w:r>
      <w:r w:rsidR="00CB42C1" w:rsidRPr="00F42E83">
        <w:rPr>
          <w:b/>
          <w:bCs/>
          <w:lang w:val="en-GB"/>
        </w:rPr>
        <w:t>Init</w:t>
      </w:r>
      <w:r w:rsidR="00CB42C1">
        <w:rPr>
          <w:b/>
          <w:bCs/>
          <w:lang w:val="en-GB"/>
        </w:rPr>
        <w:t xml:space="preserve">ial </w:t>
      </w:r>
      <w:r w:rsidRPr="00F42E83">
        <w:rPr>
          <w:b/>
          <w:bCs/>
          <w:lang w:val="en-GB"/>
        </w:rPr>
        <w:t>Design</w:t>
      </w:r>
      <w:r w:rsidR="000D2991">
        <w:rPr>
          <w:b/>
          <w:bCs/>
          <w:lang w:val="en-GB"/>
        </w:rPr>
        <w:t xml:space="preserve"> </w:t>
      </w:r>
      <w:r w:rsidRPr="00F42E83">
        <w:rPr>
          <w:b/>
          <w:bCs/>
          <w:lang w:val="en-GB"/>
        </w:rPr>
        <w:t xml:space="preserve">without </w:t>
      </w:r>
      <w:r w:rsidR="000D2991" w:rsidRPr="00F42E83">
        <w:rPr>
          <w:b/>
          <w:bCs/>
          <w:lang w:val="en-GB"/>
        </w:rPr>
        <w:t>subs</w:t>
      </w:r>
      <w:r w:rsidR="000D2991">
        <w:rPr>
          <w:b/>
          <w:bCs/>
          <w:lang w:val="en-GB"/>
        </w:rPr>
        <w:t>idy</w:t>
      </w:r>
      <w:r w:rsidRPr="00F42E83">
        <w:rPr>
          <w:b/>
          <w:bCs/>
          <w:lang w:val="en-GB"/>
        </w:rPr>
        <w:t>-VAT Inc</w:t>
      </w:r>
      <w:r w:rsidR="000D2991">
        <w:rPr>
          <w:b/>
          <w:bCs/>
          <w:lang w:val="en-GB"/>
        </w:rPr>
        <w:t>luded</w:t>
      </w:r>
      <w:r w:rsidRPr="00F42E83">
        <w:rPr>
          <w:b/>
          <w:bCs/>
          <w:lang w:val="en-GB"/>
        </w:rPr>
        <w:t>-Lower Constr</w:t>
      </w:r>
      <w:r w:rsidR="000D2991">
        <w:rPr>
          <w:b/>
          <w:bCs/>
          <w:lang w:val="en-GB"/>
        </w:rPr>
        <w:t>uction</w:t>
      </w:r>
      <w:r w:rsidRPr="00F42E83">
        <w:rPr>
          <w:b/>
          <w:bCs/>
          <w:lang w:val="en-GB"/>
        </w:rPr>
        <w:t xml:space="preserve"> Infl</w:t>
      </w:r>
      <w:r w:rsidR="000D2991">
        <w:rPr>
          <w:b/>
          <w:bCs/>
          <w:lang w:val="en-GB"/>
        </w:rPr>
        <w:t>ati</w:t>
      </w:r>
      <w:r w:rsidR="000F35CF">
        <w:rPr>
          <w:b/>
          <w:bCs/>
          <w:lang w:val="en-GB"/>
        </w:rPr>
        <w:t>on</w:t>
      </w:r>
      <w:r w:rsidR="00F87261">
        <w:rPr>
          <w:b/>
          <w:bCs/>
          <w:lang w:val="en-GB"/>
        </w:rPr>
        <w:t>;</w:t>
      </w:r>
    </w:p>
    <w:p w14:paraId="5CA47F15" w14:textId="34AC12A6" w:rsidR="00F42E83" w:rsidRPr="00F42E83" w:rsidRDefault="00CB42C1" w:rsidP="00F42E83">
      <w:pPr>
        <w:pStyle w:val="Bullet"/>
        <w:rPr>
          <w:b/>
          <w:bCs/>
          <w:lang w:val="en-GB"/>
        </w:rPr>
      </w:pPr>
      <w:r w:rsidRPr="00F42E83">
        <w:rPr>
          <w:b/>
          <w:bCs/>
          <w:lang w:val="en-GB"/>
        </w:rPr>
        <w:t>Sc</w:t>
      </w:r>
      <w:r>
        <w:rPr>
          <w:b/>
          <w:bCs/>
          <w:lang w:val="en-GB"/>
        </w:rPr>
        <w:t>enario</w:t>
      </w:r>
      <w:r w:rsidRPr="00F42E83">
        <w:rPr>
          <w:b/>
          <w:bCs/>
          <w:lang w:val="en-GB"/>
        </w:rPr>
        <w:t xml:space="preserve"> </w:t>
      </w:r>
      <w:r w:rsidR="00F42E83" w:rsidRPr="00F42E83">
        <w:rPr>
          <w:b/>
          <w:bCs/>
          <w:lang w:val="en-GB"/>
        </w:rPr>
        <w:t>1</w:t>
      </w:r>
      <w:r w:rsidR="00846C46">
        <w:rPr>
          <w:b/>
          <w:bCs/>
          <w:lang w:val="en-GB"/>
        </w:rPr>
        <w:t xml:space="preserve">: </w:t>
      </w:r>
      <w:r w:rsidR="00F42E83" w:rsidRPr="00F42E83">
        <w:rPr>
          <w:b/>
          <w:bCs/>
          <w:lang w:val="en-GB"/>
        </w:rPr>
        <w:t>DBFOT-</w:t>
      </w:r>
      <w:r w:rsidR="000F35CF" w:rsidRPr="00F42E83">
        <w:rPr>
          <w:b/>
          <w:bCs/>
          <w:lang w:val="en-GB"/>
        </w:rPr>
        <w:t>Init</w:t>
      </w:r>
      <w:r w:rsidR="000F35CF">
        <w:rPr>
          <w:b/>
          <w:bCs/>
          <w:lang w:val="en-GB"/>
        </w:rPr>
        <w:t xml:space="preserve">ial </w:t>
      </w:r>
      <w:r w:rsidR="000F35CF" w:rsidRPr="00F42E83">
        <w:rPr>
          <w:b/>
          <w:bCs/>
          <w:lang w:val="en-GB"/>
        </w:rPr>
        <w:t>Design</w:t>
      </w:r>
      <w:r w:rsidR="00310CE0">
        <w:rPr>
          <w:b/>
          <w:bCs/>
          <w:lang w:val="en-GB"/>
        </w:rPr>
        <w:t xml:space="preserve"> (10 floors)</w:t>
      </w:r>
      <w:r w:rsidR="000F35CF">
        <w:rPr>
          <w:b/>
          <w:bCs/>
          <w:lang w:val="en-GB"/>
        </w:rPr>
        <w:t xml:space="preserve"> </w:t>
      </w:r>
      <w:r w:rsidR="000F35CF" w:rsidRPr="00F42E83">
        <w:rPr>
          <w:b/>
          <w:bCs/>
          <w:lang w:val="en-GB"/>
        </w:rPr>
        <w:t>without subs</w:t>
      </w:r>
      <w:r w:rsidR="000F35CF">
        <w:rPr>
          <w:b/>
          <w:bCs/>
          <w:lang w:val="en-GB"/>
        </w:rPr>
        <w:t>idy</w:t>
      </w:r>
      <w:r w:rsidR="000D2991" w:rsidRPr="00F42E83">
        <w:rPr>
          <w:b/>
          <w:bCs/>
          <w:lang w:val="en-GB"/>
        </w:rPr>
        <w:t>-VA</w:t>
      </w:r>
      <w:r w:rsidR="000D2991">
        <w:rPr>
          <w:b/>
          <w:bCs/>
          <w:lang w:val="en-GB"/>
        </w:rPr>
        <w:t>T</w:t>
      </w:r>
      <w:r w:rsidR="00F42E83" w:rsidRPr="00F42E83">
        <w:rPr>
          <w:b/>
          <w:bCs/>
          <w:lang w:val="en-GB"/>
        </w:rPr>
        <w:t xml:space="preserve"> Exc</w:t>
      </w:r>
      <w:r w:rsidR="000D2991">
        <w:rPr>
          <w:b/>
          <w:bCs/>
          <w:lang w:val="en-GB"/>
        </w:rPr>
        <w:t>lu</w:t>
      </w:r>
      <w:r w:rsidR="009C248E">
        <w:rPr>
          <w:b/>
          <w:bCs/>
          <w:lang w:val="en-GB"/>
        </w:rPr>
        <w:t>ded</w:t>
      </w:r>
      <w:r w:rsidR="00D47B11">
        <w:rPr>
          <w:b/>
          <w:bCs/>
          <w:lang w:val="en-GB"/>
        </w:rPr>
        <w:t>;</w:t>
      </w:r>
    </w:p>
    <w:p w14:paraId="2DAC1FB2" w14:textId="485440EC" w:rsidR="00F42E83" w:rsidRPr="00F42E83" w:rsidRDefault="00CB42C1" w:rsidP="00F42E83">
      <w:pPr>
        <w:pStyle w:val="Bullet"/>
        <w:rPr>
          <w:b/>
          <w:bCs/>
          <w:lang w:val="en-GB"/>
        </w:rPr>
      </w:pPr>
      <w:r w:rsidRPr="00F42E83">
        <w:rPr>
          <w:b/>
          <w:bCs/>
          <w:lang w:val="en-GB"/>
        </w:rPr>
        <w:t>Sc</w:t>
      </w:r>
      <w:r>
        <w:rPr>
          <w:b/>
          <w:bCs/>
          <w:lang w:val="en-GB"/>
        </w:rPr>
        <w:t>enario</w:t>
      </w:r>
      <w:r w:rsidRPr="00F42E83">
        <w:rPr>
          <w:b/>
          <w:bCs/>
          <w:lang w:val="en-GB"/>
        </w:rPr>
        <w:t xml:space="preserve"> </w:t>
      </w:r>
      <w:r w:rsidR="00F42E83" w:rsidRPr="00F42E83">
        <w:rPr>
          <w:b/>
          <w:bCs/>
          <w:lang w:val="en-GB"/>
        </w:rPr>
        <w:t>2</w:t>
      </w:r>
      <w:r w:rsidR="00846C46">
        <w:rPr>
          <w:b/>
          <w:bCs/>
          <w:lang w:val="en-GB"/>
        </w:rPr>
        <w:t xml:space="preserve">: </w:t>
      </w:r>
      <w:r w:rsidR="00F42E83" w:rsidRPr="00F42E83">
        <w:rPr>
          <w:b/>
          <w:bCs/>
          <w:lang w:val="en-GB"/>
        </w:rPr>
        <w:t>DBFOT-Revis</w:t>
      </w:r>
      <w:r w:rsidR="000F35CF">
        <w:rPr>
          <w:b/>
          <w:bCs/>
          <w:lang w:val="en-GB"/>
        </w:rPr>
        <w:t>ed</w:t>
      </w:r>
      <w:r w:rsidR="00F42E83" w:rsidRPr="00F42E83">
        <w:rPr>
          <w:b/>
          <w:bCs/>
          <w:lang w:val="en-GB"/>
        </w:rPr>
        <w:t xml:space="preserve"> Design</w:t>
      </w:r>
      <w:r w:rsidR="00310CE0">
        <w:rPr>
          <w:b/>
          <w:bCs/>
          <w:lang w:val="en-GB"/>
        </w:rPr>
        <w:t xml:space="preserve"> (8 floors) </w:t>
      </w:r>
      <w:r w:rsidR="00F42E83" w:rsidRPr="00F42E83">
        <w:rPr>
          <w:b/>
          <w:bCs/>
          <w:lang w:val="en-GB"/>
        </w:rPr>
        <w:t xml:space="preserve">without </w:t>
      </w:r>
      <w:r w:rsidR="000F35CF" w:rsidRPr="00F42E83">
        <w:rPr>
          <w:b/>
          <w:bCs/>
          <w:lang w:val="en-GB"/>
        </w:rPr>
        <w:t>subs</w:t>
      </w:r>
      <w:r w:rsidR="000F35CF">
        <w:rPr>
          <w:b/>
          <w:bCs/>
          <w:lang w:val="en-GB"/>
        </w:rPr>
        <w:t>idy</w:t>
      </w:r>
      <w:r w:rsidR="000F35CF" w:rsidRPr="00F42E83">
        <w:rPr>
          <w:b/>
          <w:bCs/>
          <w:lang w:val="en-GB"/>
        </w:rPr>
        <w:t>-VAT Inc</w:t>
      </w:r>
      <w:r w:rsidR="000F35CF">
        <w:rPr>
          <w:b/>
          <w:bCs/>
          <w:lang w:val="en-GB"/>
        </w:rPr>
        <w:t>luded</w:t>
      </w:r>
      <w:r w:rsidR="00D47B11">
        <w:rPr>
          <w:b/>
          <w:bCs/>
          <w:lang w:val="en-GB"/>
        </w:rPr>
        <w:t>;</w:t>
      </w:r>
    </w:p>
    <w:p w14:paraId="5479B1CB" w14:textId="634B76AC" w:rsidR="00F42E83" w:rsidRDefault="00CB42C1" w:rsidP="00F42E83">
      <w:pPr>
        <w:pStyle w:val="Bullet"/>
        <w:rPr>
          <w:b/>
          <w:bCs/>
          <w:lang w:val="en-GB"/>
        </w:rPr>
      </w:pPr>
      <w:r w:rsidRPr="00F42E83">
        <w:rPr>
          <w:b/>
          <w:bCs/>
          <w:lang w:val="en-GB"/>
        </w:rPr>
        <w:t>Sc</w:t>
      </w:r>
      <w:r>
        <w:rPr>
          <w:b/>
          <w:bCs/>
          <w:lang w:val="en-GB"/>
        </w:rPr>
        <w:t>enario</w:t>
      </w:r>
      <w:r w:rsidRPr="00F42E83">
        <w:rPr>
          <w:b/>
          <w:bCs/>
          <w:lang w:val="en-GB"/>
        </w:rPr>
        <w:t xml:space="preserve"> </w:t>
      </w:r>
      <w:r w:rsidR="00F42E83" w:rsidRPr="00F42E83">
        <w:rPr>
          <w:b/>
          <w:bCs/>
          <w:lang w:val="en-GB"/>
        </w:rPr>
        <w:t>3</w:t>
      </w:r>
      <w:r w:rsidR="00846C46">
        <w:rPr>
          <w:b/>
          <w:bCs/>
          <w:lang w:val="en-GB"/>
        </w:rPr>
        <w:t xml:space="preserve">: </w:t>
      </w:r>
      <w:r w:rsidR="00F42E83" w:rsidRPr="00F42E83">
        <w:rPr>
          <w:b/>
          <w:bCs/>
          <w:lang w:val="en-GB"/>
        </w:rPr>
        <w:t>DBFOT-Init</w:t>
      </w:r>
      <w:r w:rsidR="007563BB">
        <w:rPr>
          <w:b/>
          <w:bCs/>
          <w:lang w:val="en-GB"/>
        </w:rPr>
        <w:t>ial</w:t>
      </w:r>
      <w:r w:rsidR="00F42E83" w:rsidRPr="00F42E83">
        <w:rPr>
          <w:b/>
          <w:bCs/>
          <w:lang w:val="en-GB"/>
        </w:rPr>
        <w:t xml:space="preserve"> Design</w:t>
      </w:r>
      <w:r w:rsidR="001A786B">
        <w:rPr>
          <w:b/>
          <w:bCs/>
          <w:lang w:val="en-GB"/>
        </w:rPr>
        <w:t xml:space="preserve"> (</w:t>
      </w:r>
      <w:r w:rsidR="00A8083F">
        <w:rPr>
          <w:b/>
          <w:bCs/>
          <w:lang w:val="en-GB"/>
        </w:rPr>
        <w:t xml:space="preserve">10 floors) </w:t>
      </w:r>
      <w:r w:rsidR="00F42E83" w:rsidRPr="00F42E83">
        <w:rPr>
          <w:b/>
          <w:bCs/>
          <w:lang w:val="en-GB"/>
        </w:rPr>
        <w:t xml:space="preserve">with </w:t>
      </w:r>
      <w:r w:rsidR="006D1DF1" w:rsidRPr="00F42E83">
        <w:rPr>
          <w:b/>
          <w:bCs/>
          <w:lang w:val="en-GB"/>
        </w:rPr>
        <w:t>subs</w:t>
      </w:r>
      <w:r w:rsidR="006D1DF1">
        <w:rPr>
          <w:b/>
          <w:bCs/>
          <w:lang w:val="en-GB"/>
        </w:rPr>
        <w:t>idy</w:t>
      </w:r>
      <w:r w:rsidR="006D1DF1" w:rsidRPr="00F42E83">
        <w:rPr>
          <w:b/>
          <w:bCs/>
          <w:lang w:val="en-GB"/>
        </w:rPr>
        <w:t>-VAT Inc</w:t>
      </w:r>
      <w:r w:rsidR="006D1DF1">
        <w:rPr>
          <w:b/>
          <w:bCs/>
          <w:lang w:val="en-GB"/>
        </w:rPr>
        <w:t>luded</w:t>
      </w:r>
      <w:r w:rsidR="00D47B11">
        <w:rPr>
          <w:b/>
          <w:bCs/>
          <w:lang w:val="en-GB"/>
        </w:rPr>
        <w:t>;</w:t>
      </w:r>
    </w:p>
    <w:p w14:paraId="2B1572D6" w14:textId="60D5E56D" w:rsidR="00590897" w:rsidRDefault="00227D28" w:rsidP="00F42E83">
      <w:pPr>
        <w:pStyle w:val="Bullet"/>
        <w:rPr>
          <w:b/>
          <w:bCs/>
          <w:lang w:val="en-GB"/>
        </w:rPr>
      </w:pPr>
      <w:r w:rsidRPr="00227D28">
        <w:rPr>
          <w:b/>
          <w:bCs/>
          <w:lang w:val="en-GB"/>
        </w:rPr>
        <w:t>Sc</w:t>
      </w:r>
      <w:r>
        <w:rPr>
          <w:b/>
          <w:bCs/>
          <w:lang w:val="en-GB"/>
        </w:rPr>
        <w:t xml:space="preserve">enario 4: </w:t>
      </w:r>
      <w:r w:rsidRPr="00227D28">
        <w:rPr>
          <w:b/>
          <w:bCs/>
          <w:lang w:val="en-GB"/>
        </w:rPr>
        <w:t>DBFOT-</w:t>
      </w:r>
      <w:r w:rsidR="00310CE0" w:rsidRPr="00F42E83">
        <w:rPr>
          <w:b/>
          <w:bCs/>
          <w:lang w:val="en-GB"/>
        </w:rPr>
        <w:t>Revis</w:t>
      </w:r>
      <w:r w:rsidR="00310CE0">
        <w:rPr>
          <w:b/>
          <w:bCs/>
          <w:lang w:val="en-GB"/>
        </w:rPr>
        <w:t>ed</w:t>
      </w:r>
      <w:r w:rsidR="00310CE0" w:rsidRPr="00F42E83">
        <w:rPr>
          <w:b/>
          <w:bCs/>
          <w:lang w:val="en-GB"/>
        </w:rPr>
        <w:t xml:space="preserve"> Design</w:t>
      </w:r>
      <w:r w:rsidR="00310CE0">
        <w:rPr>
          <w:b/>
          <w:bCs/>
          <w:lang w:val="en-GB"/>
        </w:rPr>
        <w:t xml:space="preserve"> (4 floors) </w:t>
      </w:r>
      <w:r w:rsidRPr="00227D28">
        <w:rPr>
          <w:b/>
          <w:bCs/>
          <w:lang w:val="en-GB"/>
        </w:rPr>
        <w:t>with subs</w:t>
      </w:r>
      <w:r w:rsidR="000B2E05">
        <w:rPr>
          <w:b/>
          <w:bCs/>
          <w:lang w:val="en-GB"/>
        </w:rPr>
        <w:t>idy</w:t>
      </w:r>
      <w:r w:rsidRPr="00227D28">
        <w:rPr>
          <w:b/>
          <w:bCs/>
          <w:lang w:val="en-GB"/>
        </w:rPr>
        <w:t>-VAT Inc</w:t>
      </w:r>
      <w:r w:rsidR="00D87564">
        <w:rPr>
          <w:b/>
          <w:bCs/>
          <w:lang w:val="en-GB"/>
        </w:rPr>
        <w:t>lu</w:t>
      </w:r>
      <w:r w:rsidR="000B2E05">
        <w:rPr>
          <w:b/>
          <w:bCs/>
          <w:lang w:val="en-GB"/>
        </w:rPr>
        <w:t>ded</w:t>
      </w:r>
      <w:r w:rsidR="00D47B11">
        <w:rPr>
          <w:b/>
          <w:bCs/>
          <w:lang w:val="en-GB"/>
        </w:rPr>
        <w:t>;</w:t>
      </w:r>
    </w:p>
    <w:p w14:paraId="0C12C6C0" w14:textId="08CF799E" w:rsidR="000B2E05" w:rsidRDefault="00933E27" w:rsidP="00F42E83">
      <w:pPr>
        <w:pStyle w:val="Bullet"/>
        <w:rPr>
          <w:b/>
          <w:bCs/>
          <w:lang w:val="en-GB"/>
        </w:rPr>
      </w:pPr>
      <w:r>
        <w:rPr>
          <w:b/>
          <w:bCs/>
          <w:lang w:val="en-GB"/>
        </w:rPr>
        <w:t>Scenario 5: DBFOT</w:t>
      </w:r>
      <w:r w:rsidR="00DA2452">
        <w:rPr>
          <w:b/>
          <w:bCs/>
          <w:lang w:val="en-GB"/>
        </w:rPr>
        <w:t>-</w:t>
      </w:r>
      <w:r w:rsidR="00310CE0" w:rsidRPr="00F42E83">
        <w:rPr>
          <w:b/>
          <w:bCs/>
          <w:lang w:val="en-GB"/>
        </w:rPr>
        <w:t>Revis</w:t>
      </w:r>
      <w:r w:rsidR="00310CE0">
        <w:rPr>
          <w:b/>
          <w:bCs/>
          <w:lang w:val="en-GB"/>
        </w:rPr>
        <w:t>ed</w:t>
      </w:r>
      <w:r w:rsidR="00310CE0" w:rsidRPr="00F42E83">
        <w:rPr>
          <w:b/>
          <w:bCs/>
          <w:lang w:val="en-GB"/>
        </w:rPr>
        <w:t xml:space="preserve"> Design</w:t>
      </w:r>
      <w:r w:rsidR="00310CE0">
        <w:rPr>
          <w:b/>
          <w:bCs/>
          <w:lang w:val="en-GB"/>
        </w:rPr>
        <w:t xml:space="preserve"> (6 floors) </w:t>
      </w:r>
      <w:r w:rsidR="00DA2452">
        <w:rPr>
          <w:b/>
          <w:bCs/>
          <w:lang w:val="en-GB"/>
        </w:rPr>
        <w:t xml:space="preserve">with-subsidy-VAT </w:t>
      </w:r>
      <w:r w:rsidR="00E544BB">
        <w:rPr>
          <w:b/>
          <w:bCs/>
          <w:lang w:val="en-GB"/>
        </w:rPr>
        <w:t>I</w:t>
      </w:r>
      <w:r w:rsidR="00DA2452">
        <w:rPr>
          <w:b/>
          <w:bCs/>
          <w:lang w:val="en-GB"/>
        </w:rPr>
        <w:t>ncluded</w:t>
      </w:r>
      <w:r w:rsidR="002E4DB2">
        <w:rPr>
          <w:b/>
          <w:bCs/>
          <w:lang w:val="en-GB"/>
        </w:rPr>
        <w:t>;</w:t>
      </w:r>
    </w:p>
    <w:p w14:paraId="6A9E120A" w14:textId="4DC47660" w:rsidR="002E4DB2" w:rsidRDefault="002E4DB2" w:rsidP="002E4DB2">
      <w:pPr>
        <w:pStyle w:val="Bullet"/>
        <w:rPr>
          <w:b/>
          <w:bCs/>
          <w:lang w:val="en-GB"/>
        </w:rPr>
      </w:pPr>
      <w:r>
        <w:rPr>
          <w:b/>
          <w:bCs/>
          <w:lang w:val="en-GB"/>
        </w:rPr>
        <w:t>Scenario 6: DBFOT-</w:t>
      </w:r>
      <w:r w:rsidRPr="00F42E83">
        <w:rPr>
          <w:b/>
          <w:bCs/>
          <w:lang w:val="en-GB"/>
        </w:rPr>
        <w:t>Revis</w:t>
      </w:r>
      <w:r>
        <w:rPr>
          <w:b/>
          <w:bCs/>
          <w:lang w:val="en-GB"/>
        </w:rPr>
        <w:t>ed</w:t>
      </w:r>
      <w:r w:rsidRPr="00F42E83">
        <w:rPr>
          <w:b/>
          <w:bCs/>
          <w:lang w:val="en-GB"/>
        </w:rPr>
        <w:t xml:space="preserve"> Design</w:t>
      </w:r>
      <w:r>
        <w:rPr>
          <w:b/>
          <w:bCs/>
          <w:lang w:val="en-GB"/>
        </w:rPr>
        <w:t xml:space="preserve"> (6 floors) with-subsidy at 40%-VAT Included; and</w:t>
      </w:r>
    </w:p>
    <w:p w14:paraId="5061A334" w14:textId="2ECC1524" w:rsidR="002E4DB2" w:rsidRDefault="002E4DB2" w:rsidP="00F42E83">
      <w:pPr>
        <w:pStyle w:val="Bullet"/>
        <w:rPr>
          <w:b/>
          <w:bCs/>
          <w:lang w:val="en-GB"/>
        </w:rPr>
      </w:pPr>
      <w:r>
        <w:rPr>
          <w:b/>
          <w:bCs/>
          <w:lang w:val="en-GB"/>
        </w:rPr>
        <w:t>Scenario 7: DBFOT-</w:t>
      </w:r>
      <w:r w:rsidRPr="00F42E83">
        <w:rPr>
          <w:b/>
          <w:bCs/>
          <w:lang w:val="en-GB"/>
        </w:rPr>
        <w:t>Revis</w:t>
      </w:r>
      <w:r>
        <w:rPr>
          <w:b/>
          <w:bCs/>
          <w:lang w:val="en-GB"/>
        </w:rPr>
        <w:t>ed</w:t>
      </w:r>
      <w:r w:rsidRPr="00F42E83">
        <w:rPr>
          <w:b/>
          <w:bCs/>
          <w:lang w:val="en-GB"/>
        </w:rPr>
        <w:t xml:space="preserve"> Design</w:t>
      </w:r>
      <w:r>
        <w:rPr>
          <w:b/>
          <w:bCs/>
          <w:lang w:val="en-GB"/>
        </w:rPr>
        <w:t xml:space="preserve"> (6 floors) with-subsidy at 40%-VAT Included</w:t>
      </w:r>
      <w:r w:rsidR="006B36D1">
        <w:rPr>
          <w:b/>
          <w:bCs/>
          <w:lang w:val="en-GB"/>
        </w:rPr>
        <w:t>-No corporate tax.</w:t>
      </w:r>
    </w:p>
    <w:p w14:paraId="185DD109" w14:textId="32DBD053" w:rsidR="00ED4FA8" w:rsidRPr="00E40961" w:rsidRDefault="00ED4FA8" w:rsidP="00BF1909">
      <w:pPr>
        <w:jc w:val="left"/>
      </w:pPr>
      <w:r w:rsidRPr="00E40961">
        <w:t xml:space="preserve">These different </w:t>
      </w:r>
      <w:r w:rsidR="0042033E" w:rsidRPr="00E40961">
        <w:t xml:space="preserve">PPP </w:t>
      </w:r>
      <w:r w:rsidRPr="00E40961">
        <w:t>scenarios are compared to two Public-Sector Comparator scenarios, namely:</w:t>
      </w:r>
    </w:p>
    <w:p w14:paraId="654B2180" w14:textId="2DBF23C0" w:rsidR="00831C3A" w:rsidRPr="00E40961" w:rsidRDefault="00831C3A" w:rsidP="00831C3A">
      <w:pPr>
        <w:pStyle w:val="Bullet"/>
        <w:rPr>
          <w:b/>
          <w:bCs/>
          <w:lang w:val="en-GB"/>
        </w:rPr>
      </w:pPr>
      <w:r w:rsidRPr="00E40961">
        <w:rPr>
          <w:b/>
          <w:bCs/>
          <w:lang w:val="en-GB"/>
        </w:rPr>
        <w:t xml:space="preserve">PSC </w:t>
      </w:r>
      <w:r>
        <w:rPr>
          <w:b/>
          <w:bCs/>
          <w:lang w:val="en-GB"/>
        </w:rPr>
        <w:t>1</w:t>
      </w:r>
      <w:r w:rsidRPr="00E40961">
        <w:rPr>
          <w:b/>
          <w:bCs/>
          <w:lang w:val="en-GB"/>
        </w:rPr>
        <w:t xml:space="preserve">: Public Sector Comparator (EPC+OM) </w:t>
      </w:r>
      <w:r w:rsidR="00C444D6">
        <w:rPr>
          <w:b/>
          <w:bCs/>
          <w:lang w:val="en-GB"/>
        </w:rPr>
        <w:t>with the Initial Design</w:t>
      </w:r>
      <w:r w:rsidR="00CB2937">
        <w:rPr>
          <w:b/>
          <w:bCs/>
          <w:lang w:val="en-GB"/>
        </w:rPr>
        <w:t xml:space="preserve"> (10 floors)</w:t>
      </w:r>
      <w:r w:rsidR="006D2A33">
        <w:rPr>
          <w:b/>
          <w:bCs/>
          <w:lang w:val="en-GB"/>
        </w:rPr>
        <w:t>;</w:t>
      </w:r>
    </w:p>
    <w:p w14:paraId="3412EDB7" w14:textId="48253A4D" w:rsidR="00ED4FA8" w:rsidRDefault="0042033E" w:rsidP="00ED4FA8">
      <w:pPr>
        <w:pStyle w:val="Bullet"/>
        <w:rPr>
          <w:b/>
          <w:bCs/>
          <w:lang w:val="en-GB"/>
        </w:rPr>
      </w:pPr>
      <w:r w:rsidRPr="00E40961">
        <w:rPr>
          <w:b/>
          <w:bCs/>
          <w:lang w:val="en-GB"/>
        </w:rPr>
        <w:t xml:space="preserve">PSC </w:t>
      </w:r>
      <w:r w:rsidR="00831C3A">
        <w:rPr>
          <w:b/>
          <w:bCs/>
          <w:lang w:val="en-GB"/>
        </w:rPr>
        <w:t>2</w:t>
      </w:r>
      <w:r w:rsidRPr="00E40961">
        <w:rPr>
          <w:b/>
          <w:bCs/>
          <w:lang w:val="en-GB"/>
        </w:rPr>
        <w:t xml:space="preserve">: </w:t>
      </w:r>
      <w:r w:rsidR="00ED4FA8" w:rsidRPr="00E40961">
        <w:rPr>
          <w:b/>
          <w:bCs/>
          <w:lang w:val="en-GB"/>
        </w:rPr>
        <w:t xml:space="preserve">Public Sector Comparator </w:t>
      </w:r>
      <w:r w:rsidRPr="00E40961">
        <w:rPr>
          <w:b/>
          <w:bCs/>
          <w:lang w:val="en-GB"/>
        </w:rPr>
        <w:t xml:space="preserve">(EPC+OM) </w:t>
      </w:r>
      <w:r w:rsidR="006367ED">
        <w:rPr>
          <w:b/>
          <w:bCs/>
          <w:lang w:val="en-GB"/>
        </w:rPr>
        <w:t>with the Revised Design</w:t>
      </w:r>
      <w:r w:rsidR="00561F32">
        <w:rPr>
          <w:b/>
          <w:bCs/>
          <w:lang w:val="en-GB"/>
        </w:rPr>
        <w:t xml:space="preserve"> (8 floors</w:t>
      </w:r>
      <w:r w:rsidR="00337E5E">
        <w:rPr>
          <w:b/>
          <w:bCs/>
          <w:lang w:val="en-GB"/>
        </w:rPr>
        <w:t>).</w:t>
      </w:r>
    </w:p>
    <w:p w14:paraId="6EF5F778" w14:textId="2BC394ED" w:rsidR="00EB1DB8" w:rsidRDefault="00BA132B" w:rsidP="00EB1DB8">
      <w:pPr>
        <w:pStyle w:val="Bullet"/>
        <w:rPr>
          <w:b/>
          <w:bCs/>
          <w:lang w:val="en-GB"/>
        </w:rPr>
      </w:pPr>
      <w:r>
        <w:rPr>
          <w:b/>
          <w:bCs/>
          <w:lang w:val="en-GB"/>
        </w:rPr>
        <w:t xml:space="preserve">PSC 3: </w:t>
      </w:r>
      <w:r w:rsidRPr="00BA132B">
        <w:rPr>
          <w:b/>
          <w:bCs/>
          <w:lang w:val="en-GB"/>
        </w:rPr>
        <w:t xml:space="preserve">Public Sector Comparator 3 </w:t>
      </w:r>
      <w:r w:rsidR="00EB1DB8" w:rsidRPr="00E40961">
        <w:rPr>
          <w:b/>
          <w:bCs/>
          <w:lang w:val="en-GB"/>
        </w:rPr>
        <w:t xml:space="preserve">(EPC+OM) </w:t>
      </w:r>
      <w:r w:rsidR="00EB1DB8">
        <w:rPr>
          <w:b/>
          <w:bCs/>
          <w:lang w:val="en-GB"/>
        </w:rPr>
        <w:t>with the Revised Design (4 floors)</w:t>
      </w:r>
      <w:r w:rsidR="00CB2937">
        <w:rPr>
          <w:b/>
          <w:bCs/>
          <w:lang w:val="en-GB"/>
        </w:rPr>
        <w:t>; and</w:t>
      </w:r>
    </w:p>
    <w:p w14:paraId="4172AE9A" w14:textId="76F7B30E" w:rsidR="002B6F5A" w:rsidRPr="00BF1909" w:rsidRDefault="002B6F5A" w:rsidP="00EB1DB8">
      <w:pPr>
        <w:pStyle w:val="Bullet"/>
        <w:rPr>
          <w:b/>
          <w:lang w:val="en-GB"/>
        </w:rPr>
      </w:pPr>
      <w:r w:rsidRPr="00BF1909">
        <w:rPr>
          <w:b/>
          <w:bCs/>
        </w:rPr>
        <w:t xml:space="preserve">PSC 4: Public Sector Comparator 4 </w:t>
      </w:r>
      <w:r w:rsidR="00EB1DB8" w:rsidRPr="00E40961">
        <w:rPr>
          <w:b/>
          <w:bCs/>
          <w:lang w:val="en-GB"/>
        </w:rPr>
        <w:t xml:space="preserve">(EPC+OM) </w:t>
      </w:r>
      <w:r w:rsidR="00EB1DB8">
        <w:rPr>
          <w:b/>
          <w:bCs/>
          <w:lang w:val="en-GB"/>
        </w:rPr>
        <w:t xml:space="preserve">with </w:t>
      </w:r>
      <w:proofErr w:type="gramStart"/>
      <w:r w:rsidR="00EB1DB8">
        <w:rPr>
          <w:b/>
          <w:bCs/>
          <w:lang w:val="en-GB"/>
        </w:rPr>
        <w:t>the Revised</w:t>
      </w:r>
      <w:proofErr w:type="gramEnd"/>
      <w:r w:rsidR="00EB1DB8">
        <w:rPr>
          <w:b/>
          <w:bCs/>
          <w:lang w:val="en-GB"/>
        </w:rPr>
        <w:t xml:space="preserve"> Design (</w:t>
      </w:r>
      <w:r w:rsidR="00BF1044">
        <w:rPr>
          <w:b/>
          <w:bCs/>
          <w:lang w:val="en-GB"/>
        </w:rPr>
        <w:t>6</w:t>
      </w:r>
      <w:r w:rsidR="00EB1DB8">
        <w:rPr>
          <w:b/>
          <w:bCs/>
          <w:lang w:val="en-GB"/>
        </w:rPr>
        <w:t xml:space="preserve"> floors).</w:t>
      </w:r>
    </w:p>
    <w:p w14:paraId="5F2F2C4D" w14:textId="77777777" w:rsidR="00831C3A" w:rsidRPr="00E40961" w:rsidRDefault="00831C3A" w:rsidP="00BF1909">
      <w:pPr>
        <w:pStyle w:val="Bullet"/>
        <w:numPr>
          <w:ilvl w:val="0"/>
          <w:numId w:val="0"/>
        </w:numPr>
        <w:ind w:left="720" w:hanging="360"/>
        <w:rPr>
          <w:b/>
          <w:bCs/>
          <w:lang w:val="en-GB"/>
        </w:rPr>
      </w:pPr>
    </w:p>
    <w:p w14:paraId="4CC7562C" w14:textId="117D4BFE" w:rsidR="00360940" w:rsidRPr="00360940" w:rsidRDefault="00655777" w:rsidP="00360940">
      <w:pPr>
        <w:pStyle w:val="Heading4"/>
      </w:pPr>
      <w:bookmarkStart w:id="206" w:name="_Toc141915074"/>
      <w:r w:rsidRPr="00E40961">
        <w:t>Sc</w:t>
      </w:r>
      <w:r w:rsidR="00C06B68">
        <w:t>.</w:t>
      </w:r>
      <w:r w:rsidR="002E4422" w:rsidRPr="00E40961">
        <w:t xml:space="preserve"> </w:t>
      </w:r>
      <w:r w:rsidR="005662F4">
        <w:t>0</w:t>
      </w:r>
      <w:r w:rsidR="00C06B68">
        <w:t>-</w:t>
      </w:r>
      <w:r w:rsidRPr="00E40961">
        <w:t>DBFOT</w:t>
      </w:r>
      <w:r w:rsidR="00360940" w:rsidRPr="00360940">
        <w:t>-Initial Design without subsidy-VAT Included-Lower Construction Inflation</w:t>
      </w:r>
      <w:bookmarkEnd w:id="206"/>
    </w:p>
    <w:p w14:paraId="236E1A75" w14:textId="0B659D55" w:rsidR="00C27EE5" w:rsidRPr="00E40961" w:rsidRDefault="002E4422" w:rsidP="002E4422">
      <w:pPr>
        <w:rPr>
          <w:rFonts w:cstheme="minorHAnsi"/>
        </w:rPr>
      </w:pPr>
      <w:r w:rsidRPr="00E40961">
        <w:rPr>
          <w:rFonts w:cstheme="minorHAnsi"/>
        </w:rPr>
        <w:t xml:space="preserve">For </w:t>
      </w:r>
      <w:r w:rsidR="00655777" w:rsidRPr="00E40961">
        <w:rPr>
          <w:rFonts w:cstheme="minorHAnsi"/>
        </w:rPr>
        <w:t>this scenario</w:t>
      </w:r>
      <w:r w:rsidRPr="00E40961">
        <w:rPr>
          <w:rFonts w:cstheme="minorHAnsi"/>
        </w:rPr>
        <w:t>, the</w:t>
      </w:r>
      <w:r w:rsidR="00655777" w:rsidRPr="00E40961">
        <w:rPr>
          <w:rFonts w:cstheme="minorHAnsi"/>
        </w:rPr>
        <w:t xml:space="preserve">re is no public </w:t>
      </w:r>
      <w:r w:rsidRPr="00E40961">
        <w:rPr>
          <w:rFonts w:cstheme="minorHAnsi"/>
        </w:rPr>
        <w:t xml:space="preserve">subsidy </w:t>
      </w:r>
      <w:r w:rsidR="00655777" w:rsidRPr="00E40961">
        <w:rPr>
          <w:rFonts w:cstheme="minorHAnsi"/>
        </w:rPr>
        <w:t>considered to support</w:t>
      </w:r>
      <w:r w:rsidRPr="00E40961">
        <w:rPr>
          <w:rFonts w:cstheme="minorHAnsi"/>
        </w:rPr>
        <w:t xml:space="preserve"> the construction cost</w:t>
      </w:r>
      <w:r w:rsidR="00655777" w:rsidRPr="00E40961">
        <w:rPr>
          <w:rFonts w:cstheme="minorHAnsi"/>
        </w:rPr>
        <w:t xml:space="preserve"> and the rental fees for the offices (per SQM).</w:t>
      </w:r>
    </w:p>
    <w:p w14:paraId="3F152B8B" w14:textId="7F39B9E8" w:rsidR="002E4422" w:rsidRPr="00E40961" w:rsidRDefault="002E4422" w:rsidP="00655777">
      <w:pPr>
        <w:pStyle w:val="Caption"/>
        <w:keepNext/>
        <w:rPr>
          <w:i/>
          <w:iCs w:val="0"/>
          <w:szCs w:val="20"/>
        </w:rPr>
      </w:pPr>
      <w:bookmarkStart w:id="207" w:name="_Toc141915128"/>
      <w:r w:rsidRPr="00E40961">
        <w:rPr>
          <w:bCs/>
          <w:iCs w:val="0"/>
          <w:szCs w:val="20"/>
        </w:rPr>
        <w:t xml:space="preserve">Table </w:t>
      </w:r>
      <w:r w:rsidRPr="00E40961">
        <w:rPr>
          <w:b w:val="0"/>
          <w:bCs/>
          <w:i/>
          <w:iCs w:val="0"/>
          <w:szCs w:val="20"/>
        </w:rPr>
        <w:fldChar w:fldCharType="begin"/>
      </w:r>
      <w:r w:rsidRPr="00E40961">
        <w:rPr>
          <w:bCs/>
          <w:iCs w:val="0"/>
          <w:szCs w:val="20"/>
        </w:rPr>
        <w:instrText xml:space="preserve"> SEQ Table \* ARABIC </w:instrText>
      </w:r>
      <w:r w:rsidRPr="00E40961">
        <w:rPr>
          <w:b w:val="0"/>
          <w:bCs/>
          <w:i/>
          <w:iCs w:val="0"/>
          <w:szCs w:val="20"/>
        </w:rPr>
        <w:fldChar w:fldCharType="separate"/>
      </w:r>
      <w:r w:rsidR="000313CF">
        <w:rPr>
          <w:bCs/>
          <w:iCs w:val="0"/>
          <w:noProof/>
          <w:szCs w:val="20"/>
        </w:rPr>
        <w:t>25</w:t>
      </w:r>
      <w:r w:rsidRPr="00E40961">
        <w:rPr>
          <w:b w:val="0"/>
          <w:bCs/>
          <w:i/>
          <w:iCs w:val="0"/>
          <w:szCs w:val="20"/>
        </w:rPr>
        <w:fldChar w:fldCharType="end"/>
      </w:r>
      <w:r w:rsidRPr="00E40961">
        <w:rPr>
          <w:iCs w:val="0"/>
          <w:szCs w:val="20"/>
        </w:rPr>
        <w:t xml:space="preserve"> Uses and Sources at the end of the construction period –</w:t>
      </w:r>
      <w:r w:rsidR="00655777" w:rsidRPr="00E40961">
        <w:rPr>
          <w:iCs w:val="0"/>
          <w:szCs w:val="20"/>
        </w:rPr>
        <w:t xml:space="preserve"> </w:t>
      </w:r>
      <w:r w:rsidR="00C06B68" w:rsidRPr="00C06B68">
        <w:rPr>
          <w:iCs w:val="0"/>
          <w:szCs w:val="20"/>
        </w:rPr>
        <w:t>Sc. 0-DBFOT-Initial Design without subsidy-VAT Included-Lower Construction Inflation</w:t>
      </w:r>
      <w:r w:rsidR="00655777" w:rsidRPr="00E40961">
        <w:rPr>
          <w:iCs w:val="0"/>
          <w:szCs w:val="20"/>
        </w:rPr>
        <w:t xml:space="preserve"> </w:t>
      </w:r>
      <w:r w:rsidRPr="00E40961">
        <w:rPr>
          <w:iCs w:val="0"/>
          <w:szCs w:val="20"/>
        </w:rPr>
        <w:t>(Private partner)</w:t>
      </w:r>
      <w:bookmarkEnd w:id="207"/>
    </w:p>
    <w:tbl>
      <w:tblPr>
        <w:tblW w:w="9330" w:type="dxa"/>
        <w:tblLook w:val="04A0" w:firstRow="1" w:lastRow="0" w:firstColumn="1" w:lastColumn="0" w:noHBand="0" w:noVBand="1"/>
      </w:tblPr>
      <w:tblGrid>
        <w:gridCol w:w="2122"/>
        <w:gridCol w:w="1541"/>
        <w:gridCol w:w="1274"/>
        <w:gridCol w:w="1559"/>
        <w:gridCol w:w="1418"/>
        <w:gridCol w:w="1416"/>
      </w:tblGrid>
      <w:tr w:rsidR="002E4422" w:rsidRPr="00E40961" w14:paraId="43E245F0" w14:textId="77777777" w:rsidTr="009724D8">
        <w:trPr>
          <w:trHeight w:val="54"/>
        </w:trPr>
        <w:tc>
          <w:tcPr>
            <w:tcW w:w="4937"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BE20F88" w14:textId="57877984" w:rsidR="002E4422" w:rsidRPr="00E40961" w:rsidRDefault="002E4422" w:rsidP="00725196">
            <w:pPr>
              <w:spacing w:before="40" w:after="60"/>
              <w:rPr>
                <w:rFonts w:cstheme="minorHAnsi"/>
                <w:b/>
                <w:bCs/>
              </w:rPr>
            </w:pPr>
            <w:r w:rsidRPr="00E40961">
              <w:rPr>
                <w:rFonts w:cstheme="minorHAnsi"/>
                <w:b/>
                <w:bCs/>
              </w:rPr>
              <w:t xml:space="preserve">Uses (in </w:t>
            </w:r>
            <w:r w:rsidR="00834D30" w:rsidRPr="00E40961">
              <w:rPr>
                <w:rFonts w:cstheme="minorHAnsi"/>
                <w:b/>
                <w:bCs/>
              </w:rPr>
              <w:t>Thousand</w:t>
            </w:r>
            <w:r w:rsidRPr="00E40961">
              <w:rPr>
                <w:rFonts w:cstheme="minorHAnsi"/>
                <w:b/>
                <w:bCs/>
              </w:rPr>
              <w:t xml:space="preserve"> MK)</w:t>
            </w:r>
          </w:p>
        </w:tc>
        <w:tc>
          <w:tcPr>
            <w:tcW w:w="4393" w:type="dxa"/>
            <w:gridSpan w:val="3"/>
            <w:tcBorders>
              <w:top w:val="single" w:sz="4" w:space="0" w:color="auto"/>
              <w:left w:val="nil"/>
              <w:bottom w:val="single" w:sz="4" w:space="0" w:color="auto"/>
              <w:right w:val="single" w:sz="4" w:space="0" w:color="auto"/>
            </w:tcBorders>
            <w:shd w:val="clear" w:color="000000" w:fill="D9D9D9"/>
            <w:noWrap/>
            <w:vAlign w:val="center"/>
            <w:hideMark/>
          </w:tcPr>
          <w:p w14:paraId="2A7ACB9E" w14:textId="52B89A41" w:rsidR="002E4422" w:rsidRPr="00E40961" w:rsidRDefault="002E4422" w:rsidP="00725196">
            <w:pPr>
              <w:spacing w:before="40" w:after="60"/>
              <w:rPr>
                <w:rFonts w:cstheme="minorHAnsi"/>
                <w:b/>
                <w:bCs/>
              </w:rPr>
            </w:pPr>
            <w:r w:rsidRPr="00E40961">
              <w:rPr>
                <w:rFonts w:cstheme="minorHAnsi"/>
                <w:b/>
                <w:bCs/>
              </w:rPr>
              <w:t xml:space="preserve">Sources (in </w:t>
            </w:r>
            <w:r w:rsidR="00834D30" w:rsidRPr="00E40961">
              <w:rPr>
                <w:rFonts w:cstheme="minorHAnsi"/>
                <w:b/>
                <w:bCs/>
              </w:rPr>
              <w:t>Thousand</w:t>
            </w:r>
            <w:r w:rsidRPr="00E40961">
              <w:rPr>
                <w:rFonts w:cstheme="minorHAnsi"/>
                <w:b/>
                <w:bCs/>
              </w:rPr>
              <w:t xml:space="preserve"> MK)</w:t>
            </w:r>
          </w:p>
        </w:tc>
      </w:tr>
      <w:tr w:rsidR="009724D8" w:rsidRPr="00E40961" w14:paraId="766E0FCA" w14:textId="77777777" w:rsidTr="004B2164">
        <w:trPr>
          <w:trHeight w:val="34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AA1E459" w14:textId="44DDF521" w:rsidR="009724D8" w:rsidRPr="00E40961" w:rsidRDefault="009724D8" w:rsidP="009724D8">
            <w:pPr>
              <w:spacing w:before="40" w:after="60"/>
              <w:rPr>
                <w:rFonts w:cstheme="minorHAnsi"/>
              </w:rPr>
            </w:pPr>
            <w:r w:rsidRPr="00E40961">
              <w:rPr>
                <w:rFonts w:cstheme="minorHAnsi"/>
              </w:rPr>
              <w:t>Construction cost</w:t>
            </w:r>
          </w:p>
        </w:tc>
        <w:tc>
          <w:tcPr>
            <w:tcW w:w="1541" w:type="dxa"/>
            <w:tcBorders>
              <w:top w:val="nil"/>
              <w:left w:val="nil"/>
              <w:bottom w:val="single" w:sz="4" w:space="0" w:color="auto"/>
              <w:right w:val="single" w:sz="4" w:space="0" w:color="auto"/>
            </w:tcBorders>
            <w:shd w:val="clear" w:color="auto" w:fill="auto"/>
            <w:noWrap/>
            <w:vAlign w:val="bottom"/>
          </w:tcPr>
          <w:p w14:paraId="0FC21435" w14:textId="544EBB26" w:rsidR="009724D8" w:rsidRPr="00836BE3" w:rsidRDefault="009724D8" w:rsidP="009724D8">
            <w:pPr>
              <w:spacing w:before="40" w:after="60"/>
              <w:jc w:val="right"/>
              <w:rPr>
                <w:rFonts w:cstheme="minorHAnsi"/>
              </w:rPr>
            </w:pPr>
            <w:r w:rsidRPr="004B2164">
              <w:rPr>
                <w:rFonts w:cstheme="minorHAnsi"/>
              </w:rPr>
              <w:t>49</w:t>
            </w:r>
            <w:r w:rsidR="00DF61C3">
              <w:rPr>
                <w:rFonts w:cstheme="minorHAnsi"/>
              </w:rPr>
              <w:t xml:space="preserve"> </w:t>
            </w:r>
            <w:r w:rsidRPr="004B2164">
              <w:rPr>
                <w:rFonts w:cstheme="minorHAnsi"/>
              </w:rPr>
              <w:t>260</w:t>
            </w:r>
            <w:r w:rsidR="00DF61C3">
              <w:rPr>
                <w:rFonts w:cstheme="minorHAnsi"/>
              </w:rPr>
              <w:t xml:space="preserve"> </w:t>
            </w:r>
            <w:r w:rsidRPr="004B2164">
              <w:rPr>
                <w:rFonts w:cstheme="minorHAnsi"/>
              </w:rPr>
              <w:t>445</w:t>
            </w:r>
          </w:p>
        </w:tc>
        <w:tc>
          <w:tcPr>
            <w:tcW w:w="1274" w:type="dxa"/>
            <w:tcBorders>
              <w:top w:val="nil"/>
              <w:left w:val="nil"/>
              <w:bottom w:val="single" w:sz="4" w:space="0" w:color="auto"/>
              <w:right w:val="single" w:sz="4" w:space="0" w:color="auto"/>
            </w:tcBorders>
            <w:shd w:val="clear" w:color="auto" w:fill="auto"/>
            <w:noWrap/>
            <w:vAlign w:val="bottom"/>
            <w:hideMark/>
          </w:tcPr>
          <w:p w14:paraId="238E01FC" w14:textId="2885352A" w:rsidR="009724D8" w:rsidRPr="00836BE3" w:rsidRDefault="009724D8" w:rsidP="009724D8">
            <w:pPr>
              <w:spacing w:before="40" w:after="60"/>
              <w:jc w:val="right"/>
              <w:rPr>
                <w:rFonts w:cstheme="minorHAnsi"/>
              </w:rPr>
            </w:pPr>
            <w:r w:rsidRPr="004B2164">
              <w:rPr>
                <w:rFonts w:cstheme="minorHAnsi"/>
              </w:rPr>
              <w:t>91%</w:t>
            </w:r>
          </w:p>
        </w:tc>
        <w:tc>
          <w:tcPr>
            <w:tcW w:w="1559" w:type="dxa"/>
            <w:tcBorders>
              <w:top w:val="nil"/>
              <w:left w:val="nil"/>
              <w:bottom w:val="single" w:sz="4" w:space="0" w:color="auto"/>
              <w:right w:val="single" w:sz="4" w:space="0" w:color="auto"/>
            </w:tcBorders>
            <w:shd w:val="clear" w:color="auto" w:fill="auto"/>
            <w:noWrap/>
            <w:hideMark/>
          </w:tcPr>
          <w:p w14:paraId="19EED406" w14:textId="214571CB" w:rsidR="009724D8" w:rsidRPr="00836BE3" w:rsidRDefault="009724D8" w:rsidP="009724D8">
            <w:pPr>
              <w:spacing w:before="40" w:after="60"/>
              <w:jc w:val="left"/>
              <w:rPr>
                <w:rFonts w:cstheme="minorHAnsi"/>
              </w:rPr>
            </w:pPr>
            <w:r w:rsidRPr="004B2164">
              <w:rPr>
                <w:rFonts w:cstheme="minorHAnsi"/>
              </w:rPr>
              <w:t>Subsidies</w:t>
            </w:r>
          </w:p>
        </w:tc>
        <w:tc>
          <w:tcPr>
            <w:tcW w:w="1418" w:type="dxa"/>
            <w:tcBorders>
              <w:top w:val="nil"/>
              <w:left w:val="nil"/>
              <w:bottom w:val="single" w:sz="4" w:space="0" w:color="auto"/>
              <w:right w:val="single" w:sz="4" w:space="0" w:color="auto"/>
            </w:tcBorders>
            <w:shd w:val="clear" w:color="auto" w:fill="auto"/>
            <w:noWrap/>
            <w:vAlign w:val="bottom"/>
          </w:tcPr>
          <w:p w14:paraId="7A48BBD9" w14:textId="19555DC8" w:rsidR="009724D8" w:rsidRPr="00836BE3" w:rsidRDefault="009724D8" w:rsidP="009724D8">
            <w:pPr>
              <w:spacing w:before="40" w:after="60"/>
              <w:jc w:val="right"/>
              <w:rPr>
                <w:rFonts w:cstheme="minorHAnsi"/>
              </w:rPr>
            </w:pPr>
            <w:r w:rsidRPr="004B2164">
              <w:rPr>
                <w:rFonts w:cstheme="minorHAnsi"/>
              </w:rPr>
              <w:t>0</w:t>
            </w:r>
          </w:p>
        </w:tc>
        <w:tc>
          <w:tcPr>
            <w:tcW w:w="1416" w:type="dxa"/>
            <w:tcBorders>
              <w:top w:val="nil"/>
              <w:left w:val="nil"/>
              <w:bottom w:val="single" w:sz="4" w:space="0" w:color="auto"/>
              <w:right w:val="single" w:sz="4" w:space="0" w:color="auto"/>
            </w:tcBorders>
            <w:shd w:val="clear" w:color="auto" w:fill="auto"/>
            <w:noWrap/>
            <w:vAlign w:val="bottom"/>
          </w:tcPr>
          <w:p w14:paraId="535B7395" w14:textId="7AFB8D1B" w:rsidR="009724D8" w:rsidRPr="00836BE3" w:rsidRDefault="009724D8" w:rsidP="009724D8">
            <w:pPr>
              <w:spacing w:before="40" w:after="60"/>
              <w:jc w:val="right"/>
              <w:rPr>
                <w:rFonts w:cstheme="minorHAnsi"/>
              </w:rPr>
            </w:pPr>
            <w:r w:rsidRPr="004B2164">
              <w:rPr>
                <w:rFonts w:cstheme="minorHAnsi"/>
              </w:rPr>
              <w:t>0%</w:t>
            </w:r>
          </w:p>
        </w:tc>
      </w:tr>
      <w:tr w:rsidR="009724D8" w:rsidRPr="00E40961" w14:paraId="321A7797" w14:textId="77777777" w:rsidTr="004B2164">
        <w:trPr>
          <w:trHeight w:val="34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760B177" w14:textId="77777777" w:rsidR="009724D8" w:rsidRPr="00E40961" w:rsidRDefault="009724D8" w:rsidP="009724D8">
            <w:pPr>
              <w:spacing w:before="40" w:after="60"/>
              <w:rPr>
                <w:rFonts w:cstheme="minorHAnsi"/>
              </w:rPr>
            </w:pPr>
            <w:r w:rsidRPr="00E40961">
              <w:rPr>
                <w:rFonts w:cstheme="minorHAnsi"/>
              </w:rPr>
              <w:t>Capitalised interests</w:t>
            </w:r>
          </w:p>
        </w:tc>
        <w:tc>
          <w:tcPr>
            <w:tcW w:w="1541" w:type="dxa"/>
            <w:tcBorders>
              <w:top w:val="nil"/>
              <w:left w:val="nil"/>
              <w:bottom w:val="single" w:sz="4" w:space="0" w:color="auto"/>
              <w:right w:val="single" w:sz="4" w:space="0" w:color="auto"/>
            </w:tcBorders>
            <w:shd w:val="clear" w:color="auto" w:fill="auto"/>
            <w:noWrap/>
            <w:vAlign w:val="bottom"/>
          </w:tcPr>
          <w:p w14:paraId="53851073" w14:textId="0B54FBBC" w:rsidR="009724D8" w:rsidRPr="00836BE3" w:rsidRDefault="009724D8" w:rsidP="009724D8">
            <w:pPr>
              <w:spacing w:before="40" w:after="60"/>
              <w:jc w:val="right"/>
              <w:rPr>
                <w:rFonts w:cstheme="minorHAnsi"/>
              </w:rPr>
            </w:pPr>
            <w:r w:rsidRPr="004B2164">
              <w:rPr>
                <w:rFonts w:cstheme="minorHAnsi"/>
              </w:rPr>
              <w:t>4</w:t>
            </w:r>
            <w:r w:rsidR="00DF61C3">
              <w:rPr>
                <w:rFonts w:cstheme="minorHAnsi"/>
              </w:rPr>
              <w:t xml:space="preserve"> </w:t>
            </w:r>
            <w:r w:rsidRPr="004B2164">
              <w:rPr>
                <w:rFonts w:cstheme="minorHAnsi"/>
              </w:rPr>
              <w:t>866</w:t>
            </w:r>
            <w:r w:rsidR="00DF61C3">
              <w:rPr>
                <w:rFonts w:cstheme="minorHAnsi"/>
              </w:rPr>
              <w:t xml:space="preserve"> </w:t>
            </w:r>
            <w:r w:rsidRPr="004B2164">
              <w:rPr>
                <w:rFonts w:cstheme="minorHAnsi"/>
              </w:rPr>
              <w:t>530</w:t>
            </w:r>
          </w:p>
        </w:tc>
        <w:tc>
          <w:tcPr>
            <w:tcW w:w="1274" w:type="dxa"/>
            <w:tcBorders>
              <w:top w:val="nil"/>
              <w:left w:val="nil"/>
              <w:bottom w:val="single" w:sz="4" w:space="0" w:color="auto"/>
              <w:right w:val="single" w:sz="4" w:space="0" w:color="auto"/>
            </w:tcBorders>
            <w:shd w:val="clear" w:color="auto" w:fill="auto"/>
            <w:noWrap/>
            <w:vAlign w:val="bottom"/>
            <w:hideMark/>
          </w:tcPr>
          <w:p w14:paraId="32D4ED1C" w14:textId="711FFBBB" w:rsidR="009724D8" w:rsidRPr="00836BE3" w:rsidRDefault="009724D8" w:rsidP="009724D8">
            <w:pPr>
              <w:spacing w:before="40" w:after="60"/>
              <w:jc w:val="right"/>
              <w:rPr>
                <w:rFonts w:cstheme="minorHAnsi"/>
              </w:rPr>
            </w:pPr>
            <w:r w:rsidRPr="004B2164">
              <w:rPr>
                <w:rFonts w:cstheme="minorHAnsi"/>
              </w:rPr>
              <w:t>9%</w:t>
            </w:r>
          </w:p>
        </w:tc>
        <w:tc>
          <w:tcPr>
            <w:tcW w:w="1559" w:type="dxa"/>
            <w:tcBorders>
              <w:top w:val="nil"/>
              <w:left w:val="nil"/>
              <w:bottom w:val="single" w:sz="4" w:space="0" w:color="auto"/>
              <w:right w:val="single" w:sz="4" w:space="0" w:color="auto"/>
            </w:tcBorders>
            <w:shd w:val="clear" w:color="auto" w:fill="auto"/>
            <w:noWrap/>
            <w:hideMark/>
          </w:tcPr>
          <w:p w14:paraId="2D992324" w14:textId="2B57EBFC" w:rsidR="009724D8" w:rsidRPr="00836BE3" w:rsidRDefault="009724D8" w:rsidP="009724D8">
            <w:pPr>
              <w:spacing w:before="40" w:after="60"/>
              <w:jc w:val="left"/>
              <w:rPr>
                <w:rFonts w:cstheme="minorHAnsi"/>
              </w:rPr>
            </w:pPr>
            <w:r w:rsidRPr="004B2164">
              <w:rPr>
                <w:rFonts w:cstheme="minorHAnsi"/>
              </w:rPr>
              <w:t>Equity</w:t>
            </w:r>
          </w:p>
        </w:tc>
        <w:tc>
          <w:tcPr>
            <w:tcW w:w="1418" w:type="dxa"/>
            <w:tcBorders>
              <w:top w:val="nil"/>
              <w:left w:val="nil"/>
              <w:bottom w:val="single" w:sz="4" w:space="0" w:color="auto"/>
              <w:right w:val="single" w:sz="4" w:space="0" w:color="auto"/>
            </w:tcBorders>
            <w:shd w:val="clear" w:color="auto" w:fill="auto"/>
            <w:noWrap/>
            <w:vAlign w:val="bottom"/>
          </w:tcPr>
          <w:p w14:paraId="66E5D8FE" w14:textId="713F9DF2" w:rsidR="009724D8" w:rsidRPr="00836BE3" w:rsidRDefault="009724D8" w:rsidP="009724D8">
            <w:pPr>
              <w:spacing w:before="40" w:after="60"/>
              <w:jc w:val="right"/>
              <w:rPr>
                <w:rFonts w:cstheme="minorHAnsi"/>
              </w:rPr>
            </w:pPr>
            <w:r w:rsidRPr="004B2164">
              <w:rPr>
                <w:rFonts w:cstheme="minorHAnsi"/>
              </w:rPr>
              <w:t>19</w:t>
            </w:r>
            <w:r w:rsidR="00DF61C3">
              <w:rPr>
                <w:rFonts w:cstheme="minorHAnsi"/>
              </w:rPr>
              <w:t xml:space="preserve"> </w:t>
            </w:r>
            <w:r w:rsidRPr="004B2164">
              <w:rPr>
                <w:rFonts w:cstheme="minorHAnsi"/>
              </w:rPr>
              <w:t>704</w:t>
            </w:r>
            <w:r w:rsidR="00DF61C3">
              <w:rPr>
                <w:rFonts w:cstheme="minorHAnsi"/>
              </w:rPr>
              <w:t xml:space="preserve"> </w:t>
            </w:r>
            <w:r w:rsidRPr="004B2164">
              <w:rPr>
                <w:rFonts w:cstheme="minorHAnsi"/>
              </w:rPr>
              <w:t>178</w:t>
            </w:r>
          </w:p>
        </w:tc>
        <w:tc>
          <w:tcPr>
            <w:tcW w:w="1416" w:type="dxa"/>
            <w:tcBorders>
              <w:top w:val="nil"/>
              <w:left w:val="nil"/>
              <w:bottom w:val="single" w:sz="4" w:space="0" w:color="auto"/>
              <w:right w:val="single" w:sz="4" w:space="0" w:color="auto"/>
            </w:tcBorders>
            <w:shd w:val="clear" w:color="auto" w:fill="auto"/>
            <w:noWrap/>
            <w:vAlign w:val="bottom"/>
          </w:tcPr>
          <w:p w14:paraId="1AC27BF7" w14:textId="27BA5FC4" w:rsidR="009724D8" w:rsidRPr="00836BE3" w:rsidRDefault="009724D8" w:rsidP="009724D8">
            <w:pPr>
              <w:spacing w:before="40" w:after="60"/>
              <w:jc w:val="right"/>
              <w:rPr>
                <w:rFonts w:cstheme="minorHAnsi"/>
              </w:rPr>
            </w:pPr>
            <w:r w:rsidRPr="004B2164">
              <w:rPr>
                <w:rFonts w:cstheme="minorHAnsi"/>
              </w:rPr>
              <w:t>36%</w:t>
            </w:r>
          </w:p>
        </w:tc>
      </w:tr>
      <w:tr w:rsidR="009724D8" w:rsidRPr="00E40961" w14:paraId="3959B7EB" w14:textId="77777777" w:rsidTr="004B2164">
        <w:trPr>
          <w:trHeight w:val="34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3C6AB2EC" w14:textId="77777777" w:rsidR="009724D8" w:rsidRPr="00E40961" w:rsidRDefault="009724D8" w:rsidP="009724D8">
            <w:pPr>
              <w:spacing w:before="40" w:after="60"/>
              <w:rPr>
                <w:rFonts w:cstheme="minorHAnsi"/>
                <w:b/>
                <w:bCs/>
              </w:rPr>
            </w:pPr>
          </w:p>
        </w:tc>
        <w:tc>
          <w:tcPr>
            <w:tcW w:w="1541" w:type="dxa"/>
            <w:tcBorders>
              <w:top w:val="nil"/>
              <w:left w:val="nil"/>
              <w:bottom w:val="single" w:sz="4" w:space="0" w:color="auto"/>
              <w:right w:val="single" w:sz="4" w:space="0" w:color="auto"/>
            </w:tcBorders>
            <w:shd w:val="clear" w:color="auto" w:fill="auto"/>
            <w:noWrap/>
            <w:vAlign w:val="bottom"/>
            <w:hideMark/>
          </w:tcPr>
          <w:p w14:paraId="645EE41E" w14:textId="77D471CF" w:rsidR="009724D8" w:rsidRPr="00836BE3" w:rsidRDefault="009724D8" w:rsidP="009724D8">
            <w:pPr>
              <w:spacing w:before="40" w:after="60"/>
              <w:jc w:val="right"/>
              <w:rPr>
                <w:rFonts w:cstheme="minorHAnsi"/>
              </w:rPr>
            </w:pPr>
            <w:r w:rsidRPr="004B2164">
              <w:rPr>
                <w:rFonts w:cstheme="minorHAnsi"/>
                <w:b/>
                <w:bCs/>
              </w:rPr>
              <w:t> </w:t>
            </w:r>
          </w:p>
        </w:tc>
        <w:tc>
          <w:tcPr>
            <w:tcW w:w="1274" w:type="dxa"/>
            <w:tcBorders>
              <w:top w:val="nil"/>
              <w:left w:val="nil"/>
              <w:bottom w:val="single" w:sz="4" w:space="0" w:color="auto"/>
              <w:right w:val="single" w:sz="4" w:space="0" w:color="auto"/>
            </w:tcBorders>
            <w:shd w:val="clear" w:color="auto" w:fill="auto"/>
            <w:noWrap/>
            <w:vAlign w:val="bottom"/>
            <w:hideMark/>
          </w:tcPr>
          <w:p w14:paraId="276251AE" w14:textId="2C1F0451" w:rsidR="009724D8" w:rsidRPr="00836BE3" w:rsidRDefault="009724D8" w:rsidP="009724D8">
            <w:pPr>
              <w:spacing w:before="40" w:after="60"/>
              <w:jc w:val="right"/>
              <w:rPr>
                <w:rFonts w:cstheme="minorHAnsi"/>
              </w:rPr>
            </w:pPr>
            <w:r w:rsidRPr="004B2164">
              <w:rPr>
                <w:rFonts w:cstheme="minorHAnsi"/>
              </w:rPr>
              <w:t> </w:t>
            </w:r>
          </w:p>
        </w:tc>
        <w:tc>
          <w:tcPr>
            <w:tcW w:w="1559" w:type="dxa"/>
            <w:tcBorders>
              <w:top w:val="nil"/>
              <w:left w:val="nil"/>
              <w:bottom w:val="single" w:sz="4" w:space="0" w:color="auto"/>
              <w:right w:val="single" w:sz="4" w:space="0" w:color="auto"/>
            </w:tcBorders>
            <w:shd w:val="clear" w:color="auto" w:fill="auto"/>
            <w:noWrap/>
            <w:hideMark/>
          </w:tcPr>
          <w:p w14:paraId="01E44094" w14:textId="308EE301" w:rsidR="009724D8" w:rsidRPr="00836BE3" w:rsidRDefault="009724D8" w:rsidP="009724D8">
            <w:pPr>
              <w:spacing w:before="40" w:after="60"/>
              <w:jc w:val="left"/>
              <w:rPr>
                <w:rFonts w:cstheme="minorHAnsi"/>
              </w:rPr>
            </w:pPr>
            <w:r w:rsidRPr="004B2164">
              <w:rPr>
                <w:rFonts w:cstheme="minorHAnsi"/>
              </w:rPr>
              <w:t>Debt</w:t>
            </w:r>
          </w:p>
        </w:tc>
        <w:tc>
          <w:tcPr>
            <w:tcW w:w="1418" w:type="dxa"/>
            <w:tcBorders>
              <w:top w:val="nil"/>
              <w:left w:val="nil"/>
              <w:bottom w:val="single" w:sz="4" w:space="0" w:color="auto"/>
              <w:right w:val="single" w:sz="4" w:space="0" w:color="auto"/>
            </w:tcBorders>
            <w:shd w:val="clear" w:color="auto" w:fill="auto"/>
            <w:noWrap/>
            <w:vAlign w:val="bottom"/>
          </w:tcPr>
          <w:p w14:paraId="2C8E225E" w14:textId="4E832552" w:rsidR="009724D8" w:rsidRPr="00836BE3" w:rsidRDefault="009724D8" w:rsidP="009724D8">
            <w:pPr>
              <w:spacing w:before="40" w:after="60"/>
              <w:jc w:val="right"/>
              <w:rPr>
                <w:rFonts w:cstheme="minorHAnsi"/>
              </w:rPr>
            </w:pPr>
            <w:r w:rsidRPr="004B2164">
              <w:rPr>
                <w:rFonts w:cstheme="minorHAnsi"/>
              </w:rPr>
              <w:t>34</w:t>
            </w:r>
            <w:r w:rsidR="00DF61C3">
              <w:rPr>
                <w:rFonts w:cstheme="minorHAnsi"/>
              </w:rPr>
              <w:t xml:space="preserve"> </w:t>
            </w:r>
            <w:r w:rsidRPr="004B2164">
              <w:rPr>
                <w:rFonts w:cstheme="minorHAnsi"/>
              </w:rPr>
              <w:t>422</w:t>
            </w:r>
            <w:r w:rsidR="00DF61C3">
              <w:rPr>
                <w:rFonts w:cstheme="minorHAnsi"/>
              </w:rPr>
              <w:t xml:space="preserve"> </w:t>
            </w:r>
            <w:r w:rsidRPr="004B2164">
              <w:rPr>
                <w:rFonts w:cstheme="minorHAnsi"/>
              </w:rPr>
              <w:t>797</w:t>
            </w:r>
          </w:p>
        </w:tc>
        <w:tc>
          <w:tcPr>
            <w:tcW w:w="1416" w:type="dxa"/>
            <w:tcBorders>
              <w:top w:val="nil"/>
              <w:left w:val="nil"/>
              <w:bottom w:val="single" w:sz="4" w:space="0" w:color="auto"/>
              <w:right w:val="single" w:sz="4" w:space="0" w:color="auto"/>
            </w:tcBorders>
            <w:shd w:val="clear" w:color="auto" w:fill="auto"/>
            <w:noWrap/>
            <w:vAlign w:val="bottom"/>
          </w:tcPr>
          <w:p w14:paraId="63C93742" w14:textId="65F9FEB2" w:rsidR="009724D8" w:rsidRPr="00836BE3" w:rsidRDefault="009724D8" w:rsidP="009724D8">
            <w:pPr>
              <w:spacing w:before="40" w:after="60"/>
              <w:jc w:val="right"/>
              <w:rPr>
                <w:rFonts w:cstheme="minorHAnsi"/>
              </w:rPr>
            </w:pPr>
            <w:r w:rsidRPr="004B2164">
              <w:rPr>
                <w:rFonts w:cstheme="minorHAnsi"/>
              </w:rPr>
              <w:t>64%</w:t>
            </w:r>
          </w:p>
        </w:tc>
      </w:tr>
      <w:tr w:rsidR="009724D8" w:rsidRPr="00E40961" w14:paraId="1B18BA7A" w14:textId="77777777" w:rsidTr="004B2164">
        <w:trPr>
          <w:trHeight w:val="397"/>
        </w:trPr>
        <w:tc>
          <w:tcPr>
            <w:tcW w:w="2122" w:type="dxa"/>
            <w:tcBorders>
              <w:top w:val="nil"/>
              <w:left w:val="single" w:sz="4" w:space="0" w:color="auto"/>
              <w:bottom w:val="single" w:sz="4" w:space="0" w:color="auto"/>
              <w:right w:val="single" w:sz="4" w:space="0" w:color="auto"/>
            </w:tcBorders>
            <w:shd w:val="clear" w:color="000000" w:fill="D9D9D9"/>
            <w:noWrap/>
            <w:vAlign w:val="center"/>
            <w:hideMark/>
          </w:tcPr>
          <w:p w14:paraId="41F17D26" w14:textId="77777777" w:rsidR="009724D8" w:rsidRPr="00E40961" w:rsidRDefault="009724D8" w:rsidP="009724D8">
            <w:pPr>
              <w:spacing w:before="40" w:after="60"/>
              <w:rPr>
                <w:rFonts w:cstheme="minorHAnsi"/>
                <w:b/>
                <w:bCs/>
              </w:rPr>
            </w:pPr>
            <w:r w:rsidRPr="00E40961">
              <w:rPr>
                <w:rFonts w:cstheme="minorHAnsi"/>
                <w:b/>
                <w:bCs/>
              </w:rPr>
              <w:t>Total</w:t>
            </w:r>
          </w:p>
        </w:tc>
        <w:tc>
          <w:tcPr>
            <w:tcW w:w="1541" w:type="dxa"/>
            <w:tcBorders>
              <w:top w:val="nil"/>
              <w:left w:val="nil"/>
              <w:bottom w:val="single" w:sz="4" w:space="0" w:color="auto"/>
              <w:right w:val="single" w:sz="4" w:space="0" w:color="auto"/>
            </w:tcBorders>
            <w:shd w:val="clear" w:color="000000" w:fill="D9D9D9"/>
            <w:noWrap/>
            <w:vAlign w:val="bottom"/>
          </w:tcPr>
          <w:p w14:paraId="685AFF48" w14:textId="41AA8BAF" w:rsidR="009724D8" w:rsidRPr="00836BE3" w:rsidRDefault="009724D8" w:rsidP="009724D8">
            <w:pPr>
              <w:spacing w:before="40" w:after="60"/>
              <w:jc w:val="right"/>
              <w:rPr>
                <w:rFonts w:cstheme="minorHAnsi"/>
                <w:b/>
                <w:bCs/>
              </w:rPr>
            </w:pPr>
            <w:r w:rsidRPr="004B2164">
              <w:rPr>
                <w:rFonts w:cstheme="minorHAnsi"/>
                <w:b/>
                <w:bCs/>
              </w:rPr>
              <w:t>54</w:t>
            </w:r>
            <w:r w:rsidR="00DF61C3">
              <w:rPr>
                <w:rFonts w:cstheme="minorHAnsi"/>
                <w:b/>
                <w:bCs/>
              </w:rPr>
              <w:t xml:space="preserve"> </w:t>
            </w:r>
            <w:r w:rsidRPr="004B2164">
              <w:rPr>
                <w:rFonts w:cstheme="minorHAnsi"/>
                <w:b/>
                <w:bCs/>
              </w:rPr>
              <w:t>126</w:t>
            </w:r>
            <w:r w:rsidR="00DF61C3">
              <w:rPr>
                <w:rFonts w:cstheme="minorHAnsi"/>
                <w:b/>
                <w:bCs/>
              </w:rPr>
              <w:t xml:space="preserve"> </w:t>
            </w:r>
            <w:r w:rsidRPr="004B2164">
              <w:rPr>
                <w:rFonts w:cstheme="minorHAnsi"/>
                <w:b/>
                <w:bCs/>
              </w:rPr>
              <w:t>975</w:t>
            </w:r>
          </w:p>
        </w:tc>
        <w:tc>
          <w:tcPr>
            <w:tcW w:w="1274" w:type="dxa"/>
            <w:tcBorders>
              <w:top w:val="nil"/>
              <w:left w:val="nil"/>
              <w:bottom w:val="single" w:sz="4" w:space="0" w:color="auto"/>
              <w:right w:val="single" w:sz="4" w:space="0" w:color="auto"/>
            </w:tcBorders>
            <w:shd w:val="clear" w:color="000000" w:fill="D9D9D9"/>
            <w:noWrap/>
            <w:vAlign w:val="bottom"/>
            <w:hideMark/>
          </w:tcPr>
          <w:p w14:paraId="06005D41" w14:textId="7CB5056F" w:rsidR="009724D8" w:rsidRPr="00836BE3" w:rsidRDefault="009724D8" w:rsidP="009724D8">
            <w:pPr>
              <w:spacing w:before="40" w:after="60"/>
              <w:jc w:val="right"/>
              <w:rPr>
                <w:rFonts w:cstheme="minorHAnsi"/>
                <w:b/>
                <w:bCs/>
              </w:rPr>
            </w:pPr>
            <w:r w:rsidRPr="004B2164">
              <w:rPr>
                <w:rFonts w:cstheme="minorHAnsi"/>
                <w:b/>
                <w:bCs/>
              </w:rPr>
              <w:t>100%</w:t>
            </w:r>
          </w:p>
        </w:tc>
        <w:tc>
          <w:tcPr>
            <w:tcW w:w="1559" w:type="dxa"/>
            <w:tcBorders>
              <w:top w:val="nil"/>
              <w:left w:val="nil"/>
              <w:bottom w:val="single" w:sz="4" w:space="0" w:color="auto"/>
              <w:right w:val="single" w:sz="4" w:space="0" w:color="auto"/>
            </w:tcBorders>
            <w:shd w:val="clear" w:color="000000" w:fill="D9D9D9"/>
            <w:noWrap/>
            <w:hideMark/>
          </w:tcPr>
          <w:p w14:paraId="57062FE6" w14:textId="5B139CB1" w:rsidR="009724D8" w:rsidRPr="00836BE3" w:rsidRDefault="009724D8" w:rsidP="009724D8">
            <w:pPr>
              <w:spacing w:before="40" w:after="60"/>
              <w:jc w:val="right"/>
              <w:rPr>
                <w:rFonts w:cstheme="minorHAnsi"/>
                <w:b/>
                <w:bCs/>
              </w:rPr>
            </w:pPr>
          </w:p>
        </w:tc>
        <w:tc>
          <w:tcPr>
            <w:tcW w:w="1418" w:type="dxa"/>
            <w:tcBorders>
              <w:top w:val="nil"/>
              <w:left w:val="nil"/>
              <w:bottom w:val="single" w:sz="4" w:space="0" w:color="auto"/>
              <w:right w:val="single" w:sz="4" w:space="0" w:color="auto"/>
            </w:tcBorders>
            <w:shd w:val="clear" w:color="000000" w:fill="D9D9D9"/>
            <w:noWrap/>
            <w:vAlign w:val="bottom"/>
          </w:tcPr>
          <w:p w14:paraId="2368679E" w14:textId="734D4B2A" w:rsidR="009724D8" w:rsidRPr="00836BE3" w:rsidRDefault="009724D8" w:rsidP="009724D8">
            <w:pPr>
              <w:spacing w:before="40" w:after="60"/>
              <w:jc w:val="right"/>
              <w:rPr>
                <w:rFonts w:cstheme="minorHAnsi"/>
                <w:b/>
                <w:bCs/>
              </w:rPr>
            </w:pPr>
            <w:r w:rsidRPr="004B2164">
              <w:rPr>
                <w:rFonts w:cstheme="minorHAnsi"/>
                <w:b/>
                <w:bCs/>
              </w:rPr>
              <w:t>54</w:t>
            </w:r>
            <w:r w:rsidR="00DF61C3">
              <w:rPr>
                <w:rFonts w:cstheme="minorHAnsi"/>
                <w:b/>
                <w:bCs/>
              </w:rPr>
              <w:t xml:space="preserve"> </w:t>
            </w:r>
            <w:r w:rsidRPr="004B2164">
              <w:rPr>
                <w:rFonts w:cstheme="minorHAnsi"/>
                <w:b/>
                <w:bCs/>
              </w:rPr>
              <w:t>126</w:t>
            </w:r>
            <w:r w:rsidR="00DF61C3">
              <w:rPr>
                <w:rFonts w:cstheme="minorHAnsi"/>
                <w:b/>
                <w:bCs/>
              </w:rPr>
              <w:t xml:space="preserve"> </w:t>
            </w:r>
            <w:r w:rsidRPr="004B2164">
              <w:rPr>
                <w:rFonts w:cstheme="minorHAnsi"/>
                <w:b/>
                <w:bCs/>
              </w:rPr>
              <w:t>975</w:t>
            </w:r>
          </w:p>
        </w:tc>
        <w:tc>
          <w:tcPr>
            <w:tcW w:w="1416" w:type="dxa"/>
            <w:tcBorders>
              <w:top w:val="nil"/>
              <w:left w:val="nil"/>
              <w:bottom w:val="single" w:sz="4" w:space="0" w:color="auto"/>
              <w:right w:val="single" w:sz="4" w:space="0" w:color="auto"/>
            </w:tcBorders>
            <w:shd w:val="clear" w:color="000000" w:fill="D9D9D9"/>
            <w:noWrap/>
            <w:vAlign w:val="bottom"/>
            <w:hideMark/>
          </w:tcPr>
          <w:p w14:paraId="775BE2CD" w14:textId="23B77FE5" w:rsidR="009724D8" w:rsidRPr="00836BE3" w:rsidRDefault="009724D8" w:rsidP="009724D8">
            <w:pPr>
              <w:spacing w:before="40" w:after="60"/>
              <w:jc w:val="right"/>
              <w:rPr>
                <w:rFonts w:cstheme="minorHAnsi"/>
                <w:b/>
                <w:bCs/>
              </w:rPr>
            </w:pPr>
            <w:r w:rsidRPr="004B2164">
              <w:rPr>
                <w:rFonts w:cstheme="minorHAnsi"/>
                <w:b/>
                <w:bCs/>
              </w:rPr>
              <w:t>100%</w:t>
            </w:r>
          </w:p>
        </w:tc>
      </w:tr>
    </w:tbl>
    <w:p w14:paraId="5005CC1E" w14:textId="6993CDD9" w:rsidR="00C27EE5" w:rsidRPr="00E40961" w:rsidRDefault="00C27EE5" w:rsidP="00E737EA">
      <w:pPr>
        <w:rPr>
          <w:rFonts w:cstheme="minorHAnsi"/>
        </w:rPr>
      </w:pPr>
    </w:p>
    <w:p w14:paraId="5E187C0D" w14:textId="51B234C7" w:rsidR="002E4422" w:rsidRPr="00E40961" w:rsidRDefault="002E4422" w:rsidP="00725196">
      <w:pPr>
        <w:rPr>
          <w:rFonts w:cstheme="minorHAnsi"/>
        </w:rPr>
      </w:pPr>
      <w:r w:rsidRPr="00E40961">
        <w:rPr>
          <w:rFonts w:cstheme="minorHAnsi"/>
        </w:rPr>
        <w:t xml:space="preserve">The construction cost is MK 37 047 </w:t>
      </w:r>
      <w:r w:rsidR="00312C06">
        <w:rPr>
          <w:rFonts w:cstheme="minorHAnsi"/>
        </w:rPr>
        <w:t xml:space="preserve">288 </w:t>
      </w:r>
      <w:r w:rsidR="00834D30" w:rsidRPr="00E40961">
        <w:rPr>
          <w:rFonts w:cstheme="minorHAnsi"/>
        </w:rPr>
        <w:t>thousand</w:t>
      </w:r>
      <w:r w:rsidRPr="00E40961">
        <w:rPr>
          <w:rFonts w:cstheme="minorHAnsi"/>
        </w:rPr>
        <w:t xml:space="preserve"> (202</w:t>
      </w:r>
      <w:r w:rsidR="005C7BD7">
        <w:rPr>
          <w:rFonts w:cstheme="minorHAnsi"/>
        </w:rPr>
        <w:t>2</w:t>
      </w:r>
      <w:r w:rsidRPr="00E40961">
        <w:rPr>
          <w:rFonts w:cstheme="minorHAnsi"/>
        </w:rPr>
        <w:t xml:space="preserve"> terms). By applying inflation during the construction period</w:t>
      </w:r>
      <w:r w:rsidR="0007678F">
        <w:rPr>
          <w:rFonts w:cstheme="minorHAnsi"/>
        </w:rPr>
        <w:t xml:space="preserve"> </w:t>
      </w:r>
      <w:r w:rsidR="00A07686">
        <w:rPr>
          <w:rFonts w:cstheme="minorHAnsi"/>
        </w:rPr>
        <w:t>(12% during the construction per</w:t>
      </w:r>
      <w:r w:rsidR="00836BE3">
        <w:rPr>
          <w:rFonts w:cstheme="minorHAnsi"/>
        </w:rPr>
        <w:t>iod)</w:t>
      </w:r>
      <w:r w:rsidRPr="00E40961">
        <w:rPr>
          <w:rFonts w:cstheme="minorHAnsi"/>
        </w:rPr>
        <w:t>, we obtain the amount of</w:t>
      </w:r>
      <w:r w:rsidR="00D75FF5" w:rsidRPr="00E40961">
        <w:rPr>
          <w:rFonts w:cstheme="minorHAnsi"/>
        </w:rPr>
        <w:t xml:space="preserve"> MK </w:t>
      </w:r>
      <w:r w:rsidR="004C1995" w:rsidRPr="004B2164">
        <w:rPr>
          <w:rFonts w:cstheme="minorHAnsi"/>
        </w:rPr>
        <w:t>49,260,445</w:t>
      </w:r>
      <w:r w:rsidR="004C1995">
        <w:rPr>
          <w:rFonts w:ascii="Arial" w:hAnsi="Arial" w:cs="Arial"/>
        </w:rPr>
        <w:t xml:space="preserve"> </w:t>
      </w:r>
      <w:r w:rsidR="00834D30" w:rsidRPr="00E40961">
        <w:rPr>
          <w:rFonts w:cstheme="minorHAnsi"/>
        </w:rPr>
        <w:t>thousand</w:t>
      </w:r>
      <w:r w:rsidRPr="00E40961">
        <w:rPr>
          <w:rFonts w:cstheme="minorHAnsi"/>
        </w:rPr>
        <w:t>.</w:t>
      </w:r>
    </w:p>
    <w:p w14:paraId="6C5BE8AB" w14:textId="53B65400" w:rsidR="002E4422" w:rsidRPr="00E40961" w:rsidRDefault="002E4422" w:rsidP="00725196">
      <w:pPr>
        <w:rPr>
          <w:rFonts w:cstheme="minorHAnsi"/>
        </w:rPr>
      </w:pPr>
      <w:r w:rsidRPr="00E40961">
        <w:rPr>
          <w:rFonts w:cstheme="minorHAnsi"/>
        </w:rPr>
        <w:t xml:space="preserve">The financing of the cost of construction is done partly by private debt which generates </w:t>
      </w:r>
      <w:r w:rsidR="00D75FF5" w:rsidRPr="00E40961">
        <w:rPr>
          <w:rFonts w:cstheme="minorHAnsi"/>
        </w:rPr>
        <w:t>capitalised</w:t>
      </w:r>
      <w:r w:rsidRPr="00E40961">
        <w:rPr>
          <w:rFonts w:cstheme="minorHAnsi"/>
        </w:rPr>
        <w:t xml:space="preserve"> interest</w:t>
      </w:r>
      <w:r w:rsidR="00D75FF5" w:rsidRPr="00E40961">
        <w:rPr>
          <w:rFonts w:cstheme="minorHAnsi"/>
        </w:rPr>
        <w:t>s</w:t>
      </w:r>
      <w:r w:rsidRPr="00E40961">
        <w:rPr>
          <w:rFonts w:cstheme="minorHAnsi"/>
        </w:rPr>
        <w:t xml:space="preserve"> of </w:t>
      </w:r>
      <w:r w:rsidR="00D75FF5" w:rsidRPr="00E40961">
        <w:rPr>
          <w:rFonts w:cstheme="minorHAnsi"/>
        </w:rPr>
        <w:t xml:space="preserve">MK </w:t>
      </w:r>
      <w:r w:rsidR="00167A7C" w:rsidRPr="006A7067">
        <w:rPr>
          <w:rFonts w:cstheme="minorHAnsi"/>
        </w:rPr>
        <w:t>4,866,530</w:t>
      </w:r>
      <w:r w:rsidR="00167A7C">
        <w:rPr>
          <w:rFonts w:cstheme="minorHAnsi"/>
        </w:rPr>
        <w:t xml:space="preserve"> </w:t>
      </w:r>
      <w:r w:rsidR="00834D30" w:rsidRPr="00E40961">
        <w:rPr>
          <w:rFonts w:cstheme="minorHAnsi"/>
        </w:rPr>
        <w:t>thousand</w:t>
      </w:r>
      <w:r w:rsidRPr="00E40961">
        <w:rPr>
          <w:rFonts w:cstheme="minorHAnsi"/>
        </w:rPr>
        <w:t xml:space="preserve">. The total cost of the project at the end of the construction period stands at </w:t>
      </w:r>
      <w:r w:rsidR="00D75FF5" w:rsidRPr="00E40961">
        <w:rPr>
          <w:rFonts w:cstheme="minorHAnsi"/>
        </w:rPr>
        <w:t>MK</w:t>
      </w:r>
      <w:r w:rsidR="00D75FF5" w:rsidRPr="00167A7C">
        <w:rPr>
          <w:rFonts w:cstheme="minorHAnsi"/>
        </w:rPr>
        <w:t xml:space="preserve"> </w:t>
      </w:r>
      <w:r w:rsidR="00167A7C" w:rsidRPr="004B2164">
        <w:rPr>
          <w:rFonts w:cstheme="minorHAnsi"/>
        </w:rPr>
        <w:t>54,126,975</w:t>
      </w:r>
      <w:r w:rsidR="00167A7C">
        <w:rPr>
          <w:rFonts w:cstheme="minorHAnsi"/>
          <w:b/>
          <w:bCs/>
        </w:rPr>
        <w:t xml:space="preserve"> </w:t>
      </w:r>
      <w:r w:rsidR="00834D30" w:rsidRPr="00E40961">
        <w:rPr>
          <w:rFonts w:cstheme="minorHAnsi"/>
        </w:rPr>
        <w:t>thousand</w:t>
      </w:r>
      <w:r w:rsidRPr="00E40961">
        <w:rPr>
          <w:rFonts w:cstheme="minorHAnsi"/>
        </w:rPr>
        <w:t>.</w:t>
      </w:r>
    </w:p>
    <w:p w14:paraId="1CF9E22F" w14:textId="338DFEF1" w:rsidR="002E4422" w:rsidRPr="00E40961" w:rsidRDefault="002E4422" w:rsidP="00725196">
      <w:pPr>
        <w:rPr>
          <w:rFonts w:cstheme="minorHAnsi"/>
        </w:rPr>
      </w:pPr>
      <w:r w:rsidRPr="00E40961">
        <w:rPr>
          <w:rFonts w:cstheme="minorHAnsi"/>
        </w:rPr>
        <w:t>This amount is financed by debt up to</w:t>
      </w:r>
      <w:r w:rsidR="00D75FF5" w:rsidRPr="00E40961">
        <w:rPr>
          <w:rFonts w:cstheme="minorHAnsi"/>
        </w:rPr>
        <w:t xml:space="preserve"> MK </w:t>
      </w:r>
      <w:r w:rsidR="00167A7C" w:rsidRPr="006A7067">
        <w:rPr>
          <w:rFonts w:cstheme="minorHAnsi"/>
        </w:rPr>
        <w:t>34,422,797</w:t>
      </w:r>
      <w:r w:rsidR="00167A7C">
        <w:rPr>
          <w:rFonts w:cstheme="minorHAnsi"/>
        </w:rPr>
        <w:t xml:space="preserve"> </w:t>
      </w:r>
      <w:r w:rsidR="00834D30" w:rsidRPr="00E40961">
        <w:rPr>
          <w:rFonts w:cstheme="minorHAnsi"/>
        </w:rPr>
        <w:t>thousand</w:t>
      </w:r>
      <w:r w:rsidR="00D75FF5" w:rsidRPr="00E40961">
        <w:rPr>
          <w:rFonts w:cstheme="minorHAnsi"/>
        </w:rPr>
        <w:t xml:space="preserve">, </w:t>
      </w:r>
      <w:r w:rsidRPr="00E40961">
        <w:rPr>
          <w:rFonts w:cstheme="minorHAnsi"/>
        </w:rPr>
        <w:t xml:space="preserve">equity up to </w:t>
      </w:r>
      <w:r w:rsidR="00D75FF5" w:rsidRPr="00E40961">
        <w:rPr>
          <w:rFonts w:cstheme="minorHAnsi"/>
        </w:rPr>
        <w:t xml:space="preserve">MK </w:t>
      </w:r>
      <w:r w:rsidR="00DC1A21" w:rsidRPr="006A7067">
        <w:rPr>
          <w:rFonts w:cstheme="minorHAnsi"/>
        </w:rPr>
        <w:t>19,704,178</w:t>
      </w:r>
      <w:r w:rsidR="00DC1A21">
        <w:rPr>
          <w:rFonts w:cstheme="minorHAnsi"/>
        </w:rPr>
        <w:t xml:space="preserve"> </w:t>
      </w:r>
      <w:r w:rsidR="00834D30" w:rsidRPr="00E40961">
        <w:rPr>
          <w:rFonts w:cstheme="minorHAnsi"/>
        </w:rPr>
        <w:t>thousand</w:t>
      </w:r>
      <w:r w:rsidR="00D75FF5" w:rsidRPr="00E40961">
        <w:rPr>
          <w:rFonts w:cstheme="minorHAnsi"/>
        </w:rPr>
        <w:t xml:space="preserve"> and </w:t>
      </w:r>
      <w:r w:rsidR="0072024C" w:rsidRPr="00E40961">
        <w:rPr>
          <w:rFonts w:cstheme="minorHAnsi"/>
        </w:rPr>
        <w:t xml:space="preserve">with no </w:t>
      </w:r>
      <w:r w:rsidR="00D75FF5" w:rsidRPr="00E40961">
        <w:rPr>
          <w:rFonts w:cstheme="minorHAnsi"/>
        </w:rPr>
        <w:t>subsidy</w:t>
      </w:r>
      <w:r w:rsidRPr="00E40961">
        <w:rPr>
          <w:rFonts w:cstheme="minorHAnsi"/>
        </w:rPr>
        <w:t>.</w:t>
      </w:r>
    </w:p>
    <w:p w14:paraId="22CE0483" w14:textId="697A32F9" w:rsidR="0072024C" w:rsidRPr="00E40961" w:rsidRDefault="006E1B2D" w:rsidP="0072024C">
      <w:pPr>
        <w:keepNext/>
        <w:jc w:val="center"/>
      </w:pPr>
      <w:r w:rsidRPr="006E1B2D">
        <w:rPr>
          <w:noProof/>
        </w:rPr>
        <w:lastRenderedPageBreak/>
        <w:drawing>
          <wp:inline distT="0" distB="0" distL="0" distR="0" wp14:anchorId="09C9D74A" wp14:editId="222E585B">
            <wp:extent cx="5760720" cy="2171700"/>
            <wp:effectExtent l="0" t="0" r="0" b="0"/>
            <wp:docPr id="1211651414" name="Picture 121165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171700"/>
                    </a:xfrm>
                    <a:prstGeom prst="rect">
                      <a:avLst/>
                    </a:prstGeom>
                    <a:noFill/>
                    <a:ln>
                      <a:noFill/>
                    </a:ln>
                  </pic:spPr>
                </pic:pic>
              </a:graphicData>
            </a:graphic>
          </wp:inline>
        </w:drawing>
      </w:r>
    </w:p>
    <w:p w14:paraId="74552412" w14:textId="05C0668E" w:rsidR="00D75FF5" w:rsidRPr="00E40961" w:rsidRDefault="0072024C" w:rsidP="0072024C">
      <w:pPr>
        <w:pStyle w:val="Caption"/>
        <w:jc w:val="center"/>
        <w:rPr>
          <w:rFonts w:cstheme="minorHAnsi"/>
        </w:rPr>
      </w:pPr>
      <w:bookmarkStart w:id="208" w:name="_Toc141915163"/>
      <w:r w:rsidRPr="00E40961">
        <w:t xml:space="preserve">Figure </w:t>
      </w:r>
      <w:r w:rsidRPr="00E40961">
        <w:fldChar w:fldCharType="begin"/>
      </w:r>
      <w:r w:rsidRPr="00E40961">
        <w:instrText xml:space="preserve"> SEQ Figure \* ARABIC </w:instrText>
      </w:r>
      <w:r w:rsidRPr="00E40961">
        <w:fldChar w:fldCharType="separate"/>
      </w:r>
      <w:r w:rsidR="000313CF">
        <w:rPr>
          <w:noProof/>
        </w:rPr>
        <w:t>7</w:t>
      </w:r>
      <w:r w:rsidRPr="00E40961">
        <w:fldChar w:fldCharType="end"/>
      </w:r>
      <w:r w:rsidRPr="00E40961">
        <w:t xml:space="preserve"> Evolution of cash flows – </w:t>
      </w:r>
      <w:r w:rsidR="00550740" w:rsidRPr="00C06B68">
        <w:rPr>
          <w:iCs w:val="0"/>
          <w:szCs w:val="20"/>
        </w:rPr>
        <w:t>Sc. 0-DBFOT-Initial Design without subsidy-VAT Included-Lower Construction Inflation</w:t>
      </w:r>
      <w:r w:rsidRPr="00E40961">
        <w:t xml:space="preserve"> (private partner)</w:t>
      </w:r>
      <w:bookmarkEnd w:id="208"/>
    </w:p>
    <w:p w14:paraId="52978D53" w14:textId="7B7B3CE3" w:rsidR="0072024C" w:rsidRPr="00E40961" w:rsidRDefault="00D75FF5" w:rsidP="00D75FF5">
      <w:pPr>
        <w:rPr>
          <w:rFonts w:cstheme="minorHAnsi"/>
        </w:rPr>
      </w:pPr>
      <w:r w:rsidRPr="00E40961">
        <w:rPr>
          <w:rFonts w:cstheme="minorHAnsi"/>
        </w:rPr>
        <w:t xml:space="preserve">The revenue curve corresponds to the revenue generated by the project, </w:t>
      </w:r>
      <w:r w:rsidR="00B36E47" w:rsidRPr="00E40961">
        <w:rPr>
          <w:rFonts w:cstheme="minorHAnsi"/>
        </w:rPr>
        <w:t>i.e.,</w:t>
      </w:r>
      <w:r w:rsidRPr="00E40961">
        <w:rPr>
          <w:rFonts w:cstheme="minorHAnsi"/>
        </w:rPr>
        <w:t xml:space="preserve"> rental income from </w:t>
      </w:r>
      <w:r w:rsidR="006F468E" w:rsidRPr="00E40961">
        <w:rPr>
          <w:rFonts w:cstheme="minorHAnsi"/>
        </w:rPr>
        <w:t xml:space="preserve">office space and car slots. In this case, the private partner is remunerated directly by the </w:t>
      </w:r>
      <w:r w:rsidR="00FF793D" w:rsidRPr="00E40961">
        <w:rPr>
          <w:rFonts w:cstheme="minorHAnsi"/>
        </w:rPr>
        <w:t>tenants.</w:t>
      </w:r>
    </w:p>
    <w:p w14:paraId="354600F1" w14:textId="69DC0A20" w:rsidR="005E53F6" w:rsidRPr="00E40961" w:rsidRDefault="00932D27" w:rsidP="005E53F6">
      <w:pPr>
        <w:keepNext/>
        <w:jc w:val="center"/>
      </w:pPr>
      <w:r>
        <w:rPr>
          <w:noProof/>
        </w:rPr>
        <w:drawing>
          <wp:inline distT="0" distB="0" distL="0" distR="0" wp14:anchorId="3684E00E" wp14:editId="1E939C1B">
            <wp:extent cx="5842257" cy="2377012"/>
            <wp:effectExtent l="0" t="0" r="6350" b="4445"/>
            <wp:docPr id="1978487069" name="Picture 1978487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71077" cy="2388738"/>
                    </a:xfrm>
                    <a:prstGeom prst="rect">
                      <a:avLst/>
                    </a:prstGeom>
                    <a:noFill/>
                  </pic:spPr>
                </pic:pic>
              </a:graphicData>
            </a:graphic>
          </wp:inline>
        </w:drawing>
      </w:r>
    </w:p>
    <w:p w14:paraId="3237B5C7" w14:textId="321F355E" w:rsidR="00521041" w:rsidRPr="00E40961" w:rsidRDefault="005E53F6" w:rsidP="005E53F6">
      <w:pPr>
        <w:pStyle w:val="Caption"/>
        <w:jc w:val="center"/>
        <w:rPr>
          <w:rFonts w:cstheme="minorHAnsi"/>
        </w:rPr>
      </w:pPr>
      <w:bookmarkStart w:id="209" w:name="_Toc141915164"/>
      <w:r w:rsidRPr="00E40961">
        <w:t xml:space="preserve">Figure </w:t>
      </w:r>
      <w:r w:rsidRPr="00E40961">
        <w:fldChar w:fldCharType="begin"/>
      </w:r>
      <w:r w:rsidRPr="00E40961">
        <w:instrText xml:space="preserve"> SEQ Figure \* ARABIC </w:instrText>
      </w:r>
      <w:r w:rsidRPr="00E40961">
        <w:fldChar w:fldCharType="separate"/>
      </w:r>
      <w:r w:rsidR="000313CF">
        <w:rPr>
          <w:noProof/>
        </w:rPr>
        <w:t>8</w:t>
      </w:r>
      <w:r w:rsidRPr="00E40961">
        <w:fldChar w:fldCharType="end"/>
      </w:r>
      <w:r w:rsidRPr="00E40961">
        <w:t xml:space="preserve"> Evolution of cash flows – </w:t>
      </w:r>
      <w:r w:rsidR="00D14FF3" w:rsidRPr="00C06B68">
        <w:rPr>
          <w:iCs w:val="0"/>
          <w:szCs w:val="20"/>
        </w:rPr>
        <w:t>Sc. 0-DBFOT-Initial Design without subsidy-VAT Included-Lower Construction Inflation</w:t>
      </w:r>
      <w:r w:rsidR="00D14FF3">
        <w:rPr>
          <w:iCs w:val="0"/>
          <w:szCs w:val="20"/>
        </w:rPr>
        <w:t xml:space="preserve"> </w:t>
      </w:r>
      <w:r w:rsidRPr="00E40961">
        <w:t>(public sector)</w:t>
      </w:r>
      <w:bookmarkEnd w:id="209"/>
    </w:p>
    <w:p w14:paraId="29CA9198" w14:textId="477EBA2A" w:rsidR="00D75FF5" w:rsidRPr="00E40961" w:rsidRDefault="00FF793D" w:rsidP="00D75FF5">
      <w:pPr>
        <w:rPr>
          <w:rFonts w:cstheme="minorHAnsi"/>
        </w:rPr>
      </w:pPr>
      <w:r w:rsidRPr="00E40961">
        <w:rPr>
          <w:rFonts w:cstheme="minorHAnsi"/>
        </w:rPr>
        <w:t>The revenues of the public sector</w:t>
      </w:r>
      <w:r w:rsidR="0065085F" w:rsidRPr="00E40961">
        <w:rPr>
          <w:rFonts w:cstheme="minorHAnsi"/>
        </w:rPr>
        <w:t xml:space="preserve"> come from taxes collected (VAT, income tax, etc.)</w:t>
      </w:r>
      <w:r w:rsidR="008E391B" w:rsidRPr="00E40961">
        <w:rPr>
          <w:rFonts w:cstheme="minorHAnsi"/>
        </w:rPr>
        <w:t>, from which is deducted the amount of rental paid by the MITC to the private partner for its allocated space</w:t>
      </w:r>
      <w:r w:rsidR="0065085F" w:rsidRPr="00E40961">
        <w:rPr>
          <w:rFonts w:cstheme="minorHAnsi"/>
        </w:rPr>
        <w:t>.</w:t>
      </w:r>
    </w:p>
    <w:p w14:paraId="25DE7E76" w14:textId="36F09952" w:rsidR="0072024C" w:rsidRDefault="0072024C" w:rsidP="00D75FF5">
      <w:pPr>
        <w:rPr>
          <w:rFonts w:cstheme="minorHAnsi"/>
        </w:rPr>
      </w:pPr>
      <w:r w:rsidRPr="00E40961">
        <w:rPr>
          <w:rFonts w:cstheme="minorHAnsi"/>
        </w:rPr>
        <w:t>Th</w:t>
      </w:r>
      <w:r w:rsidR="0042033E" w:rsidRPr="00E40961">
        <w:rPr>
          <w:rFonts w:cstheme="minorHAnsi"/>
        </w:rPr>
        <w:t>is</w:t>
      </w:r>
      <w:r w:rsidRPr="00E40961">
        <w:rPr>
          <w:rFonts w:cstheme="minorHAnsi"/>
        </w:rPr>
        <w:t xml:space="preserve"> scenario presents a low equity IRR (</w:t>
      </w:r>
      <w:r w:rsidR="0003189A">
        <w:rPr>
          <w:rFonts w:cstheme="minorHAnsi"/>
        </w:rPr>
        <w:t>1</w:t>
      </w:r>
      <w:r w:rsidR="00B36E47">
        <w:rPr>
          <w:rFonts w:cstheme="minorHAnsi"/>
        </w:rPr>
        <w:t>.</w:t>
      </w:r>
      <w:r w:rsidR="0003189A">
        <w:rPr>
          <w:rFonts w:cstheme="minorHAnsi"/>
        </w:rPr>
        <w:t>26</w:t>
      </w:r>
      <w:r w:rsidRPr="00E40961">
        <w:rPr>
          <w:rFonts w:cstheme="minorHAnsi"/>
        </w:rPr>
        <w:t>%) and a low ADSCR (0</w:t>
      </w:r>
      <w:r w:rsidR="00B36E47">
        <w:rPr>
          <w:rFonts w:cstheme="minorHAnsi"/>
        </w:rPr>
        <w:t>.</w:t>
      </w:r>
      <w:r w:rsidR="005C7644">
        <w:rPr>
          <w:rFonts w:cstheme="minorHAnsi"/>
        </w:rPr>
        <w:t>67</w:t>
      </w:r>
      <w:r w:rsidRPr="00E40961">
        <w:rPr>
          <w:rFonts w:cstheme="minorHAnsi"/>
        </w:rPr>
        <w:t>)</w:t>
      </w:r>
      <w:r w:rsidR="0042033E" w:rsidRPr="00E40961">
        <w:rPr>
          <w:rFonts w:cstheme="minorHAnsi"/>
        </w:rPr>
        <w:t>, which means that implementing the project through this format does not attract private investors and does not allow to pay the annual debt service. For these reasons, this scenario has been eliminated from the financial modelling</w:t>
      </w:r>
      <w:r w:rsidR="00EC3A03">
        <w:rPr>
          <w:rFonts w:cstheme="minorHAnsi"/>
        </w:rPr>
        <w:t xml:space="preserve"> of the Value for Money</w:t>
      </w:r>
      <w:r w:rsidR="0042033E" w:rsidRPr="00E40961">
        <w:rPr>
          <w:rFonts w:cstheme="minorHAnsi"/>
        </w:rPr>
        <w:t>.</w:t>
      </w:r>
    </w:p>
    <w:p w14:paraId="11F2ED96" w14:textId="1B1BFD66" w:rsidR="009C248E" w:rsidRDefault="009C248E" w:rsidP="009C248E">
      <w:pPr>
        <w:pStyle w:val="Heading4"/>
      </w:pPr>
      <w:bookmarkStart w:id="210" w:name="_Toc137246387"/>
      <w:bookmarkStart w:id="211" w:name="_Toc141915075"/>
      <w:r>
        <w:t xml:space="preserve">Sc. 1-DBFOT-Initial Design without subsidy-VAT </w:t>
      </w:r>
      <w:bookmarkEnd w:id="210"/>
      <w:r>
        <w:t>Exclusive</w:t>
      </w:r>
      <w:bookmarkEnd w:id="211"/>
    </w:p>
    <w:p w14:paraId="2F9157D4" w14:textId="6B84A2FD" w:rsidR="009C248E" w:rsidRDefault="009C248E" w:rsidP="009C248E">
      <w:pPr>
        <w:rPr>
          <w:rFonts w:cstheme="minorHAnsi"/>
        </w:rPr>
      </w:pPr>
      <w:r>
        <w:rPr>
          <w:rFonts w:cstheme="minorHAnsi"/>
        </w:rPr>
        <w:t>For this scenario, there is also no public subsidy considered to support the construction cost and the rental fees for the offices (per SQM).</w:t>
      </w:r>
    </w:p>
    <w:p w14:paraId="75E32CAA" w14:textId="77B26EA6" w:rsidR="009C248E" w:rsidRDefault="009C248E" w:rsidP="009C248E">
      <w:pPr>
        <w:pStyle w:val="Caption"/>
        <w:keepNext/>
        <w:rPr>
          <w:i/>
          <w:iCs w:val="0"/>
          <w:szCs w:val="20"/>
        </w:rPr>
      </w:pPr>
      <w:bookmarkStart w:id="212" w:name="_Toc141915129"/>
      <w:r>
        <w:rPr>
          <w:bCs/>
          <w:iCs w:val="0"/>
          <w:szCs w:val="20"/>
        </w:rPr>
        <w:lastRenderedPageBreak/>
        <w:t xml:space="preserve">Table </w:t>
      </w:r>
      <w:r>
        <w:fldChar w:fldCharType="begin"/>
      </w:r>
      <w:r>
        <w:rPr>
          <w:bCs/>
          <w:iCs w:val="0"/>
          <w:szCs w:val="20"/>
        </w:rPr>
        <w:instrText xml:space="preserve"> SEQ Table \* ARABIC </w:instrText>
      </w:r>
      <w:r>
        <w:fldChar w:fldCharType="separate"/>
      </w:r>
      <w:r w:rsidR="000313CF">
        <w:rPr>
          <w:bCs/>
          <w:iCs w:val="0"/>
          <w:noProof/>
          <w:szCs w:val="20"/>
        </w:rPr>
        <w:t>26</w:t>
      </w:r>
      <w:r>
        <w:fldChar w:fldCharType="end"/>
      </w:r>
      <w:r>
        <w:rPr>
          <w:iCs w:val="0"/>
          <w:szCs w:val="20"/>
        </w:rPr>
        <w:t xml:space="preserve"> Uses and Sources at the end of the construction period – Sc. 1-DBFOT-Initial Design without subsidy-VAT Exclusive (Private partner)</w:t>
      </w:r>
      <w:bookmarkEnd w:id="212"/>
    </w:p>
    <w:tbl>
      <w:tblPr>
        <w:tblW w:w="9330" w:type="dxa"/>
        <w:tblLook w:val="04A0" w:firstRow="1" w:lastRow="0" w:firstColumn="1" w:lastColumn="0" w:noHBand="0" w:noVBand="1"/>
      </w:tblPr>
      <w:tblGrid>
        <w:gridCol w:w="2122"/>
        <w:gridCol w:w="1541"/>
        <w:gridCol w:w="1274"/>
        <w:gridCol w:w="1559"/>
        <w:gridCol w:w="1418"/>
        <w:gridCol w:w="1416"/>
      </w:tblGrid>
      <w:tr w:rsidR="009C248E" w14:paraId="57E010EE" w14:textId="77777777" w:rsidTr="009C248E">
        <w:trPr>
          <w:trHeight w:val="54"/>
        </w:trPr>
        <w:tc>
          <w:tcPr>
            <w:tcW w:w="4937" w:type="dxa"/>
            <w:gridSpan w:val="3"/>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27356EFE" w14:textId="77777777" w:rsidR="009C248E" w:rsidRDefault="009C248E">
            <w:pPr>
              <w:spacing w:before="40" w:after="60"/>
              <w:rPr>
                <w:rFonts w:cstheme="minorHAnsi"/>
                <w:b/>
                <w:bCs/>
              </w:rPr>
            </w:pPr>
            <w:r>
              <w:rPr>
                <w:rFonts w:cstheme="minorHAnsi"/>
                <w:b/>
                <w:bCs/>
              </w:rPr>
              <w:t>Uses (in Thousand MK)</w:t>
            </w:r>
          </w:p>
        </w:tc>
        <w:tc>
          <w:tcPr>
            <w:tcW w:w="4393" w:type="dxa"/>
            <w:gridSpan w:val="3"/>
            <w:tcBorders>
              <w:top w:val="single" w:sz="4" w:space="0" w:color="auto"/>
              <w:left w:val="nil"/>
              <w:bottom w:val="single" w:sz="4" w:space="0" w:color="auto"/>
              <w:right w:val="single" w:sz="4" w:space="0" w:color="auto"/>
            </w:tcBorders>
            <w:shd w:val="clear" w:color="auto" w:fill="D9D9D9"/>
            <w:noWrap/>
            <w:vAlign w:val="center"/>
            <w:hideMark/>
          </w:tcPr>
          <w:p w14:paraId="47EFDC37" w14:textId="77777777" w:rsidR="009C248E" w:rsidRDefault="009C248E">
            <w:pPr>
              <w:spacing w:before="40" w:after="60"/>
              <w:rPr>
                <w:rFonts w:cstheme="minorHAnsi"/>
                <w:b/>
                <w:bCs/>
              </w:rPr>
            </w:pPr>
            <w:r>
              <w:rPr>
                <w:rFonts w:cstheme="minorHAnsi"/>
                <w:b/>
                <w:bCs/>
              </w:rPr>
              <w:t>Sources (in Thousand MK)</w:t>
            </w:r>
          </w:p>
        </w:tc>
      </w:tr>
      <w:tr w:rsidR="009C248E" w14:paraId="0B35812E" w14:textId="77777777" w:rsidTr="009C248E">
        <w:trPr>
          <w:trHeight w:val="340"/>
        </w:trPr>
        <w:tc>
          <w:tcPr>
            <w:tcW w:w="2122" w:type="dxa"/>
            <w:tcBorders>
              <w:top w:val="nil"/>
              <w:left w:val="single" w:sz="4" w:space="0" w:color="auto"/>
              <w:bottom w:val="single" w:sz="4" w:space="0" w:color="auto"/>
              <w:right w:val="single" w:sz="4" w:space="0" w:color="auto"/>
            </w:tcBorders>
            <w:noWrap/>
            <w:vAlign w:val="center"/>
            <w:hideMark/>
          </w:tcPr>
          <w:p w14:paraId="49F66A54" w14:textId="77777777" w:rsidR="009C248E" w:rsidRDefault="009C248E" w:rsidP="009C248E">
            <w:pPr>
              <w:spacing w:before="40" w:after="60"/>
              <w:rPr>
                <w:rFonts w:cstheme="minorHAnsi"/>
              </w:rPr>
            </w:pPr>
            <w:r>
              <w:rPr>
                <w:rFonts w:cstheme="minorHAnsi"/>
              </w:rPr>
              <w:t>Construction cost</w:t>
            </w:r>
          </w:p>
        </w:tc>
        <w:tc>
          <w:tcPr>
            <w:tcW w:w="1541" w:type="dxa"/>
            <w:tcBorders>
              <w:top w:val="nil"/>
              <w:left w:val="nil"/>
              <w:bottom w:val="single" w:sz="4" w:space="0" w:color="auto"/>
              <w:right w:val="single" w:sz="4" w:space="0" w:color="auto"/>
            </w:tcBorders>
            <w:noWrap/>
            <w:vAlign w:val="bottom"/>
            <w:hideMark/>
          </w:tcPr>
          <w:p w14:paraId="0D59F9A0" w14:textId="107AA233" w:rsidR="009C248E" w:rsidRPr="009C248E" w:rsidRDefault="009C248E" w:rsidP="009C248E">
            <w:pPr>
              <w:spacing w:before="40" w:after="60"/>
              <w:jc w:val="right"/>
              <w:rPr>
                <w:rFonts w:cstheme="minorHAnsi"/>
              </w:rPr>
            </w:pPr>
            <w:r w:rsidRPr="004B2164">
              <w:rPr>
                <w:rFonts w:cstheme="minorHAnsi"/>
              </w:rPr>
              <w:t>52</w:t>
            </w:r>
            <w:r w:rsidR="00DF61C3">
              <w:rPr>
                <w:rFonts w:cstheme="minorHAnsi"/>
              </w:rPr>
              <w:t xml:space="preserve"> </w:t>
            </w:r>
            <w:r w:rsidRPr="004B2164">
              <w:rPr>
                <w:rFonts w:cstheme="minorHAnsi"/>
              </w:rPr>
              <w:t>669</w:t>
            </w:r>
            <w:r w:rsidR="00DF61C3">
              <w:rPr>
                <w:rFonts w:cstheme="minorHAnsi"/>
              </w:rPr>
              <w:t xml:space="preserve"> </w:t>
            </w:r>
            <w:r w:rsidRPr="004B2164">
              <w:rPr>
                <w:rFonts w:cstheme="minorHAnsi"/>
              </w:rPr>
              <w:t>666</w:t>
            </w:r>
          </w:p>
        </w:tc>
        <w:tc>
          <w:tcPr>
            <w:tcW w:w="1274" w:type="dxa"/>
            <w:tcBorders>
              <w:top w:val="nil"/>
              <w:left w:val="nil"/>
              <w:bottom w:val="single" w:sz="4" w:space="0" w:color="auto"/>
              <w:right w:val="single" w:sz="4" w:space="0" w:color="auto"/>
            </w:tcBorders>
            <w:noWrap/>
            <w:vAlign w:val="bottom"/>
            <w:hideMark/>
          </w:tcPr>
          <w:p w14:paraId="4FCA322F" w14:textId="77777777" w:rsidR="009C248E" w:rsidRDefault="009C248E" w:rsidP="009C248E">
            <w:pPr>
              <w:spacing w:before="40" w:after="60"/>
              <w:jc w:val="right"/>
              <w:rPr>
                <w:rFonts w:cstheme="minorHAnsi"/>
              </w:rPr>
            </w:pPr>
            <w:r>
              <w:rPr>
                <w:rFonts w:cstheme="minorHAnsi"/>
              </w:rPr>
              <w:t>91%</w:t>
            </w:r>
          </w:p>
        </w:tc>
        <w:tc>
          <w:tcPr>
            <w:tcW w:w="1559" w:type="dxa"/>
            <w:tcBorders>
              <w:top w:val="nil"/>
              <w:left w:val="nil"/>
              <w:bottom w:val="single" w:sz="4" w:space="0" w:color="auto"/>
              <w:right w:val="single" w:sz="4" w:space="0" w:color="auto"/>
            </w:tcBorders>
            <w:noWrap/>
            <w:hideMark/>
          </w:tcPr>
          <w:p w14:paraId="1AF424B8" w14:textId="77777777" w:rsidR="009C248E" w:rsidRDefault="009C248E" w:rsidP="009C248E">
            <w:pPr>
              <w:spacing w:before="40" w:after="60"/>
              <w:jc w:val="left"/>
              <w:rPr>
                <w:rFonts w:cstheme="minorHAnsi"/>
              </w:rPr>
            </w:pPr>
            <w:r>
              <w:rPr>
                <w:rFonts w:cstheme="minorHAnsi"/>
              </w:rPr>
              <w:t>Subsidies</w:t>
            </w:r>
          </w:p>
        </w:tc>
        <w:tc>
          <w:tcPr>
            <w:tcW w:w="1418" w:type="dxa"/>
            <w:tcBorders>
              <w:top w:val="nil"/>
              <w:left w:val="nil"/>
              <w:bottom w:val="single" w:sz="4" w:space="0" w:color="auto"/>
              <w:right w:val="single" w:sz="4" w:space="0" w:color="auto"/>
            </w:tcBorders>
            <w:noWrap/>
            <w:vAlign w:val="bottom"/>
            <w:hideMark/>
          </w:tcPr>
          <w:p w14:paraId="2331730C" w14:textId="77777777" w:rsidR="009C248E" w:rsidRDefault="009C248E" w:rsidP="009C248E">
            <w:pPr>
              <w:spacing w:before="40" w:after="60"/>
              <w:jc w:val="right"/>
              <w:rPr>
                <w:rFonts w:cstheme="minorHAnsi"/>
              </w:rPr>
            </w:pPr>
            <w:r>
              <w:rPr>
                <w:rFonts w:cstheme="minorHAnsi"/>
              </w:rPr>
              <w:t>0</w:t>
            </w:r>
          </w:p>
        </w:tc>
        <w:tc>
          <w:tcPr>
            <w:tcW w:w="1416" w:type="dxa"/>
            <w:tcBorders>
              <w:top w:val="nil"/>
              <w:left w:val="nil"/>
              <w:bottom w:val="single" w:sz="4" w:space="0" w:color="auto"/>
              <w:right w:val="single" w:sz="4" w:space="0" w:color="auto"/>
            </w:tcBorders>
            <w:noWrap/>
            <w:vAlign w:val="bottom"/>
            <w:hideMark/>
          </w:tcPr>
          <w:p w14:paraId="3B1762C9" w14:textId="77777777" w:rsidR="009C248E" w:rsidRDefault="009C248E" w:rsidP="009C248E">
            <w:pPr>
              <w:spacing w:before="40" w:after="60"/>
              <w:jc w:val="right"/>
              <w:rPr>
                <w:rFonts w:cstheme="minorHAnsi"/>
              </w:rPr>
            </w:pPr>
            <w:r>
              <w:rPr>
                <w:rFonts w:cstheme="minorHAnsi"/>
              </w:rPr>
              <w:t>0%</w:t>
            </w:r>
          </w:p>
        </w:tc>
      </w:tr>
      <w:tr w:rsidR="009C248E" w14:paraId="4533B39A" w14:textId="77777777" w:rsidTr="009C248E">
        <w:trPr>
          <w:trHeight w:val="340"/>
        </w:trPr>
        <w:tc>
          <w:tcPr>
            <w:tcW w:w="2122" w:type="dxa"/>
            <w:tcBorders>
              <w:top w:val="nil"/>
              <w:left w:val="single" w:sz="4" w:space="0" w:color="auto"/>
              <w:bottom w:val="single" w:sz="4" w:space="0" w:color="auto"/>
              <w:right w:val="single" w:sz="4" w:space="0" w:color="auto"/>
            </w:tcBorders>
            <w:noWrap/>
            <w:vAlign w:val="center"/>
            <w:hideMark/>
          </w:tcPr>
          <w:p w14:paraId="1EA9721E" w14:textId="77777777" w:rsidR="009C248E" w:rsidRDefault="009C248E" w:rsidP="009C248E">
            <w:pPr>
              <w:spacing w:before="40" w:after="60"/>
              <w:rPr>
                <w:rFonts w:cstheme="minorHAnsi"/>
              </w:rPr>
            </w:pPr>
            <w:r>
              <w:rPr>
                <w:rFonts w:cstheme="minorHAnsi"/>
              </w:rPr>
              <w:t>Capitalised interests</w:t>
            </w:r>
          </w:p>
        </w:tc>
        <w:tc>
          <w:tcPr>
            <w:tcW w:w="1541" w:type="dxa"/>
            <w:tcBorders>
              <w:top w:val="nil"/>
              <w:left w:val="nil"/>
              <w:bottom w:val="single" w:sz="4" w:space="0" w:color="auto"/>
              <w:right w:val="single" w:sz="4" w:space="0" w:color="auto"/>
            </w:tcBorders>
            <w:noWrap/>
            <w:vAlign w:val="bottom"/>
            <w:hideMark/>
          </w:tcPr>
          <w:p w14:paraId="658BA969" w14:textId="5132C1B4" w:rsidR="009C248E" w:rsidRPr="009C248E" w:rsidRDefault="009C248E" w:rsidP="009C248E">
            <w:pPr>
              <w:spacing w:before="40" w:after="60"/>
              <w:jc w:val="right"/>
              <w:rPr>
                <w:rFonts w:cstheme="minorHAnsi"/>
              </w:rPr>
            </w:pPr>
            <w:r w:rsidRPr="004B2164">
              <w:rPr>
                <w:rFonts w:cstheme="minorHAnsi"/>
              </w:rPr>
              <w:t>5</w:t>
            </w:r>
            <w:r w:rsidR="00DF61C3">
              <w:rPr>
                <w:rFonts w:cstheme="minorHAnsi"/>
              </w:rPr>
              <w:t xml:space="preserve"> </w:t>
            </w:r>
            <w:r w:rsidRPr="004B2164">
              <w:rPr>
                <w:rFonts w:cstheme="minorHAnsi"/>
              </w:rPr>
              <w:t>166</w:t>
            </w:r>
            <w:r w:rsidR="00DF61C3">
              <w:rPr>
                <w:rFonts w:cstheme="minorHAnsi"/>
              </w:rPr>
              <w:t xml:space="preserve"> </w:t>
            </w:r>
            <w:r w:rsidRPr="004B2164">
              <w:rPr>
                <w:rFonts w:cstheme="minorHAnsi"/>
              </w:rPr>
              <w:t>666</w:t>
            </w:r>
          </w:p>
        </w:tc>
        <w:tc>
          <w:tcPr>
            <w:tcW w:w="1274" w:type="dxa"/>
            <w:tcBorders>
              <w:top w:val="nil"/>
              <w:left w:val="nil"/>
              <w:bottom w:val="single" w:sz="4" w:space="0" w:color="auto"/>
              <w:right w:val="single" w:sz="4" w:space="0" w:color="auto"/>
            </w:tcBorders>
            <w:noWrap/>
            <w:vAlign w:val="bottom"/>
            <w:hideMark/>
          </w:tcPr>
          <w:p w14:paraId="39EF0A0B" w14:textId="77777777" w:rsidR="009C248E" w:rsidRDefault="009C248E" w:rsidP="009C248E">
            <w:pPr>
              <w:spacing w:before="40" w:after="60"/>
              <w:jc w:val="right"/>
              <w:rPr>
                <w:rFonts w:cstheme="minorHAnsi"/>
              </w:rPr>
            </w:pPr>
            <w:r>
              <w:rPr>
                <w:rFonts w:cstheme="minorHAnsi"/>
              </w:rPr>
              <w:t>9%</w:t>
            </w:r>
          </w:p>
        </w:tc>
        <w:tc>
          <w:tcPr>
            <w:tcW w:w="1559" w:type="dxa"/>
            <w:tcBorders>
              <w:top w:val="nil"/>
              <w:left w:val="nil"/>
              <w:bottom w:val="single" w:sz="4" w:space="0" w:color="auto"/>
              <w:right w:val="single" w:sz="4" w:space="0" w:color="auto"/>
            </w:tcBorders>
            <w:noWrap/>
            <w:hideMark/>
          </w:tcPr>
          <w:p w14:paraId="22612D3A" w14:textId="77777777" w:rsidR="009C248E" w:rsidRDefault="009C248E" w:rsidP="009C248E">
            <w:pPr>
              <w:spacing w:before="40" w:after="60"/>
              <w:jc w:val="left"/>
              <w:rPr>
                <w:rFonts w:cstheme="minorHAnsi"/>
              </w:rPr>
            </w:pPr>
            <w:r>
              <w:rPr>
                <w:rFonts w:cstheme="minorHAnsi"/>
              </w:rPr>
              <w:t>Equity</w:t>
            </w:r>
          </w:p>
        </w:tc>
        <w:tc>
          <w:tcPr>
            <w:tcW w:w="1418" w:type="dxa"/>
            <w:tcBorders>
              <w:top w:val="nil"/>
              <w:left w:val="nil"/>
              <w:bottom w:val="single" w:sz="4" w:space="0" w:color="auto"/>
              <w:right w:val="single" w:sz="4" w:space="0" w:color="auto"/>
            </w:tcBorders>
            <w:noWrap/>
            <w:vAlign w:val="bottom"/>
            <w:hideMark/>
          </w:tcPr>
          <w:p w14:paraId="0510CCC3" w14:textId="1AF95050" w:rsidR="009C248E" w:rsidRPr="009C248E" w:rsidRDefault="009C248E" w:rsidP="009C248E">
            <w:pPr>
              <w:spacing w:before="40" w:after="60"/>
              <w:jc w:val="right"/>
              <w:rPr>
                <w:rFonts w:cstheme="minorHAnsi"/>
              </w:rPr>
            </w:pPr>
            <w:r w:rsidRPr="004B2164">
              <w:rPr>
                <w:rFonts w:cstheme="minorHAnsi"/>
              </w:rPr>
              <w:t>21</w:t>
            </w:r>
            <w:r w:rsidR="00DF61C3">
              <w:rPr>
                <w:rFonts w:cstheme="minorHAnsi"/>
              </w:rPr>
              <w:t xml:space="preserve"> </w:t>
            </w:r>
            <w:r w:rsidRPr="004B2164">
              <w:rPr>
                <w:rFonts w:cstheme="minorHAnsi"/>
              </w:rPr>
              <w:t>067</w:t>
            </w:r>
            <w:r w:rsidR="00DF61C3">
              <w:rPr>
                <w:rFonts w:cstheme="minorHAnsi"/>
              </w:rPr>
              <w:t xml:space="preserve"> </w:t>
            </w:r>
            <w:r w:rsidRPr="004B2164">
              <w:rPr>
                <w:rFonts w:cstheme="minorHAnsi"/>
              </w:rPr>
              <w:t>867</w:t>
            </w:r>
          </w:p>
        </w:tc>
        <w:tc>
          <w:tcPr>
            <w:tcW w:w="1416" w:type="dxa"/>
            <w:tcBorders>
              <w:top w:val="nil"/>
              <w:left w:val="nil"/>
              <w:bottom w:val="single" w:sz="4" w:space="0" w:color="auto"/>
              <w:right w:val="single" w:sz="4" w:space="0" w:color="auto"/>
            </w:tcBorders>
            <w:noWrap/>
            <w:vAlign w:val="bottom"/>
            <w:hideMark/>
          </w:tcPr>
          <w:p w14:paraId="708BFB47" w14:textId="77777777" w:rsidR="009C248E" w:rsidRDefault="009C248E" w:rsidP="009C248E">
            <w:pPr>
              <w:spacing w:before="40" w:after="60"/>
              <w:jc w:val="right"/>
              <w:rPr>
                <w:rFonts w:cstheme="minorHAnsi"/>
              </w:rPr>
            </w:pPr>
            <w:r>
              <w:rPr>
                <w:rFonts w:cstheme="minorHAnsi"/>
              </w:rPr>
              <w:t>36%</w:t>
            </w:r>
          </w:p>
        </w:tc>
      </w:tr>
      <w:tr w:rsidR="009C248E" w14:paraId="0E66D54A" w14:textId="77777777" w:rsidTr="009C248E">
        <w:trPr>
          <w:trHeight w:val="340"/>
        </w:trPr>
        <w:tc>
          <w:tcPr>
            <w:tcW w:w="2122" w:type="dxa"/>
            <w:tcBorders>
              <w:top w:val="nil"/>
              <w:left w:val="single" w:sz="4" w:space="0" w:color="auto"/>
              <w:bottom w:val="single" w:sz="4" w:space="0" w:color="auto"/>
              <w:right w:val="single" w:sz="4" w:space="0" w:color="auto"/>
            </w:tcBorders>
            <w:noWrap/>
            <w:vAlign w:val="center"/>
            <w:hideMark/>
          </w:tcPr>
          <w:p w14:paraId="6B7DE87E" w14:textId="77777777" w:rsidR="009C248E" w:rsidRDefault="009C248E" w:rsidP="009C248E">
            <w:pPr>
              <w:rPr>
                <w:rFonts w:cstheme="minorHAnsi"/>
              </w:rPr>
            </w:pPr>
          </w:p>
        </w:tc>
        <w:tc>
          <w:tcPr>
            <w:tcW w:w="1541" w:type="dxa"/>
            <w:tcBorders>
              <w:top w:val="nil"/>
              <w:left w:val="nil"/>
              <w:bottom w:val="single" w:sz="4" w:space="0" w:color="auto"/>
              <w:right w:val="single" w:sz="4" w:space="0" w:color="auto"/>
            </w:tcBorders>
            <w:noWrap/>
            <w:vAlign w:val="bottom"/>
            <w:hideMark/>
          </w:tcPr>
          <w:p w14:paraId="584D29E6" w14:textId="7EB7A5D7" w:rsidR="009C248E" w:rsidRPr="009C248E" w:rsidRDefault="009C248E" w:rsidP="009C248E">
            <w:pPr>
              <w:spacing w:before="40" w:after="60"/>
              <w:jc w:val="right"/>
              <w:rPr>
                <w:rFonts w:cstheme="minorHAnsi"/>
              </w:rPr>
            </w:pPr>
            <w:r w:rsidRPr="004B2164">
              <w:rPr>
                <w:rFonts w:cstheme="minorHAnsi"/>
                <w:b/>
                <w:bCs/>
              </w:rPr>
              <w:t> </w:t>
            </w:r>
          </w:p>
        </w:tc>
        <w:tc>
          <w:tcPr>
            <w:tcW w:w="1274" w:type="dxa"/>
            <w:tcBorders>
              <w:top w:val="nil"/>
              <w:left w:val="nil"/>
              <w:bottom w:val="single" w:sz="4" w:space="0" w:color="auto"/>
              <w:right w:val="single" w:sz="4" w:space="0" w:color="auto"/>
            </w:tcBorders>
            <w:noWrap/>
            <w:vAlign w:val="bottom"/>
            <w:hideMark/>
          </w:tcPr>
          <w:p w14:paraId="234D4DC6" w14:textId="77777777" w:rsidR="009C248E" w:rsidRDefault="009C248E" w:rsidP="009C248E">
            <w:pPr>
              <w:spacing w:before="40" w:after="60"/>
              <w:jc w:val="right"/>
              <w:rPr>
                <w:rFonts w:cstheme="minorHAnsi"/>
              </w:rPr>
            </w:pPr>
            <w:r>
              <w:rPr>
                <w:rFonts w:cstheme="minorHAnsi"/>
              </w:rPr>
              <w:t> </w:t>
            </w:r>
          </w:p>
        </w:tc>
        <w:tc>
          <w:tcPr>
            <w:tcW w:w="1559" w:type="dxa"/>
            <w:tcBorders>
              <w:top w:val="nil"/>
              <w:left w:val="nil"/>
              <w:bottom w:val="single" w:sz="4" w:space="0" w:color="auto"/>
              <w:right w:val="single" w:sz="4" w:space="0" w:color="auto"/>
            </w:tcBorders>
            <w:noWrap/>
            <w:hideMark/>
          </w:tcPr>
          <w:p w14:paraId="67AD6A03" w14:textId="77777777" w:rsidR="009C248E" w:rsidRDefault="009C248E" w:rsidP="009C248E">
            <w:pPr>
              <w:spacing w:before="40" w:after="60"/>
              <w:jc w:val="left"/>
              <w:rPr>
                <w:rFonts w:cstheme="minorHAnsi"/>
              </w:rPr>
            </w:pPr>
            <w:r>
              <w:rPr>
                <w:rFonts w:cstheme="minorHAnsi"/>
              </w:rPr>
              <w:t>Debt</w:t>
            </w:r>
          </w:p>
        </w:tc>
        <w:tc>
          <w:tcPr>
            <w:tcW w:w="1418" w:type="dxa"/>
            <w:tcBorders>
              <w:top w:val="nil"/>
              <w:left w:val="nil"/>
              <w:bottom w:val="single" w:sz="4" w:space="0" w:color="auto"/>
              <w:right w:val="single" w:sz="4" w:space="0" w:color="auto"/>
            </w:tcBorders>
            <w:noWrap/>
            <w:vAlign w:val="bottom"/>
            <w:hideMark/>
          </w:tcPr>
          <w:p w14:paraId="02C8E111" w14:textId="0EF7528B" w:rsidR="009C248E" w:rsidRPr="009C248E" w:rsidRDefault="009C248E" w:rsidP="009C248E">
            <w:pPr>
              <w:spacing w:before="40" w:after="60"/>
              <w:jc w:val="right"/>
              <w:rPr>
                <w:rFonts w:cstheme="minorHAnsi"/>
              </w:rPr>
            </w:pPr>
            <w:r w:rsidRPr="004B2164">
              <w:rPr>
                <w:rFonts w:cstheme="minorHAnsi"/>
              </w:rPr>
              <w:t>36</w:t>
            </w:r>
            <w:r w:rsidR="00DF61C3">
              <w:rPr>
                <w:rFonts w:cstheme="minorHAnsi"/>
              </w:rPr>
              <w:t xml:space="preserve"> </w:t>
            </w:r>
            <w:r w:rsidRPr="004B2164">
              <w:rPr>
                <w:rFonts w:cstheme="minorHAnsi"/>
              </w:rPr>
              <w:t>768</w:t>
            </w:r>
            <w:r w:rsidR="00DF61C3">
              <w:rPr>
                <w:rFonts w:cstheme="minorHAnsi"/>
              </w:rPr>
              <w:t xml:space="preserve"> </w:t>
            </w:r>
            <w:r w:rsidRPr="004B2164">
              <w:rPr>
                <w:rFonts w:cstheme="minorHAnsi"/>
              </w:rPr>
              <w:t>466</w:t>
            </w:r>
          </w:p>
        </w:tc>
        <w:tc>
          <w:tcPr>
            <w:tcW w:w="1416" w:type="dxa"/>
            <w:tcBorders>
              <w:top w:val="nil"/>
              <w:left w:val="nil"/>
              <w:bottom w:val="single" w:sz="4" w:space="0" w:color="auto"/>
              <w:right w:val="single" w:sz="4" w:space="0" w:color="auto"/>
            </w:tcBorders>
            <w:noWrap/>
            <w:vAlign w:val="bottom"/>
            <w:hideMark/>
          </w:tcPr>
          <w:p w14:paraId="6F6EF2D5" w14:textId="77777777" w:rsidR="009C248E" w:rsidRDefault="009C248E" w:rsidP="009C248E">
            <w:pPr>
              <w:spacing w:before="40" w:after="60"/>
              <w:jc w:val="right"/>
              <w:rPr>
                <w:rFonts w:cstheme="minorHAnsi"/>
              </w:rPr>
            </w:pPr>
            <w:r>
              <w:rPr>
                <w:rFonts w:cstheme="minorHAnsi"/>
              </w:rPr>
              <w:t>64%</w:t>
            </w:r>
          </w:p>
        </w:tc>
      </w:tr>
      <w:tr w:rsidR="009C248E" w14:paraId="596C695A" w14:textId="77777777" w:rsidTr="009C248E">
        <w:trPr>
          <w:trHeight w:val="397"/>
        </w:trPr>
        <w:tc>
          <w:tcPr>
            <w:tcW w:w="2122" w:type="dxa"/>
            <w:tcBorders>
              <w:top w:val="nil"/>
              <w:left w:val="single" w:sz="4" w:space="0" w:color="auto"/>
              <w:bottom w:val="single" w:sz="4" w:space="0" w:color="auto"/>
              <w:right w:val="single" w:sz="4" w:space="0" w:color="auto"/>
            </w:tcBorders>
            <w:shd w:val="clear" w:color="auto" w:fill="D9D9D9"/>
            <w:noWrap/>
            <w:vAlign w:val="center"/>
            <w:hideMark/>
          </w:tcPr>
          <w:p w14:paraId="1A111E53" w14:textId="77777777" w:rsidR="009C248E" w:rsidRDefault="009C248E" w:rsidP="009C248E">
            <w:pPr>
              <w:spacing w:before="40" w:after="60"/>
              <w:rPr>
                <w:rFonts w:cstheme="minorHAnsi"/>
                <w:b/>
                <w:bCs/>
              </w:rPr>
            </w:pPr>
            <w:r>
              <w:rPr>
                <w:rFonts w:cstheme="minorHAnsi"/>
                <w:b/>
                <w:bCs/>
              </w:rPr>
              <w:t>Total</w:t>
            </w:r>
          </w:p>
        </w:tc>
        <w:tc>
          <w:tcPr>
            <w:tcW w:w="1541" w:type="dxa"/>
            <w:tcBorders>
              <w:top w:val="nil"/>
              <w:left w:val="nil"/>
              <w:bottom w:val="single" w:sz="4" w:space="0" w:color="auto"/>
              <w:right w:val="single" w:sz="4" w:space="0" w:color="auto"/>
            </w:tcBorders>
            <w:shd w:val="clear" w:color="auto" w:fill="D9D9D9"/>
            <w:noWrap/>
            <w:vAlign w:val="bottom"/>
            <w:hideMark/>
          </w:tcPr>
          <w:p w14:paraId="1DC51099" w14:textId="78627543" w:rsidR="009C248E" w:rsidRPr="009C248E" w:rsidRDefault="009C248E" w:rsidP="009C248E">
            <w:pPr>
              <w:spacing w:before="40" w:after="60"/>
              <w:jc w:val="right"/>
              <w:rPr>
                <w:rFonts w:cstheme="minorHAnsi"/>
                <w:b/>
                <w:bCs/>
              </w:rPr>
            </w:pPr>
            <w:r w:rsidRPr="004B2164">
              <w:rPr>
                <w:rFonts w:cstheme="minorHAnsi"/>
                <w:b/>
                <w:bCs/>
              </w:rPr>
              <w:t>57</w:t>
            </w:r>
            <w:r w:rsidR="00DF61C3">
              <w:rPr>
                <w:rFonts w:cstheme="minorHAnsi"/>
                <w:b/>
                <w:bCs/>
              </w:rPr>
              <w:t xml:space="preserve"> </w:t>
            </w:r>
            <w:r w:rsidRPr="004B2164">
              <w:rPr>
                <w:rFonts w:cstheme="minorHAnsi"/>
                <w:b/>
                <w:bCs/>
              </w:rPr>
              <w:t>836</w:t>
            </w:r>
            <w:r w:rsidR="00DF61C3">
              <w:rPr>
                <w:rFonts w:cstheme="minorHAnsi"/>
                <w:b/>
                <w:bCs/>
              </w:rPr>
              <w:t xml:space="preserve"> </w:t>
            </w:r>
            <w:r w:rsidRPr="004B2164">
              <w:rPr>
                <w:rFonts w:cstheme="minorHAnsi"/>
                <w:b/>
                <w:bCs/>
              </w:rPr>
              <w:t>333</w:t>
            </w:r>
          </w:p>
        </w:tc>
        <w:tc>
          <w:tcPr>
            <w:tcW w:w="1274" w:type="dxa"/>
            <w:tcBorders>
              <w:top w:val="nil"/>
              <w:left w:val="nil"/>
              <w:bottom w:val="single" w:sz="4" w:space="0" w:color="auto"/>
              <w:right w:val="single" w:sz="4" w:space="0" w:color="auto"/>
            </w:tcBorders>
            <w:shd w:val="clear" w:color="auto" w:fill="D9D9D9"/>
            <w:noWrap/>
            <w:vAlign w:val="bottom"/>
            <w:hideMark/>
          </w:tcPr>
          <w:p w14:paraId="2C1A8B22" w14:textId="77777777" w:rsidR="009C248E" w:rsidRDefault="009C248E" w:rsidP="009C248E">
            <w:pPr>
              <w:spacing w:before="40" w:after="60"/>
              <w:jc w:val="right"/>
              <w:rPr>
                <w:rFonts w:cstheme="minorHAnsi"/>
                <w:b/>
                <w:bCs/>
              </w:rPr>
            </w:pPr>
            <w:r>
              <w:rPr>
                <w:rFonts w:cstheme="minorHAnsi"/>
                <w:b/>
                <w:bCs/>
              </w:rPr>
              <w:t>100%</w:t>
            </w:r>
          </w:p>
        </w:tc>
        <w:tc>
          <w:tcPr>
            <w:tcW w:w="1559" w:type="dxa"/>
            <w:tcBorders>
              <w:top w:val="nil"/>
              <w:left w:val="nil"/>
              <w:bottom w:val="single" w:sz="4" w:space="0" w:color="auto"/>
              <w:right w:val="single" w:sz="4" w:space="0" w:color="auto"/>
            </w:tcBorders>
            <w:shd w:val="clear" w:color="auto" w:fill="D9D9D9"/>
            <w:noWrap/>
            <w:hideMark/>
          </w:tcPr>
          <w:p w14:paraId="1158711E" w14:textId="77777777" w:rsidR="009C248E" w:rsidRDefault="009C248E" w:rsidP="009C248E">
            <w:pPr>
              <w:rPr>
                <w:rFonts w:cstheme="minorHAnsi"/>
                <w:b/>
                <w:bCs/>
              </w:rPr>
            </w:pPr>
          </w:p>
        </w:tc>
        <w:tc>
          <w:tcPr>
            <w:tcW w:w="1418" w:type="dxa"/>
            <w:tcBorders>
              <w:top w:val="nil"/>
              <w:left w:val="nil"/>
              <w:bottom w:val="single" w:sz="4" w:space="0" w:color="auto"/>
              <w:right w:val="single" w:sz="4" w:space="0" w:color="auto"/>
            </w:tcBorders>
            <w:shd w:val="clear" w:color="auto" w:fill="D9D9D9"/>
            <w:noWrap/>
            <w:vAlign w:val="bottom"/>
            <w:hideMark/>
          </w:tcPr>
          <w:p w14:paraId="08F8569B" w14:textId="5BD10617" w:rsidR="009C248E" w:rsidRPr="009C248E" w:rsidRDefault="009C248E" w:rsidP="009C248E">
            <w:pPr>
              <w:spacing w:before="40" w:after="60"/>
              <w:jc w:val="right"/>
              <w:rPr>
                <w:rFonts w:cstheme="minorHAnsi"/>
                <w:b/>
                <w:bCs/>
              </w:rPr>
            </w:pPr>
            <w:r w:rsidRPr="004B2164">
              <w:rPr>
                <w:rFonts w:cstheme="minorHAnsi"/>
                <w:b/>
                <w:bCs/>
              </w:rPr>
              <w:t>57</w:t>
            </w:r>
            <w:r w:rsidR="00DF61C3">
              <w:rPr>
                <w:rFonts w:cstheme="minorHAnsi"/>
                <w:b/>
                <w:bCs/>
              </w:rPr>
              <w:t xml:space="preserve"> </w:t>
            </w:r>
            <w:r w:rsidRPr="004B2164">
              <w:rPr>
                <w:rFonts w:cstheme="minorHAnsi"/>
                <w:b/>
                <w:bCs/>
              </w:rPr>
              <w:t>836</w:t>
            </w:r>
            <w:r w:rsidR="00DF61C3">
              <w:rPr>
                <w:rFonts w:cstheme="minorHAnsi"/>
                <w:b/>
                <w:bCs/>
              </w:rPr>
              <w:t xml:space="preserve"> </w:t>
            </w:r>
            <w:r w:rsidRPr="004B2164">
              <w:rPr>
                <w:rFonts w:cstheme="minorHAnsi"/>
                <w:b/>
                <w:bCs/>
              </w:rPr>
              <w:t>333</w:t>
            </w:r>
          </w:p>
        </w:tc>
        <w:tc>
          <w:tcPr>
            <w:tcW w:w="1416" w:type="dxa"/>
            <w:tcBorders>
              <w:top w:val="nil"/>
              <w:left w:val="nil"/>
              <w:bottom w:val="single" w:sz="4" w:space="0" w:color="auto"/>
              <w:right w:val="single" w:sz="4" w:space="0" w:color="auto"/>
            </w:tcBorders>
            <w:shd w:val="clear" w:color="auto" w:fill="D9D9D9"/>
            <w:noWrap/>
            <w:vAlign w:val="bottom"/>
            <w:hideMark/>
          </w:tcPr>
          <w:p w14:paraId="3A1F2F75" w14:textId="77777777" w:rsidR="009C248E" w:rsidRDefault="009C248E" w:rsidP="009C248E">
            <w:pPr>
              <w:spacing w:before="40" w:after="60"/>
              <w:jc w:val="right"/>
              <w:rPr>
                <w:rFonts w:cstheme="minorHAnsi"/>
                <w:b/>
                <w:bCs/>
              </w:rPr>
            </w:pPr>
            <w:r>
              <w:rPr>
                <w:rFonts w:cstheme="minorHAnsi"/>
                <w:b/>
                <w:bCs/>
              </w:rPr>
              <w:t>100%</w:t>
            </w:r>
          </w:p>
        </w:tc>
      </w:tr>
    </w:tbl>
    <w:p w14:paraId="2F129756" w14:textId="77777777" w:rsidR="009C248E" w:rsidRDefault="009C248E" w:rsidP="009C248E">
      <w:pPr>
        <w:rPr>
          <w:rFonts w:cstheme="minorHAnsi"/>
        </w:rPr>
      </w:pPr>
    </w:p>
    <w:p w14:paraId="77447875" w14:textId="40744393" w:rsidR="009C248E" w:rsidRDefault="009C248E" w:rsidP="009C248E">
      <w:pPr>
        <w:rPr>
          <w:rFonts w:cstheme="minorHAnsi"/>
        </w:rPr>
      </w:pPr>
      <w:r>
        <w:rPr>
          <w:rFonts w:cstheme="minorHAnsi"/>
        </w:rPr>
        <w:t xml:space="preserve">The construction cost is MK </w:t>
      </w:r>
      <w:r w:rsidR="002B2110">
        <w:rPr>
          <w:rFonts w:cstheme="minorHAnsi"/>
        </w:rPr>
        <w:t>37,</w:t>
      </w:r>
      <w:r>
        <w:rPr>
          <w:rFonts w:cstheme="minorHAnsi"/>
        </w:rPr>
        <w:t>047</w:t>
      </w:r>
      <w:r w:rsidR="002B2110">
        <w:rPr>
          <w:rFonts w:cstheme="minorHAnsi"/>
        </w:rPr>
        <w:t>,</w:t>
      </w:r>
      <w:r>
        <w:rPr>
          <w:rFonts w:cstheme="minorHAnsi"/>
        </w:rPr>
        <w:t>288 thousand (2022 terms). By applying inflation during the construction period (15%), we obtain the amount of MK</w:t>
      </w:r>
      <w:r w:rsidRPr="009C248E">
        <w:rPr>
          <w:rFonts w:cstheme="minorHAnsi"/>
        </w:rPr>
        <w:t xml:space="preserve"> 52,669,666</w:t>
      </w:r>
      <w:r w:rsidRPr="004B2164">
        <w:rPr>
          <w:rFonts w:cstheme="minorHAnsi"/>
        </w:rPr>
        <w:t xml:space="preserve"> </w:t>
      </w:r>
      <w:r>
        <w:rPr>
          <w:rFonts w:cstheme="minorHAnsi"/>
        </w:rPr>
        <w:t>thousand.</w:t>
      </w:r>
    </w:p>
    <w:p w14:paraId="18CE25E1" w14:textId="323F8151" w:rsidR="009C248E" w:rsidRDefault="009C248E" w:rsidP="009C248E">
      <w:pPr>
        <w:rPr>
          <w:rFonts w:cstheme="minorHAnsi"/>
        </w:rPr>
      </w:pPr>
      <w:r>
        <w:rPr>
          <w:rFonts w:cstheme="minorHAnsi"/>
        </w:rPr>
        <w:t xml:space="preserve">The financing of the cost of construction is done partly by private debt which generates capitalised interests of MK </w:t>
      </w:r>
      <w:r w:rsidRPr="00386115">
        <w:rPr>
          <w:rFonts w:cstheme="minorHAnsi"/>
        </w:rPr>
        <w:t>5,166,666</w:t>
      </w:r>
      <w:r>
        <w:rPr>
          <w:rFonts w:cstheme="minorHAnsi"/>
        </w:rPr>
        <w:t xml:space="preserve"> thousand. The total cost of the project at the end of the construction period stands at MK</w:t>
      </w:r>
      <w:r w:rsidRPr="009C248E">
        <w:rPr>
          <w:rFonts w:cstheme="minorHAnsi"/>
        </w:rPr>
        <w:t xml:space="preserve"> </w:t>
      </w:r>
      <w:r w:rsidRPr="004B2164">
        <w:rPr>
          <w:rFonts w:cstheme="minorHAnsi"/>
        </w:rPr>
        <w:t>57,836,333</w:t>
      </w:r>
      <w:r>
        <w:rPr>
          <w:rFonts w:cstheme="minorHAnsi"/>
          <w:b/>
          <w:bCs/>
        </w:rPr>
        <w:t xml:space="preserve"> </w:t>
      </w:r>
      <w:r>
        <w:rPr>
          <w:rFonts w:cstheme="minorHAnsi"/>
        </w:rPr>
        <w:t>thousand.</w:t>
      </w:r>
    </w:p>
    <w:p w14:paraId="378FE881" w14:textId="52FC6E8C" w:rsidR="009C248E" w:rsidRDefault="009C248E" w:rsidP="009C248E">
      <w:pPr>
        <w:rPr>
          <w:rFonts w:cstheme="minorHAnsi"/>
        </w:rPr>
      </w:pPr>
      <w:r>
        <w:rPr>
          <w:rFonts w:cstheme="minorHAnsi"/>
        </w:rPr>
        <w:t xml:space="preserve">This amount is financed by debt up to MK </w:t>
      </w:r>
      <w:r w:rsidRPr="00386115">
        <w:rPr>
          <w:rFonts w:cstheme="minorHAnsi"/>
        </w:rPr>
        <w:t>36,768,466</w:t>
      </w:r>
      <w:r>
        <w:rPr>
          <w:rFonts w:cstheme="minorHAnsi"/>
        </w:rPr>
        <w:t xml:space="preserve"> thousand, equity up to MK </w:t>
      </w:r>
      <w:r w:rsidRPr="00386115">
        <w:rPr>
          <w:rFonts w:cstheme="minorHAnsi"/>
        </w:rPr>
        <w:t>21,067,867</w:t>
      </w:r>
      <w:r>
        <w:rPr>
          <w:rFonts w:cstheme="minorHAnsi"/>
        </w:rPr>
        <w:t xml:space="preserve"> thousand and with no subsidy.</w:t>
      </w:r>
    </w:p>
    <w:p w14:paraId="26D76672" w14:textId="1A794EE9" w:rsidR="009C248E" w:rsidRDefault="00615A57" w:rsidP="009C248E">
      <w:pPr>
        <w:keepNext/>
        <w:jc w:val="center"/>
      </w:pPr>
      <w:r w:rsidRPr="00615A57">
        <w:t xml:space="preserve"> </w:t>
      </w:r>
      <w:r w:rsidRPr="00615A57">
        <w:rPr>
          <w:noProof/>
        </w:rPr>
        <w:drawing>
          <wp:inline distT="0" distB="0" distL="0" distR="0" wp14:anchorId="36080206" wp14:editId="192FBA65">
            <wp:extent cx="5315803" cy="2777490"/>
            <wp:effectExtent l="0" t="0" r="0" b="3810"/>
            <wp:docPr id="146003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7724"/>
                    <a:stretch/>
                  </pic:blipFill>
                  <pic:spPr bwMode="auto">
                    <a:xfrm>
                      <a:off x="0" y="0"/>
                      <a:ext cx="5315803" cy="2777490"/>
                    </a:xfrm>
                    <a:prstGeom prst="rect">
                      <a:avLst/>
                    </a:prstGeom>
                    <a:noFill/>
                    <a:ln>
                      <a:noFill/>
                    </a:ln>
                    <a:extLst>
                      <a:ext uri="{53640926-AAD7-44D8-BBD7-CCE9431645EC}">
                        <a14:shadowObscured xmlns:a14="http://schemas.microsoft.com/office/drawing/2010/main"/>
                      </a:ext>
                    </a:extLst>
                  </pic:spPr>
                </pic:pic>
              </a:graphicData>
            </a:graphic>
          </wp:inline>
        </w:drawing>
      </w:r>
    </w:p>
    <w:p w14:paraId="3081E521" w14:textId="2C92F8B8" w:rsidR="009C248E" w:rsidRDefault="009C248E" w:rsidP="009C248E">
      <w:pPr>
        <w:pStyle w:val="Caption"/>
        <w:jc w:val="center"/>
        <w:rPr>
          <w:rFonts w:cstheme="minorHAnsi"/>
        </w:rPr>
      </w:pPr>
      <w:bookmarkStart w:id="213" w:name="_Toc141915165"/>
      <w:r>
        <w:t xml:space="preserve">Figure </w:t>
      </w:r>
      <w:r>
        <w:fldChar w:fldCharType="begin"/>
      </w:r>
      <w:r>
        <w:instrText xml:space="preserve"> SEQ Figure \* ARABIC </w:instrText>
      </w:r>
      <w:r>
        <w:fldChar w:fldCharType="separate"/>
      </w:r>
      <w:r w:rsidR="000313CF">
        <w:rPr>
          <w:noProof/>
        </w:rPr>
        <w:t>9</w:t>
      </w:r>
      <w:r>
        <w:fldChar w:fldCharType="end"/>
      </w:r>
      <w:r>
        <w:t xml:space="preserve"> Evolution of cash flows – </w:t>
      </w:r>
      <w:r>
        <w:rPr>
          <w:iCs w:val="0"/>
          <w:szCs w:val="20"/>
        </w:rPr>
        <w:t>Sc. 1-DBFOT-Initial Design without subsidy-VAT Excluded</w:t>
      </w:r>
      <w:r>
        <w:t xml:space="preserve"> (private partner)</w:t>
      </w:r>
      <w:bookmarkEnd w:id="213"/>
    </w:p>
    <w:p w14:paraId="023FE1EF" w14:textId="77777777" w:rsidR="009C248E" w:rsidRDefault="009C248E" w:rsidP="009C248E">
      <w:pPr>
        <w:rPr>
          <w:rFonts w:cstheme="minorHAnsi"/>
        </w:rPr>
      </w:pPr>
      <w:r>
        <w:rPr>
          <w:rFonts w:cstheme="minorHAnsi"/>
        </w:rPr>
        <w:t>The revenue curve corresponds to the revenue generated by the project, i.e., rental income from office space and car slots. In this case, the private partner is remunerated directly by the tenants.</w:t>
      </w:r>
    </w:p>
    <w:p w14:paraId="67CB311D" w14:textId="3EEB6BB3" w:rsidR="009C248E" w:rsidRDefault="009C248E" w:rsidP="009C248E">
      <w:pPr>
        <w:keepNext/>
        <w:jc w:val="center"/>
      </w:pPr>
      <w:r>
        <w:rPr>
          <w:noProof/>
        </w:rPr>
        <w:lastRenderedPageBreak/>
        <w:drawing>
          <wp:inline distT="0" distB="0" distL="0" distR="0" wp14:anchorId="3130DA56" wp14:editId="352149C8">
            <wp:extent cx="5549265" cy="2158791"/>
            <wp:effectExtent l="0" t="0" r="0" b="0"/>
            <wp:docPr id="1505173088" name="Picture 150517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2497" cy="2167829"/>
                    </a:xfrm>
                    <a:prstGeom prst="rect">
                      <a:avLst/>
                    </a:prstGeom>
                    <a:noFill/>
                  </pic:spPr>
                </pic:pic>
              </a:graphicData>
            </a:graphic>
          </wp:inline>
        </w:drawing>
      </w:r>
    </w:p>
    <w:p w14:paraId="79281494" w14:textId="3D17ED9F" w:rsidR="009C248E" w:rsidRDefault="009C248E" w:rsidP="009C248E">
      <w:pPr>
        <w:pStyle w:val="Caption"/>
        <w:jc w:val="center"/>
        <w:rPr>
          <w:rFonts w:cstheme="minorHAnsi"/>
        </w:rPr>
      </w:pPr>
      <w:bookmarkStart w:id="214" w:name="_Toc141915166"/>
      <w:r>
        <w:t xml:space="preserve">Figure </w:t>
      </w:r>
      <w:r>
        <w:fldChar w:fldCharType="begin"/>
      </w:r>
      <w:r>
        <w:instrText xml:space="preserve"> SEQ Figure \* ARABIC </w:instrText>
      </w:r>
      <w:r>
        <w:fldChar w:fldCharType="separate"/>
      </w:r>
      <w:r w:rsidR="000313CF">
        <w:rPr>
          <w:noProof/>
        </w:rPr>
        <w:t>10</w:t>
      </w:r>
      <w:r>
        <w:fldChar w:fldCharType="end"/>
      </w:r>
      <w:r>
        <w:t xml:space="preserve"> Evolution of cash flows – </w:t>
      </w:r>
      <w:r>
        <w:rPr>
          <w:iCs w:val="0"/>
          <w:szCs w:val="20"/>
        </w:rPr>
        <w:t xml:space="preserve">Sc. </w:t>
      </w:r>
      <w:r w:rsidR="00DF61C3">
        <w:rPr>
          <w:iCs w:val="0"/>
          <w:szCs w:val="20"/>
        </w:rPr>
        <w:t>1-</w:t>
      </w:r>
      <w:r>
        <w:rPr>
          <w:iCs w:val="0"/>
          <w:szCs w:val="20"/>
        </w:rPr>
        <w:t xml:space="preserve">DBFOT-Initial Design without subsidy-VAT Excluded </w:t>
      </w:r>
      <w:r>
        <w:t>(public sector)</w:t>
      </w:r>
      <w:bookmarkEnd w:id="214"/>
    </w:p>
    <w:p w14:paraId="11AA69F4" w14:textId="77777777" w:rsidR="009C248E" w:rsidRDefault="009C248E" w:rsidP="009C248E">
      <w:pPr>
        <w:rPr>
          <w:rFonts w:cstheme="minorHAnsi"/>
        </w:rPr>
      </w:pPr>
      <w:r>
        <w:rPr>
          <w:rFonts w:cstheme="minorHAnsi"/>
        </w:rPr>
        <w:t>The revenues of the public sector come from taxes collected (VAT, income tax, etc.), from which is deducted the amount of rental paid by the MITC to the private partner for its allocated space.</w:t>
      </w:r>
    </w:p>
    <w:p w14:paraId="51AF769A" w14:textId="385A63A9" w:rsidR="009C248E" w:rsidRDefault="009C248E" w:rsidP="009C248E">
      <w:pPr>
        <w:rPr>
          <w:rFonts w:cstheme="minorHAnsi"/>
        </w:rPr>
      </w:pPr>
      <w:r>
        <w:rPr>
          <w:rFonts w:cstheme="minorHAnsi"/>
        </w:rPr>
        <w:t>This scenario presents a low equity IRR (1.</w:t>
      </w:r>
      <w:r w:rsidR="002C6D94">
        <w:rPr>
          <w:rFonts w:cstheme="minorHAnsi"/>
        </w:rPr>
        <w:t>18</w:t>
      </w:r>
      <w:r>
        <w:rPr>
          <w:rFonts w:cstheme="minorHAnsi"/>
        </w:rPr>
        <w:t>%) and a low ADSCR (0.68), which means that implementing the project through this format does not attract private investors and does not allow to pay the annual debt service. For these reasons, this scenario has been eliminated from the financial modelling of the Value for Money.</w:t>
      </w:r>
    </w:p>
    <w:p w14:paraId="58A2134B" w14:textId="77777777" w:rsidR="009C248E" w:rsidRDefault="009C248E" w:rsidP="00D75FF5">
      <w:pPr>
        <w:rPr>
          <w:rFonts w:cstheme="minorHAnsi"/>
        </w:rPr>
      </w:pPr>
    </w:p>
    <w:p w14:paraId="1C9DA0D0" w14:textId="64CC89DA" w:rsidR="0042033E" w:rsidRPr="00E40961" w:rsidRDefault="0085162B" w:rsidP="0042033E">
      <w:pPr>
        <w:pStyle w:val="Heading4"/>
        <w:rPr>
          <w:rFonts w:cstheme="minorHAnsi"/>
        </w:rPr>
      </w:pPr>
      <w:bookmarkStart w:id="215" w:name="_Toc137298736"/>
      <w:bookmarkStart w:id="216" w:name="_Toc137298737"/>
      <w:bookmarkStart w:id="217" w:name="_Toc137298738"/>
      <w:bookmarkStart w:id="218" w:name="_Toc137298756"/>
      <w:bookmarkStart w:id="219" w:name="_Toc137298770"/>
      <w:bookmarkStart w:id="220" w:name="_Toc137298771"/>
      <w:bookmarkStart w:id="221" w:name="_Toc137298772"/>
      <w:bookmarkStart w:id="222" w:name="_Toc137298773"/>
      <w:bookmarkStart w:id="223" w:name="_Toc137298774"/>
      <w:bookmarkStart w:id="224" w:name="_Toc137298775"/>
      <w:bookmarkStart w:id="225" w:name="_Toc137298776"/>
      <w:bookmarkStart w:id="226" w:name="_Toc137298777"/>
      <w:bookmarkStart w:id="227" w:name="_Toc137298802"/>
      <w:bookmarkStart w:id="228" w:name="_Toc137298803"/>
      <w:bookmarkStart w:id="229" w:name="_Toc137298804"/>
      <w:bookmarkStart w:id="230" w:name="_Toc137298805"/>
      <w:bookmarkStart w:id="231" w:name="_Toc137298806"/>
      <w:bookmarkStart w:id="232" w:name="_Toc137298807"/>
      <w:bookmarkStart w:id="233" w:name="_Toc137298808"/>
      <w:bookmarkStart w:id="234" w:name="_Toc141915076"/>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r w:rsidRPr="004B2164">
        <w:rPr>
          <w:rFonts w:cstheme="minorHAnsi"/>
        </w:rPr>
        <w:t>Scenario 2: DBFOT-Revised Design</w:t>
      </w:r>
      <w:r w:rsidR="00DF61C3">
        <w:rPr>
          <w:rFonts w:cstheme="minorHAnsi"/>
        </w:rPr>
        <w:t xml:space="preserve"> (8 floors)</w:t>
      </w:r>
      <w:r w:rsidRPr="004B2164">
        <w:rPr>
          <w:rFonts w:cstheme="minorHAnsi"/>
        </w:rPr>
        <w:t>-without subsidy-VAT Included</w:t>
      </w:r>
      <w:bookmarkEnd w:id="234"/>
    </w:p>
    <w:p w14:paraId="6F508189" w14:textId="40EB099D" w:rsidR="0065085F" w:rsidRPr="00E40961" w:rsidRDefault="0042033E" w:rsidP="005E53F6">
      <w:pPr>
        <w:rPr>
          <w:rFonts w:cstheme="minorHAnsi"/>
        </w:rPr>
      </w:pPr>
      <w:r w:rsidRPr="00E40961">
        <w:rPr>
          <w:rFonts w:cstheme="minorHAnsi"/>
        </w:rPr>
        <w:t>For this scenario, there is no public subsidy considered to support the construction cost</w:t>
      </w:r>
      <w:r w:rsidR="0065085F" w:rsidRPr="00E40961">
        <w:rPr>
          <w:rFonts w:cstheme="minorHAnsi"/>
        </w:rPr>
        <w:t>.</w:t>
      </w:r>
      <w:r w:rsidRPr="00E40961">
        <w:rPr>
          <w:rFonts w:cstheme="minorHAnsi"/>
        </w:rPr>
        <w:t xml:space="preserve"> However, </w:t>
      </w:r>
      <w:r w:rsidR="00C528D9">
        <w:rPr>
          <w:rFonts w:cstheme="minorHAnsi"/>
        </w:rPr>
        <w:t>a revised design</w:t>
      </w:r>
      <w:r w:rsidR="00DF61C3">
        <w:rPr>
          <w:rFonts w:cstheme="minorHAnsi"/>
        </w:rPr>
        <w:t xml:space="preserve"> with 8 floors</w:t>
      </w:r>
      <w:r w:rsidR="00C528D9">
        <w:rPr>
          <w:rFonts w:cstheme="minorHAnsi"/>
        </w:rPr>
        <w:t xml:space="preserve"> </w:t>
      </w:r>
      <w:r w:rsidR="00D15DD2">
        <w:rPr>
          <w:rFonts w:cstheme="minorHAnsi"/>
        </w:rPr>
        <w:t>is considered</w:t>
      </w:r>
      <w:r w:rsidR="00025D9F" w:rsidRPr="00E40961">
        <w:rPr>
          <w:rFonts w:cstheme="minorHAnsi"/>
        </w:rPr>
        <w:t>.</w:t>
      </w:r>
    </w:p>
    <w:p w14:paraId="1C28C39B" w14:textId="1594038F" w:rsidR="007111DF" w:rsidRPr="00E40961" w:rsidRDefault="007111DF" w:rsidP="007111DF">
      <w:pPr>
        <w:pStyle w:val="Caption"/>
        <w:keepNext/>
      </w:pPr>
      <w:bookmarkStart w:id="235" w:name="_Toc141915130"/>
      <w:r w:rsidRPr="00E40961">
        <w:t xml:space="preserve">Table </w:t>
      </w:r>
      <w:r w:rsidRPr="00E40961">
        <w:fldChar w:fldCharType="begin"/>
      </w:r>
      <w:r w:rsidRPr="00E40961">
        <w:instrText xml:space="preserve"> SEQ Table \* ARABIC </w:instrText>
      </w:r>
      <w:r w:rsidRPr="00E40961">
        <w:fldChar w:fldCharType="separate"/>
      </w:r>
      <w:r w:rsidR="000313CF">
        <w:rPr>
          <w:noProof/>
        </w:rPr>
        <w:t>27</w:t>
      </w:r>
      <w:r w:rsidRPr="00E40961">
        <w:fldChar w:fldCharType="end"/>
      </w:r>
      <w:r w:rsidRPr="00E40961">
        <w:t xml:space="preserve"> Uses and Sources at the end of the construction period – Sc</w:t>
      </w:r>
      <w:r w:rsidR="006E3D98">
        <w:t>.</w:t>
      </w:r>
      <w:r w:rsidRPr="00E40961">
        <w:t xml:space="preserve"> 2: </w:t>
      </w:r>
      <w:r w:rsidR="00AA5D7F" w:rsidRPr="00AA5D7F">
        <w:t>DBFOT-Revised Design</w:t>
      </w:r>
      <w:r w:rsidR="00DF61C3">
        <w:t xml:space="preserve"> (8 floors)</w:t>
      </w:r>
      <w:r w:rsidR="00AA5D7F" w:rsidRPr="00AA5D7F">
        <w:t>-without subsidy-VAT Included</w:t>
      </w:r>
      <w:r w:rsidRPr="00E40961">
        <w:t xml:space="preserve"> (Private partner)</w:t>
      </w:r>
      <w:bookmarkEnd w:id="235"/>
    </w:p>
    <w:tbl>
      <w:tblPr>
        <w:tblW w:w="9233" w:type="dxa"/>
        <w:tblLook w:val="04A0" w:firstRow="1" w:lastRow="0" w:firstColumn="1" w:lastColumn="0" w:noHBand="0" w:noVBand="1"/>
      </w:tblPr>
      <w:tblGrid>
        <w:gridCol w:w="2122"/>
        <w:gridCol w:w="1445"/>
        <w:gridCol w:w="993"/>
        <w:gridCol w:w="1559"/>
        <w:gridCol w:w="1701"/>
        <w:gridCol w:w="1413"/>
      </w:tblGrid>
      <w:tr w:rsidR="0065085F" w:rsidRPr="00E40961" w14:paraId="790A253B" w14:textId="77777777" w:rsidTr="00C84280">
        <w:trPr>
          <w:trHeight w:val="54"/>
        </w:trPr>
        <w:tc>
          <w:tcPr>
            <w:tcW w:w="4560"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E866A83" w14:textId="7FFF9A3B" w:rsidR="0065085F" w:rsidRPr="00E40961" w:rsidRDefault="0065085F" w:rsidP="00272508">
            <w:pPr>
              <w:spacing w:before="40" w:after="60"/>
              <w:rPr>
                <w:rFonts w:cstheme="minorHAnsi"/>
                <w:b/>
                <w:bCs/>
              </w:rPr>
            </w:pPr>
            <w:r w:rsidRPr="00E40961">
              <w:rPr>
                <w:rFonts w:cstheme="minorHAnsi"/>
                <w:b/>
                <w:bCs/>
              </w:rPr>
              <w:t xml:space="preserve">Uses (in </w:t>
            </w:r>
            <w:r w:rsidR="00834D30" w:rsidRPr="00E40961">
              <w:rPr>
                <w:rFonts w:cstheme="minorHAnsi"/>
                <w:b/>
                <w:bCs/>
              </w:rPr>
              <w:t>Thousand</w:t>
            </w:r>
            <w:r w:rsidRPr="00E40961">
              <w:rPr>
                <w:rFonts w:cstheme="minorHAnsi"/>
                <w:b/>
                <w:bCs/>
              </w:rPr>
              <w:t xml:space="preserve"> MK)</w:t>
            </w:r>
          </w:p>
        </w:tc>
        <w:tc>
          <w:tcPr>
            <w:tcW w:w="4673" w:type="dxa"/>
            <w:gridSpan w:val="3"/>
            <w:tcBorders>
              <w:top w:val="single" w:sz="4" w:space="0" w:color="auto"/>
              <w:left w:val="nil"/>
              <w:bottom w:val="single" w:sz="4" w:space="0" w:color="auto"/>
              <w:right w:val="single" w:sz="4" w:space="0" w:color="auto"/>
            </w:tcBorders>
            <w:shd w:val="clear" w:color="000000" w:fill="D9D9D9"/>
            <w:noWrap/>
            <w:vAlign w:val="center"/>
            <w:hideMark/>
          </w:tcPr>
          <w:p w14:paraId="05B12CA3" w14:textId="4C15304E" w:rsidR="0065085F" w:rsidRPr="00E40961" w:rsidRDefault="0065085F" w:rsidP="00272508">
            <w:pPr>
              <w:spacing w:before="40" w:after="60"/>
              <w:rPr>
                <w:rFonts w:cstheme="minorHAnsi"/>
                <w:b/>
                <w:bCs/>
              </w:rPr>
            </w:pPr>
            <w:r w:rsidRPr="00E40961">
              <w:rPr>
                <w:rFonts w:cstheme="minorHAnsi"/>
                <w:b/>
                <w:bCs/>
              </w:rPr>
              <w:t xml:space="preserve">Sources (in </w:t>
            </w:r>
            <w:r w:rsidR="00834D30" w:rsidRPr="00E40961">
              <w:rPr>
                <w:rFonts w:cstheme="minorHAnsi"/>
                <w:b/>
                <w:bCs/>
              </w:rPr>
              <w:t>Thousand</w:t>
            </w:r>
            <w:r w:rsidRPr="00E40961">
              <w:rPr>
                <w:rFonts w:cstheme="minorHAnsi"/>
                <w:b/>
                <w:bCs/>
              </w:rPr>
              <w:t xml:space="preserve"> MK)</w:t>
            </w:r>
          </w:p>
        </w:tc>
      </w:tr>
      <w:tr w:rsidR="00932C28" w:rsidRPr="00E40961" w14:paraId="051A282A" w14:textId="77777777" w:rsidTr="004B2164">
        <w:trPr>
          <w:trHeight w:val="34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543353B" w14:textId="77777777" w:rsidR="00932C28" w:rsidRPr="00E40961" w:rsidRDefault="00932C28" w:rsidP="00932C28">
            <w:pPr>
              <w:spacing w:before="40" w:after="60"/>
              <w:rPr>
                <w:rFonts w:cstheme="minorHAnsi"/>
              </w:rPr>
            </w:pPr>
            <w:r w:rsidRPr="00E40961">
              <w:rPr>
                <w:rFonts w:cstheme="minorHAnsi"/>
              </w:rPr>
              <w:t>Construction cost</w:t>
            </w:r>
          </w:p>
        </w:tc>
        <w:tc>
          <w:tcPr>
            <w:tcW w:w="1445" w:type="dxa"/>
            <w:tcBorders>
              <w:top w:val="nil"/>
              <w:left w:val="nil"/>
              <w:bottom w:val="single" w:sz="4" w:space="0" w:color="auto"/>
              <w:right w:val="single" w:sz="4" w:space="0" w:color="auto"/>
            </w:tcBorders>
            <w:shd w:val="clear" w:color="auto" w:fill="auto"/>
            <w:noWrap/>
            <w:vAlign w:val="bottom"/>
          </w:tcPr>
          <w:p w14:paraId="4E5DE862" w14:textId="73F4AA04" w:rsidR="00932C28" w:rsidRPr="004B2164" w:rsidRDefault="00932C28" w:rsidP="00932C28">
            <w:pPr>
              <w:spacing w:before="40" w:after="60"/>
              <w:jc w:val="right"/>
            </w:pPr>
            <w:r w:rsidRPr="004B2164">
              <w:t>39</w:t>
            </w:r>
            <w:r w:rsidR="00DF61C3">
              <w:t xml:space="preserve"> </w:t>
            </w:r>
            <w:r w:rsidRPr="004B2164">
              <w:t>552</w:t>
            </w:r>
            <w:r w:rsidR="00DF61C3">
              <w:t xml:space="preserve"> </w:t>
            </w:r>
            <w:r w:rsidRPr="004B2164">
              <w:t>029</w:t>
            </w:r>
          </w:p>
        </w:tc>
        <w:tc>
          <w:tcPr>
            <w:tcW w:w="993" w:type="dxa"/>
            <w:tcBorders>
              <w:top w:val="nil"/>
              <w:left w:val="nil"/>
              <w:bottom w:val="single" w:sz="4" w:space="0" w:color="auto"/>
              <w:right w:val="single" w:sz="4" w:space="0" w:color="auto"/>
            </w:tcBorders>
            <w:shd w:val="clear" w:color="auto" w:fill="auto"/>
            <w:noWrap/>
            <w:hideMark/>
          </w:tcPr>
          <w:p w14:paraId="03A8CA2D" w14:textId="6AEF5885" w:rsidR="00932C28" w:rsidRPr="00E40961" w:rsidRDefault="00932C28" w:rsidP="00932C28">
            <w:pPr>
              <w:spacing w:before="40" w:after="60"/>
              <w:jc w:val="right"/>
              <w:rPr>
                <w:rFonts w:cstheme="minorHAnsi"/>
              </w:rPr>
            </w:pPr>
            <w:r w:rsidRPr="00E40961">
              <w:t>91%</w:t>
            </w:r>
          </w:p>
        </w:tc>
        <w:tc>
          <w:tcPr>
            <w:tcW w:w="1559" w:type="dxa"/>
            <w:tcBorders>
              <w:top w:val="nil"/>
              <w:left w:val="nil"/>
              <w:bottom w:val="single" w:sz="4" w:space="0" w:color="auto"/>
              <w:right w:val="single" w:sz="4" w:space="0" w:color="auto"/>
            </w:tcBorders>
            <w:shd w:val="clear" w:color="auto" w:fill="auto"/>
            <w:noWrap/>
            <w:hideMark/>
          </w:tcPr>
          <w:p w14:paraId="7D60DA44" w14:textId="28F6892B" w:rsidR="00932C28" w:rsidRPr="00E40961" w:rsidRDefault="00932C28" w:rsidP="00932C28">
            <w:pPr>
              <w:spacing w:before="40" w:after="60"/>
              <w:rPr>
                <w:rFonts w:cstheme="minorHAnsi"/>
              </w:rPr>
            </w:pPr>
            <w:r w:rsidRPr="00E40961">
              <w:t>Subsidies</w:t>
            </w:r>
          </w:p>
        </w:tc>
        <w:tc>
          <w:tcPr>
            <w:tcW w:w="1701" w:type="dxa"/>
            <w:tcBorders>
              <w:top w:val="nil"/>
              <w:left w:val="nil"/>
              <w:bottom w:val="single" w:sz="4" w:space="0" w:color="auto"/>
              <w:right w:val="single" w:sz="4" w:space="0" w:color="auto"/>
            </w:tcBorders>
            <w:shd w:val="clear" w:color="auto" w:fill="auto"/>
            <w:noWrap/>
          </w:tcPr>
          <w:p w14:paraId="07A24C35" w14:textId="14F908F8" w:rsidR="00932C28" w:rsidRPr="00E40961" w:rsidRDefault="00932C28" w:rsidP="00932C28">
            <w:pPr>
              <w:spacing w:before="40" w:after="60"/>
              <w:jc w:val="right"/>
              <w:rPr>
                <w:rFonts w:cstheme="minorHAnsi"/>
              </w:rPr>
            </w:pPr>
            <w:r w:rsidRPr="00E40961">
              <w:t>0</w:t>
            </w:r>
          </w:p>
        </w:tc>
        <w:tc>
          <w:tcPr>
            <w:tcW w:w="1413" w:type="dxa"/>
            <w:tcBorders>
              <w:top w:val="nil"/>
              <w:left w:val="nil"/>
              <w:bottom w:val="single" w:sz="4" w:space="0" w:color="auto"/>
              <w:right w:val="single" w:sz="4" w:space="0" w:color="auto"/>
            </w:tcBorders>
            <w:shd w:val="clear" w:color="auto" w:fill="auto"/>
            <w:noWrap/>
          </w:tcPr>
          <w:p w14:paraId="78523723" w14:textId="31123A75" w:rsidR="00932C28" w:rsidRPr="00E40961" w:rsidRDefault="00932C28" w:rsidP="00932C28">
            <w:pPr>
              <w:spacing w:before="40" w:after="60"/>
              <w:jc w:val="right"/>
              <w:rPr>
                <w:rFonts w:cstheme="minorHAnsi"/>
              </w:rPr>
            </w:pPr>
            <w:r w:rsidRPr="00E40961">
              <w:t>0%</w:t>
            </w:r>
          </w:p>
        </w:tc>
      </w:tr>
      <w:tr w:rsidR="00C84280" w:rsidRPr="00E40961" w14:paraId="6E1FBC16" w14:textId="77777777" w:rsidTr="004B2164">
        <w:trPr>
          <w:trHeight w:val="34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7837CD8" w14:textId="77777777" w:rsidR="00C84280" w:rsidRPr="00E40961" w:rsidRDefault="00C84280" w:rsidP="00C84280">
            <w:pPr>
              <w:spacing w:before="40" w:after="60"/>
              <w:rPr>
                <w:rFonts w:cstheme="minorHAnsi"/>
              </w:rPr>
            </w:pPr>
            <w:r w:rsidRPr="00E40961">
              <w:rPr>
                <w:rFonts w:cstheme="minorHAnsi"/>
              </w:rPr>
              <w:t>Capitalised interests</w:t>
            </w:r>
          </w:p>
        </w:tc>
        <w:tc>
          <w:tcPr>
            <w:tcW w:w="1445" w:type="dxa"/>
            <w:tcBorders>
              <w:top w:val="nil"/>
              <w:left w:val="nil"/>
              <w:bottom w:val="single" w:sz="4" w:space="0" w:color="auto"/>
              <w:right w:val="single" w:sz="4" w:space="0" w:color="auto"/>
            </w:tcBorders>
            <w:shd w:val="clear" w:color="auto" w:fill="auto"/>
            <w:noWrap/>
            <w:vAlign w:val="bottom"/>
          </w:tcPr>
          <w:p w14:paraId="6A593D0A" w14:textId="76B2CA6A" w:rsidR="00C84280" w:rsidRPr="004B2164" w:rsidRDefault="00C84280" w:rsidP="00C84280">
            <w:pPr>
              <w:spacing w:before="40" w:after="60"/>
              <w:jc w:val="right"/>
            </w:pPr>
            <w:r w:rsidRPr="004B2164">
              <w:t>3</w:t>
            </w:r>
            <w:r w:rsidR="00DF61C3">
              <w:t xml:space="preserve"> </w:t>
            </w:r>
            <w:r w:rsidRPr="004B2164">
              <w:t>879</w:t>
            </w:r>
            <w:r w:rsidR="00DF61C3">
              <w:t xml:space="preserve"> </w:t>
            </w:r>
            <w:r w:rsidRPr="004B2164">
              <w:t>883</w:t>
            </w:r>
          </w:p>
        </w:tc>
        <w:tc>
          <w:tcPr>
            <w:tcW w:w="993" w:type="dxa"/>
            <w:tcBorders>
              <w:top w:val="nil"/>
              <w:left w:val="nil"/>
              <w:bottom w:val="single" w:sz="4" w:space="0" w:color="auto"/>
              <w:right w:val="single" w:sz="4" w:space="0" w:color="auto"/>
            </w:tcBorders>
            <w:shd w:val="clear" w:color="auto" w:fill="auto"/>
            <w:noWrap/>
            <w:hideMark/>
          </w:tcPr>
          <w:p w14:paraId="7C8788EA" w14:textId="0E48B79B" w:rsidR="00C84280" w:rsidRPr="00E40961" w:rsidRDefault="00C84280" w:rsidP="00C84280">
            <w:pPr>
              <w:spacing w:before="40" w:after="60"/>
              <w:jc w:val="right"/>
              <w:rPr>
                <w:rFonts w:cstheme="minorHAnsi"/>
              </w:rPr>
            </w:pPr>
            <w:r w:rsidRPr="00E40961">
              <w:t>9%</w:t>
            </w:r>
          </w:p>
        </w:tc>
        <w:tc>
          <w:tcPr>
            <w:tcW w:w="1559" w:type="dxa"/>
            <w:tcBorders>
              <w:top w:val="nil"/>
              <w:left w:val="nil"/>
              <w:bottom w:val="single" w:sz="4" w:space="0" w:color="auto"/>
              <w:right w:val="single" w:sz="4" w:space="0" w:color="auto"/>
            </w:tcBorders>
            <w:shd w:val="clear" w:color="auto" w:fill="auto"/>
            <w:noWrap/>
            <w:hideMark/>
          </w:tcPr>
          <w:p w14:paraId="769C6281" w14:textId="3D5364C7" w:rsidR="00C84280" w:rsidRPr="00E40961" w:rsidRDefault="00C84280" w:rsidP="00C84280">
            <w:pPr>
              <w:spacing w:before="40" w:after="60"/>
              <w:rPr>
                <w:rFonts w:cstheme="minorHAnsi"/>
              </w:rPr>
            </w:pPr>
            <w:r w:rsidRPr="00E40961">
              <w:t>Equity</w:t>
            </w:r>
          </w:p>
        </w:tc>
        <w:tc>
          <w:tcPr>
            <w:tcW w:w="1701" w:type="dxa"/>
            <w:tcBorders>
              <w:top w:val="nil"/>
              <w:left w:val="nil"/>
              <w:bottom w:val="single" w:sz="4" w:space="0" w:color="auto"/>
              <w:right w:val="single" w:sz="4" w:space="0" w:color="auto"/>
            </w:tcBorders>
            <w:shd w:val="clear" w:color="auto" w:fill="auto"/>
            <w:noWrap/>
            <w:vAlign w:val="bottom"/>
          </w:tcPr>
          <w:p w14:paraId="687BE579" w14:textId="221FD50C" w:rsidR="00C84280" w:rsidRPr="004B2164" w:rsidRDefault="00C84280" w:rsidP="00C84280">
            <w:pPr>
              <w:spacing w:before="40" w:after="60"/>
              <w:jc w:val="right"/>
            </w:pPr>
            <w:r w:rsidRPr="004B2164">
              <w:t>15</w:t>
            </w:r>
            <w:r w:rsidR="00DF61C3">
              <w:t xml:space="preserve"> </w:t>
            </w:r>
            <w:r w:rsidRPr="004B2164">
              <w:t>820</w:t>
            </w:r>
            <w:r w:rsidR="00DF61C3">
              <w:t xml:space="preserve"> </w:t>
            </w:r>
            <w:r w:rsidRPr="004B2164">
              <w:t>811</w:t>
            </w:r>
          </w:p>
        </w:tc>
        <w:tc>
          <w:tcPr>
            <w:tcW w:w="1413" w:type="dxa"/>
            <w:tcBorders>
              <w:top w:val="nil"/>
              <w:left w:val="nil"/>
              <w:bottom w:val="single" w:sz="4" w:space="0" w:color="auto"/>
              <w:right w:val="single" w:sz="4" w:space="0" w:color="auto"/>
            </w:tcBorders>
            <w:shd w:val="clear" w:color="auto" w:fill="auto"/>
            <w:noWrap/>
          </w:tcPr>
          <w:p w14:paraId="741F4179" w14:textId="316C489F" w:rsidR="00C84280" w:rsidRPr="00E40961" w:rsidRDefault="00C84280" w:rsidP="00C84280">
            <w:pPr>
              <w:spacing w:before="40" w:after="60"/>
              <w:jc w:val="right"/>
              <w:rPr>
                <w:rFonts w:cstheme="minorHAnsi"/>
              </w:rPr>
            </w:pPr>
            <w:r w:rsidRPr="00E40961">
              <w:t>36%</w:t>
            </w:r>
          </w:p>
        </w:tc>
      </w:tr>
      <w:tr w:rsidR="00C84280" w:rsidRPr="00E40961" w14:paraId="265364C4" w14:textId="77777777" w:rsidTr="004B2164">
        <w:trPr>
          <w:trHeight w:val="34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27F7F05" w14:textId="77777777" w:rsidR="00C84280" w:rsidRPr="00E40961" w:rsidRDefault="00C84280" w:rsidP="00C84280">
            <w:pPr>
              <w:spacing w:before="40" w:after="60"/>
              <w:rPr>
                <w:rFonts w:cstheme="minorHAnsi"/>
                <w:b/>
                <w:bCs/>
              </w:rPr>
            </w:pPr>
          </w:p>
        </w:tc>
        <w:tc>
          <w:tcPr>
            <w:tcW w:w="1445" w:type="dxa"/>
            <w:tcBorders>
              <w:top w:val="nil"/>
              <w:left w:val="nil"/>
              <w:bottom w:val="single" w:sz="4" w:space="0" w:color="auto"/>
              <w:right w:val="single" w:sz="4" w:space="0" w:color="auto"/>
            </w:tcBorders>
            <w:shd w:val="clear" w:color="auto" w:fill="auto"/>
            <w:noWrap/>
            <w:vAlign w:val="bottom"/>
            <w:hideMark/>
          </w:tcPr>
          <w:p w14:paraId="0038B35E" w14:textId="07164E76" w:rsidR="00C84280" w:rsidRPr="004B2164" w:rsidRDefault="00C84280" w:rsidP="00C84280">
            <w:pPr>
              <w:spacing w:before="40" w:after="60"/>
              <w:jc w:val="right"/>
            </w:pPr>
            <w:r w:rsidRPr="004B2164">
              <w:t> </w:t>
            </w:r>
          </w:p>
        </w:tc>
        <w:tc>
          <w:tcPr>
            <w:tcW w:w="993" w:type="dxa"/>
            <w:tcBorders>
              <w:top w:val="nil"/>
              <w:left w:val="nil"/>
              <w:bottom w:val="single" w:sz="4" w:space="0" w:color="auto"/>
              <w:right w:val="single" w:sz="4" w:space="0" w:color="auto"/>
            </w:tcBorders>
            <w:shd w:val="clear" w:color="auto" w:fill="auto"/>
            <w:noWrap/>
            <w:hideMark/>
          </w:tcPr>
          <w:p w14:paraId="1A45DABE" w14:textId="77777777" w:rsidR="00C84280" w:rsidRPr="00E40961" w:rsidRDefault="00C84280" w:rsidP="00C84280">
            <w:pPr>
              <w:spacing w:before="40" w:after="60"/>
              <w:jc w:val="right"/>
              <w:rPr>
                <w:rFonts w:cstheme="minorHAnsi"/>
              </w:rPr>
            </w:pPr>
          </w:p>
        </w:tc>
        <w:tc>
          <w:tcPr>
            <w:tcW w:w="1559" w:type="dxa"/>
            <w:tcBorders>
              <w:top w:val="nil"/>
              <w:left w:val="nil"/>
              <w:bottom w:val="single" w:sz="4" w:space="0" w:color="auto"/>
              <w:right w:val="single" w:sz="4" w:space="0" w:color="auto"/>
            </w:tcBorders>
            <w:shd w:val="clear" w:color="auto" w:fill="auto"/>
            <w:noWrap/>
            <w:hideMark/>
          </w:tcPr>
          <w:p w14:paraId="04E56A58" w14:textId="5FE12BA9" w:rsidR="00C84280" w:rsidRPr="00E40961" w:rsidRDefault="00C84280" w:rsidP="00C84280">
            <w:pPr>
              <w:spacing w:before="40" w:after="60"/>
              <w:rPr>
                <w:rFonts w:cstheme="minorHAnsi"/>
              </w:rPr>
            </w:pPr>
            <w:r w:rsidRPr="00E40961">
              <w:t>Debt</w:t>
            </w:r>
          </w:p>
        </w:tc>
        <w:tc>
          <w:tcPr>
            <w:tcW w:w="1701" w:type="dxa"/>
            <w:tcBorders>
              <w:top w:val="nil"/>
              <w:left w:val="nil"/>
              <w:bottom w:val="single" w:sz="4" w:space="0" w:color="auto"/>
              <w:right w:val="single" w:sz="4" w:space="0" w:color="auto"/>
            </w:tcBorders>
            <w:shd w:val="clear" w:color="auto" w:fill="auto"/>
            <w:noWrap/>
            <w:vAlign w:val="bottom"/>
          </w:tcPr>
          <w:p w14:paraId="702D601A" w14:textId="4E02D279" w:rsidR="00C84280" w:rsidRPr="004B2164" w:rsidRDefault="00C84280" w:rsidP="00C84280">
            <w:pPr>
              <w:spacing w:before="40" w:after="60"/>
              <w:jc w:val="right"/>
            </w:pPr>
            <w:r w:rsidRPr="004B2164">
              <w:t>27</w:t>
            </w:r>
            <w:r w:rsidR="00DF61C3">
              <w:t xml:space="preserve"> </w:t>
            </w:r>
            <w:r w:rsidRPr="004B2164">
              <w:t>611</w:t>
            </w:r>
            <w:r w:rsidR="00DF61C3">
              <w:t xml:space="preserve"> </w:t>
            </w:r>
            <w:r w:rsidRPr="004B2164">
              <w:t>100</w:t>
            </w:r>
          </w:p>
        </w:tc>
        <w:tc>
          <w:tcPr>
            <w:tcW w:w="1413" w:type="dxa"/>
            <w:tcBorders>
              <w:top w:val="nil"/>
              <w:left w:val="nil"/>
              <w:bottom w:val="single" w:sz="4" w:space="0" w:color="auto"/>
              <w:right w:val="single" w:sz="4" w:space="0" w:color="auto"/>
            </w:tcBorders>
            <w:shd w:val="clear" w:color="auto" w:fill="auto"/>
            <w:noWrap/>
          </w:tcPr>
          <w:p w14:paraId="17CCC94E" w14:textId="2EFCD809" w:rsidR="00C84280" w:rsidRPr="00E40961" w:rsidRDefault="00C84280" w:rsidP="00C84280">
            <w:pPr>
              <w:spacing w:before="40" w:after="60"/>
              <w:jc w:val="right"/>
              <w:rPr>
                <w:rFonts w:cstheme="minorHAnsi"/>
              </w:rPr>
            </w:pPr>
            <w:r w:rsidRPr="00E40961">
              <w:t>64%</w:t>
            </w:r>
          </w:p>
        </w:tc>
      </w:tr>
      <w:tr w:rsidR="00C84280" w:rsidRPr="00E40961" w14:paraId="5D42790E" w14:textId="77777777" w:rsidTr="004B2164">
        <w:trPr>
          <w:trHeight w:val="397"/>
        </w:trPr>
        <w:tc>
          <w:tcPr>
            <w:tcW w:w="2122" w:type="dxa"/>
            <w:tcBorders>
              <w:top w:val="nil"/>
              <w:left w:val="single" w:sz="4" w:space="0" w:color="auto"/>
              <w:bottom w:val="single" w:sz="4" w:space="0" w:color="auto"/>
              <w:right w:val="single" w:sz="4" w:space="0" w:color="auto"/>
            </w:tcBorders>
            <w:shd w:val="clear" w:color="000000" w:fill="D9D9D9"/>
            <w:noWrap/>
            <w:vAlign w:val="center"/>
            <w:hideMark/>
          </w:tcPr>
          <w:p w14:paraId="684D8C37" w14:textId="77777777" w:rsidR="00C84280" w:rsidRPr="00E40961" w:rsidRDefault="00C84280" w:rsidP="00C84280">
            <w:pPr>
              <w:spacing w:before="40" w:after="60"/>
              <w:rPr>
                <w:rFonts w:cstheme="minorHAnsi"/>
                <w:b/>
                <w:bCs/>
              </w:rPr>
            </w:pPr>
            <w:r w:rsidRPr="00E40961">
              <w:rPr>
                <w:rFonts w:cstheme="minorHAnsi"/>
                <w:b/>
                <w:bCs/>
              </w:rPr>
              <w:t>Total</w:t>
            </w:r>
          </w:p>
        </w:tc>
        <w:tc>
          <w:tcPr>
            <w:tcW w:w="1445" w:type="dxa"/>
            <w:tcBorders>
              <w:top w:val="nil"/>
              <w:left w:val="nil"/>
              <w:bottom w:val="single" w:sz="4" w:space="0" w:color="auto"/>
              <w:right w:val="single" w:sz="4" w:space="0" w:color="auto"/>
            </w:tcBorders>
            <w:shd w:val="clear" w:color="000000" w:fill="D9D9D9"/>
            <w:noWrap/>
            <w:vAlign w:val="bottom"/>
          </w:tcPr>
          <w:p w14:paraId="02091218" w14:textId="1173DA58" w:rsidR="00C84280" w:rsidRPr="004B2164" w:rsidRDefault="00C84280" w:rsidP="00C84280">
            <w:pPr>
              <w:spacing w:before="40" w:after="60"/>
              <w:jc w:val="right"/>
              <w:rPr>
                <w:b/>
                <w:bCs/>
              </w:rPr>
            </w:pPr>
            <w:r w:rsidRPr="004B2164">
              <w:rPr>
                <w:b/>
                <w:bCs/>
              </w:rPr>
              <w:t>43</w:t>
            </w:r>
            <w:r w:rsidR="00DF61C3">
              <w:rPr>
                <w:b/>
                <w:bCs/>
              </w:rPr>
              <w:t xml:space="preserve"> </w:t>
            </w:r>
            <w:r w:rsidRPr="004B2164">
              <w:rPr>
                <w:b/>
                <w:bCs/>
              </w:rPr>
              <w:t>431</w:t>
            </w:r>
            <w:r w:rsidR="00DF61C3">
              <w:rPr>
                <w:b/>
                <w:bCs/>
              </w:rPr>
              <w:t xml:space="preserve"> </w:t>
            </w:r>
            <w:r w:rsidRPr="004B2164">
              <w:rPr>
                <w:b/>
                <w:bCs/>
              </w:rPr>
              <w:t>912</w:t>
            </w:r>
          </w:p>
        </w:tc>
        <w:tc>
          <w:tcPr>
            <w:tcW w:w="993" w:type="dxa"/>
            <w:tcBorders>
              <w:top w:val="nil"/>
              <w:left w:val="nil"/>
              <w:bottom w:val="single" w:sz="4" w:space="0" w:color="auto"/>
              <w:right w:val="single" w:sz="4" w:space="0" w:color="auto"/>
            </w:tcBorders>
            <w:shd w:val="clear" w:color="000000" w:fill="D9D9D9"/>
            <w:noWrap/>
            <w:hideMark/>
          </w:tcPr>
          <w:p w14:paraId="3107DCB7" w14:textId="66FAE109" w:rsidR="00C84280" w:rsidRPr="00E40961" w:rsidRDefault="00C84280" w:rsidP="00C84280">
            <w:pPr>
              <w:spacing w:before="40" w:after="60"/>
              <w:jc w:val="right"/>
              <w:rPr>
                <w:rFonts w:cstheme="minorHAnsi"/>
                <w:b/>
                <w:bCs/>
              </w:rPr>
            </w:pPr>
            <w:r w:rsidRPr="00E40961">
              <w:rPr>
                <w:b/>
                <w:bCs/>
              </w:rPr>
              <w:t>100%</w:t>
            </w:r>
          </w:p>
        </w:tc>
        <w:tc>
          <w:tcPr>
            <w:tcW w:w="1559" w:type="dxa"/>
            <w:tcBorders>
              <w:top w:val="nil"/>
              <w:left w:val="nil"/>
              <w:bottom w:val="single" w:sz="4" w:space="0" w:color="auto"/>
              <w:right w:val="single" w:sz="4" w:space="0" w:color="auto"/>
            </w:tcBorders>
            <w:shd w:val="clear" w:color="000000" w:fill="D9D9D9"/>
            <w:noWrap/>
            <w:hideMark/>
          </w:tcPr>
          <w:p w14:paraId="15AB2297" w14:textId="41980829" w:rsidR="00C84280" w:rsidRPr="00E40961" w:rsidRDefault="00C84280" w:rsidP="00C84280">
            <w:pPr>
              <w:spacing w:before="40" w:after="60"/>
              <w:rPr>
                <w:rFonts w:cstheme="minorHAnsi"/>
                <w:b/>
                <w:bCs/>
              </w:rPr>
            </w:pPr>
          </w:p>
        </w:tc>
        <w:tc>
          <w:tcPr>
            <w:tcW w:w="1701" w:type="dxa"/>
            <w:tcBorders>
              <w:top w:val="nil"/>
              <w:left w:val="nil"/>
              <w:bottom w:val="single" w:sz="4" w:space="0" w:color="auto"/>
              <w:right w:val="single" w:sz="4" w:space="0" w:color="auto"/>
            </w:tcBorders>
            <w:shd w:val="clear" w:color="000000" w:fill="D9D9D9"/>
            <w:noWrap/>
            <w:vAlign w:val="bottom"/>
          </w:tcPr>
          <w:p w14:paraId="615AB79F" w14:textId="309D7FDE" w:rsidR="00C84280" w:rsidRPr="004B2164" w:rsidRDefault="00C84280" w:rsidP="00C84280">
            <w:pPr>
              <w:spacing w:before="40" w:after="60"/>
              <w:jc w:val="right"/>
              <w:rPr>
                <w:b/>
                <w:bCs/>
              </w:rPr>
            </w:pPr>
            <w:r w:rsidRPr="004B2164">
              <w:rPr>
                <w:b/>
                <w:bCs/>
              </w:rPr>
              <w:t>43</w:t>
            </w:r>
            <w:r w:rsidR="00DF61C3">
              <w:rPr>
                <w:b/>
                <w:bCs/>
              </w:rPr>
              <w:t xml:space="preserve"> </w:t>
            </w:r>
            <w:r w:rsidRPr="004B2164">
              <w:rPr>
                <w:b/>
                <w:bCs/>
              </w:rPr>
              <w:t>431</w:t>
            </w:r>
            <w:r w:rsidR="00DF61C3">
              <w:rPr>
                <w:b/>
                <w:bCs/>
              </w:rPr>
              <w:t xml:space="preserve"> </w:t>
            </w:r>
            <w:r w:rsidRPr="004B2164">
              <w:rPr>
                <w:b/>
                <w:bCs/>
              </w:rPr>
              <w:t>912</w:t>
            </w:r>
          </w:p>
        </w:tc>
        <w:tc>
          <w:tcPr>
            <w:tcW w:w="1413" w:type="dxa"/>
            <w:tcBorders>
              <w:top w:val="nil"/>
              <w:left w:val="nil"/>
              <w:bottom w:val="single" w:sz="4" w:space="0" w:color="auto"/>
              <w:right w:val="single" w:sz="4" w:space="0" w:color="auto"/>
            </w:tcBorders>
            <w:shd w:val="clear" w:color="000000" w:fill="D9D9D9"/>
            <w:noWrap/>
            <w:hideMark/>
          </w:tcPr>
          <w:p w14:paraId="70433483" w14:textId="2B7F5D3D" w:rsidR="00C84280" w:rsidRPr="00E40961" w:rsidRDefault="00C84280" w:rsidP="00C84280">
            <w:pPr>
              <w:spacing w:before="40" w:after="60"/>
              <w:jc w:val="right"/>
              <w:rPr>
                <w:rFonts w:cstheme="minorHAnsi"/>
                <w:b/>
                <w:bCs/>
              </w:rPr>
            </w:pPr>
            <w:r w:rsidRPr="00E40961">
              <w:rPr>
                <w:b/>
                <w:bCs/>
              </w:rPr>
              <w:t>100%</w:t>
            </w:r>
          </w:p>
        </w:tc>
      </w:tr>
    </w:tbl>
    <w:p w14:paraId="3A8C06B8" w14:textId="5C1B7A1C" w:rsidR="0065085F" w:rsidRPr="00E40961" w:rsidRDefault="0065085F" w:rsidP="00025D9F">
      <w:pPr>
        <w:spacing w:before="40" w:after="60"/>
        <w:rPr>
          <w:rFonts w:cstheme="minorHAnsi"/>
        </w:rPr>
      </w:pPr>
      <w:r w:rsidRPr="00E40961">
        <w:rPr>
          <w:rFonts w:cstheme="minorHAnsi"/>
        </w:rPr>
        <w:t xml:space="preserve">The construction cost is MK </w:t>
      </w:r>
      <w:r w:rsidR="007E1954" w:rsidRPr="007E1954">
        <w:rPr>
          <w:rFonts w:cstheme="minorHAnsi"/>
        </w:rPr>
        <w:t>27,820,480</w:t>
      </w:r>
      <w:r w:rsidRPr="00E40961">
        <w:rPr>
          <w:rFonts w:cstheme="minorHAnsi"/>
        </w:rPr>
        <w:t xml:space="preserve"> </w:t>
      </w:r>
      <w:r w:rsidR="00312C06">
        <w:rPr>
          <w:rFonts w:cstheme="minorHAnsi"/>
        </w:rPr>
        <w:t xml:space="preserve">thousand </w:t>
      </w:r>
      <w:r w:rsidRPr="00E40961">
        <w:rPr>
          <w:rFonts w:cstheme="minorHAnsi"/>
        </w:rPr>
        <w:t>(202</w:t>
      </w:r>
      <w:r w:rsidR="005C7BD7">
        <w:rPr>
          <w:rFonts w:cstheme="minorHAnsi"/>
        </w:rPr>
        <w:t>2</w:t>
      </w:r>
      <w:r w:rsidRPr="00E40961">
        <w:rPr>
          <w:rFonts w:cstheme="minorHAnsi"/>
        </w:rPr>
        <w:t xml:space="preserve"> terms). By applying inflation during the construction period, we obtain the amount of MK </w:t>
      </w:r>
      <w:r w:rsidR="007E1954" w:rsidRPr="006A7067">
        <w:t>39,552,029</w:t>
      </w:r>
      <w:r w:rsidRPr="00E40961">
        <w:rPr>
          <w:rFonts w:cstheme="minorHAnsi"/>
        </w:rPr>
        <w:t xml:space="preserve"> </w:t>
      </w:r>
      <w:r w:rsidR="00834D30" w:rsidRPr="00E40961">
        <w:rPr>
          <w:rFonts w:cstheme="minorHAnsi"/>
        </w:rPr>
        <w:t>thousand</w:t>
      </w:r>
      <w:r w:rsidRPr="00E40961">
        <w:rPr>
          <w:rFonts w:cstheme="minorHAnsi"/>
        </w:rPr>
        <w:t>.</w:t>
      </w:r>
    </w:p>
    <w:p w14:paraId="28EA97FD" w14:textId="3C8E81F4" w:rsidR="0065085F" w:rsidRPr="00E40961" w:rsidRDefault="0098691C" w:rsidP="0065085F">
      <w:pPr>
        <w:rPr>
          <w:rFonts w:cstheme="minorHAnsi"/>
        </w:rPr>
      </w:pPr>
      <w:r>
        <w:rPr>
          <w:rFonts w:cstheme="minorHAnsi"/>
        </w:rPr>
        <w:t>Fu</w:t>
      </w:r>
      <w:r w:rsidR="0065085F" w:rsidRPr="00E40961">
        <w:rPr>
          <w:rFonts w:cstheme="minorHAnsi"/>
        </w:rPr>
        <w:t>n</w:t>
      </w:r>
      <w:r>
        <w:rPr>
          <w:rFonts w:cstheme="minorHAnsi"/>
        </w:rPr>
        <w:t>d</w:t>
      </w:r>
      <w:r w:rsidR="0065085F" w:rsidRPr="00E40961">
        <w:rPr>
          <w:rFonts w:cstheme="minorHAnsi"/>
        </w:rPr>
        <w:t xml:space="preserve">ing the cost of construction is done partly by private debt which generates capitalised interests of MK </w:t>
      </w:r>
      <w:r w:rsidR="00000E70" w:rsidRPr="006A7067">
        <w:t>3,879,883</w:t>
      </w:r>
      <w:r w:rsidR="00000E70">
        <w:t xml:space="preserve"> </w:t>
      </w:r>
      <w:r w:rsidR="00834D30" w:rsidRPr="00E40961">
        <w:rPr>
          <w:rFonts w:cstheme="minorHAnsi"/>
        </w:rPr>
        <w:t>thousand</w:t>
      </w:r>
      <w:r w:rsidR="0065085F" w:rsidRPr="00E40961">
        <w:rPr>
          <w:rFonts w:cstheme="minorHAnsi"/>
        </w:rPr>
        <w:t>. The total cost of the project at the end of the construction period stands at MK</w:t>
      </w:r>
      <w:r w:rsidR="0065085F" w:rsidRPr="00000E70">
        <w:rPr>
          <w:rFonts w:cstheme="minorHAnsi"/>
        </w:rPr>
        <w:t xml:space="preserve"> </w:t>
      </w:r>
      <w:r w:rsidR="00000E70" w:rsidRPr="004B2164">
        <w:t xml:space="preserve">43,431,912 </w:t>
      </w:r>
      <w:r w:rsidR="00834D30" w:rsidRPr="00E40961">
        <w:rPr>
          <w:rFonts w:cstheme="minorHAnsi"/>
        </w:rPr>
        <w:t>thousand</w:t>
      </w:r>
      <w:r w:rsidR="0065085F" w:rsidRPr="00E40961">
        <w:rPr>
          <w:rFonts w:cstheme="minorHAnsi"/>
        </w:rPr>
        <w:t>.</w:t>
      </w:r>
    </w:p>
    <w:p w14:paraId="4AD581E7" w14:textId="52A14356" w:rsidR="0065085F" w:rsidRPr="00E40961" w:rsidRDefault="0065085F" w:rsidP="0065085F">
      <w:pPr>
        <w:rPr>
          <w:rFonts w:cstheme="minorHAnsi"/>
        </w:rPr>
      </w:pPr>
      <w:r w:rsidRPr="00E40961">
        <w:rPr>
          <w:rFonts w:cstheme="minorHAnsi"/>
        </w:rPr>
        <w:t xml:space="preserve">This amount is financed by debt up to MK </w:t>
      </w:r>
      <w:r w:rsidR="00E27AEE" w:rsidRPr="006A7067">
        <w:t>27,611,100</w:t>
      </w:r>
      <w:r w:rsidRPr="00E40961">
        <w:rPr>
          <w:rFonts w:cstheme="minorHAnsi"/>
        </w:rPr>
        <w:t xml:space="preserve"> </w:t>
      </w:r>
      <w:r w:rsidR="00834D30" w:rsidRPr="00E40961">
        <w:rPr>
          <w:rFonts w:cstheme="minorHAnsi"/>
        </w:rPr>
        <w:t>thousand</w:t>
      </w:r>
      <w:r w:rsidRPr="00E40961">
        <w:rPr>
          <w:rFonts w:cstheme="minorHAnsi"/>
        </w:rPr>
        <w:t xml:space="preserve">, equity up to MK </w:t>
      </w:r>
      <w:r w:rsidR="00E27AEE" w:rsidRPr="006A7067">
        <w:t>15,820,811</w:t>
      </w:r>
      <w:r w:rsidRPr="00E40961">
        <w:rPr>
          <w:rFonts w:cstheme="minorHAnsi"/>
        </w:rPr>
        <w:t xml:space="preserve"> </w:t>
      </w:r>
      <w:r w:rsidR="00834D30" w:rsidRPr="00E40961">
        <w:rPr>
          <w:rFonts w:cstheme="minorHAnsi"/>
        </w:rPr>
        <w:t>thousand</w:t>
      </w:r>
      <w:r w:rsidRPr="00E40961">
        <w:rPr>
          <w:rFonts w:cstheme="minorHAnsi"/>
        </w:rPr>
        <w:t xml:space="preserve"> and </w:t>
      </w:r>
      <w:r w:rsidR="00025D9F" w:rsidRPr="00E40961">
        <w:rPr>
          <w:rFonts w:cstheme="minorHAnsi"/>
        </w:rPr>
        <w:t xml:space="preserve">with no public </w:t>
      </w:r>
      <w:r w:rsidRPr="00E40961">
        <w:rPr>
          <w:rFonts w:cstheme="minorHAnsi"/>
        </w:rPr>
        <w:t>subsidy.</w:t>
      </w:r>
    </w:p>
    <w:p w14:paraId="70E4B59B" w14:textId="7EAE20A2" w:rsidR="00025D9F" w:rsidRPr="00E40961" w:rsidRDefault="009210D0" w:rsidP="00025D9F">
      <w:pPr>
        <w:keepNext/>
        <w:jc w:val="center"/>
      </w:pPr>
      <w:r w:rsidRPr="009210D0">
        <w:lastRenderedPageBreak/>
        <w:t xml:space="preserve"> </w:t>
      </w:r>
      <w:r w:rsidRPr="009210D0">
        <w:rPr>
          <w:noProof/>
        </w:rPr>
        <w:drawing>
          <wp:inline distT="0" distB="0" distL="0" distR="0" wp14:anchorId="6E546EED" wp14:editId="1660FD88">
            <wp:extent cx="5329451" cy="2777490"/>
            <wp:effectExtent l="0" t="0" r="5080" b="3810"/>
            <wp:docPr id="1606814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7486"/>
                    <a:stretch/>
                  </pic:blipFill>
                  <pic:spPr bwMode="auto">
                    <a:xfrm>
                      <a:off x="0" y="0"/>
                      <a:ext cx="5329451" cy="2777490"/>
                    </a:xfrm>
                    <a:prstGeom prst="rect">
                      <a:avLst/>
                    </a:prstGeom>
                    <a:noFill/>
                    <a:ln>
                      <a:noFill/>
                    </a:ln>
                    <a:extLst>
                      <a:ext uri="{53640926-AAD7-44D8-BBD7-CCE9431645EC}">
                        <a14:shadowObscured xmlns:a14="http://schemas.microsoft.com/office/drawing/2010/main"/>
                      </a:ext>
                    </a:extLst>
                  </pic:spPr>
                </pic:pic>
              </a:graphicData>
            </a:graphic>
          </wp:inline>
        </w:drawing>
      </w:r>
    </w:p>
    <w:p w14:paraId="03E3C4C2" w14:textId="0B011D20" w:rsidR="0065085F" w:rsidRPr="00E40961" w:rsidRDefault="00025D9F" w:rsidP="00025D9F">
      <w:pPr>
        <w:pStyle w:val="Caption"/>
        <w:jc w:val="center"/>
        <w:rPr>
          <w:rFonts w:cstheme="minorHAnsi"/>
        </w:rPr>
      </w:pPr>
      <w:bookmarkStart w:id="236" w:name="_Toc141915167"/>
      <w:r w:rsidRPr="00E40961">
        <w:t xml:space="preserve">Figure </w:t>
      </w:r>
      <w:r w:rsidRPr="00E40961">
        <w:fldChar w:fldCharType="begin"/>
      </w:r>
      <w:r w:rsidRPr="00E40961">
        <w:instrText xml:space="preserve"> SEQ Figure \* ARABIC </w:instrText>
      </w:r>
      <w:r w:rsidRPr="00E40961">
        <w:fldChar w:fldCharType="separate"/>
      </w:r>
      <w:r w:rsidR="000313CF">
        <w:rPr>
          <w:noProof/>
        </w:rPr>
        <w:t>11</w:t>
      </w:r>
      <w:r w:rsidRPr="00E40961">
        <w:fldChar w:fldCharType="end"/>
      </w:r>
      <w:r w:rsidRPr="00E40961">
        <w:t xml:space="preserve"> Evolution of cash flows – </w:t>
      </w:r>
      <w:r w:rsidR="00AA5D7F" w:rsidRPr="00E40961">
        <w:t>Sc</w:t>
      </w:r>
      <w:r w:rsidR="00AA5D7F">
        <w:t>.</w:t>
      </w:r>
      <w:r w:rsidR="00AA5D7F" w:rsidRPr="00E40961">
        <w:t xml:space="preserve"> 2: </w:t>
      </w:r>
      <w:r w:rsidR="00AA5D7F" w:rsidRPr="00AA5D7F">
        <w:t>DBFOT-Revised Design</w:t>
      </w:r>
      <w:r w:rsidR="00DF61C3">
        <w:t xml:space="preserve"> (8 floors)</w:t>
      </w:r>
      <w:r w:rsidR="00AA5D7F" w:rsidRPr="00AA5D7F">
        <w:t>-without subsidy-VAT Included</w:t>
      </w:r>
      <w:r w:rsidR="00AA5D7F" w:rsidRPr="00E40961">
        <w:t xml:space="preserve"> </w:t>
      </w:r>
      <w:r w:rsidRPr="00E40961">
        <w:t>(private partner)</w:t>
      </w:r>
      <w:bookmarkEnd w:id="236"/>
    </w:p>
    <w:p w14:paraId="53FFEF03" w14:textId="55B80433" w:rsidR="0065085F" w:rsidRPr="00E40961" w:rsidRDefault="0065085F" w:rsidP="0065085F">
      <w:pPr>
        <w:rPr>
          <w:rFonts w:cstheme="minorHAnsi"/>
        </w:rPr>
      </w:pPr>
      <w:r w:rsidRPr="00E40961">
        <w:rPr>
          <w:rFonts w:cstheme="minorHAnsi"/>
        </w:rPr>
        <w:t xml:space="preserve">The revenue curve corresponds to the revenue generated by the project, </w:t>
      </w:r>
      <w:r w:rsidR="00ED13A0" w:rsidRPr="00E40961">
        <w:rPr>
          <w:rFonts w:cstheme="minorHAnsi"/>
        </w:rPr>
        <w:t>i.e.,</w:t>
      </w:r>
      <w:r w:rsidRPr="00E40961">
        <w:rPr>
          <w:rFonts w:cstheme="minorHAnsi"/>
        </w:rPr>
        <w:t xml:space="preserve"> rental income from office space and car slots. In this case, the private partner is remunerated directly by the tenants</w:t>
      </w:r>
      <w:r w:rsidR="00025D9F" w:rsidRPr="00E40961">
        <w:rPr>
          <w:rFonts w:cstheme="minorHAnsi"/>
        </w:rPr>
        <w:t>.</w:t>
      </w:r>
    </w:p>
    <w:p w14:paraId="57550E5F" w14:textId="3B6338AC" w:rsidR="005E53F6" w:rsidRPr="00E40961" w:rsidRDefault="00382A26" w:rsidP="005E53F6">
      <w:pPr>
        <w:keepNext/>
        <w:jc w:val="center"/>
      </w:pPr>
      <w:r>
        <w:rPr>
          <w:noProof/>
        </w:rPr>
        <w:drawing>
          <wp:inline distT="0" distB="0" distL="0" distR="0" wp14:anchorId="744BC7D2" wp14:editId="29EB2638">
            <wp:extent cx="5866617" cy="2386923"/>
            <wp:effectExtent l="0" t="0" r="1270" b="0"/>
            <wp:docPr id="1471785562" name="Picture 147178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98564" cy="2399921"/>
                    </a:xfrm>
                    <a:prstGeom prst="rect">
                      <a:avLst/>
                    </a:prstGeom>
                    <a:noFill/>
                  </pic:spPr>
                </pic:pic>
              </a:graphicData>
            </a:graphic>
          </wp:inline>
        </w:drawing>
      </w:r>
    </w:p>
    <w:p w14:paraId="65F4654A" w14:textId="05FBE59E" w:rsidR="005E53F6" w:rsidRPr="00E40961" w:rsidRDefault="005E53F6" w:rsidP="005E53F6">
      <w:pPr>
        <w:pStyle w:val="Caption"/>
        <w:jc w:val="center"/>
        <w:rPr>
          <w:rFonts w:cstheme="minorHAnsi"/>
        </w:rPr>
      </w:pPr>
      <w:bookmarkStart w:id="237" w:name="_Toc141915168"/>
      <w:r w:rsidRPr="00E40961">
        <w:t xml:space="preserve">Figure </w:t>
      </w:r>
      <w:r w:rsidRPr="00E40961">
        <w:fldChar w:fldCharType="begin"/>
      </w:r>
      <w:r w:rsidRPr="00E40961">
        <w:instrText xml:space="preserve"> SEQ Figure \* ARABIC </w:instrText>
      </w:r>
      <w:r w:rsidRPr="00E40961">
        <w:fldChar w:fldCharType="separate"/>
      </w:r>
      <w:r w:rsidR="000313CF">
        <w:rPr>
          <w:noProof/>
        </w:rPr>
        <w:t>12</w:t>
      </w:r>
      <w:r w:rsidRPr="00E40961">
        <w:fldChar w:fldCharType="end"/>
      </w:r>
      <w:r w:rsidRPr="00E40961">
        <w:t xml:space="preserve"> Evolution of cash flows – </w:t>
      </w:r>
      <w:r w:rsidR="00AA5D7F" w:rsidRPr="00E40961">
        <w:t>Sc</w:t>
      </w:r>
      <w:r w:rsidR="00AA5D7F">
        <w:t>.</w:t>
      </w:r>
      <w:r w:rsidR="00AA5D7F" w:rsidRPr="00E40961">
        <w:t xml:space="preserve"> 2: </w:t>
      </w:r>
      <w:r w:rsidR="00AA5D7F" w:rsidRPr="00AA5D7F">
        <w:t>DBFOT-Revised Design-without subsidy-VAT Included</w:t>
      </w:r>
      <w:r w:rsidR="00AA5D7F" w:rsidRPr="00E40961" w:rsidDel="00382A26">
        <w:t xml:space="preserve"> </w:t>
      </w:r>
      <w:r w:rsidRPr="00E40961">
        <w:t>(Public Sector)</w:t>
      </w:r>
      <w:bookmarkEnd w:id="237"/>
    </w:p>
    <w:p w14:paraId="38B7C7D0" w14:textId="091E1786" w:rsidR="005E53F6" w:rsidRPr="00E40961" w:rsidRDefault="005E53F6" w:rsidP="005E53F6">
      <w:pPr>
        <w:rPr>
          <w:rFonts w:cstheme="minorHAnsi"/>
        </w:rPr>
      </w:pPr>
      <w:r w:rsidRPr="00E40961">
        <w:rPr>
          <w:rFonts w:cstheme="minorHAnsi"/>
        </w:rPr>
        <w:t xml:space="preserve">The revenues of the public sector come from </w:t>
      </w:r>
      <w:r w:rsidR="00322913" w:rsidRPr="00E40961">
        <w:rPr>
          <w:rFonts w:cstheme="minorHAnsi"/>
        </w:rPr>
        <w:t xml:space="preserve">collected </w:t>
      </w:r>
      <w:r w:rsidRPr="00E40961">
        <w:rPr>
          <w:rFonts w:cstheme="minorHAnsi"/>
        </w:rPr>
        <w:t>taxes (VAT, income tax, etc.)</w:t>
      </w:r>
      <w:r w:rsidR="008E391B" w:rsidRPr="00E40961">
        <w:rPr>
          <w:rFonts w:cstheme="minorHAnsi"/>
        </w:rPr>
        <w:t>, from which is deducted the amount of rental paid by the MITC to the private partner for its allocated space</w:t>
      </w:r>
      <w:r w:rsidRPr="00E40961">
        <w:rPr>
          <w:rFonts w:cstheme="minorHAnsi"/>
        </w:rPr>
        <w:t>.</w:t>
      </w:r>
    </w:p>
    <w:p w14:paraId="566FA9BE" w14:textId="56F5306B" w:rsidR="002A03EE" w:rsidRDefault="002A03EE" w:rsidP="002A03EE">
      <w:pPr>
        <w:rPr>
          <w:rFonts w:cstheme="minorHAnsi"/>
        </w:rPr>
      </w:pPr>
      <w:r w:rsidRPr="00E40961">
        <w:rPr>
          <w:rFonts w:cstheme="minorHAnsi"/>
        </w:rPr>
        <w:t>This scenario presents a low equity IRR (</w:t>
      </w:r>
      <w:r>
        <w:rPr>
          <w:rFonts w:cstheme="minorHAnsi"/>
        </w:rPr>
        <w:t>1.</w:t>
      </w:r>
      <w:r w:rsidR="009210D0">
        <w:rPr>
          <w:rFonts w:cstheme="minorHAnsi"/>
        </w:rPr>
        <w:t>81</w:t>
      </w:r>
      <w:r w:rsidRPr="00E40961">
        <w:rPr>
          <w:rFonts w:cstheme="minorHAnsi"/>
        </w:rPr>
        <w:t>%) and a low ADSCR (0</w:t>
      </w:r>
      <w:r>
        <w:rPr>
          <w:rFonts w:cstheme="minorHAnsi"/>
        </w:rPr>
        <w:t>.7</w:t>
      </w:r>
      <w:r w:rsidR="003D6568">
        <w:rPr>
          <w:rFonts w:cstheme="minorHAnsi"/>
        </w:rPr>
        <w:t>2</w:t>
      </w:r>
      <w:r w:rsidRPr="00E40961">
        <w:rPr>
          <w:rFonts w:cstheme="minorHAnsi"/>
        </w:rPr>
        <w:t>), which means that implementing the project through this format does not attract private investors and does not allow to pay the annual debt service. For these reasons, this scenario has been eliminated from the financial modelling</w:t>
      </w:r>
      <w:r>
        <w:rPr>
          <w:rFonts w:cstheme="minorHAnsi"/>
        </w:rPr>
        <w:t xml:space="preserve"> of the Value for Money</w:t>
      </w:r>
      <w:r w:rsidRPr="00E40961">
        <w:rPr>
          <w:rFonts w:cstheme="minorHAnsi"/>
        </w:rPr>
        <w:t>.</w:t>
      </w:r>
    </w:p>
    <w:p w14:paraId="4C14B3A3" w14:textId="1C1C7B52" w:rsidR="00025D9F" w:rsidRPr="00E40961" w:rsidRDefault="00025D9F" w:rsidP="0065085F">
      <w:pPr>
        <w:rPr>
          <w:rFonts w:cstheme="minorHAnsi"/>
        </w:rPr>
      </w:pPr>
    </w:p>
    <w:p w14:paraId="4D4B3CD5" w14:textId="77777777" w:rsidR="0065085F" w:rsidRPr="00E40961" w:rsidRDefault="0065085F" w:rsidP="0065085F"/>
    <w:p w14:paraId="11C0BEF3" w14:textId="77777777" w:rsidR="00AA6AAD" w:rsidRPr="00E40961" w:rsidRDefault="00AA6AAD" w:rsidP="00AA6AAD">
      <w:pPr>
        <w:pStyle w:val="Heading4"/>
      </w:pPr>
      <w:bookmarkStart w:id="238" w:name="_Toc141915077"/>
      <w:r w:rsidRPr="0002426F">
        <w:lastRenderedPageBreak/>
        <w:t>Scenario 3: DBFOT-Initial Design-with subsidy-VAT Included</w:t>
      </w:r>
      <w:bookmarkEnd w:id="238"/>
      <w:r w:rsidRPr="00E40961">
        <w:t xml:space="preserve"> </w:t>
      </w:r>
    </w:p>
    <w:p w14:paraId="2A6A30A4" w14:textId="77777777" w:rsidR="00AA6AAD" w:rsidRPr="00E40961" w:rsidRDefault="00AA6AAD" w:rsidP="00AA6AAD">
      <w:pPr>
        <w:rPr>
          <w:rFonts w:cstheme="minorHAnsi"/>
        </w:rPr>
      </w:pPr>
      <w:r w:rsidRPr="00E40961">
        <w:rPr>
          <w:rFonts w:cstheme="minorHAnsi"/>
        </w:rPr>
        <w:t xml:space="preserve">If the procurement authority decides to remain in compliance with market rents levels, then a public subsidy equivalent to </w:t>
      </w:r>
      <w:r>
        <w:rPr>
          <w:rFonts w:cstheme="minorHAnsi"/>
        </w:rPr>
        <w:t>60</w:t>
      </w:r>
      <w:r w:rsidRPr="00E40961">
        <w:rPr>
          <w:rFonts w:cstheme="minorHAnsi"/>
        </w:rPr>
        <w:t>% from the investment costs should be considered to ensure that the project is feasible through PPP.</w:t>
      </w:r>
    </w:p>
    <w:p w14:paraId="46D8DE8A" w14:textId="66705A8F" w:rsidR="00AA6AAD" w:rsidRPr="00E40961" w:rsidRDefault="00AA6AAD" w:rsidP="00AA6AAD">
      <w:pPr>
        <w:pStyle w:val="Caption"/>
        <w:keepNext/>
      </w:pPr>
      <w:bookmarkStart w:id="239" w:name="_Toc141915131"/>
      <w:r w:rsidRPr="00E40961">
        <w:t xml:space="preserve">Table </w:t>
      </w:r>
      <w:r w:rsidRPr="00E40961">
        <w:fldChar w:fldCharType="begin"/>
      </w:r>
      <w:r w:rsidRPr="00E40961">
        <w:instrText xml:space="preserve"> SEQ Table \* ARABIC </w:instrText>
      </w:r>
      <w:r w:rsidRPr="00E40961">
        <w:fldChar w:fldCharType="separate"/>
      </w:r>
      <w:r w:rsidR="000313CF">
        <w:rPr>
          <w:noProof/>
        </w:rPr>
        <w:t>28</w:t>
      </w:r>
      <w:r w:rsidRPr="00E40961">
        <w:fldChar w:fldCharType="end"/>
      </w:r>
      <w:r w:rsidRPr="00E40961">
        <w:t xml:space="preserve"> Uses and Sources at the end of the construction period – </w:t>
      </w:r>
      <w:r w:rsidRPr="002B73B2">
        <w:t>Scenario 3: DBFOT-Initial Design-with subsidy-VAT Included</w:t>
      </w:r>
      <w:r w:rsidRPr="00E40961">
        <w:t xml:space="preserve"> (Private partner)</w:t>
      </w:r>
      <w:bookmarkEnd w:id="239"/>
    </w:p>
    <w:tbl>
      <w:tblPr>
        <w:tblW w:w="9233" w:type="dxa"/>
        <w:tblLook w:val="04A0" w:firstRow="1" w:lastRow="0" w:firstColumn="1" w:lastColumn="0" w:noHBand="0" w:noVBand="1"/>
      </w:tblPr>
      <w:tblGrid>
        <w:gridCol w:w="2122"/>
        <w:gridCol w:w="1445"/>
        <w:gridCol w:w="993"/>
        <w:gridCol w:w="1559"/>
        <w:gridCol w:w="1701"/>
        <w:gridCol w:w="1413"/>
      </w:tblGrid>
      <w:tr w:rsidR="00AA6AAD" w:rsidRPr="00E40961" w14:paraId="5A0ED9BB" w14:textId="77777777">
        <w:trPr>
          <w:trHeight w:val="54"/>
        </w:trPr>
        <w:tc>
          <w:tcPr>
            <w:tcW w:w="4560"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8DE419B" w14:textId="77777777" w:rsidR="00AA6AAD" w:rsidRPr="00E40961" w:rsidRDefault="00AA6AAD">
            <w:pPr>
              <w:spacing w:before="40" w:after="60"/>
              <w:rPr>
                <w:rFonts w:cstheme="minorHAnsi"/>
                <w:b/>
                <w:bCs/>
              </w:rPr>
            </w:pPr>
            <w:r w:rsidRPr="00E40961">
              <w:rPr>
                <w:rFonts w:cstheme="minorHAnsi"/>
                <w:b/>
                <w:bCs/>
              </w:rPr>
              <w:t>Uses (in Thousand MK)</w:t>
            </w:r>
          </w:p>
        </w:tc>
        <w:tc>
          <w:tcPr>
            <w:tcW w:w="4673" w:type="dxa"/>
            <w:gridSpan w:val="3"/>
            <w:tcBorders>
              <w:top w:val="single" w:sz="4" w:space="0" w:color="auto"/>
              <w:left w:val="nil"/>
              <w:bottom w:val="single" w:sz="4" w:space="0" w:color="auto"/>
              <w:right w:val="single" w:sz="4" w:space="0" w:color="auto"/>
            </w:tcBorders>
            <w:shd w:val="clear" w:color="000000" w:fill="D9D9D9"/>
            <w:noWrap/>
            <w:vAlign w:val="center"/>
            <w:hideMark/>
          </w:tcPr>
          <w:p w14:paraId="5187993F" w14:textId="77777777" w:rsidR="00AA6AAD" w:rsidRPr="00E40961" w:rsidRDefault="00AA6AAD">
            <w:pPr>
              <w:spacing w:before="40" w:after="60"/>
              <w:rPr>
                <w:rFonts w:cstheme="minorHAnsi"/>
                <w:b/>
                <w:bCs/>
              </w:rPr>
            </w:pPr>
            <w:r w:rsidRPr="00E40961">
              <w:rPr>
                <w:rFonts w:cstheme="minorHAnsi"/>
                <w:b/>
                <w:bCs/>
              </w:rPr>
              <w:t>Sources (in Thousand MK)</w:t>
            </w:r>
          </w:p>
        </w:tc>
      </w:tr>
      <w:tr w:rsidR="00AA6AAD" w:rsidRPr="00E40961" w14:paraId="064CE3D2" w14:textId="77777777">
        <w:trPr>
          <w:trHeight w:val="34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6C3BE98" w14:textId="77777777" w:rsidR="00AA6AAD" w:rsidRPr="00E40961" w:rsidRDefault="00AA6AAD">
            <w:pPr>
              <w:spacing w:before="40" w:after="60"/>
              <w:rPr>
                <w:rFonts w:cstheme="minorHAnsi"/>
              </w:rPr>
            </w:pPr>
            <w:r w:rsidRPr="00E40961">
              <w:rPr>
                <w:rFonts w:cstheme="minorHAnsi"/>
              </w:rPr>
              <w:t>Construction cost</w:t>
            </w:r>
          </w:p>
        </w:tc>
        <w:tc>
          <w:tcPr>
            <w:tcW w:w="1445" w:type="dxa"/>
            <w:tcBorders>
              <w:top w:val="nil"/>
              <w:left w:val="nil"/>
              <w:bottom w:val="single" w:sz="4" w:space="0" w:color="auto"/>
              <w:right w:val="single" w:sz="4" w:space="0" w:color="auto"/>
            </w:tcBorders>
            <w:shd w:val="clear" w:color="auto" w:fill="auto"/>
            <w:noWrap/>
          </w:tcPr>
          <w:p w14:paraId="1E7370AA" w14:textId="77777777" w:rsidR="00AA6AAD" w:rsidRPr="00E40961" w:rsidRDefault="00AA6AAD">
            <w:pPr>
              <w:spacing w:before="40" w:after="60"/>
              <w:jc w:val="right"/>
              <w:rPr>
                <w:rFonts w:cstheme="minorHAnsi"/>
              </w:rPr>
            </w:pPr>
            <w:r w:rsidRPr="00E40961">
              <w:t>52 669 666</w:t>
            </w:r>
          </w:p>
        </w:tc>
        <w:tc>
          <w:tcPr>
            <w:tcW w:w="993" w:type="dxa"/>
            <w:tcBorders>
              <w:top w:val="nil"/>
              <w:left w:val="nil"/>
              <w:bottom w:val="single" w:sz="4" w:space="0" w:color="auto"/>
              <w:right w:val="single" w:sz="4" w:space="0" w:color="auto"/>
            </w:tcBorders>
            <w:shd w:val="clear" w:color="auto" w:fill="auto"/>
            <w:noWrap/>
            <w:hideMark/>
          </w:tcPr>
          <w:p w14:paraId="4DB5DA03" w14:textId="77777777" w:rsidR="00AA6AAD" w:rsidRPr="00E40961" w:rsidRDefault="00AA6AAD">
            <w:pPr>
              <w:spacing w:before="40" w:after="60"/>
              <w:jc w:val="right"/>
              <w:rPr>
                <w:rFonts w:cstheme="minorHAnsi"/>
              </w:rPr>
            </w:pPr>
            <w:r w:rsidRPr="00E40961">
              <w:t>96%</w:t>
            </w:r>
          </w:p>
        </w:tc>
        <w:tc>
          <w:tcPr>
            <w:tcW w:w="1559" w:type="dxa"/>
            <w:tcBorders>
              <w:top w:val="nil"/>
              <w:left w:val="nil"/>
              <w:bottom w:val="single" w:sz="4" w:space="0" w:color="auto"/>
              <w:right w:val="single" w:sz="4" w:space="0" w:color="auto"/>
            </w:tcBorders>
            <w:shd w:val="clear" w:color="auto" w:fill="auto"/>
            <w:noWrap/>
            <w:hideMark/>
          </w:tcPr>
          <w:p w14:paraId="54797E07" w14:textId="77777777" w:rsidR="00AA6AAD" w:rsidRPr="00E40961" w:rsidRDefault="00AA6AAD">
            <w:pPr>
              <w:spacing w:before="40" w:after="60"/>
              <w:rPr>
                <w:rFonts w:cstheme="minorHAnsi"/>
              </w:rPr>
            </w:pPr>
            <w:r w:rsidRPr="00E40961">
              <w:t>Subsidies</w:t>
            </w:r>
          </w:p>
        </w:tc>
        <w:tc>
          <w:tcPr>
            <w:tcW w:w="1701" w:type="dxa"/>
            <w:tcBorders>
              <w:top w:val="nil"/>
              <w:left w:val="nil"/>
              <w:bottom w:val="single" w:sz="4" w:space="0" w:color="auto"/>
              <w:right w:val="single" w:sz="4" w:space="0" w:color="auto"/>
            </w:tcBorders>
            <w:shd w:val="clear" w:color="auto" w:fill="auto"/>
            <w:noWrap/>
            <w:vAlign w:val="bottom"/>
          </w:tcPr>
          <w:p w14:paraId="53E4C3AF" w14:textId="77777777" w:rsidR="00AA6AAD" w:rsidRPr="006A7067" w:rsidRDefault="00AA6AAD">
            <w:pPr>
              <w:spacing w:before="40" w:after="60"/>
              <w:jc w:val="right"/>
            </w:pPr>
            <w:r w:rsidRPr="006A7067">
              <w:t>31</w:t>
            </w:r>
            <w:r>
              <w:t xml:space="preserve"> </w:t>
            </w:r>
            <w:r w:rsidRPr="006A7067">
              <w:t>601</w:t>
            </w:r>
            <w:r>
              <w:t xml:space="preserve"> </w:t>
            </w:r>
            <w:r w:rsidRPr="006A7067">
              <w:t>800</w:t>
            </w:r>
          </w:p>
        </w:tc>
        <w:tc>
          <w:tcPr>
            <w:tcW w:w="1413" w:type="dxa"/>
            <w:tcBorders>
              <w:top w:val="nil"/>
              <w:left w:val="nil"/>
              <w:bottom w:val="single" w:sz="4" w:space="0" w:color="auto"/>
              <w:right w:val="single" w:sz="4" w:space="0" w:color="auto"/>
            </w:tcBorders>
            <w:shd w:val="clear" w:color="auto" w:fill="auto"/>
            <w:noWrap/>
          </w:tcPr>
          <w:p w14:paraId="0A33F50F" w14:textId="77777777" w:rsidR="00AA6AAD" w:rsidRPr="00E40961" w:rsidRDefault="00AA6AAD">
            <w:pPr>
              <w:spacing w:before="40" w:after="60"/>
              <w:jc w:val="right"/>
              <w:rPr>
                <w:rFonts w:cstheme="minorHAnsi"/>
              </w:rPr>
            </w:pPr>
            <w:r w:rsidRPr="00E40961">
              <w:t>5</w:t>
            </w:r>
            <w:r>
              <w:t>5</w:t>
            </w:r>
            <w:r w:rsidRPr="00E40961">
              <w:t>%</w:t>
            </w:r>
          </w:p>
        </w:tc>
      </w:tr>
      <w:tr w:rsidR="00AA6AAD" w:rsidRPr="00E40961" w14:paraId="7EDC1860" w14:textId="77777777">
        <w:trPr>
          <w:trHeight w:val="34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ECC9893" w14:textId="77777777" w:rsidR="00AA6AAD" w:rsidRPr="00E40961" w:rsidRDefault="00AA6AAD">
            <w:pPr>
              <w:spacing w:before="40" w:after="60"/>
              <w:rPr>
                <w:rFonts w:cstheme="minorHAnsi"/>
              </w:rPr>
            </w:pPr>
            <w:r w:rsidRPr="00E40961">
              <w:rPr>
                <w:rFonts w:cstheme="minorHAnsi"/>
              </w:rPr>
              <w:t>Capitalised interests</w:t>
            </w:r>
          </w:p>
        </w:tc>
        <w:tc>
          <w:tcPr>
            <w:tcW w:w="1445" w:type="dxa"/>
            <w:tcBorders>
              <w:top w:val="nil"/>
              <w:left w:val="nil"/>
              <w:bottom w:val="single" w:sz="4" w:space="0" w:color="auto"/>
              <w:right w:val="single" w:sz="4" w:space="0" w:color="auto"/>
            </w:tcBorders>
            <w:shd w:val="clear" w:color="auto" w:fill="auto"/>
            <w:noWrap/>
          </w:tcPr>
          <w:p w14:paraId="1A061C77" w14:textId="77777777" w:rsidR="00AA6AAD" w:rsidRPr="006A7067" w:rsidRDefault="00AA6AAD">
            <w:pPr>
              <w:spacing w:before="40" w:after="60"/>
              <w:jc w:val="right"/>
            </w:pPr>
            <w:r w:rsidRPr="006A7067">
              <w:t>2</w:t>
            </w:r>
            <w:r>
              <w:t xml:space="preserve"> </w:t>
            </w:r>
            <w:r w:rsidRPr="006A7067">
              <w:t>066</w:t>
            </w:r>
            <w:r>
              <w:t xml:space="preserve"> </w:t>
            </w:r>
            <w:r w:rsidRPr="006A7067">
              <w:t>667</w:t>
            </w:r>
          </w:p>
        </w:tc>
        <w:tc>
          <w:tcPr>
            <w:tcW w:w="993" w:type="dxa"/>
            <w:tcBorders>
              <w:top w:val="nil"/>
              <w:left w:val="nil"/>
              <w:bottom w:val="single" w:sz="4" w:space="0" w:color="auto"/>
              <w:right w:val="single" w:sz="4" w:space="0" w:color="auto"/>
            </w:tcBorders>
            <w:shd w:val="clear" w:color="auto" w:fill="auto"/>
            <w:noWrap/>
            <w:hideMark/>
          </w:tcPr>
          <w:p w14:paraId="777ECBA2" w14:textId="77777777" w:rsidR="00AA6AAD" w:rsidRPr="00E40961" w:rsidRDefault="00AA6AAD">
            <w:pPr>
              <w:spacing w:before="40" w:after="60"/>
              <w:jc w:val="right"/>
              <w:rPr>
                <w:rFonts w:cstheme="minorHAnsi"/>
              </w:rPr>
            </w:pPr>
            <w:r w:rsidRPr="00E40961">
              <w:t>4%</w:t>
            </w:r>
          </w:p>
        </w:tc>
        <w:tc>
          <w:tcPr>
            <w:tcW w:w="1559" w:type="dxa"/>
            <w:tcBorders>
              <w:top w:val="nil"/>
              <w:left w:val="nil"/>
              <w:bottom w:val="single" w:sz="4" w:space="0" w:color="auto"/>
              <w:right w:val="single" w:sz="4" w:space="0" w:color="auto"/>
            </w:tcBorders>
            <w:shd w:val="clear" w:color="auto" w:fill="auto"/>
            <w:noWrap/>
            <w:hideMark/>
          </w:tcPr>
          <w:p w14:paraId="5656EDDA" w14:textId="77777777" w:rsidR="00AA6AAD" w:rsidRPr="00E40961" w:rsidRDefault="00AA6AAD">
            <w:pPr>
              <w:spacing w:before="40" w:after="60"/>
              <w:rPr>
                <w:rFonts w:cstheme="minorHAnsi"/>
              </w:rPr>
            </w:pPr>
            <w:r w:rsidRPr="00E40961">
              <w:t>Equity</w:t>
            </w:r>
          </w:p>
        </w:tc>
        <w:tc>
          <w:tcPr>
            <w:tcW w:w="1701" w:type="dxa"/>
            <w:tcBorders>
              <w:top w:val="nil"/>
              <w:left w:val="nil"/>
              <w:bottom w:val="single" w:sz="4" w:space="0" w:color="auto"/>
              <w:right w:val="single" w:sz="4" w:space="0" w:color="auto"/>
            </w:tcBorders>
            <w:shd w:val="clear" w:color="auto" w:fill="auto"/>
            <w:noWrap/>
            <w:vAlign w:val="bottom"/>
          </w:tcPr>
          <w:p w14:paraId="5FEFA287" w14:textId="77777777" w:rsidR="00AA6AAD" w:rsidRPr="006A7067" w:rsidRDefault="00AA6AAD">
            <w:pPr>
              <w:spacing w:before="40" w:after="60"/>
              <w:jc w:val="right"/>
            </w:pPr>
            <w:r w:rsidRPr="006A7067">
              <w:t>8</w:t>
            </w:r>
            <w:r>
              <w:t xml:space="preserve"> </w:t>
            </w:r>
            <w:r w:rsidRPr="006A7067">
              <w:t>427</w:t>
            </w:r>
            <w:r>
              <w:t xml:space="preserve"> </w:t>
            </w:r>
            <w:r w:rsidRPr="006A7067">
              <w:t>147</w:t>
            </w:r>
          </w:p>
        </w:tc>
        <w:tc>
          <w:tcPr>
            <w:tcW w:w="1413" w:type="dxa"/>
            <w:tcBorders>
              <w:top w:val="nil"/>
              <w:left w:val="nil"/>
              <w:bottom w:val="single" w:sz="4" w:space="0" w:color="auto"/>
              <w:right w:val="single" w:sz="4" w:space="0" w:color="auto"/>
            </w:tcBorders>
            <w:shd w:val="clear" w:color="auto" w:fill="auto"/>
            <w:noWrap/>
          </w:tcPr>
          <w:p w14:paraId="073B0930" w14:textId="77777777" w:rsidR="00AA6AAD" w:rsidRPr="00E40961" w:rsidRDefault="00AA6AAD">
            <w:pPr>
              <w:spacing w:before="40" w:after="60"/>
              <w:jc w:val="right"/>
              <w:rPr>
                <w:rFonts w:cstheme="minorHAnsi"/>
              </w:rPr>
            </w:pPr>
            <w:r w:rsidRPr="00E40961">
              <w:t>16%</w:t>
            </w:r>
          </w:p>
        </w:tc>
      </w:tr>
      <w:tr w:rsidR="00AA6AAD" w:rsidRPr="00E40961" w14:paraId="059AC399" w14:textId="77777777">
        <w:trPr>
          <w:trHeight w:val="34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CA025F1" w14:textId="77777777" w:rsidR="00AA6AAD" w:rsidRPr="00E40961" w:rsidRDefault="00AA6AAD">
            <w:pPr>
              <w:spacing w:before="40" w:after="60"/>
              <w:rPr>
                <w:rFonts w:cstheme="minorHAnsi"/>
                <w:b/>
                <w:bCs/>
              </w:rPr>
            </w:pPr>
          </w:p>
        </w:tc>
        <w:tc>
          <w:tcPr>
            <w:tcW w:w="1445" w:type="dxa"/>
            <w:tcBorders>
              <w:top w:val="nil"/>
              <w:left w:val="nil"/>
              <w:bottom w:val="single" w:sz="4" w:space="0" w:color="auto"/>
              <w:right w:val="single" w:sz="4" w:space="0" w:color="auto"/>
            </w:tcBorders>
            <w:shd w:val="clear" w:color="auto" w:fill="auto"/>
            <w:noWrap/>
            <w:hideMark/>
          </w:tcPr>
          <w:p w14:paraId="06DC6D30" w14:textId="77777777" w:rsidR="00AA6AAD" w:rsidRPr="00E40961" w:rsidRDefault="00AA6AAD">
            <w:pPr>
              <w:spacing w:before="40" w:after="60"/>
              <w:jc w:val="right"/>
              <w:rPr>
                <w:rFonts w:cstheme="minorHAnsi"/>
              </w:rPr>
            </w:pPr>
          </w:p>
        </w:tc>
        <w:tc>
          <w:tcPr>
            <w:tcW w:w="993" w:type="dxa"/>
            <w:tcBorders>
              <w:top w:val="nil"/>
              <w:left w:val="nil"/>
              <w:bottom w:val="single" w:sz="4" w:space="0" w:color="auto"/>
              <w:right w:val="single" w:sz="4" w:space="0" w:color="auto"/>
            </w:tcBorders>
            <w:shd w:val="clear" w:color="auto" w:fill="auto"/>
            <w:noWrap/>
            <w:hideMark/>
          </w:tcPr>
          <w:p w14:paraId="51558DB9" w14:textId="77777777" w:rsidR="00AA6AAD" w:rsidRPr="00E40961" w:rsidRDefault="00AA6AAD">
            <w:pPr>
              <w:spacing w:before="40" w:after="60"/>
              <w:jc w:val="right"/>
              <w:rPr>
                <w:rFonts w:cstheme="minorHAnsi"/>
              </w:rPr>
            </w:pPr>
          </w:p>
        </w:tc>
        <w:tc>
          <w:tcPr>
            <w:tcW w:w="1559" w:type="dxa"/>
            <w:tcBorders>
              <w:top w:val="nil"/>
              <w:left w:val="nil"/>
              <w:bottom w:val="single" w:sz="4" w:space="0" w:color="auto"/>
              <w:right w:val="single" w:sz="4" w:space="0" w:color="auto"/>
            </w:tcBorders>
            <w:shd w:val="clear" w:color="auto" w:fill="auto"/>
            <w:noWrap/>
            <w:hideMark/>
          </w:tcPr>
          <w:p w14:paraId="5A2AD064" w14:textId="77777777" w:rsidR="00AA6AAD" w:rsidRPr="00E40961" w:rsidRDefault="00AA6AAD">
            <w:pPr>
              <w:spacing w:before="40" w:after="60"/>
              <w:rPr>
                <w:rFonts w:cstheme="minorHAnsi"/>
              </w:rPr>
            </w:pPr>
            <w:r w:rsidRPr="00E40961">
              <w:t>Debt</w:t>
            </w:r>
          </w:p>
        </w:tc>
        <w:tc>
          <w:tcPr>
            <w:tcW w:w="1701" w:type="dxa"/>
            <w:tcBorders>
              <w:top w:val="nil"/>
              <w:left w:val="nil"/>
              <w:bottom w:val="single" w:sz="4" w:space="0" w:color="auto"/>
              <w:right w:val="single" w:sz="4" w:space="0" w:color="auto"/>
            </w:tcBorders>
            <w:shd w:val="clear" w:color="auto" w:fill="auto"/>
            <w:noWrap/>
            <w:vAlign w:val="bottom"/>
          </w:tcPr>
          <w:p w14:paraId="37897288" w14:textId="77777777" w:rsidR="00AA6AAD" w:rsidRPr="006A7067" w:rsidRDefault="00AA6AAD">
            <w:pPr>
              <w:spacing w:before="40" w:after="60"/>
              <w:jc w:val="right"/>
            </w:pPr>
            <w:r w:rsidRPr="006A7067">
              <w:t>14</w:t>
            </w:r>
            <w:r>
              <w:t xml:space="preserve"> </w:t>
            </w:r>
            <w:r w:rsidRPr="006A7067">
              <w:t>707</w:t>
            </w:r>
            <w:r>
              <w:t xml:space="preserve"> </w:t>
            </w:r>
            <w:r w:rsidRPr="006A7067">
              <w:t>386</w:t>
            </w:r>
          </w:p>
        </w:tc>
        <w:tc>
          <w:tcPr>
            <w:tcW w:w="1413" w:type="dxa"/>
            <w:tcBorders>
              <w:top w:val="nil"/>
              <w:left w:val="nil"/>
              <w:bottom w:val="single" w:sz="4" w:space="0" w:color="auto"/>
              <w:right w:val="single" w:sz="4" w:space="0" w:color="auto"/>
            </w:tcBorders>
            <w:shd w:val="clear" w:color="auto" w:fill="auto"/>
            <w:noWrap/>
          </w:tcPr>
          <w:p w14:paraId="2EFB9BF5" w14:textId="77777777" w:rsidR="00AA6AAD" w:rsidRPr="00E40961" w:rsidRDefault="00AA6AAD">
            <w:pPr>
              <w:spacing w:before="40" w:after="60"/>
              <w:jc w:val="right"/>
              <w:rPr>
                <w:rFonts w:cstheme="minorHAnsi"/>
              </w:rPr>
            </w:pPr>
            <w:r w:rsidRPr="00E40961">
              <w:t>2</w:t>
            </w:r>
            <w:r>
              <w:t>9</w:t>
            </w:r>
            <w:r w:rsidRPr="00E40961">
              <w:t>%</w:t>
            </w:r>
          </w:p>
        </w:tc>
      </w:tr>
      <w:tr w:rsidR="00AA6AAD" w:rsidRPr="00E40961" w14:paraId="14A28A1E" w14:textId="77777777">
        <w:trPr>
          <w:trHeight w:val="397"/>
        </w:trPr>
        <w:tc>
          <w:tcPr>
            <w:tcW w:w="2122" w:type="dxa"/>
            <w:tcBorders>
              <w:top w:val="nil"/>
              <w:left w:val="single" w:sz="4" w:space="0" w:color="auto"/>
              <w:bottom w:val="single" w:sz="4" w:space="0" w:color="auto"/>
              <w:right w:val="single" w:sz="4" w:space="0" w:color="auto"/>
            </w:tcBorders>
            <w:shd w:val="clear" w:color="000000" w:fill="D9D9D9"/>
            <w:noWrap/>
            <w:vAlign w:val="center"/>
            <w:hideMark/>
          </w:tcPr>
          <w:p w14:paraId="1D4E83E6" w14:textId="77777777" w:rsidR="00AA6AAD" w:rsidRPr="00E40961" w:rsidRDefault="00AA6AAD">
            <w:pPr>
              <w:spacing w:before="40" w:after="60"/>
              <w:rPr>
                <w:rFonts w:cstheme="minorHAnsi"/>
                <w:b/>
                <w:bCs/>
              </w:rPr>
            </w:pPr>
            <w:r w:rsidRPr="00E40961">
              <w:rPr>
                <w:rFonts w:cstheme="minorHAnsi"/>
                <w:b/>
                <w:bCs/>
              </w:rPr>
              <w:t>Total</w:t>
            </w:r>
          </w:p>
        </w:tc>
        <w:tc>
          <w:tcPr>
            <w:tcW w:w="1445" w:type="dxa"/>
            <w:tcBorders>
              <w:top w:val="nil"/>
              <w:left w:val="nil"/>
              <w:bottom w:val="single" w:sz="4" w:space="0" w:color="auto"/>
              <w:right w:val="single" w:sz="4" w:space="0" w:color="auto"/>
            </w:tcBorders>
            <w:shd w:val="clear" w:color="000000" w:fill="D9D9D9"/>
            <w:noWrap/>
          </w:tcPr>
          <w:p w14:paraId="6826D4AF" w14:textId="77777777" w:rsidR="00AA6AAD" w:rsidRPr="006A7067" w:rsidRDefault="00AA6AAD">
            <w:pPr>
              <w:spacing w:before="40" w:after="60"/>
              <w:jc w:val="right"/>
              <w:rPr>
                <w:b/>
                <w:bCs/>
              </w:rPr>
            </w:pPr>
            <w:r w:rsidRPr="006A7067">
              <w:rPr>
                <w:b/>
                <w:bCs/>
              </w:rPr>
              <w:t>54</w:t>
            </w:r>
            <w:r>
              <w:rPr>
                <w:b/>
                <w:bCs/>
              </w:rPr>
              <w:t xml:space="preserve"> </w:t>
            </w:r>
            <w:r w:rsidRPr="006A7067">
              <w:rPr>
                <w:b/>
                <w:bCs/>
              </w:rPr>
              <w:t>736</w:t>
            </w:r>
            <w:r>
              <w:rPr>
                <w:b/>
                <w:bCs/>
              </w:rPr>
              <w:t xml:space="preserve"> </w:t>
            </w:r>
            <w:r w:rsidRPr="006A7067">
              <w:rPr>
                <w:b/>
                <w:bCs/>
              </w:rPr>
              <w:t>333</w:t>
            </w:r>
          </w:p>
        </w:tc>
        <w:tc>
          <w:tcPr>
            <w:tcW w:w="993" w:type="dxa"/>
            <w:tcBorders>
              <w:top w:val="nil"/>
              <w:left w:val="nil"/>
              <w:bottom w:val="single" w:sz="4" w:space="0" w:color="auto"/>
              <w:right w:val="single" w:sz="4" w:space="0" w:color="auto"/>
            </w:tcBorders>
            <w:shd w:val="clear" w:color="000000" w:fill="D9D9D9"/>
            <w:noWrap/>
            <w:hideMark/>
          </w:tcPr>
          <w:p w14:paraId="34BA3E61" w14:textId="77777777" w:rsidR="00AA6AAD" w:rsidRPr="00E40961" w:rsidRDefault="00AA6AAD">
            <w:pPr>
              <w:spacing w:before="40" w:after="60"/>
              <w:jc w:val="right"/>
              <w:rPr>
                <w:rFonts w:cstheme="minorHAnsi"/>
                <w:b/>
                <w:bCs/>
              </w:rPr>
            </w:pPr>
            <w:r w:rsidRPr="00E40961">
              <w:rPr>
                <w:b/>
                <w:bCs/>
              </w:rPr>
              <w:t>100%</w:t>
            </w:r>
          </w:p>
        </w:tc>
        <w:tc>
          <w:tcPr>
            <w:tcW w:w="1559" w:type="dxa"/>
            <w:tcBorders>
              <w:top w:val="nil"/>
              <w:left w:val="nil"/>
              <w:bottom w:val="single" w:sz="4" w:space="0" w:color="auto"/>
              <w:right w:val="single" w:sz="4" w:space="0" w:color="auto"/>
            </w:tcBorders>
            <w:shd w:val="clear" w:color="000000" w:fill="D9D9D9"/>
            <w:noWrap/>
            <w:hideMark/>
          </w:tcPr>
          <w:p w14:paraId="67F7CBEE" w14:textId="77777777" w:rsidR="00AA6AAD" w:rsidRPr="00E40961" w:rsidRDefault="00AA6AAD">
            <w:pPr>
              <w:spacing w:before="40" w:after="60"/>
              <w:rPr>
                <w:rFonts w:cstheme="minorHAnsi"/>
                <w:b/>
                <w:bCs/>
              </w:rPr>
            </w:pPr>
          </w:p>
        </w:tc>
        <w:tc>
          <w:tcPr>
            <w:tcW w:w="1701" w:type="dxa"/>
            <w:tcBorders>
              <w:top w:val="nil"/>
              <w:left w:val="nil"/>
              <w:bottom w:val="single" w:sz="4" w:space="0" w:color="auto"/>
              <w:right w:val="single" w:sz="4" w:space="0" w:color="auto"/>
            </w:tcBorders>
            <w:shd w:val="clear" w:color="000000" w:fill="D9D9D9"/>
            <w:noWrap/>
            <w:vAlign w:val="bottom"/>
          </w:tcPr>
          <w:p w14:paraId="2857483F" w14:textId="77777777" w:rsidR="00AA6AAD" w:rsidRPr="006A7067" w:rsidRDefault="00AA6AAD">
            <w:pPr>
              <w:spacing w:before="40" w:after="60"/>
              <w:jc w:val="right"/>
              <w:rPr>
                <w:b/>
                <w:bCs/>
              </w:rPr>
            </w:pPr>
            <w:r w:rsidRPr="006A7067">
              <w:rPr>
                <w:b/>
                <w:bCs/>
              </w:rPr>
              <w:t>54 736 333</w:t>
            </w:r>
          </w:p>
        </w:tc>
        <w:tc>
          <w:tcPr>
            <w:tcW w:w="1413" w:type="dxa"/>
            <w:tcBorders>
              <w:top w:val="nil"/>
              <w:left w:val="nil"/>
              <w:bottom w:val="single" w:sz="4" w:space="0" w:color="auto"/>
              <w:right w:val="single" w:sz="4" w:space="0" w:color="auto"/>
            </w:tcBorders>
            <w:shd w:val="clear" w:color="000000" w:fill="D9D9D9"/>
            <w:noWrap/>
            <w:hideMark/>
          </w:tcPr>
          <w:p w14:paraId="377B6A1C" w14:textId="77777777" w:rsidR="00AA6AAD" w:rsidRPr="00E40961" w:rsidRDefault="00AA6AAD">
            <w:pPr>
              <w:spacing w:before="40" w:after="60"/>
              <w:jc w:val="right"/>
              <w:rPr>
                <w:rFonts w:cstheme="minorHAnsi"/>
                <w:b/>
                <w:bCs/>
              </w:rPr>
            </w:pPr>
            <w:r w:rsidRPr="00E40961">
              <w:rPr>
                <w:b/>
                <w:bCs/>
              </w:rPr>
              <w:t>100%</w:t>
            </w:r>
          </w:p>
        </w:tc>
      </w:tr>
    </w:tbl>
    <w:p w14:paraId="3A99617D" w14:textId="77777777" w:rsidR="00AA6AAD" w:rsidRPr="00E40961" w:rsidRDefault="00AA6AAD" w:rsidP="00AA6AAD">
      <w:pPr>
        <w:spacing w:before="40" w:after="60"/>
        <w:rPr>
          <w:rFonts w:cstheme="minorHAnsi"/>
        </w:rPr>
      </w:pPr>
    </w:p>
    <w:p w14:paraId="293DC1EB" w14:textId="77777777" w:rsidR="00AA6AAD" w:rsidRPr="00E40961" w:rsidRDefault="00AA6AAD" w:rsidP="00AA6AAD">
      <w:pPr>
        <w:spacing w:before="40" w:after="60"/>
        <w:rPr>
          <w:rFonts w:cstheme="minorHAnsi"/>
        </w:rPr>
      </w:pPr>
      <w:r w:rsidRPr="00E40961">
        <w:rPr>
          <w:rFonts w:cstheme="minorHAnsi"/>
        </w:rPr>
        <w:t xml:space="preserve">The construction cost is MK 37 047 </w:t>
      </w:r>
      <w:r>
        <w:rPr>
          <w:rFonts w:cstheme="minorHAnsi"/>
        </w:rPr>
        <w:t xml:space="preserve">288 </w:t>
      </w:r>
      <w:r w:rsidRPr="00E40961">
        <w:rPr>
          <w:rFonts w:cstheme="minorHAnsi"/>
        </w:rPr>
        <w:t>thousand (202</w:t>
      </w:r>
      <w:r>
        <w:rPr>
          <w:rFonts w:cstheme="minorHAnsi"/>
        </w:rPr>
        <w:t>2</w:t>
      </w:r>
      <w:r w:rsidRPr="00E40961">
        <w:rPr>
          <w:rFonts w:cstheme="minorHAnsi"/>
        </w:rPr>
        <w:t xml:space="preserve"> terms). By applying inflation during the construction period</w:t>
      </w:r>
      <w:r>
        <w:rPr>
          <w:rFonts w:cstheme="minorHAnsi"/>
        </w:rPr>
        <w:t xml:space="preserve"> (15% per year)</w:t>
      </w:r>
      <w:r w:rsidRPr="00E40961">
        <w:rPr>
          <w:rFonts w:cstheme="minorHAnsi"/>
        </w:rPr>
        <w:t xml:space="preserve">, we obtain the amount of MK </w:t>
      </w:r>
      <w:r w:rsidRPr="00E40961">
        <w:t>52 669 666</w:t>
      </w:r>
      <w:r w:rsidRPr="00E40961">
        <w:rPr>
          <w:rFonts w:cstheme="minorHAnsi"/>
        </w:rPr>
        <w:t xml:space="preserve"> thousand.</w:t>
      </w:r>
    </w:p>
    <w:p w14:paraId="41450F1D" w14:textId="77777777" w:rsidR="00AA6AAD" w:rsidRPr="00E40961" w:rsidRDefault="00AA6AAD" w:rsidP="00AA6AAD">
      <w:pPr>
        <w:spacing w:before="40" w:after="60"/>
        <w:rPr>
          <w:rFonts w:cstheme="minorHAnsi"/>
        </w:rPr>
      </w:pPr>
      <w:r w:rsidRPr="00E40961">
        <w:rPr>
          <w:rFonts w:cstheme="minorHAnsi"/>
        </w:rPr>
        <w:t xml:space="preserve">The financing of the cost of construction is done partly by private debt which generates capitalised interests of MK </w:t>
      </w:r>
      <w:r w:rsidRPr="006A7067">
        <w:t>2</w:t>
      </w:r>
      <w:r>
        <w:t xml:space="preserve"> </w:t>
      </w:r>
      <w:r w:rsidRPr="006A7067">
        <w:t>066</w:t>
      </w:r>
      <w:r>
        <w:t xml:space="preserve"> </w:t>
      </w:r>
      <w:r w:rsidRPr="006A7067">
        <w:t>667</w:t>
      </w:r>
      <w:r>
        <w:t xml:space="preserve"> </w:t>
      </w:r>
      <w:r w:rsidRPr="00E40961">
        <w:rPr>
          <w:rFonts w:cstheme="minorHAnsi"/>
        </w:rPr>
        <w:t xml:space="preserve">thousand. The total cost of the project at the end of the construction period stands at MK </w:t>
      </w:r>
      <w:r w:rsidRPr="006A7067">
        <w:t>54 736 333</w:t>
      </w:r>
      <w:r w:rsidRPr="00E40961">
        <w:rPr>
          <w:rFonts w:cstheme="minorHAnsi"/>
        </w:rPr>
        <w:t xml:space="preserve"> thousand.</w:t>
      </w:r>
    </w:p>
    <w:p w14:paraId="1161B4F6" w14:textId="77777777" w:rsidR="00AA6AAD" w:rsidRPr="00E40961" w:rsidRDefault="00AA6AAD" w:rsidP="00AA6AAD">
      <w:pPr>
        <w:rPr>
          <w:rFonts w:cstheme="minorHAnsi"/>
        </w:rPr>
      </w:pPr>
      <w:r w:rsidRPr="00E40961">
        <w:rPr>
          <w:rFonts w:cstheme="minorHAnsi"/>
        </w:rPr>
        <w:t xml:space="preserve">This amount is financed by debt up to MK </w:t>
      </w:r>
      <w:r w:rsidRPr="006A7067">
        <w:t>14</w:t>
      </w:r>
      <w:r>
        <w:t xml:space="preserve"> </w:t>
      </w:r>
      <w:r w:rsidRPr="006A7067">
        <w:t>707</w:t>
      </w:r>
      <w:r>
        <w:t xml:space="preserve"> </w:t>
      </w:r>
      <w:r w:rsidRPr="006A7067">
        <w:t>386</w:t>
      </w:r>
      <w:r w:rsidRPr="00E40961">
        <w:rPr>
          <w:rFonts w:cstheme="minorHAnsi"/>
        </w:rPr>
        <w:t xml:space="preserve"> thousand, equity up to MK </w:t>
      </w:r>
      <w:r w:rsidRPr="006A7067">
        <w:t>8</w:t>
      </w:r>
      <w:r>
        <w:t xml:space="preserve"> </w:t>
      </w:r>
      <w:r w:rsidRPr="006A7067">
        <w:t>427</w:t>
      </w:r>
      <w:r>
        <w:t xml:space="preserve"> </w:t>
      </w:r>
      <w:r w:rsidRPr="006A7067">
        <w:t>147</w:t>
      </w:r>
      <w:r w:rsidRPr="00E40961">
        <w:rPr>
          <w:rFonts w:cstheme="minorHAnsi"/>
        </w:rPr>
        <w:t xml:space="preserve"> thousand and public subsidy up to MK </w:t>
      </w:r>
      <w:r w:rsidRPr="006A7067">
        <w:t>31</w:t>
      </w:r>
      <w:r>
        <w:t xml:space="preserve"> </w:t>
      </w:r>
      <w:r w:rsidRPr="006A7067">
        <w:t>601</w:t>
      </w:r>
      <w:r>
        <w:t xml:space="preserve"> </w:t>
      </w:r>
      <w:r w:rsidRPr="006A7067">
        <w:t>800</w:t>
      </w:r>
      <w:r>
        <w:t xml:space="preserve"> </w:t>
      </w:r>
      <w:r w:rsidRPr="00E40961">
        <w:t>thousand</w:t>
      </w:r>
      <w:r w:rsidRPr="00E40961">
        <w:rPr>
          <w:rFonts w:cstheme="minorHAnsi"/>
        </w:rPr>
        <w:t>.</w:t>
      </w:r>
    </w:p>
    <w:p w14:paraId="6C680AA5" w14:textId="174F65BF" w:rsidR="00AA6AAD" w:rsidRPr="00E40961" w:rsidRDefault="00720355" w:rsidP="00AA6AAD">
      <w:pPr>
        <w:keepNext/>
        <w:jc w:val="center"/>
      </w:pPr>
      <w:r w:rsidRPr="00720355">
        <w:t xml:space="preserve"> </w:t>
      </w:r>
      <w:r w:rsidRPr="00720355">
        <w:rPr>
          <w:noProof/>
        </w:rPr>
        <w:drawing>
          <wp:inline distT="0" distB="0" distL="0" distR="0" wp14:anchorId="3554C440" wp14:editId="3B583460">
            <wp:extent cx="5322627" cy="2777490"/>
            <wp:effectExtent l="0" t="0" r="0" b="3810"/>
            <wp:docPr id="1300278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7605"/>
                    <a:stretch/>
                  </pic:blipFill>
                  <pic:spPr bwMode="auto">
                    <a:xfrm>
                      <a:off x="0" y="0"/>
                      <a:ext cx="5322627" cy="2777490"/>
                    </a:xfrm>
                    <a:prstGeom prst="rect">
                      <a:avLst/>
                    </a:prstGeom>
                    <a:noFill/>
                    <a:ln>
                      <a:noFill/>
                    </a:ln>
                    <a:extLst>
                      <a:ext uri="{53640926-AAD7-44D8-BBD7-CCE9431645EC}">
                        <a14:shadowObscured xmlns:a14="http://schemas.microsoft.com/office/drawing/2010/main"/>
                      </a:ext>
                    </a:extLst>
                  </pic:spPr>
                </pic:pic>
              </a:graphicData>
            </a:graphic>
          </wp:inline>
        </w:drawing>
      </w:r>
    </w:p>
    <w:p w14:paraId="6E6D4E81" w14:textId="34C76AB1" w:rsidR="00AA6AAD" w:rsidRPr="00E40961" w:rsidRDefault="00AA6AAD" w:rsidP="00AA6AAD">
      <w:pPr>
        <w:pStyle w:val="Caption"/>
        <w:jc w:val="center"/>
      </w:pPr>
      <w:bookmarkStart w:id="240" w:name="_Toc141915169"/>
      <w:r w:rsidRPr="00E40961">
        <w:t xml:space="preserve">Figure </w:t>
      </w:r>
      <w:r w:rsidRPr="00E40961">
        <w:fldChar w:fldCharType="begin"/>
      </w:r>
      <w:r w:rsidRPr="00E40961">
        <w:instrText xml:space="preserve"> SEQ Figure \* ARABIC </w:instrText>
      </w:r>
      <w:r w:rsidRPr="00E40961">
        <w:fldChar w:fldCharType="separate"/>
      </w:r>
      <w:r w:rsidR="000313CF">
        <w:rPr>
          <w:noProof/>
        </w:rPr>
        <w:t>13</w:t>
      </w:r>
      <w:r w:rsidRPr="00E40961">
        <w:fldChar w:fldCharType="end"/>
      </w:r>
      <w:r w:rsidRPr="00E40961">
        <w:t xml:space="preserve"> Evolution of cash flows – </w:t>
      </w:r>
      <w:r w:rsidRPr="002B73B2">
        <w:t>Sc</w:t>
      </w:r>
      <w:r>
        <w:t>.</w:t>
      </w:r>
      <w:r w:rsidRPr="002B73B2">
        <w:t xml:space="preserve"> 3: DBFOT-Initial Design-with subsidy-VAT Included</w:t>
      </w:r>
      <w:r w:rsidRPr="00E40961">
        <w:t xml:space="preserve"> (private partner)</w:t>
      </w:r>
      <w:bookmarkEnd w:id="240"/>
    </w:p>
    <w:p w14:paraId="7269A0B9" w14:textId="77777777" w:rsidR="00AA6AAD" w:rsidRPr="00E40961" w:rsidRDefault="00AA6AAD" w:rsidP="00AA6AAD">
      <w:pPr>
        <w:rPr>
          <w:rFonts w:cstheme="minorHAnsi"/>
        </w:rPr>
      </w:pPr>
      <w:r w:rsidRPr="00E40961">
        <w:rPr>
          <w:rFonts w:cstheme="minorHAnsi"/>
        </w:rPr>
        <w:t xml:space="preserve">The revenue curve corresponds to the revenue generated by the project, i.e., rental income from office space and car slots. </w:t>
      </w:r>
      <w:r>
        <w:rPr>
          <w:rFonts w:cstheme="minorHAnsi"/>
        </w:rPr>
        <w:t>T</w:t>
      </w:r>
      <w:r w:rsidRPr="00E40961">
        <w:rPr>
          <w:rFonts w:cstheme="minorHAnsi"/>
        </w:rPr>
        <w:t>he private partner is remunerated directly by the tenants.</w:t>
      </w:r>
    </w:p>
    <w:p w14:paraId="494471AE" w14:textId="77777777" w:rsidR="003D6568" w:rsidRDefault="003D6568">
      <w:pPr>
        <w:jc w:val="left"/>
        <w:rPr>
          <w:b/>
          <w:iCs/>
          <w:color w:val="44546A" w:themeColor="text2"/>
          <w:sz w:val="20"/>
          <w:szCs w:val="18"/>
        </w:rPr>
      </w:pPr>
      <w:r>
        <w:br w:type="page"/>
      </w:r>
    </w:p>
    <w:p w14:paraId="5947CEC5" w14:textId="77460F48" w:rsidR="00AA6AAD" w:rsidRPr="00E40961" w:rsidRDefault="00AA6AAD" w:rsidP="00AA6AAD">
      <w:pPr>
        <w:pStyle w:val="Caption"/>
        <w:keepNext/>
      </w:pPr>
      <w:bookmarkStart w:id="241" w:name="_Toc141915132"/>
      <w:r w:rsidRPr="00E40961">
        <w:lastRenderedPageBreak/>
        <w:t xml:space="preserve">Table </w:t>
      </w:r>
      <w:r w:rsidRPr="00E40961">
        <w:fldChar w:fldCharType="begin"/>
      </w:r>
      <w:r w:rsidRPr="00E40961">
        <w:instrText xml:space="preserve"> SEQ Table \* ARABIC </w:instrText>
      </w:r>
      <w:r w:rsidRPr="00E40961">
        <w:fldChar w:fldCharType="separate"/>
      </w:r>
      <w:r w:rsidR="000313CF">
        <w:rPr>
          <w:noProof/>
        </w:rPr>
        <w:t>29</w:t>
      </w:r>
      <w:r w:rsidRPr="00E40961">
        <w:fldChar w:fldCharType="end"/>
      </w:r>
      <w:r w:rsidRPr="00E40961">
        <w:t xml:space="preserve"> Uses and Sources at the end of the construction period – </w:t>
      </w:r>
      <w:r w:rsidRPr="002B73B2">
        <w:t>Scenario 3: DBFOT-Initial Design-with subsidy-VAT Included</w:t>
      </w:r>
      <w:r w:rsidRPr="00E40961">
        <w:t xml:space="preserve"> (Public Sector)</w:t>
      </w:r>
      <w:bookmarkEnd w:id="241"/>
    </w:p>
    <w:tbl>
      <w:tblPr>
        <w:tblW w:w="9013" w:type="dxa"/>
        <w:tblLook w:val="04A0" w:firstRow="1" w:lastRow="0" w:firstColumn="1" w:lastColumn="0" w:noHBand="0" w:noVBand="1"/>
      </w:tblPr>
      <w:tblGrid>
        <w:gridCol w:w="3397"/>
        <w:gridCol w:w="1445"/>
        <w:gridCol w:w="992"/>
        <w:gridCol w:w="6"/>
        <w:gridCol w:w="817"/>
        <w:gridCol w:w="1441"/>
        <w:gridCol w:w="900"/>
        <w:gridCol w:w="15"/>
      </w:tblGrid>
      <w:tr w:rsidR="00AA6AAD" w:rsidRPr="00E40961" w14:paraId="6DEB6FBF" w14:textId="77777777">
        <w:trPr>
          <w:trHeight w:val="54"/>
        </w:trPr>
        <w:tc>
          <w:tcPr>
            <w:tcW w:w="5840"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2D43542" w14:textId="77777777" w:rsidR="00AA6AAD" w:rsidRPr="00E40961" w:rsidRDefault="00AA6AAD">
            <w:pPr>
              <w:spacing w:before="40" w:after="60"/>
              <w:rPr>
                <w:rFonts w:cstheme="minorHAnsi"/>
                <w:b/>
                <w:bCs/>
              </w:rPr>
            </w:pPr>
            <w:r w:rsidRPr="00E40961">
              <w:rPr>
                <w:rFonts w:cstheme="minorHAnsi"/>
                <w:b/>
                <w:bCs/>
              </w:rPr>
              <w:t>Uses (in Thousand MK)</w:t>
            </w:r>
          </w:p>
        </w:tc>
        <w:tc>
          <w:tcPr>
            <w:tcW w:w="3173" w:type="dxa"/>
            <w:gridSpan w:val="4"/>
            <w:tcBorders>
              <w:top w:val="single" w:sz="4" w:space="0" w:color="auto"/>
              <w:left w:val="nil"/>
              <w:bottom w:val="single" w:sz="4" w:space="0" w:color="auto"/>
              <w:right w:val="single" w:sz="4" w:space="0" w:color="auto"/>
            </w:tcBorders>
            <w:shd w:val="clear" w:color="000000" w:fill="D9D9D9"/>
            <w:noWrap/>
            <w:vAlign w:val="center"/>
            <w:hideMark/>
          </w:tcPr>
          <w:p w14:paraId="120BE8B7" w14:textId="77777777" w:rsidR="00AA6AAD" w:rsidRPr="00E40961" w:rsidRDefault="00AA6AAD">
            <w:pPr>
              <w:spacing w:before="40" w:after="60"/>
              <w:rPr>
                <w:rFonts w:cstheme="minorHAnsi"/>
                <w:b/>
                <w:bCs/>
              </w:rPr>
            </w:pPr>
            <w:r w:rsidRPr="00E40961">
              <w:rPr>
                <w:rFonts w:cstheme="minorHAnsi"/>
                <w:b/>
                <w:bCs/>
              </w:rPr>
              <w:t>Sources (in Thousand MK)</w:t>
            </w:r>
          </w:p>
        </w:tc>
      </w:tr>
      <w:tr w:rsidR="00A16816" w:rsidRPr="00E40961" w14:paraId="509FECB0" w14:textId="77777777">
        <w:trPr>
          <w:gridAfter w:val="1"/>
          <w:wAfter w:w="15" w:type="dxa"/>
          <w:trHeight w:val="340"/>
        </w:trPr>
        <w:tc>
          <w:tcPr>
            <w:tcW w:w="3397" w:type="dxa"/>
            <w:tcBorders>
              <w:top w:val="nil"/>
              <w:left w:val="single" w:sz="4" w:space="0" w:color="auto"/>
              <w:bottom w:val="single" w:sz="4" w:space="0" w:color="auto"/>
              <w:right w:val="single" w:sz="4" w:space="0" w:color="auto"/>
            </w:tcBorders>
            <w:shd w:val="clear" w:color="auto" w:fill="auto"/>
            <w:noWrap/>
          </w:tcPr>
          <w:p w14:paraId="7C2AE639" w14:textId="7F1CEFF1" w:rsidR="00A16816" w:rsidRPr="00E40961" w:rsidRDefault="00A16816" w:rsidP="00A16816">
            <w:pPr>
              <w:spacing w:before="40" w:after="60"/>
              <w:rPr>
                <w:rFonts w:cstheme="minorHAnsi"/>
              </w:rPr>
            </w:pPr>
            <w:r w:rsidRPr="00E40961">
              <w:t>Subsidies to the private partner</w:t>
            </w:r>
          </w:p>
        </w:tc>
        <w:tc>
          <w:tcPr>
            <w:tcW w:w="1445" w:type="dxa"/>
            <w:tcBorders>
              <w:top w:val="nil"/>
              <w:left w:val="nil"/>
              <w:bottom w:val="single" w:sz="4" w:space="0" w:color="auto"/>
              <w:right w:val="single" w:sz="4" w:space="0" w:color="auto"/>
            </w:tcBorders>
            <w:shd w:val="clear" w:color="auto" w:fill="auto"/>
            <w:noWrap/>
            <w:vAlign w:val="center"/>
          </w:tcPr>
          <w:p w14:paraId="14CF1205" w14:textId="484338EC" w:rsidR="00A16816" w:rsidRPr="006A7067" w:rsidRDefault="00A16816" w:rsidP="00A16816">
            <w:pPr>
              <w:spacing w:before="40" w:after="60"/>
              <w:jc w:val="right"/>
            </w:pPr>
            <w:r w:rsidRPr="006A7067">
              <w:t>31</w:t>
            </w:r>
            <w:r>
              <w:t xml:space="preserve"> </w:t>
            </w:r>
            <w:r w:rsidRPr="006A7067">
              <w:t>601</w:t>
            </w:r>
            <w:r>
              <w:t xml:space="preserve"> </w:t>
            </w:r>
            <w:r w:rsidRPr="006A7067">
              <w:t>800</w:t>
            </w:r>
          </w:p>
        </w:tc>
        <w:tc>
          <w:tcPr>
            <w:tcW w:w="992" w:type="dxa"/>
            <w:tcBorders>
              <w:top w:val="nil"/>
              <w:left w:val="nil"/>
              <w:bottom w:val="single" w:sz="4" w:space="0" w:color="auto"/>
              <w:right w:val="single" w:sz="4" w:space="0" w:color="auto"/>
            </w:tcBorders>
            <w:shd w:val="clear" w:color="auto" w:fill="auto"/>
            <w:noWrap/>
          </w:tcPr>
          <w:p w14:paraId="66F3004A" w14:textId="55EB883B" w:rsidR="00A16816" w:rsidRPr="00E40961" w:rsidRDefault="00A16816" w:rsidP="00A16816">
            <w:pPr>
              <w:spacing w:before="40" w:after="60"/>
              <w:jc w:val="right"/>
              <w:rPr>
                <w:rFonts w:cstheme="minorHAnsi"/>
              </w:rPr>
            </w:pPr>
            <w:r w:rsidRPr="00E40961">
              <w:t>8</w:t>
            </w:r>
            <w:r>
              <w:t>4</w:t>
            </w:r>
            <w:r w:rsidRPr="00E40961">
              <w:t>%</w:t>
            </w:r>
          </w:p>
        </w:tc>
        <w:tc>
          <w:tcPr>
            <w:tcW w:w="823" w:type="dxa"/>
            <w:gridSpan w:val="2"/>
            <w:tcBorders>
              <w:top w:val="nil"/>
              <w:left w:val="nil"/>
              <w:bottom w:val="single" w:sz="4" w:space="0" w:color="auto"/>
              <w:right w:val="single" w:sz="4" w:space="0" w:color="auto"/>
            </w:tcBorders>
            <w:shd w:val="clear" w:color="auto" w:fill="auto"/>
            <w:noWrap/>
          </w:tcPr>
          <w:p w14:paraId="135EF2BF" w14:textId="77777777" w:rsidR="00A16816" w:rsidRPr="00E40961" w:rsidRDefault="00A16816" w:rsidP="00A16816">
            <w:pPr>
              <w:spacing w:before="40" w:after="60"/>
              <w:rPr>
                <w:rFonts w:cstheme="minorHAnsi"/>
              </w:rPr>
            </w:pPr>
            <w:r w:rsidRPr="00E40961">
              <w:t>Debt</w:t>
            </w:r>
          </w:p>
        </w:tc>
        <w:tc>
          <w:tcPr>
            <w:tcW w:w="1441" w:type="dxa"/>
            <w:tcBorders>
              <w:top w:val="nil"/>
              <w:left w:val="nil"/>
              <w:bottom w:val="single" w:sz="4" w:space="0" w:color="auto"/>
              <w:right w:val="single" w:sz="4" w:space="0" w:color="auto"/>
            </w:tcBorders>
            <w:shd w:val="clear" w:color="auto" w:fill="auto"/>
            <w:noWrap/>
          </w:tcPr>
          <w:p w14:paraId="3C935763" w14:textId="7B804501" w:rsidR="00A16816" w:rsidRPr="006A7067" w:rsidRDefault="00A16816" w:rsidP="00A16816">
            <w:pPr>
              <w:spacing w:before="40" w:after="60"/>
              <w:jc w:val="right"/>
            </w:pPr>
            <w:r w:rsidRPr="006A7067">
              <w:t>37</w:t>
            </w:r>
            <w:r>
              <w:t xml:space="preserve"> </w:t>
            </w:r>
            <w:r w:rsidRPr="006A7067">
              <w:t>811</w:t>
            </w:r>
            <w:r>
              <w:t xml:space="preserve"> </w:t>
            </w:r>
            <w:r w:rsidRPr="006A7067">
              <w:t>223</w:t>
            </w:r>
          </w:p>
        </w:tc>
        <w:tc>
          <w:tcPr>
            <w:tcW w:w="900" w:type="dxa"/>
            <w:tcBorders>
              <w:top w:val="nil"/>
              <w:left w:val="nil"/>
              <w:bottom w:val="single" w:sz="4" w:space="0" w:color="auto"/>
              <w:right w:val="single" w:sz="4" w:space="0" w:color="auto"/>
            </w:tcBorders>
            <w:shd w:val="clear" w:color="auto" w:fill="auto"/>
            <w:noWrap/>
          </w:tcPr>
          <w:p w14:paraId="7B8C4E2C" w14:textId="77777777" w:rsidR="00A16816" w:rsidRPr="00E40961" w:rsidRDefault="00A16816" w:rsidP="00A16816">
            <w:pPr>
              <w:spacing w:before="40" w:after="60"/>
              <w:jc w:val="right"/>
              <w:rPr>
                <w:rFonts w:cstheme="minorHAnsi"/>
              </w:rPr>
            </w:pPr>
            <w:r w:rsidRPr="00E40961">
              <w:t>100%</w:t>
            </w:r>
          </w:p>
        </w:tc>
      </w:tr>
      <w:tr w:rsidR="00A16816" w:rsidRPr="00E40961" w14:paraId="376AC509" w14:textId="77777777" w:rsidTr="00BF1909">
        <w:trPr>
          <w:gridAfter w:val="1"/>
          <w:wAfter w:w="15" w:type="dxa"/>
          <w:trHeight w:val="340"/>
        </w:trPr>
        <w:tc>
          <w:tcPr>
            <w:tcW w:w="3397" w:type="dxa"/>
            <w:tcBorders>
              <w:top w:val="nil"/>
              <w:left w:val="single" w:sz="4" w:space="0" w:color="auto"/>
              <w:bottom w:val="single" w:sz="4" w:space="0" w:color="auto"/>
              <w:right w:val="single" w:sz="4" w:space="0" w:color="auto"/>
            </w:tcBorders>
            <w:shd w:val="clear" w:color="auto" w:fill="auto"/>
            <w:noWrap/>
          </w:tcPr>
          <w:p w14:paraId="2247FBC6" w14:textId="02E42D9B" w:rsidR="00A16816" w:rsidRPr="00E40961" w:rsidRDefault="00A16816" w:rsidP="00A16816">
            <w:pPr>
              <w:spacing w:before="40" w:after="60"/>
              <w:rPr>
                <w:rFonts w:cstheme="minorHAnsi"/>
              </w:rPr>
            </w:pPr>
            <w:r w:rsidRPr="00E40961">
              <w:t>Capitalized interests</w:t>
            </w:r>
          </w:p>
        </w:tc>
        <w:tc>
          <w:tcPr>
            <w:tcW w:w="1445" w:type="dxa"/>
            <w:tcBorders>
              <w:top w:val="nil"/>
              <w:left w:val="nil"/>
              <w:bottom w:val="single" w:sz="4" w:space="0" w:color="auto"/>
              <w:right w:val="single" w:sz="4" w:space="0" w:color="auto"/>
            </w:tcBorders>
            <w:shd w:val="clear" w:color="auto" w:fill="auto"/>
            <w:noWrap/>
            <w:vAlign w:val="center"/>
          </w:tcPr>
          <w:p w14:paraId="3E929A9F" w14:textId="59C959A4" w:rsidR="00A16816" w:rsidRPr="006A7067" w:rsidRDefault="00A16816" w:rsidP="00A16816">
            <w:pPr>
              <w:spacing w:before="40" w:after="60"/>
              <w:jc w:val="right"/>
            </w:pPr>
            <w:r w:rsidRPr="006A7067">
              <w:t>6</w:t>
            </w:r>
            <w:r>
              <w:t xml:space="preserve"> </w:t>
            </w:r>
            <w:r w:rsidRPr="006A7067">
              <w:t>209</w:t>
            </w:r>
            <w:r>
              <w:t xml:space="preserve"> </w:t>
            </w:r>
            <w:r w:rsidRPr="006A7067">
              <w:t>423</w:t>
            </w:r>
          </w:p>
        </w:tc>
        <w:tc>
          <w:tcPr>
            <w:tcW w:w="992" w:type="dxa"/>
            <w:tcBorders>
              <w:top w:val="nil"/>
              <w:left w:val="nil"/>
              <w:bottom w:val="single" w:sz="4" w:space="0" w:color="auto"/>
              <w:right w:val="single" w:sz="4" w:space="0" w:color="auto"/>
            </w:tcBorders>
            <w:shd w:val="clear" w:color="auto" w:fill="auto"/>
            <w:noWrap/>
          </w:tcPr>
          <w:p w14:paraId="19428860" w14:textId="68C8BC49" w:rsidR="00A16816" w:rsidRPr="00E40961" w:rsidRDefault="00A16816" w:rsidP="00A16816">
            <w:pPr>
              <w:spacing w:before="40" w:after="60"/>
              <w:jc w:val="right"/>
              <w:rPr>
                <w:rFonts w:cstheme="minorHAnsi"/>
              </w:rPr>
            </w:pPr>
            <w:r w:rsidRPr="00E40961">
              <w:t>16%</w:t>
            </w:r>
          </w:p>
        </w:tc>
        <w:tc>
          <w:tcPr>
            <w:tcW w:w="823" w:type="dxa"/>
            <w:gridSpan w:val="2"/>
            <w:tcBorders>
              <w:top w:val="nil"/>
              <w:left w:val="nil"/>
              <w:bottom w:val="single" w:sz="4" w:space="0" w:color="auto"/>
              <w:right w:val="single" w:sz="4" w:space="0" w:color="auto"/>
            </w:tcBorders>
            <w:shd w:val="clear" w:color="auto" w:fill="auto"/>
            <w:noWrap/>
          </w:tcPr>
          <w:p w14:paraId="287690B6" w14:textId="77777777" w:rsidR="00A16816" w:rsidRPr="00E40961" w:rsidRDefault="00A16816" w:rsidP="00A16816">
            <w:pPr>
              <w:spacing w:before="40" w:after="60"/>
              <w:rPr>
                <w:rFonts w:cstheme="minorHAnsi"/>
              </w:rPr>
            </w:pPr>
          </w:p>
        </w:tc>
        <w:tc>
          <w:tcPr>
            <w:tcW w:w="1441" w:type="dxa"/>
            <w:tcBorders>
              <w:top w:val="nil"/>
              <w:left w:val="nil"/>
              <w:bottom w:val="single" w:sz="4" w:space="0" w:color="auto"/>
              <w:right w:val="single" w:sz="4" w:space="0" w:color="auto"/>
            </w:tcBorders>
            <w:shd w:val="clear" w:color="auto" w:fill="auto"/>
            <w:noWrap/>
          </w:tcPr>
          <w:p w14:paraId="679A54AE" w14:textId="77777777" w:rsidR="00A16816" w:rsidRPr="00E40961" w:rsidRDefault="00A16816" w:rsidP="00A16816">
            <w:pPr>
              <w:spacing w:before="40" w:after="60"/>
              <w:jc w:val="right"/>
              <w:rPr>
                <w:rFonts w:cstheme="minorHAnsi"/>
              </w:rPr>
            </w:pPr>
          </w:p>
        </w:tc>
        <w:tc>
          <w:tcPr>
            <w:tcW w:w="900" w:type="dxa"/>
            <w:tcBorders>
              <w:top w:val="nil"/>
              <w:left w:val="nil"/>
              <w:bottom w:val="single" w:sz="4" w:space="0" w:color="auto"/>
              <w:right w:val="single" w:sz="4" w:space="0" w:color="auto"/>
            </w:tcBorders>
            <w:shd w:val="clear" w:color="auto" w:fill="auto"/>
            <w:noWrap/>
          </w:tcPr>
          <w:p w14:paraId="26AF8AC1" w14:textId="77777777" w:rsidR="00A16816" w:rsidRPr="00E40961" w:rsidRDefault="00A16816" w:rsidP="00A16816">
            <w:pPr>
              <w:spacing w:before="40" w:after="60"/>
              <w:jc w:val="right"/>
              <w:rPr>
                <w:rFonts w:cstheme="minorHAnsi"/>
              </w:rPr>
            </w:pPr>
          </w:p>
        </w:tc>
      </w:tr>
      <w:tr w:rsidR="00A16816" w:rsidRPr="00E40961" w14:paraId="4EC0BA54" w14:textId="77777777">
        <w:trPr>
          <w:gridAfter w:val="1"/>
          <w:wAfter w:w="15" w:type="dxa"/>
          <w:trHeight w:val="397"/>
        </w:trPr>
        <w:tc>
          <w:tcPr>
            <w:tcW w:w="3397" w:type="dxa"/>
            <w:tcBorders>
              <w:top w:val="nil"/>
              <w:left w:val="single" w:sz="4" w:space="0" w:color="auto"/>
              <w:bottom w:val="single" w:sz="4" w:space="0" w:color="auto"/>
              <w:right w:val="single" w:sz="4" w:space="0" w:color="auto"/>
            </w:tcBorders>
            <w:shd w:val="clear" w:color="000000" w:fill="D9D9D9"/>
            <w:noWrap/>
            <w:hideMark/>
          </w:tcPr>
          <w:p w14:paraId="1615C995" w14:textId="77777777" w:rsidR="00A16816" w:rsidRPr="00E40961" w:rsidRDefault="00A16816" w:rsidP="00A16816">
            <w:pPr>
              <w:spacing w:before="40" w:after="60"/>
              <w:rPr>
                <w:rFonts w:cstheme="minorHAnsi"/>
                <w:b/>
                <w:bCs/>
              </w:rPr>
            </w:pPr>
            <w:r w:rsidRPr="00E40961">
              <w:rPr>
                <w:b/>
                <w:bCs/>
              </w:rPr>
              <w:t>Total</w:t>
            </w:r>
          </w:p>
        </w:tc>
        <w:tc>
          <w:tcPr>
            <w:tcW w:w="1445" w:type="dxa"/>
            <w:tcBorders>
              <w:top w:val="nil"/>
              <w:left w:val="nil"/>
              <w:bottom w:val="single" w:sz="4" w:space="0" w:color="auto"/>
              <w:right w:val="single" w:sz="4" w:space="0" w:color="auto"/>
            </w:tcBorders>
            <w:shd w:val="clear" w:color="000000" w:fill="D9D9D9"/>
            <w:noWrap/>
            <w:vAlign w:val="center"/>
          </w:tcPr>
          <w:p w14:paraId="5CE30E67" w14:textId="3A1F36B2" w:rsidR="00A16816" w:rsidRPr="006A7067" w:rsidRDefault="00A16816" w:rsidP="00A16816">
            <w:pPr>
              <w:spacing w:before="40" w:after="60"/>
              <w:jc w:val="right"/>
              <w:rPr>
                <w:b/>
                <w:bCs/>
              </w:rPr>
            </w:pPr>
            <w:r w:rsidRPr="006A7067">
              <w:rPr>
                <w:b/>
                <w:bCs/>
              </w:rPr>
              <w:t>37</w:t>
            </w:r>
            <w:r>
              <w:rPr>
                <w:b/>
                <w:bCs/>
              </w:rPr>
              <w:t xml:space="preserve"> </w:t>
            </w:r>
            <w:r w:rsidRPr="006A7067">
              <w:rPr>
                <w:b/>
                <w:bCs/>
              </w:rPr>
              <w:t>811</w:t>
            </w:r>
            <w:r>
              <w:rPr>
                <w:b/>
                <w:bCs/>
              </w:rPr>
              <w:t xml:space="preserve"> </w:t>
            </w:r>
            <w:r w:rsidRPr="006A7067">
              <w:rPr>
                <w:b/>
                <w:bCs/>
              </w:rPr>
              <w:t>223</w:t>
            </w:r>
          </w:p>
        </w:tc>
        <w:tc>
          <w:tcPr>
            <w:tcW w:w="992" w:type="dxa"/>
            <w:tcBorders>
              <w:top w:val="nil"/>
              <w:left w:val="nil"/>
              <w:bottom w:val="single" w:sz="4" w:space="0" w:color="auto"/>
              <w:right w:val="single" w:sz="4" w:space="0" w:color="auto"/>
            </w:tcBorders>
            <w:shd w:val="clear" w:color="000000" w:fill="D9D9D9"/>
            <w:noWrap/>
            <w:hideMark/>
          </w:tcPr>
          <w:p w14:paraId="0DAC64E1" w14:textId="77777777" w:rsidR="00A16816" w:rsidRPr="00E40961" w:rsidRDefault="00A16816" w:rsidP="00A16816">
            <w:pPr>
              <w:spacing w:before="40" w:after="60"/>
              <w:jc w:val="right"/>
              <w:rPr>
                <w:rFonts w:cstheme="minorHAnsi"/>
                <w:b/>
                <w:bCs/>
              </w:rPr>
            </w:pPr>
            <w:r w:rsidRPr="00E40961">
              <w:rPr>
                <w:b/>
                <w:bCs/>
              </w:rPr>
              <w:t>100%</w:t>
            </w:r>
          </w:p>
        </w:tc>
        <w:tc>
          <w:tcPr>
            <w:tcW w:w="823" w:type="dxa"/>
            <w:gridSpan w:val="2"/>
            <w:tcBorders>
              <w:top w:val="nil"/>
              <w:left w:val="nil"/>
              <w:bottom w:val="single" w:sz="4" w:space="0" w:color="auto"/>
              <w:right w:val="single" w:sz="4" w:space="0" w:color="auto"/>
            </w:tcBorders>
            <w:shd w:val="clear" w:color="000000" w:fill="D9D9D9"/>
            <w:noWrap/>
            <w:hideMark/>
          </w:tcPr>
          <w:p w14:paraId="29A6CEF3" w14:textId="77777777" w:rsidR="00A16816" w:rsidRPr="00E40961" w:rsidRDefault="00A16816" w:rsidP="00A16816">
            <w:pPr>
              <w:spacing w:before="40" w:after="60"/>
              <w:rPr>
                <w:rFonts w:cstheme="minorHAnsi"/>
                <w:b/>
                <w:bCs/>
              </w:rPr>
            </w:pPr>
            <w:r w:rsidRPr="00E40961">
              <w:rPr>
                <w:b/>
                <w:bCs/>
              </w:rPr>
              <w:t>Total</w:t>
            </w:r>
          </w:p>
        </w:tc>
        <w:tc>
          <w:tcPr>
            <w:tcW w:w="1441" w:type="dxa"/>
            <w:tcBorders>
              <w:top w:val="nil"/>
              <w:left w:val="nil"/>
              <w:bottom w:val="single" w:sz="4" w:space="0" w:color="auto"/>
              <w:right w:val="single" w:sz="4" w:space="0" w:color="auto"/>
            </w:tcBorders>
            <w:shd w:val="clear" w:color="000000" w:fill="D9D9D9"/>
            <w:noWrap/>
          </w:tcPr>
          <w:p w14:paraId="7F5E177E" w14:textId="4A60E155" w:rsidR="00A16816" w:rsidRPr="002B5823" w:rsidRDefault="00A16816" w:rsidP="00A16816">
            <w:pPr>
              <w:spacing w:before="40" w:after="60"/>
              <w:jc w:val="right"/>
              <w:rPr>
                <w:rFonts w:cstheme="minorHAnsi"/>
                <w:b/>
                <w:bCs/>
              </w:rPr>
            </w:pPr>
            <w:r w:rsidRPr="006A7067">
              <w:rPr>
                <w:b/>
                <w:bCs/>
              </w:rPr>
              <w:t>37</w:t>
            </w:r>
            <w:r>
              <w:rPr>
                <w:b/>
                <w:bCs/>
              </w:rPr>
              <w:t xml:space="preserve"> </w:t>
            </w:r>
            <w:r w:rsidRPr="006A7067">
              <w:rPr>
                <w:b/>
                <w:bCs/>
              </w:rPr>
              <w:t>811</w:t>
            </w:r>
            <w:r>
              <w:rPr>
                <w:b/>
                <w:bCs/>
              </w:rPr>
              <w:t xml:space="preserve"> </w:t>
            </w:r>
            <w:r w:rsidRPr="006A7067">
              <w:rPr>
                <w:b/>
                <w:bCs/>
              </w:rPr>
              <w:t>223</w:t>
            </w:r>
          </w:p>
        </w:tc>
        <w:tc>
          <w:tcPr>
            <w:tcW w:w="900" w:type="dxa"/>
            <w:tcBorders>
              <w:top w:val="nil"/>
              <w:left w:val="nil"/>
              <w:bottom w:val="single" w:sz="4" w:space="0" w:color="auto"/>
              <w:right w:val="single" w:sz="4" w:space="0" w:color="auto"/>
            </w:tcBorders>
            <w:shd w:val="clear" w:color="000000" w:fill="D9D9D9"/>
            <w:noWrap/>
            <w:hideMark/>
          </w:tcPr>
          <w:p w14:paraId="57B82718" w14:textId="77777777" w:rsidR="00A16816" w:rsidRPr="00E40961" w:rsidRDefault="00A16816" w:rsidP="00A16816">
            <w:pPr>
              <w:spacing w:before="40" w:after="60"/>
              <w:jc w:val="right"/>
              <w:rPr>
                <w:rFonts w:cstheme="minorHAnsi"/>
                <w:b/>
                <w:bCs/>
              </w:rPr>
            </w:pPr>
            <w:r w:rsidRPr="00E40961">
              <w:rPr>
                <w:b/>
                <w:bCs/>
              </w:rPr>
              <w:t>100%</w:t>
            </w:r>
          </w:p>
        </w:tc>
      </w:tr>
    </w:tbl>
    <w:p w14:paraId="21B2AB2B" w14:textId="77777777" w:rsidR="00AA6AAD" w:rsidRPr="00E40961" w:rsidRDefault="00AA6AAD" w:rsidP="00AA6AAD">
      <w:pPr>
        <w:rPr>
          <w:rFonts w:cstheme="minorHAnsi"/>
        </w:rPr>
      </w:pPr>
      <w:r w:rsidRPr="00E40961">
        <w:rPr>
          <w:rFonts w:cstheme="minorHAnsi"/>
        </w:rPr>
        <w:t xml:space="preserve">The financing of the </w:t>
      </w:r>
      <w:r>
        <w:rPr>
          <w:rFonts w:cstheme="minorHAnsi"/>
        </w:rPr>
        <w:t>subsidy</w:t>
      </w:r>
      <w:r w:rsidRPr="00E40961">
        <w:rPr>
          <w:rFonts w:cstheme="minorHAnsi"/>
        </w:rPr>
        <w:t xml:space="preserve"> is entirely ensured through </w:t>
      </w:r>
      <w:r>
        <w:rPr>
          <w:rFonts w:cstheme="minorHAnsi"/>
        </w:rPr>
        <w:t xml:space="preserve">a </w:t>
      </w:r>
      <w:r w:rsidRPr="00E40961">
        <w:rPr>
          <w:rFonts w:cstheme="minorHAnsi"/>
        </w:rPr>
        <w:t xml:space="preserve">public loan which generates capitalised interests of MK </w:t>
      </w:r>
      <w:r w:rsidRPr="006A7067">
        <w:t>6,209,423</w:t>
      </w:r>
      <w:r>
        <w:t xml:space="preserve"> </w:t>
      </w:r>
      <w:r w:rsidRPr="00E40961">
        <w:rPr>
          <w:rFonts w:cstheme="minorHAnsi"/>
        </w:rPr>
        <w:t xml:space="preserve">thousand. The total cost of the project for the public sector at the end of the construction period stands at MK </w:t>
      </w:r>
      <w:r w:rsidRPr="006A7067">
        <w:t>37,811,223</w:t>
      </w:r>
      <w:r w:rsidRPr="00E40961">
        <w:rPr>
          <w:rFonts w:cstheme="minorHAnsi"/>
        </w:rPr>
        <w:t xml:space="preserve"> thousand.</w:t>
      </w:r>
    </w:p>
    <w:p w14:paraId="5E5D5541" w14:textId="77777777" w:rsidR="00AA6AAD" w:rsidRPr="00E40961" w:rsidRDefault="00AA6AAD" w:rsidP="00AA6AAD">
      <w:pPr>
        <w:keepNext/>
        <w:jc w:val="center"/>
      </w:pPr>
      <w:r>
        <w:rPr>
          <w:noProof/>
        </w:rPr>
        <w:drawing>
          <wp:inline distT="0" distB="0" distL="0" distR="0" wp14:anchorId="122029DA" wp14:editId="76F23FD9">
            <wp:extent cx="5810519" cy="2364099"/>
            <wp:effectExtent l="0" t="0" r="0" b="0"/>
            <wp:docPr id="551277531" name="Picture 551277531" descr="A picture containing screenshot, text, colorfulness,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77531" name="Picture 6" descr="A picture containing screenshot, text, colorfulness, desig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41388" cy="2376658"/>
                    </a:xfrm>
                    <a:prstGeom prst="rect">
                      <a:avLst/>
                    </a:prstGeom>
                    <a:noFill/>
                  </pic:spPr>
                </pic:pic>
              </a:graphicData>
            </a:graphic>
          </wp:inline>
        </w:drawing>
      </w:r>
    </w:p>
    <w:p w14:paraId="3D9C8724" w14:textId="4AC2DFC8" w:rsidR="00AA6AAD" w:rsidRPr="00E40961" w:rsidRDefault="00AA6AAD" w:rsidP="00AA6AAD">
      <w:pPr>
        <w:pStyle w:val="Caption"/>
        <w:jc w:val="center"/>
        <w:rPr>
          <w:rFonts w:cstheme="minorHAnsi"/>
        </w:rPr>
      </w:pPr>
      <w:bookmarkStart w:id="242" w:name="_Toc141915170"/>
      <w:r w:rsidRPr="00E40961">
        <w:t xml:space="preserve">Figure </w:t>
      </w:r>
      <w:r w:rsidRPr="00E40961">
        <w:fldChar w:fldCharType="begin"/>
      </w:r>
      <w:r w:rsidRPr="00E40961">
        <w:instrText xml:space="preserve"> SEQ Figure \* ARABIC </w:instrText>
      </w:r>
      <w:r w:rsidRPr="00E40961">
        <w:fldChar w:fldCharType="separate"/>
      </w:r>
      <w:r w:rsidR="000313CF">
        <w:rPr>
          <w:noProof/>
        </w:rPr>
        <w:t>14</w:t>
      </w:r>
      <w:r w:rsidRPr="00E40961">
        <w:fldChar w:fldCharType="end"/>
      </w:r>
      <w:r w:rsidRPr="00E40961">
        <w:t xml:space="preserve"> Evolution of cash flows – </w:t>
      </w:r>
      <w:r w:rsidRPr="002B73B2">
        <w:t>Sc</w:t>
      </w:r>
      <w:r>
        <w:t>.</w:t>
      </w:r>
      <w:r w:rsidRPr="002B73B2">
        <w:t xml:space="preserve"> 3: DBFOT-Initial Design-with subsidy-VAT Included</w:t>
      </w:r>
      <w:r w:rsidRPr="00E40961">
        <w:t xml:space="preserve"> (public sector)</w:t>
      </w:r>
      <w:bookmarkEnd w:id="242"/>
    </w:p>
    <w:p w14:paraId="38F93277" w14:textId="77777777" w:rsidR="00AA6AAD" w:rsidRPr="00E40961" w:rsidRDefault="00AA6AAD" w:rsidP="00AA6AAD">
      <w:pPr>
        <w:rPr>
          <w:rFonts w:cstheme="minorHAnsi"/>
        </w:rPr>
      </w:pPr>
      <w:r w:rsidRPr="00E40961">
        <w:rPr>
          <w:rFonts w:cstheme="minorHAnsi"/>
        </w:rPr>
        <w:t>The revenues of the public sector come from taxes collected (VAT, income tax, etc.), from which is deducted the amount of rental paid by the MITC to the private partner for its allocated space.</w:t>
      </w:r>
    </w:p>
    <w:p w14:paraId="4B11D686" w14:textId="65A2FC18" w:rsidR="00AA6AAD" w:rsidRPr="00E40961" w:rsidRDefault="00AA6AAD" w:rsidP="00AA6AAD">
      <w:r w:rsidRPr="00E40961">
        <w:t xml:space="preserve">The Scenario </w:t>
      </w:r>
      <w:r>
        <w:t>3</w:t>
      </w:r>
      <w:r w:rsidRPr="00E40961">
        <w:t>-</w:t>
      </w:r>
      <w:r w:rsidRPr="006B5892">
        <w:t xml:space="preserve"> DBFOT-Initial Design-with subsidy-VAT Included</w:t>
      </w:r>
      <w:r w:rsidR="004579B2">
        <w:t xml:space="preserve"> </w:t>
      </w:r>
      <w:r w:rsidRPr="00E40961">
        <w:t xml:space="preserve">generates a </w:t>
      </w:r>
      <w:r w:rsidRPr="00E40961">
        <w:rPr>
          <w:b/>
          <w:bCs/>
        </w:rPr>
        <w:t>high ADSCR</w:t>
      </w:r>
      <w:r w:rsidRPr="00E40961">
        <w:t xml:space="preserve"> </w:t>
      </w:r>
      <w:r w:rsidRPr="00E40961">
        <w:rPr>
          <w:b/>
          <w:bCs/>
        </w:rPr>
        <w:t>for the private partner equivalent to</w:t>
      </w:r>
      <w:r w:rsidRPr="00E40961">
        <w:t xml:space="preserve"> </w:t>
      </w:r>
      <w:r w:rsidRPr="00E40961">
        <w:rPr>
          <w:b/>
          <w:bCs/>
        </w:rPr>
        <w:t>1</w:t>
      </w:r>
      <w:r>
        <w:rPr>
          <w:b/>
          <w:bCs/>
        </w:rPr>
        <w:t>.</w:t>
      </w:r>
      <w:r w:rsidRPr="00E40961">
        <w:rPr>
          <w:b/>
          <w:bCs/>
        </w:rPr>
        <w:t>7</w:t>
      </w:r>
      <w:r w:rsidRPr="00E40961">
        <w:t xml:space="preserve">. It also generates an acceptable equity </w:t>
      </w:r>
      <w:r w:rsidRPr="00E40961">
        <w:rPr>
          <w:b/>
          <w:bCs/>
        </w:rPr>
        <w:t>IRR of 1</w:t>
      </w:r>
      <w:r>
        <w:rPr>
          <w:b/>
          <w:bCs/>
        </w:rPr>
        <w:t>4.5</w:t>
      </w:r>
      <w:r w:rsidR="00720355">
        <w:rPr>
          <w:b/>
          <w:bCs/>
        </w:rPr>
        <w:t>6</w:t>
      </w:r>
      <w:r w:rsidRPr="00E40961">
        <w:rPr>
          <w:b/>
          <w:bCs/>
        </w:rPr>
        <w:t>%</w:t>
      </w:r>
      <w:r w:rsidRPr="00E40961">
        <w:t xml:space="preserve"> for the investors.</w:t>
      </w:r>
    </w:p>
    <w:p w14:paraId="6F5C12BD" w14:textId="55875220" w:rsidR="0040474E" w:rsidRDefault="000371F7">
      <w:pPr>
        <w:pStyle w:val="Heading4"/>
        <w:rPr>
          <w:bCs/>
        </w:rPr>
      </w:pPr>
      <w:bookmarkStart w:id="243" w:name="_Toc141915078"/>
      <w:r w:rsidRPr="00227D28">
        <w:rPr>
          <w:bCs/>
        </w:rPr>
        <w:t>Sc</w:t>
      </w:r>
      <w:r>
        <w:rPr>
          <w:bCs/>
        </w:rPr>
        <w:t xml:space="preserve">enario 4: </w:t>
      </w:r>
      <w:r w:rsidRPr="00227D28">
        <w:rPr>
          <w:bCs/>
        </w:rPr>
        <w:t>DBFOT-</w:t>
      </w:r>
      <w:r w:rsidRPr="00BF1909">
        <w:t xml:space="preserve">Revised Design (4 floors) </w:t>
      </w:r>
      <w:r w:rsidRPr="00227D28">
        <w:rPr>
          <w:bCs/>
        </w:rPr>
        <w:t>with subs</w:t>
      </w:r>
      <w:r>
        <w:rPr>
          <w:bCs/>
        </w:rPr>
        <w:t>idy</w:t>
      </w:r>
      <w:r w:rsidRPr="00227D28">
        <w:rPr>
          <w:bCs/>
        </w:rPr>
        <w:t>-VAT Inc</w:t>
      </w:r>
      <w:r>
        <w:rPr>
          <w:bCs/>
        </w:rPr>
        <w:t>luded</w:t>
      </w:r>
      <w:bookmarkEnd w:id="243"/>
    </w:p>
    <w:p w14:paraId="2BA714FD" w14:textId="59097198" w:rsidR="00FA4A6A" w:rsidRDefault="007715A0" w:rsidP="00BF1909">
      <w:r>
        <w:t>To achieve the targeted Equity IRR (17</w:t>
      </w:r>
      <w:r w:rsidRPr="000F54FD">
        <w:t xml:space="preserve">%), </w:t>
      </w:r>
      <w:r w:rsidRPr="00A71C83">
        <w:rPr>
          <w:b/>
        </w:rPr>
        <w:t xml:space="preserve">a subsidy </w:t>
      </w:r>
      <w:r w:rsidR="00486973" w:rsidRPr="00A71C83">
        <w:rPr>
          <w:b/>
        </w:rPr>
        <w:t xml:space="preserve">of </w:t>
      </w:r>
      <w:r w:rsidR="004A0BFB" w:rsidRPr="00A71C83">
        <w:rPr>
          <w:b/>
        </w:rPr>
        <w:t>6</w:t>
      </w:r>
      <w:r w:rsidR="000F54FD" w:rsidRPr="00A71C83">
        <w:rPr>
          <w:b/>
        </w:rPr>
        <w:t>6</w:t>
      </w:r>
      <w:r w:rsidR="004A0BFB" w:rsidRPr="00A71C83">
        <w:rPr>
          <w:b/>
        </w:rPr>
        <w:t>.</w:t>
      </w:r>
      <w:r w:rsidR="000F54FD" w:rsidRPr="00A71C83">
        <w:rPr>
          <w:b/>
        </w:rPr>
        <w:t>24</w:t>
      </w:r>
      <w:r w:rsidR="0051104D" w:rsidRPr="00A71C83">
        <w:rPr>
          <w:b/>
        </w:rPr>
        <w:t>%</w:t>
      </w:r>
      <w:r w:rsidR="00532D67">
        <w:t xml:space="preserve"> </w:t>
      </w:r>
      <w:r w:rsidR="00532D67" w:rsidRPr="00E40961">
        <w:rPr>
          <w:rFonts w:cstheme="minorHAnsi"/>
        </w:rPr>
        <w:t>from the investment costs should be considered to ensure that the project is feasible through PPP.</w:t>
      </w:r>
    </w:p>
    <w:p w14:paraId="6AF3394A" w14:textId="2C8F5B4E" w:rsidR="00007C0C" w:rsidRDefault="00007C0C" w:rsidP="00BF1909">
      <w:pPr>
        <w:pStyle w:val="Caption"/>
        <w:keepNext/>
      </w:pPr>
      <w:bookmarkStart w:id="244" w:name="_Toc141915133"/>
      <w:r>
        <w:t xml:space="preserve">Table </w:t>
      </w:r>
      <w:r>
        <w:fldChar w:fldCharType="begin"/>
      </w:r>
      <w:r>
        <w:instrText xml:space="preserve"> SEQ Table \* ARABIC </w:instrText>
      </w:r>
      <w:r>
        <w:fldChar w:fldCharType="separate"/>
      </w:r>
      <w:r w:rsidR="000313CF">
        <w:rPr>
          <w:noProof/>
        </w:rPr>
        <w:t>30</w:t>
      </w:r>
      <w:r>
        <w:fldChar w:fldCharType="end"/>
      </w:r>
      <w:r w:rsidRPr="00BF1909">
        <w:t xml:space="preserve"> Uses and Sources at the end of the construction period – Scenario 4: DBFOT-Revised Design (4 floors)-with subsidy-VAT Included (Private partner)</w:t>
      </w:r>
      <w:bookmarkEnd w:id="244"/>
    </w:p>
    <w:tbl>
      <w:tblPr>
        <w:tblW w:w="9062" w:type="dxa"/>
        <w:tblLook w:val="04A0" w:firstRow="1" w:lastRow="0" w:firstColumn="1" w:lastColumn="0" w:noHBand="0" w:noVBand="1"/>
      </w:tblPr>
      <w:tblGrid>
        <w:gridCol w:w="2363"/>
        <w:gridCol w:w="1697"/>
        <w:gridCol w:w="1009"/>
        <w:gridCol w:w="1163"/>
        <w:gridCol w:w="1900"/>
        <w:gridCol w:w="930"/>
      </w:tblGrid>
      <w:tr w:rsidR="000F68BF" w:rsidRPr="00E40961" w14:paraId="4CF37C0F" w14:textId="77777777" w:rsidTr="00A71C83">
        <w:trPr>
          <w:trHeight w:val="54"/>
        </w:trPr>
        <w:tc>
          <w:tcPr>
            <w:tcW w:w="5069"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1F2150A" w14:textId="77777777" w:rsidR="000F68BF" w:rsidRPr="00E40961" w:rsidRDefault="000F68BF" w:rsidP="00B06849">
            <w:pPr>
              <w:spacing w:before="40" w:after="60"/>
              <w:rPr>
                <w:rFonts w:cstheme="minorHAnsi"/>
                <w:b/>
                <w:bCs/>
              </w:rPr>
            </w:pPr>
            <w:r w:rsidRPr="00E40961">
              <w:rPr>
                <w:rFonts w:cstheme="minorHAnsi"/>
                <w:b/>
                <w:bCs/>
              </w:rPr>
              <w:t>Uses (in Thousand MK)</w:t>
            </w:r>
          </w:p>
        </w:tc>
        <w:tc>
          <w:tcPr>
            <w:tcW w:w="3993" w:type="dxa"/>
            <w:gridSpan w:val="3"/>
            <w:tcBorders>
              <w:top w:val="single" w:sz="4" w:space="0" w:color="auto"/>
              <w:left w:val="nil"/>
              <w:bottom w:val="single" w:sz="4" w:space="0" w:color="auto"/>
              <w:right w:val="single" w:sz="4" w:space="0" w:color="auto"/>
            </w:tcBorders>
            <w:shd w:val="clear" w:color="000000" w:fill="D9D9D9"/>
            <w:noWrap/>
            <w:vAlign w:val="center"/>
            <w:hideMark/>
          </w:tcPr>
          <w:p w14:paraId="4F1E0004" w14:textId="77777777" w:rsidR="000F68BF" w:rsidRPr="00E40961" w:rsidRDefault="000F68BF" w:rsidP="00B06849">
            <w:pPr>
              <w:spacing w:before="40" w:after="60"/>
              <w:rPr>
                <w:rFonts w:cstheme="minorHAnsi"/>
                <w:b/>
                <w:bCs/>
              </w:rPr>
            </w:pPr>
            <w:r w:rsidRPr="00E40961">
              <w:rPr>
                <w:rFonts w:cstheme="minorHAnsi"/>
                <w:b/>
                <w:bCs/>
              </w:rPr>
              <w:t>Sources (in Thousand MK)</w:t>
            </w:r>
          </w:p>
        </w:tc>
      </w:tr>
      <w:tr w:rsidR="007810D2" w:rsidRPr="00E40961" w14:paraId="4126CF90" w14:textId="77777777" w:rsidTr="00A71C83">
        <w:trPr>
          <w:trHeight w:val="340"/>
        </w:trPr>
        <w:tc>
          <w:tcPr>
            <w:tcW w:w="2363" w:type="dxa"/>
            <w:tcBorders>
              <w:top w:val="nil"/>
              <w:left w:val="single" w:sz="4" w:space="0" w:color="auto"/>
              <w:bottom w:val="single" w:sz="4" w:space="0" w:color="auto"/>
              <w:right w:val="single" w:sz="4" w:space="0" w:color="auto"/>
            </w:tcBorders>
            <w:shd w:val="clear" w:color="auto" w:fill="auto"/>
            <w:noWrap/>
          </w:tcPr>
          <w:p w14:paraId="33EB26CA" w14:textId="2DB9278F" w:rsidR="00C27AEC" w:rsidRPr="00E40961" w:rsidRDefault="002B2110" w:rsidP="00C27AEC">
            <w:pPr>
              <w:spacing w:before="40" w:after="60"/>
              <w:rPr>
                <w:rFonts w:cstheme="minorHAnsi"/>
              </w:rPr>
            </w:pPr>
            <w:r w:rsidRPr="002B2110">
              <w:rPr>
                <w:rFonts w:cstheme="minorHAnsi"/>
              </w:rPr>
              <w:t>C</w:t>
            </w:r>
            <w:r>
              <w:rPr>
                <w:rFonts w:cstheme="minorHAnsi"/>
              </w:rPr>
              <w:t>onstruction c</w:t>
            </w:r>
            <w:r w:rsidRPr="002B2110">
              <w:rPr>
                <w:rFonts w:cstheme="minorHAnsi"/>
              </w:rPr>
              <w:t>ost</w:t>
            </w:r>
          </w:p>
        </w:tc>
        <w:tc>
          <w:tcPr>
            <w:tcW w:w="1697" w:type="dxa"/>
            <w:tcBorders>
              <w:top w:val="nil"/>
              <w:left w:val="nil"/>
              <w:bottom w:val="single" w:sz="4" w:space="0" w:color="auto"/>
              <w:right w:val="single" w:sz="4" w:space="0" w:color="auto"/>
            </w:tcBorders>
            <w:shd w:val="clear" w:color="auto" w:fill="auto"/>
            <w:noWrap/>
          </w:tcPr>
          <w:p w14:paraId="5F3BD6F7" w14:textId="02F5BF3B" w:rsidR="00C27AEC" w:rsidRPr="006A7067" w:rsidRDefault="00C27AEC" w:rsidP="00C27AEC">
            <w:pPr>
              <w:spacing w:before="40" w:after="60"/>
              <w:jc w:val="right"/>
            </w:pPr>
            <w:r w:rsidRPr="00A427A1">
              <w:t>20 947 143</w:t>
            </w:r>
          </w:p>
        </w:tc>
        <w:tc>
          <w:tcPr>
            <w:tcW w:w="1009" w:type="dxa"/>
            <w:tcBorders>
              <w:top w:val="nil"/>
              <w:left w:val="nil"/>
              <w:bottom w:val="single" w:sz="4" w:space="0" w:color="auto"/>
              <w:right w:val="single" w:sz="4" w:space="0" w:color="auto"/>
            </w:tcBorders>
            <w:shd w:val="clear" w:color="auto" w:fill="auto"/>
            <w:noWrap/>
          </w:tcPr>
          <w:p w14:paraId="15B2BBCB" w14:textId="182F6D98" w:rsidR="00C27AEC" w:rsidRPr="00E40961" w:rsidRDefault="00C27AEC" w:rsidP="00C27AEC">
            <w:pPr>
              <w:spacing w:before="40" w:after="60"/>
              <w:jc w:val="right"/>
              <w:rPr>
                <w:rFonts w:cstheme="minorHAnsi"/>
              </w:rPr>
            </w:pPr>
            <w:r w:rsidRPr="00A427A1">
              <w:t>96</w:t>
            </w:r>
            <w:r w:rsidR="0041083E">
              <w:t>.</w:t>
            </w:r>
            <w:r w:rsidRPr="00A427A1">
              <w:t>11%</w:t>
            </w:r>
          </w:p>
        </w:tc>
        <w:tc>
          <w:tcPr>
            <w:tcW w:w="1163" w:type="dxa"/>
            <w:tcBorders>
              <w:top w:val="nil"/>
              <w:left w:val="nil"/>
              <w:bottom w:val="single" w:sz="4" w:space="0" w:color="auto"/>
              <w:right w:val="single" w:sz="4" w:space="0" w:color="auto"/>
            </w:tcBorders>
            <w:shd w:val="clear" w:color="auto" w:fill="auto"/>
            <w:noWrap/>
          </w:tcPr>
          <w:p w14:paraId="04DB0A1B" w14:textId="630D3A97" w:rsidR="00C27AEC" w:rsidRPr="00E40961" w:rsidRDefault="00C27AEC" w:rsidP="00C27AEC">
            <w:pPr>
              <w:spacing w:before="40" w:after="60"/>
              <w:rPr>
                <w:rFonts w:cstheme="minorHAnsi"/>
              </w:rPr>
            </w:pPr>
            <w:r w:rsidRPr="00A427A1">
              <w:t>Subsidies</w:t>
            </w:r>
          </w:p>
        </w:tc>
        <w:tc>
          <w:tcPr>
            <w:tcW w:w="1900" w:type="dxa"/>
            <w:tcBorders>
              <w:top w:val="nil"/>
              <w:left w:val="nil"/>
              <w:bottom w:val="single" w:sz="4" w:space="0" w:color="auto"/>
              <w:right w:val="single" w:sz="4" w:space="0" w:color="auto"/>
            </w:tcBorders>
            <w:shd w:val="clear" w:color="auto" w:fill="auto"/>
            <w:noWrap/>
          </w:tcPr>
          <w:p w14:paraId="621F597D" w14:textId="5A57B7B9" w:rsidR="00C27AEC" w:rsidRPr="006A7067" w:rsidRDefault="004F4D7B" w:rsidP="00C27AEC">
            <w:pPr>
              <w:spacing w:before="40" w:after="60"/>
              <w:jc w:val="right"/>
            </w:pPr>
            <w:r w:rsidRPr="00A427A1">
              <w:t>13 87</w:t>
            </w:r>
            <w:r>
              <w:t>5</w:t>
            </w:r>
            <w:r w:rsidRPr="00A427A1">
              <w:t> </w:t>
            </w:r>
            <w:r>
              <w:t>274</w:t>
            </w:r>
          </w:p>
        </w:tc>
        <w:tc>
          <w:tcPr>
            <w:tcW w:w="930" w:type="dxa"/>
            <w:tcBorders>
              <w:top w:val="nil"/>
              <w:left w:val="nil"/>
              <w:bottom w:val="single" w:sz="4" w:space="0" w:color="auto"/>
              <w:right w:val="single" w:sz="4" w:space="0" w:color="auto"/>
            </w:tcBorders>
            <w:shd w:val="clear" w:color="auto" w:fill="auto"/>
            <w:noWrap/>
          </w:tcPr>
          <w:p w14:paraId="67B90CA4" w14:textId="7230166F" w:rsidR="00C27AEC" w:rsidRPr="00E40961" w:rsidRDefault="00C27AEC" w:rsidP="00C27AEC">
            <w:pPr>
              <w:spacing w:before="40" w:after="60"/>
              <w:jc w:val="right"/>
              <w:rPr>
                <w:rFonts w:cstheme="minorHAnsi"/>
              </w:rPr>
            </w:pPr>
            <w:r w:rsidRPr="00A427A1">
              <w:t>63</w:t>
            </w:r>
            <w:r w:rsidR="0041083E">
              <w:t>.</w:t>
            </w:r>
            <w:r w:rsidRPr="00A427A1">
              <w:t>6</w:t>
            </w:r>
            <w:r w:rsidR="00B759BF">
              <w:t>7</w:t>
            </w:r>
            <w:r w:rsidRPr="00A427A1">
              <w:t>%</w:t>
            </w:r>
          </w:p>
        </w:tc>
      </w:tr>
      <w:tr w:rsidR="007810D2" w:rsidRPr="00E40961" w14:paraId="7C1565B6" w14:textId="77777777" w:rsidTr="00A71C83">
        <w:trPr>
          <w:trHeight w:val="340"/>
        </w:trPr>
        <w:tc>
          <w:tcPr>
            <w:tcW w:w="2363" w:type="dxa"/>
            <w:tcBorders>
              <w:top w:val="nil"/>
              <w:left w:val="single" w:sz="4" w:space="0" w:color="auto"/>
              <w:bottom w:val="single" w:sz="4" w:space="0" w:color="auto"/>
              <w:right w:val="single" w:sz="4" w:space="0" w:color="auto"/>
            </w:tcBorders>
            <w:shd w:val="clear" w:color="auto" w:fill="auto"/>
            <w:noWrap/>
          </w:tcPr>
          <w:p w14:paraId="08F594F1" w14:textId="57551366" w:rsidR="002B2110" w:rsidRPr="00E40961" w:rsidRDefault="002B2110" w:rsidP="002B2110">
            <w:pPr>
              <w:spacing w:before="40" w:after="60"/>
              <w:rPr>
                <w:rFonts w:cstheme="minorHAnsi"/>
              </w:rPr>
            </w:pPr>
            <w:r w:rsidRPr="00E40961">
              <w:t>Capitalized interests</w:t>
            </w:r>
          </w:p>
        </w:tc>
        <w:tc>
          <w:tcPr>
            <w:tcW w:w="1697" w:type="dxa"/>
            <w:tcBorders>
              <w:top w:val="nil"/>
              <w:left w:val="nil"/>
              <w:bottom w:val="single" w:sz="4" w:space="0" w:color="auto"/>
              <w:right w:val="single" w:sz="4" w:space="0" w:color="auto"/>
            </w:tcBorders>
            <w:shd w:val="clear" w:color="auto" w:fill="auto"/>
            <w:noWrap/>
          </w:tcPr>
          <w:p w14:paraId="505F9BEB" w14:textId="39D9A58C" w:rsidR="002B2110" w:rsidRPr="006A7067" w:rsidRDefault="00B759BF" w:rsidP="002B2110">
            <w:pPr>
              <w:spacing w:before="40" w:after="60"/>
              <w:jc w:val="right"/>
            </w:pPr>
            <w:r w:rsidRPr="00A427A1">
              <w:t>846 </w:t>
            </w:r>
            <w:r>
              <w:t>865</w:t>
            </w:r>
          </w:p>
        </w:tc>
        <w:tc>
          <w:tcPr>
            <w:tcW w:w="1009" w:type="dxa"/>
            <w:tcBorders>
              <w:top w:val="nil"/>
              <w:left w:val="nil"/>
              <w:bottom w:val="single" w:sz="4" w:space="0" w:color="auto"/>
              <w:right w:val="single" w:sz="4" w:space="0" w:color="auto"/>
            </w:tcBorders>
            <w:shd w:val="clear" w:color="auto" w:fill="auto"/>
            <w:noWrap/>
            <w:hideMark/>
          </w:tcPr>
          <w:p w14:paraId="7EED7350" w14:textId="3848012A" w:rsidR="002B2110" w:rsidRPr="00E40961" w:rsidRDefault="002B2110" w:rsidP="002B2110">
            <w:pPr>
              <w:spacing w:before="40" w:after="60"/>
              <w:jc w:val="right"/>
              <w:rPr>
                <w:rFonts w:cstheme="minorHAnsi"/>
              </w:rPr>
            </w:pPr>
            <w:r w:rsidRPr="00A427A1">
              <w:t>3</w:t>
            </w:r>
            <w:r w:rsidR="0041083E">
              <w:t>.</w:t>
            </w:r>
            <w:r w:rsidRPr="00A427A1">
              <w:t>89%</w:t>
            </w:r>
          </w:p>
        </w:tc>
        <w:tc>
          <w:tcPr>
            <w:tcW w:w="1163" w:type="dxa"/>
            <w:tcBorders>
              <w:top w:val="nil"/>
              <w:left w:val="nil"/>
              <w:bottom w:val="single" w:sz="4" w:space="0" w:color="auto"/>
              <w:right w:val="single" w:sz="4" w:space="0" w:color="auto"/>
            </w:tcBorders>
            <w:shd w:val="clear" w:color="auto" w:fill="auto"/>
            <w:noWrap/>
          </w:tcPr>
          <w:p w14:paraId="766DC84F" w14:textId="58D049B2" w:rsidR="002B2110" w:rsidRPr="00E40961" w:rsidRDefault="002B2110" w:rsidP="002B2110">
            <w:pPr>
              <w:spacing w:before="40" w:after="60"/>
              <w:rPr>
                <w:rFonts w:cstheme="minorHAnsi"/>
              </w:rPr>
            </w:pPr>
            <w:r w:rsidRPr="00A427A1">
              <w:t>Equity</w:t>
            </w:r>
          </w:p>
        </w:tc>
        <w:tc>
          <w:tcPr>
            <w:tcW w:w="1900" w:type="dxa"/>
            <w:tcBorders>
              <w:top w:val="nil"/>
              <w:left w:val="nil"/>
              <w:bottom w:val="single" w:sz="4" w:space="0" w:color="auto"/>
              <w:right w:val="single" w:sz="4" w:space="0" w:color="auto"/>
            </w:tcBorders>
            <w:shd w:val="clear" w:color="auto" w:fill="auto"/>
            <w:noWrap/>
          </w:tcPr>
          <w:p w14:paraId="6CAA6F77" w14:textId="6DB0C433" w:rsidR="002B2110" w:rsidRPr="00E40961" w:rsidRDefault="00B759BF" w:rsidP="002B2110">
            <w:pPr>
              <w:spacing w:before="40" w:after="60"/>
              <w:jc w:val="right"/>
              <w:rPr>
                <w:rFonts w:cstheme="minorHAnsi"/>
              </w:rPr>
            </w:pPr>
            <w:r w:rsidRPr="00A427A1">
              <w:t>2 829 </w:t>
            </w:r>
            <w:r>
              <w:t>748</w:t>
            </w:r>
          </w:p>
        </w:tc>
        <w:tc>
          <w:tcPr>
            <w:tcW w:w="930" w:type="dxa"/>
            <w:tcBorders>
              <w:top w:val="nil"/>
              <w:left w:val="nil"/>
              <w:bottom w:val="single" w:sz="4" w:space="0" w:color="auto"/>
              <w:right w:val="single" w:sz="4" w:space="0" w:color="auto"/>
            </w:tcBorders>
            <w:shd w:val="clear" w:color="auto" w:fill="auto"/>
            <w:noWrap/>
          </w:tcPr>
          <w:p w14:paraId="6183104E" w14:textId="026EFE75" w:rsidR="002B2110" w:rsidRPr="00E40961" w:rsidRDefault="002B2110" w:rsidP="002B2110">
            <w:pPr>
              <w:spacing w:before="40" w:after="60"/>
              <w:jc w:val="right"/>
              <w:rPr>
                <w:rFonts w:cstheme="minorHAnsi"/>
              </w:rPr>
            </w:pPr>
            <w:r w:rsidRPr="00A427A1">
              <w:t>12</w:t>
            </w:r>
            <w:r w:rsidR="0041083E">
              <w:t>.</w:t>
            </w:r>
            <w:r w:rsidRPr="00A427A1">
              <w:t>98%</w:t>
            </w:r>
          </w:p>
        </w:tc>
      </w:tr>
      <w:tr w:rsidR="007810D2" w:rsidRPr="00E40961" w14:paraId="34D4E8BE" w14:textId="77777777" w:rsidTr="00A71C83">
        <w:trPr>
          <w:trHeight w:val="340"/>
        </w:trPr>
        <w:tc>
          <w:tcPr>
            <w:tcW w:w="2363" w:type="dxa"/>
            <w:tcBorders>
              <w:top w:val="nil"/>
              <w:left w:val="single" w:sz="4" w:space="0" w:color="auto"/>
              <w:bottom w:val="single" w:sz="4" w:space="0" w:color="auto"/>
              <w:right w:val="single" w:sz="4" w:space="0" w:color="auto"/>
            </w:tcBorders>
            <w:shd w:val="clear" w:color="auto" w:fill="auto"/>
            <w:noWrap/>
          </w:tcPr>
          <w:p w14:paraId="7E71F01E" w14:textId="77777777" w:rsidR="00C27AEC" w:rsidRPr="00E40961" w:rsidRDefault="00C27AEC" w:rsidP="00C27AEC">
            <w:pPr>
              <w:spacing w:before="40" w:after="60"/>
            </w:pPr>
          </w:p>
        </w:tc>
        <w:tc>
          <w:tcPr>
            <w:tcW w:w="1697" w:type="dxa"/>
            <w:tcBorders>
              <w:top w:val="nil"/>
              <w:left w:val="nil"/>
              <w:bottom w:val="single" w:sz="4" w:space="0" w:color="auto"/>
              <w:right w:val="single" w:sz="4" w:space="0" w:color="auto"/>
            </w:tcBorders>
            <w:shd w:val="clear" w:color="auto" w:fill="auto"/>
            <w:noWrap/>
          </w:tcPr>
          <w:p w14:paraId="74159C84" w14:textId="77777777" w:rsidR="00C27AEC" w:rsidRPr="00A427A1" w:rsidRDefault="00C27AEC" w:rsidP="00C27AEC">
            <w:pPr>
              <w:spacing w:before="40" w:after="60"/>
              <w:jc w:val="right"/>
            </w:pPr>
          </w:p>
        </w:tc>
        <w:tc>
          <w:tcPr>
            <w:tcW w:w="1009" w:type="dxa"/>
            <w:tcBorders>
              <w:top w:val="nil"/>
              <w:left w:val="nil"/>
              <w:bottom w:val="single" w:sz="4" w:space="0" w:color="auto"/>
              <w:right w:val="single" w:sz="4" w:space="0" w:color="auto"/>
            </w:tcBorders>
            <w:shd w:val="clear" w:color="auto" w:fill="auto"/>
            <w:noWrap/>
          </w:tcPr>
          <w:p w14:paraId="7C226A43" w14:textId="77777777" w:rsidR="00C27AEC" w:rsidRPr="00A427A1" w:rsidRDefault="00C27AEC" w:rsidP="00C27AEC">
            <w:pPr>
              <w:spacing w:before="40" w:after="60"/>
              <w:jc w:val="right"/>
            </w:pPr>
          </w:p>
        </w:tc>
        <w:tc>
          <w:tcPr>
            <w:tcW w:w="1163" w:type="dxa"/>
            <w:tcBorders>
              <w:top w:val="nil"/>
              <w:left w:val="nil"/>
              <w:bottom w:val="single" w:sz="4" w:space="0" w:color="auto"/>
              <w:right w:val="single" w:sz="4" w:space="0" w:color="auto"/>
            </w:tcBorders>
            <w:shd w:val="clear" w:color="auto" w:fill="auto"/>
            <w:noWrap/>
          </w:tcPr>
          <w:p w14:paraId="4F538559" w14:textId="21ED4380" w:rsidR="00C27AEC" w:rsidRPr="00A427A1" w:rsidRDefault="00C27AEC" w:rsidP="00C27AEC">
            <w:pPr>
              <w:spacing w:before="40" w:after="60"/>
            </w:pPr>
            <w:r w:rsidRPr="00A427A1">
              <w:t>Debt</w:t>
            </w:r>
          </w:p>
        </w:tc>
        <w:tc>
          <w:tcPr>
            <w:tcW w:w="1900" w:type="dxa"/>
            <w:tcBorders>
              <w:top w:val="nil"/>
              <w:left w:val="nil"/>
              <w:bottom w:val="single" w:sz="4" w:space="0" w:color="auto"/>
              <w:right w:val="single" w:sz="4" w:space="0" w:color="auto"/>
            </w:tcBorders>
            <w:shd w:val="clear" w:color="auto" w:fill="auto"/>
            <w:noWrap/>
          </w:tcPr>
          <w:p w14:paraId="522F8EA8" w14:textId="3163B849" w:rsidR="00C27AEC" w:rsidRPr="00A427A1" w:rsidRDefault="00B759BF" w:rsidP="00C27AEC">
            <w:pPr>
              <w:spacing w:before="40" w:after="60"/>
              <w:jc w:val="right"/>
            </w:pPr>
            <w:r w:rsidRPr="00A427A1">
              <w:t>5 0</w:t>
            </w:r>
            <w:r>
              <w:t>89</w:t>
            </w:r>
            <w:r w:rsidRPr="00A427A1">
              <w:t> </w:t>
            </w:r>
            <w:r>
              <w:t>986</w:t>
            </w:r>
          </w:p>
        </w:tc>
        <w:tc>
          <w:tcPr>
            <w:tcW w:w="930" w:type="dxa"/>
            <w:tcBorders>
              <w:top w:val="nil"/>
              <w:left w:val="nil"/>
              <w:bottom w:val="single" w:sz="4" w:space="0" w:color="auto"/>
              <w:right w:val="single" w:sz="4" w:space="0" w:color="auto"/>
            </w:tcBorders>
            <w:shd w:val="clear" w:color="auto" w:fill="auto"/>
            <w:noWrap/>
          </w:tcPr>
          <w:p w14:paraId="0580AF62" w14:textId="59A1A7C1" w:rsidR="00C27AEC" w:rsidRPr="00A427A1" w:rsidRDefault="00C27AEC" w:rsidP="00C27AEC">
            <w:pPr>
              <w:spacing w:before="40" w:after="60"/>
              <w:jc w:val="right"/>
            </w:pPr>
            <w:r w:rsidRPr="00A427A1">
              <w:t>23</w:t>
            </w:r>
            <w:r w:rsidR="0041083E">
              <w:t>.</w:t>
            </w:r>
            <w:r w:rsidRPr="00A427A1">
              <w:t>3</w:t>
            </w:r>
            <w:r w:rsidR="00B759BF">
              <w:t>5</w:t>
            </w:r>
            <w:r w:rsidRPr="00A427A1">
              <w:t>%</w:t>
            </w:r>
          </w:p>
        </w:tc>
      </w:tr>
      <w:tr w:rsidR="007810D2" w:rsidRPr="00E40961" w14:paraId="11727C42" w14:textId="77777777" w:rsidTr="00A71C83">
        <w:trPr>
          <w:trHeight w:val="397"/>
        </w:trPr>
        <w:tc>
          <w:tcPr>
            <w:tcW w:w="2363" w:type="dxa"/>
            <w:tcBorders>
              <w:top w:val="nil"/>
              <w:left w:val="single" w:sz="4" w:space="0" w:color="auto"/>
              <w:bottom w:val="single" w:sz="4" w:space="0" w:color="auto"/>
              <w:right w:val="single" w:sz="4" w:space="0" w:color="auto"/>
            </w:tcBorders>
            <w:shd w:val="clear" w:color="000000" w:fill="D9D9D9"/>
            <w:noWrap/>
            <w:hideMark/>
          </w:tcPr>
          <w:p w14:paraId="5BEBEE1A" w14:textId="77777777" w:rsidR="004205D6" w:rsidRPr="00E40961" w:rsidRDefault="004205D6" w:rsidP="004205D6">
            <w:pPr>
              <w:spacing w:before="40" w:after="60"/>
              <w:rPr>
                <w:rFonts w:cstheme="minorHAnsi"/>
                <w:b/>
                <w:bCs/>
              </w:rPr>
            </w:pPr>
            <w:r w:rsidRPr="00E40961">
              <w:rPr>
                <w:b/>
                <w:bCs/>
              </w:rPr>
              <w:t>Total</w:t>
            </w:r>
          </w:p>
        </w:tc>
        <w:tc>
          <w:tcPr>
            <w:tcW w:w="1697" w:type="dxa"/>
            <w:tcBorders>
              <w:top w:val="nil"/>
              <w:left w:val="nil"/>
              <w:bottom w:val="single" w:sz="4" w:space="0" w:color="auto"/>
              <w:right w:val="single" w:sz="4" w:space="0" w:color="auto"/>
            </w:tcBorders>
            <w:shd w:val="clear" w:color="000000" w:fill="D9D9D9"/>
            <w:noWrap/>
          </w:tcPr>
          <w:p w14:paraId="051A465F" w14:textId="29AD6BC9" w:rsidR="004205D6" w:rsidRPr="004205D6" w:rsidRDefault="00B759BF" w:rsidP="004205D6">
            <w:pPr>
              <w:spacing w:before="40" w:after="60"/>
              <w:jc w:val="right"/>
              <w:rPr>
                <w:b/>
                <w:bCs/>
              </w:rPr>
            </w:pPr>
            <w:r w:rsidRPr="00BF1909">
              <w:rPr>
                <w:b/>
                <w:bCs/>
              </w:rPr>
              <w:t>21 794</w:t>
            </w:r>
            <w:r>
              <w:rPr>
                <w:b/>
                <w:bCs/>
              </w:rPr>
              <w:t xml:space="preserve"> 008</w:t>
            </w:r>
          </w:p>
        </w:tc>
        <w:tc>
          <w:tcPr>
            <w:tcW w:w="1009" w:type="dxa"/>
            <w:tcBorders>
              <w:top w:val="nil"/>
              <w:left w:val="nil"/>
              <w:bottom w:val="single" w:sz="4" w:space="0" w:color="auto"/>
              <w:right w:val="single" w:sz="4" w:space="0" w:color="auto"/>
            </w:tcBorders>
            <w:shd w:val="clear" w:color="000000" w:fill="D9D9D9"/>
            <w:noWrap/>
            <w:hideMark/>
          </w:tcPr>
          <w:p w14:paraId="5C0A65B4" w14:textId="77777777" w:rsidR="004205D6" w:rsidRPr="004205D6" w:rsidRDefault="004205D6" w:rsidP="004205D6">
            <w:pPr>
              <w:spacing w:before="40" w:after="60"/>
              <w:jc w:val="right"/>
              <w:rPr>
                <w:rFonts w:cstheme="minorHAnsi"/>
                <w:b/>
                <w:bCs/>
              </w:rPr>
            </w:pPr>
            <w:r w:rsidRPr="00135651">
              <w:rPr>
                <w:b/>
              </w:rPr>
              <w:t>100%</w:t>
            </w:r>
          </w:p>
        </w:tc>
        <w:tc>
          <w:tcPr>
            <w:tcW w:w="1163" w:type="dxa"/>
            <w:tcBorders>
              <w:top w:val="nil"/>
              <w:left w:val="nil"/>
              <w:bottom w:val="single" w:sz="4" w:space="0" w:color="auto"/>
              <w:right w:val="single" w:sz="4" w:space="0" w:color="auto"/>
            </w:tcBorders>
            <w:shd w:val="clear" w:color="000000" w:fill="D9D9D9"/>
            <w:noWrap/>
          </w:tcPr>
          <w:p w14:paraId="15EC9744" w14:textId="763C207C" w:rsidR="004205D6" w:rsidRPr="004205D6" w:rsidRDefault="004205D6" w:rsidP="004205D6">
            <w:pPr>
              <w:spacing w:before="40" w:after="60"/>
              <w:rPr>
                <w:rFonts w:cstheme="minorHAnsi"/>
                <w:b/>
                <w:bCs/>
              </w:rPr>
            </w:pPr>
          </w:p>
        </w:tc>
        <w:tc>
          <w:tcPr>
            <w:tcW w:w="1900" w:type="dxa"/>
            <w:tcBorders>
              <w:top w:val="nil"/>
              <w:left w:val="nil"/>
              <w:bottom w:val="single" w:sz="4" w:space="0" w:color="auto"/>
              <w:right w:val="single" w:sz="4" w:space="0" w:color="auto"/>
            </w:tcBorders>
            <w:shd w:val="clear" w:color="000000" w:fill="D9D9D9"/>
            <w:noWrap/>
          </w:tcPr>
          <w:p w14:paraId="3073BC42" w14:textId="7D0CBB3C" w:rsidR="004205D6" w:rsidRPr="004205D6" w:rsidRDefault="007810D2" w:rsidP="004205D6">
            <w:pPr>
              <w:spacing w:before="40" w:after="60"/>
              <w:jc w:val="right"/>
              <w:rPr>
                <w:rFonts w:cstheme="minorHAnsi"/>
                <w:b/>
                <w:bCs/>
              </w:rPr>
            </w:pPr>
            <w:r w:rsidRPr="00BF1909">
              <w:rPr>
                <w:b/>
                <w:bCs/>
              </w:rPr>
              <w:t>21 794 </w:t>
            </w:r>
            <w:r>
              <w:rPr>
                <w:b/>
                <w:bCs/>
              </w:rPr>
              <w:t>008</w:t>
            </w:r>
          </w:p>
        </w:tc>
        <w:tc>
          <w:tcPr>
            <w:tcW w:w="930" w:type="dxa"/>
            <w:tcBorders>
              <w:top w:val="nil"/>
              <w:left w:val="nil"/>
              <w:bottom w:val="single" w:sz="4" w:space="0" w:color="auto"/>
              <w:right w:val="single" w:sz="4" w:space="0" w:color="auto"/>
            </w:tcBorders>
            <w:shd w:val="clear" w:color="000000" w:fill="D9D9D9"/>
            <w:noWrap/>
          </w:tcPr>
          <w:p w14:paraId="6309FE6D" w14:textId="77777777" w:rsidR="004205D6" w:rsidRPr="004205D6" w:rsidRDefault="004205D6" w:rsidP="004205D6">
            <w:pPr>
              <w:spacing w:before="40" w:after="60"/>
              <w:jc w:val="right"/>
              <w:rPr>
                <w:rFonts w:cstheme="minorHAnsi"/>
                <w:b/>
                <w:bCs/>
              </w:rPr>
            </w:pPr>
            <w:r w:rsidRPr="00135651">
              <w:rPr>
                <w:b/>
              </w:rPr>
              <w:t>100%</w:t>
            </w:r>
          </w:p>
        </w:tc>
      </w:tr>
    </w:tbl>
    <w:p w14:paraId="4BD63CE5" w14:textId="3F063C26" w:rsidR="0003560A" w:rsidRPr="00BF1909" w:rsidRDefault="0003560A" w:rsidP="0003560A">
      <w:pPr>
        <w:spacing w:before="40" w:after="60"/>
        <w:rPr>
          <w:b/>
          <w:bCs/>
          <w:lang w:val="en-US"/>
        </w:rPr>
      </w:pPr>
      <w:r w:rsidRPr="00E40961">
        <w:rPr>
          <w:rFonts w:cstheme="minorHAnsi"/>
        </w:rPr>
        <w:lastRenderedPageBreak/>
        <w:t xml:space="preserve">The construction cost is MK </w:t>
      </w:r>
      <w:r w:rsidR="00953EAB" w:rsidRPr="00BF1909">
        <w:t>15 156 985</w:t>
      </w:r>
      <w:r>
        <w:t xml:space="preserve"> </w:t>
      </w:r>
      <w:r w:rsidRPr="00E40961">
        <w:rPr>
          <w:rFonts w:cstheme="minorHAnsi"/>
        </w:rPr>
        <w:t>thousand (202</w:t>
      </w:r>
      <w:r>
        <w:rPr>
          <w:rFonts w:cstheme="minorHAnsi"/>
        </w:rPr>
        <w:t>2</w:t>
      </w:r>
      <w:r w:rsidRPr="00E40961">
        <w:rPr>
          <w:rFonts w:cstheme="minorHAnsi"/>
        </w:rPr>
        <w:t xml:space="preserve"> terms). By applying inflation during the construction period</w:t>
      </w:r>
      <w:r>
        <w:rPr>
          <w:rFonts w:cstheme="minorHAnsi"/>
        </w:rPr>
        <w:t xml:space="preserve"> (15% per year)</w:t>
      </w:r>
      <w:r w:rsidRPr="00E40961">
        <w:rPr>
          <w:rFonts w:cstheme="minorHAnsi"/>
        </w:rPr>
        <w:t xml:space="preserve">, we obtain the amount of MK </w:t>
      </w:r>
      <w:r w:rsidR="00953EAB">
        <w:rPr>
          <w:rFonts w:cstheme="minorHAnsi"/>
        </w:rPr>
        <w:t xml:space="preserve">20 </w:t>
      </w:r>
      <w:r w:rsidR="00953EAB" w:rsidRPr="00F6040A">
        <w:rPr>
          <w:rFonts w:cstheme="minorHAnsi"/>
        </w:rPr>
        <w:t>947</w:t>
      </w:r>
      <w:r w:rsidR="00953EAB">
        <w:rPr>
          <w:rFonts w:cstheme="minorHAnsi"/>
        </w:rPr>
        <w:t xml:space="preserve"> 143</w:t>
      </w:r>
      <w:r w:rsidR="00FB5D64">
        <w:rPr>
          <w:rFonts w:cstheme="minorHAnsi"/>
          <w:lang w:val="en-US"/>
        </w:rPr>
        <w:t xml:space="preserve"> </w:t>
      </w:r>
      <w:r w:rsidRPr="00E40961">
        <w:rPr>
          <w:rFonts w:cstheme="minorHAnsi"/>
        </w:rPr>
        <w:t>thousand.</w:t>
      </w:r>
    </w:p>
    <w:p w14:paraId="74EAF35B" w14:textId="211871EF" w:rsidR="0003560A" w:rsidRPr="00BF1909" w:rsidRDefault="0003560A" w:rsidP="0003560A">
      <w:pPr>
        <w:spacing w:before="40" w:after="60"/>
        <w:rPr>
          <w:lang w:val="en-US"/>
        </w:rPr>
      </w:pPr>
      <w:r w:rsidRPr="00E40961">
        <w:rPr>
          <w:rFonts w:cstheme="minorHAnsi"/>
        </w:rPr>
        <w:t xml:space="preserve">The financing of the cost of construction is done partly by private debt which generates capitalised interests of MK </w:t>
      </w:r>
      <w:r w:rsidR="001F798E" w:rsidRPr="001F798E">
        <w:t>846</w:t>
      </w:r>
      <w:r w:rsidR="001F798E">
        <w:t xml:space="preserve"> </w:t>
      </w:r>
      <w:r w:rsidR="007810D2">
        <w:t>865</w:t>
      </w:r>
      <w:r w:rsidR="007810D2">
        <w:rPr>
          <w:lang w:val="en-US"/>
        </w:rPr>
        <w:t xml:space="preserve"> </w:t>
      </w:r>
      <w:r w:rsidRPr="00E40961">
        <w:rPr>
          <w:rFonts w:cstheme="minorHAnsi"/>
        </w:rPr>
        <w:t xml:space="preserve">thousand. The total cost of the project at the end of the construction period stands at MK </w:t>
      </w:r>
      <w:r w:rsidR="00B663DD">
        <w:t xml:space="preserve">21 </w:t>
      </w:r>
      <w:r w:rsidR="00B663DD" w:rsidRPr="00754BF5">
        <w:t>794</w:t>
      </w:r>
      <w:r w:rsidR="00B663DD">
        <w:t xml:space="preserve"> </w:t>
      </w:r>
      <w:r w:rsidR="007810D2">
        <w:t>008</w:t>
      </w:r>
      <w:r w:rsidR="007810D2">
        <w:rPr>
          <w:lang w:val="en-US"/>
        </w:rPr>
        <w:t xml:space="preserve"> </w:t>
      </w:r>
      <w:r w:rsidRPr="00E40961">
        <w:rPr>
          <w:rFonts w:cstheme="minorHAnsi"/>
        </w:rPr>
        <w:t>thousand.</w:t>
      </w:r>
    </w:p>
    <w:p w14:paraId="11654076" w14:textId="7EF32866" w:rsidR="00BD7A9E" w:rsidRDefault="0003560A" w:rsidP="0003560A">
      <w:pPr>
        <w:rPr>
          <w:rFonts w:cstheme="minorHAnsi"/>
        </w:rPr>
      </w:pPr>
      <w:r w:rsidRPr="00E40961">
        <w:rPr>
          <w:rFonts w:cstheme="minorHAnsi"/>
        </w:rPr>
        <w:t xml:space="preserve">This amount is financed by debt up to MK </w:t>
      </w:r>
      <w:r w:rsidR="007D29CC" w:rsidRPr="007D29CC">
        <w:rPr>
          <w:rFonts w:cstheme="minorHAnsi"/>
        </w:rPr>
        <w:t>5</w:t>
      </w:r>
      <w:r w:rsidR="00307474">
        <w:rPr>
          <w:rFonts w:cstheme="minorHAnsi"/>
        </w:rPr>
        <w:t xml:space="preserve"> </w:t>
      </w:r>
      <w:r w:rsidR="007810D2" w:rsidRPr="007D29CC">
        <w:rPr>
          <w:rFonts w:cstheme="minorHAnsi"/>
        </w:rPr>
        <w:t>0</w:t>
      </w:r>
      <w:r w:rsidR="007810D2">
        <w:rPr>
          <w:rFonts w:cstheme="minorHAnsi"/>
        </w:rPr>
        <w:t>89 986</w:t>
      </w:r>
      <w:r w:rsidR="007810D2">
        <w:rPr>
          <w:rFonts w:cstheme="minorHAnsi"/>
          <w:lang w:val="en-US"/>
        </w:rPr>
        <w:t xml:space="preserve"> </w:t>
      </w:r>
      <w:r w:rsidRPr="00E40961">
        <w:rPr>
          <w:rFonts w:cstheme="minorHAnsi"/>
        </w:rPr>
        <w:t xml:space="preserve">thousand, equity up to MK </w:t>
      </w:r>
      <w:r w:rsidR="003242DC" w:rsidRPr="003242DC">
        <w:t>2</w:t>
      </w:r>
      <w:r w:rsidR="00307474">
        <w:t xml:space="preserve"> </w:t>
      </w:r>
      <w:r w:rsidR="003242DC" w:rsidRPr="003242DC">
        <w:t>829</w:t>
      </w:r>
      <w:r w:rsidR="00307474">
        <w:t xml:space="preserve"> </w:t>
      </w:r>
      <w:r w:rsidR="004F4D7B">
        <w:t>748</w:t>
      </w:r>
      <w:r w:rsidR="004F4D7B">
        <w:rPr>
          <w:rFonts w:cstheme="minorHAnsi"/>
          <w:lang w:val="en-US"/>
        </w:rPr>
        <w:t xml:space="preserve"> </w:t>
      </w:r>
      <w:r w:rsidRPr="00E40961">
        <w:rPr>
          <w:rFonts w:cstheme="minorHAnsi"/>
        </w:rPr>
        <w:t xml:space="preserve">thousand and public subsidy up to MK </w:t>
      </w:r>
      <w:r w:rsidR="00307474" w:rsidRPr="00307474">
        <w:t>13</w:t>
      </w:r>
      <w:r w:rsidR="00307474">
        <w:t xml:space="preserve"> </w:t>
      </w:r>
      <w:r w:rsidR="00F43DFC" w:rsidRPr="00307474">
        <w:t>87</w:t>
      </w:r>
      <w:r w:rsidR="00F43DFC">
        <w:t>5 274</w:t>
      </w:r>
      <w:r w:rsidR="00F43DFC">
        <w:rPr>
          <w:lang w:val="en-US"/>
        </w:rPr>
        <w:t xml:space="preserve"> </w:t>
      </w:r>
      <w:r w:rsidRPr="00E40961">
        <w:t>thousand</w:t>
      </w:r>
      <w:r w:rsidRPr="00E40961">
        <w:rPr>
          <w:rFonts w:cstheme="minorHAnsi"/>
        </w:rPr>
        <w:t>.</w:t>
      </w:r>
    </w:p>
    <w:p w14:paraId="61D4FA5E" w14:textId="5161C8F0" w:rsidR="00BC5AE1" w:rsidRDefault="00F43DFC" w:rsidP="00BF1909">
      <w:pPr>
        <w:keepNext/>
        <w:jc w:val="center"/>
      </w:pPr>
      <w:r w:rsidRPr="00F43DFC">
        <w:t xml:space="preserve"> </w:t>
      </w:r>
      <w:r w:rsidRPr="00F43DFC">
        <w:rPr>
          <w:noProof/>
        </w:rPr>
        <w:drawing>
          <wp:inline distT="0" distB="0" distL="0" distR="0" wp14:anchorId="382BCE4D" wp14:editId="638E43E0">
            <wp:extent cx="5329451" cy="2777490"/>
            <wp:effectExtent l="0" t="0" r="5080" b="3810"/>
            <wp:docPr id="1303601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7486"/>
                    <a:stretch/>
                  </pic:blipFill>
                  <pic:spPr bwMode="auto">
                    <a:xfrm>
                      <a:off x="0" y="0"/>
                      <a:ext cx="5329451" cy="2777490"/>
                    </a:xfrm>
                    <a:prstGeom prst="rect">
                      <a:avLst/>
                    </a:prstGeom>
                    <a:noFill/>
                    <a:ln>
                      <a:noFill/>
                    </a:ln>
                    <a:extLst>
                      <a:ext uri="{53640926-AAD7-44D8-BBD7-CCE9431645EC}">
                        <a14:shadowObscured xmlns:a14="http://schemas.microsoft.com/office/drawing/2010/main"/>
                      </a:ext>
                    </a:extLst>
                  </pic:spPr>
                </pic:pic>
              </a:graphicData>
            </a:graphic>
          </wp:inline>
        </w:drawing>
      </w:r>
    </w:p>
    <w:p w14:paraId="4295C5A9" w14:textId="04540AD0" w:rsidR="00BC5AE1" w:rsidRDefault="00BC5AE1" w:rsidP="00BF1909">
      <w:pPr>
        <w:pStyle w:val="Caption"/>
        <w:jc w:val="center"/>
      </w:pPr>
      <w:bookmarkStart w:id="245" w:name="_Toc141915171"/>
      <w:r>
        <w:t xml:space="preserve">Figure </w:t>
      </w:r>
      <w:r>
        <w:fldChar w:fldCharType="begin"/>
      </w:r>
      <w:r>
        <w:instrText xml:space="preserve"> SEQ Figure \* ARABIC </w:instrText>
      </w:r>
      <w:r>
        <w:fldChar w:fldCharType="separate"/>
      </w:r>
      <w:r w:rsidR="000313CF">
        <w:rPr>
          <w:noProof/>
        </w:rPr>
        <w:t>15</w:t>
      </w:r>
      <w:r>
        <w:fldChar w:fldCharType="end"/>
      </w:r>
      <w:r w:rsidRPr="00BF1909">
        <w:t xml:space="preserve"> Evolution of cash flows Scenario 4: DBFOT-Revised Design (4 floors) with subsidy-VAT Included (private partner)</w:t>
      </w:r>
      <w:bookmarkEnd w:id="245"/>
    </w:p>
    <w:p w14:paraId="2B75D1E5" w14:textId="586F88B3" w:rsidR="00317FE0" w:rsidRDefault="006E739C" w:rsidP="006E739C">
      <w:pPr>
        <w:rPr>
          <w:rFonts w:cstheme="minorHAnsi"/>
        </w:rPr>
      </w:pPr>
      <w:r w:rsidRPr="00E40961">
        <w:rPr>
          <w:rFonts w:cstheme="minorHAnsi"/>
        </w:rPr>
        <w:t xml:space="preserve">The revenue curve corresponds to the revenue generated by the project, i.e., rental income from office space and car slots. </w:t>
      </w:r>
      <w:r>
        <w:rPr>
          <w:rFonts w:cstheme="minorHAnsi"/>
        </w:rPr>
        <w:t>T</w:t>
      </w:r>
      <w:r w:rsidRPr="00E40961">
        <w:rPr>
          <w:rFonts w:cstheme="minorHAnsi"/>
        </w:rPr>
        <w:t>he private partner is remunerated directly by the tenants.</w:t>
      </w:r>
    </w:p>
    <w:p w14:paraId="0699BA04" w14:textId="5A73E063" w:rsidR="00BC5AE1" w:rsidRDefault="00BC5AE1" w:rsidP="00BF1909">
      <w:pPr>
        <w:pStyle w:val="Caption"/>
        <w:keepNext/>
      </w:pPr>
      <w:bookmarkStart w:id="246" w:name="_Toc141915134"/>
      <w:r>
        <w:t xml:space="preserve">Table </w:t>
      </w:r>
      <w:r>
        <w:fldChar w:fldCharType="begin"/>
      </w:r>
      <w:r>
        <w:instrText xml:space="preserve"> SEQ Table \* ARABIC </w:instrText>
      </w:r>
      <w:r>
        <w:fldChar w:fldCharType="separate"/>
      </w:r>
      <w:r w:rsidR="000313CF">
        <w:rPr>
          <w:noProof/>
        </w:rPr>
        <w:t>31</w:t>
      </w:r>
      <w:r>
        <w:fldChar w:fldCharType="end"/>
      </w:r>
      <w:r w:rsidRPr="00BF1909">
        <w:t xml:space="preserve"> Uses and Sources at the end of the construction period – Scenario 4: DBFOT-Revised Design (4 floors)-with subsidy-VAT Included (Public Sector)</w:t>
      </w:r>
      <w:bookmarkEnd w:id="246"/>
    </w:p>
    <w:tbl>
      <w:tblPr>
        <w:tblW w:w="9013" w:type="dxa"/>
        <w:tblLook w:val="04A0" w:firstRow="1" w:lastRow="0" w:firstColumn="1" w:lastColumn="0" w:noHBand="0" w:noVBand="1"/>
      </w:tblPr>
      <w:tblGrid>
        <w:gridCol w:w="3397"/>
        <w:gridCol w:w="1445"/>
        <w:gridCol w:w="992"/>
        <w:gridCol w:w="6"/>
        <w:gridCol w:w="817"/>
        <w:gridCol w:w="1441"/>
        <w:gridCol w:w="900"/>
        <w:gridCol w:w="15"/>
      </w:tblGrid>
      <w:tr w:rsidR="0047174A" w:rsidRPr="00E40961" w14:paraId="5965E98B" w14:textId="77777777" w:rsidTr="00BF1909">
        <w:trPr>
          <w:trHeight w:val="54"/>
        </w:trPr>
        <w:tc>
          <w:tcPr>
            <w:tcW w:w="584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E2C380" w14:textId="77777777" w:rsidR="0047174A" w:rsidRPr="00E40961" w:rsidRDefault="0047174A" w:rsidP="00B06849">
            <w:pPr>
              <w:spacing w:before="40" w:after="60"/>
              <w:rPr>
                <w:rFonts w:cstheme="minorHAnsi"/>
                <w:b/>
                <w:bCs/>
              </w:rPr>
            </w:pPr>
            <w:r w:rsidRPr="00E40961">
              <w:rPr>
                <w:rFonts w:cstheme="minorHAnsi"/>
                <w:b/>
                <w:bCs/>
              </w:rPr>
              <w:t>Uses (in Thousand MK)</w:t>
            </w:r>
          </w:p>
        </w:tc>
        <w:tc>
          <w:tcPr>
            <w:tcW w:w="3173" w:type="dxa"/>
            <w:gridSpan w:val="4"/>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6672B3BB" w14:textId="77777777" w:rsidR="0047174A" w:rsidRPr="00E40961" w:rsidRDefault="0047174A" w:rsidP="00B06849">
            <w:pPr>
              <w:spacing w:before="40" w:after="60"/>
              <w:rPr>
                <w:rFonts w:cstheme="minorHAnsi"/>
                <w:b/>
                <w:bCs/>
              </w:rPr>
            </w:pPr>
            <w:r w:rsidRPr="00E40961">
              <w:rPr>
                <w:rFonts w:cstheme="minorHAnsi"/>
                <w:b/>
                <w:bCs/>
              </w:rPr>
              <w:t>Sources (in Thousand MK)</w:t>
            </w:r>
          </w:p>
        </w:tc>
      </w:tr>
      <w:tr w:rsidR="00A16816" w:rsidRPr="00E40961" w14:paraId="13C733CE" w14:textId="77777777" w:rsidTr="00BF1909">
        <w:trPr>
          <w:gridAfter w:val="1"/>
          <w:wAfter w:w="15" w:type="dxa"/>
          <w:trHeight w:val="340"/>
        </w:trPr>
        <w:tc>
          <w:tcPr>
            <w:tcW w:w="3397" w:type="dxa"/>
            <w:tcBorders>
              <w:top w:val="nil"/>
              <w:left w:val="single" w:sz="4" w:space="0" w:color="auto"/>
              <w:bottom w:val="single" w:sz="4" w:space="0" w:color="auto"/>
              <w:right w:val="single" w:sz="4" w:space="0" w:color="auto"/>
            </w:tcBorders>
            <w:shd w:val="clear" w:color="auto" w:fill="auto"/>
            <w:noWrap/>
          </w:tcPr>
          <w:p w14:paraId="35BD66D1" w14:textId="331467D6" w:rsidR="00A16816" w:rsidRPr="00E40961" w:rsidRDefault="00A16816" w:rsidP="00A16816">
            <w:pPr>
              <w:spacing w:before="40" w:after="60"/>
              <w:rPr>
                <w:rFonts w:cstheme="minorHAnsi"/>
              </w:rPr>
            </w:pPr>
            <w:r w:rsidRPr="00E40961">
              <w:t>Subsidies to the private partner</w:t>
            </w:r>
          </w:p>
        </w:tc>
        <w:tc>
          <w:tcPr>
            <w:tcW w:w="1445" w:type="dxa"/>
            <w:tcBorders>
              <w:top w:val="nil"/>
              <w:left w:val="nil"/>
              <w:bottom w:val="single" w:sz="4" w:space="0" w:color="auto"/>
              <w:right w:val="single" w:sz="4" w:space="0" w:color="auto"/>
            </w:tcBorders>
            <w:shd w:val="clear" w:color="auto" w:fill="auto"/>
            <w:noWrap/>
          </w:tcPr>
          <w:p w14:paraId="3E1E3A4A" w14:textId="2F7781E6" w:rsidR="00A16816" w:rsidRPr="006A7067" w:rsidRDefault="00A16816" w:rsidP="00A16816">
            <w:pPr>
              <w:spacing w:before="40" w:after="60"/>
              <w:jc w:val="right"/>
            </w:pPr>
            <w:r w:rsidRPr="00567ED0">
              <w:t>13 87</w:t>
            </w:r>
            <w:r w:rsidR="0022778B">
              <w:t>5</w:t>
            </w:r>
            <w:r w:rsidRPr="00567ED0">
              <w:t> </w:t>
            </w:r>
            <w:r w:rsidR="0022778B">
              <w:t>274</w:t>
            </w:r>
          </w:p>
        </w:tc>
        <w:tc>
          <w:tcPr>
            <w:tcW w:w="992" w:type="dxa"/>
            <w:tcBorders>
              <w:top w:val="nil"/>
              <w:left w:val="nil"/>
              <w:bottom w:val="single" w:sz="4" w:space="0" w:color="auto"/>
              <w:right w:val="single" w:sz="4" w:space="0" w:color="auto"/>
            </w:tcBorders>
            <w:shd w:val="clear" w:color="auto" w:fill="auto"/>
            <w:noWrap/>
          </w:tcPr>
          <w:p w14:paraId="28AF04F9" w14:textId="26AEC319" w:rsidR="00A16816" w:rsidRPr="00E40961" w:rsidRDefault="00A16816" w:rsidP="00A16816">
            <w:pPr>
              <w:spacing w:before="40" w:after="60"/>
              <w:jc w:val="right"/>
              <w:rPr>
                <w:rFonts w:cstheme="minorHAnsi"/>
              </w:rPr>
            </w:pPr>
            <w:r w:rsidRPr="00567ED0">
              <w:t>80</w:t>
            </w:r>
            <w:r>
              <w:t>.</w:t>
            </w:r>
            <w:r w:rsidRPr="00567ED0">
              <w:t>2%</w:t>
            </w:r>
          </w:p>
        </w:tc>
        <w:tc>
          <w:tcPr>
            <w:tcW w:w="823" w:type="dxa"/>
            <w:gridSpan w:val="2"/>
            <w:tcBorders>
              <w:top w:val="nil"/>
              <w:left w:val="nil"/>
              <w:bottom w:val="single" w:sz="4" w:space="0" w:color="auto"/>
              <w:right w:val="single" w:sz="4" w:space="0" w:color="auto"/>
            </w:tcBorders>
            <w:shd w:val="clear" w:color="auto" w:fill="auto"/>
            <w:noWrap/>
          </w:tcPr>
          <w:p w14:paraId="5D5E80FF" w14:textId="77777777" w:rsidR="00A16816" w:rsidRPr="00E40961" w:rsidRDefault="00A16816" w:rsidP="00A16816">
            <w:pPr>
              <w:spacing w:before="40" w:after="60"/>
              <w:rPr>
                <w:rFonts w:cstheme="minorHAnsi"/>
              </w:rPr>
            </w:pPr>
            <w:r w:rsidRPr="00E40961">
              <w:t>Debt</w:t>
            </w:r>
          </w:p>
        </w:tc>
        <w:tc>
          <w:tcPr>
            <w:tcW w:w="1441" w:type="dxa"/>
            <w:tcBorders>
              <w:top w:val="nil"/>
              <w:left w:val="nil"/>
              <w:bottom w:val="single" w:sz="4" w:space="0" w:color="auto"/>
              <w:right w:val="single" w:sz="4" w:space="0" w:color="auto"/>
            </w:tcBorders>
            <w:shd w:val="clear" w:color="auto" w:fill="auto"/>
            <w:noWrap/>
          </w:tcPr>
          <w:p w14:paraId="0D87ADDA" w14:textId="16BF166B" w:rsidR="00A16816" w:rsidRPr="006A7067" w:rsidRDefault="00A16816" w:rsidP="00A16816">
            <w:pPr>
              <w:spacing w:before="40" w:after="60"/>
              <w:jc w:val="right"/>
            </w:pPr>
            <w:r w:rsidRPr="007E68D1">
              <w:t>17 302 95</w:t>
            </w:r>
            <w:r w:rsidR="001E1622">
              <w:t>1</w:t>
            </w:r>
          </w:p>
        </w:tc>
        <w:tc>
          <w:tcPr>
            <w:tcW w:w="900" w:type="dxa"/>
            <w:tcBorders>
              <w:top w:val="nil"/>
              <w:left w:val="nil"/>
              <w:bottom w:val="single" w:sz="4" w:space="0" w:color="auto"/>
              <w:right w:val="single" w:sz="4" w:space="0" w:color="auto"/>
            </w:tcBorders>
            <w:shd w:val="clear" w:color="auto" w:fill="auto"/>
            <w:noWrap/>
          </w:tcPr>
          <w:p w14:paraId="2925374C" w14:textId="77777777" w:rsidR="00A16816" w:rsidRPr="00E40961" w:rsidRDefault="00A16816" w:rsidP="00A16816">
            <w:pPr>
              <w:spacing w:before="40" w:after="60"/>
              <w:jc w:val="right"/>
              <w:rPr>
                <w:rFonts w:cstheme="minorHAnsi"/>
              </w:rPr>
            </w:pPr>
            <w:r w:rsidRPr="00E40961">
              <w:t>100%</w:t>
            </w:r>
          </w:p>
        </w:tc>
      </w:tr>
      <w:tr w:rsidR="00A16816" w:rsidRPr="00E40961" w14:paraId="58ADD480" w14:textId="77777777" w:rsidTr="00BF1909">
        <w:trPr>
          <w:gridAfter w:val="1"/>
          <w:wAfter w:w="15" w:type="dxa"/>
          <w:trHeight w:val="340"/>
        </w:trPr>
        <w:tc>
          <w:tcPr>
            <w:tcW w:w="3397" w:type="dxa"/>
            <w:tcBorders>
              <w:top w:val="nil"/>
              <w:left w:val="single" w:sz="4" w:space="0" w:color="auto"/>
              <w:bottom w:val="single" w:sz="4" w:space="0" w:color="auto"/>
              <w:right w:val="single" w:sz="4" w:space="0" w:color="auto"/>
            </w:tcBorders>
            <w:shd w:val="clear" w:color="auto" w:fill="auto"/>
            <w:noWrap/>
          </w:tcPr>
          <w:p w14:paraId="5C1B2D77" w14:textId="6DD37FA6" w:rsidR="00A16816" w:rsidRPr="00E40961" w:rsidRDefault="00A16816" w:rsidP="00A16816">
            <w:pPr>
              <w:spacing w:before="40" w:after="60"/>
              <w:rPr>
                <w:rFonts w:cstheme="minorHAnsi"/>
              </w:rPr>
            </w:pPr>
            <w:r w:rsidRPr="00E40961">
              <w:t>Capitalized interests</w:t>
            </w:r>
          </w:p>
        </w:tc>
        <w:tc>
          <w:tcPr>
            <w:tcW w:w="1445" w:type="dxa"/>
            <w:tcBorders>
              <w:top w:val="nil"/>
              <w:left w:val="nil"/>
              <w:bottom w:val="single" w:sz="4" w:space="0" w:color="auto"/>
              <w:right w:val="single" w:sz="4" w:space="0" w:color="auto"/>
            </w:tcBorders>
            <w:shd w:val="clear" w:color="auto" w:fill="auto"/>
            <w:noWrap/>
          </w:tcPr>
          <w:p w14:paraId="19AC20F3" w14:textId="15872E2A" w:rsidR="00A16816" w:rsidRPr="006A7067" w:rsidRDefault="00A16816" w:rsidP="00A16816">
            <w:pPr>
              <w:spacing w:before="40" w:after="60"/>
              <w:jc w:val="right"/>
            </w:pPr>
            <w:r w:rsidRPr="00567ED0">
              <w:t>3 42</w:t>
            </w:r>
            <w:r w:rsidR="001E1622">
              <w:t>8</w:t>
            </w:r>
            <w:r w:rsidRPr="00567ED0">
              <w:t> </w:t>
            </w:r>
            <w:r w:rsidR="001E1622">
              <w:t>6</w:t>
            </w:r>
            <w:r w:rsidR="0022778B">
              <w:t>7</w:t>
            </w:r>
            <w:r w:rsidR="001E1622">
              <w:t>7</w:t>
            </w:r>
          </w:p>
        </w:tc>
        <w:tc>
          <w:tcPr>
            <w:tcW w:w="992" w:type="dxa"/>
            <w:tcBorders>
              <w:top w:val="nil"/>
              <w:left w:val="nil"/>
              <w:bottom w:val="single" w:sz="4" w:space="0" w:color="auto"/>
              <w:right w:val="single" w:sz="4" w:space="0" w:color="auto"/>
            </w:tcBorders>
            <w:shd w:val="clear" w:color="auto" w:fill="auto"/>
            <w:noWrap/>
          </w:tcPr>
          <w:p w14:paraId="7B78C145" w14:textId="33347A9B" w:rsidR="00A16816" w:rsidRPr="00E40961" w:rsidRDefault="00A16816" w:rsidP="00A16816">
            <w:pPr>
              <w:spacing w:before="40" w:after="60"/>
              <w:jc w:val="right"/>
              <w:rPr>
                <w:rFonts w:cstheme="minorHAnsi"/>
              </w:rPr>
            </w:pPr>
            <w:r w:rsidRPr="00567ED0">
              <w:t>19</w:t>
            </w:r>
            <w:r>
              <w:t>.</w:t>
            </w:r>
            <w:r w:rsidRPr="00567ED0">
              <w:t>8%</w:t>
            </w:r>
          </w:p>
        </w:tc>
        <w:tc>
          <w:tcPr>
            <w:tcW w:w="823" w:type="dxa"/>
            <w:gridSpan w:val="2"/>
            <w:tcBorders>
              <w:top w:val="nil"/>
              <w:left w:val="nil"/>
              <w:bottom w:val="single" w:sz="4" w:space="0" w:color="auto"/>
              <w:right w:val="single" w:sz="4" w:space="0" w:color="auto"/>
            </w:tcBorders>
            <w:shd w:val="clear" w:color="auto" w:fill="auto"/>
            <w:noWrap/>
          </w:tcPr>
          <w:p w14:paraId="629B80B4" w14:textId="77777777" w:rsidR="00A16816" w:rsidRPr="00E40961" w:rsidRDefault="00A16816" w:rsidP="00A16816">
            <w:pPr>
              <w:spacing w:before="40" w:after="60"/>
              <w:rPr>
                <w:rFonts w:cstheme="minorHAnsi"/>
              </w:rPr>
            </w:pPr>
          </w:p>
        </w:tc>
        <w:tc>
          <w:tcPr>
            <w:tcW w:w="1441" w:type="dxa"/>
            <w:tcBorders>
              <w:top w:val="nil"/>
              <w:left w:val="nil"/>
              <w:bottom w:val="single" w:sz="4" w:space="0" w:color="auto"/>
              <w:right w:val="single" w:sz="4" w:space="0" w:color="auto"/>
            </w:tcBorders>
            <w:shd w:val="clear" w:color="auto" w:fill="auto"/>
            <w:noWrap/>
          </w:tcPr>
          <w:p w14:paraId="02A57759" w14:textId="77777777" w:rsidR="00A16816" w:rsidRPr="00E40961" w:rsidRDefault="00A16816" w:rsidP="00A16816">
            <w:pPr>
              <w:spacing w:before="40" w:after="60"/>
              <w:jc w:val="right"/>
              <w:rPr>
                <w:rFonts w:cstheme="minorHAnsi"/>
              </w:rPr>
            </w:pPr>
          </w:p>
        </w:tc>
        <w:tc>
          <w:tcPr>
            <w:tcW w:w="900" w:type="dxa"/>
            <w:tcBorders>
              <w:top w:val="nil"/>
              <w:left w:val="nil"/>
              <w:bottom w:val="single" w:sz="4" w:space="0" w:color="auto"/>
              <w:right w:val="single" w:sz="4" w:space="0" w:color="auto"/>
            </w:tcBorders>
            <w:shd w:val="clear" w:color="auto" w:fill="auto"/>
            <w:noWrap/>
          </w:tcPr>
          <w:p w14:paraId="20E051C6" w14:textId="77777777" w:rsidR="00A16816" w:rsidRPr="00E40961" w:rsidRDefault="00A16816" w:rsidP="00A16816">
            <w:pPr>
              <w:spacing w:before="40" w:after="60"/>
              <w:jc w:val="right"/>
              <w:rPr>
                <w:rFonts w:cstheme="minorHAnsi"/>
              </w:rPr>
            </w:pPr>
          </w:p>
        </w:tc>
      </w:tr>
      <w:tr w:rsidR="00A16816" w:rsidRPr="00E40961" w14:paraId="62C56D0C" w14:textId="77777777" w:rsidTr="00BF1909">
        <w:trPr>
          <w:gridAfter w:val="1"/>
          <w:wAfter w:w="15" w:type="dxa"/>
          <w:trHeight w:val="397"/>
        </w:trPr>
        <w:tc>
          <w:tcPr>
            <w:tcW w:w="3397" w:type="dxa"/>
            <w:tcBorders>
              <w:top w:val="nil"/>
              <w:left w:val="single" w:sz="4" w:space="0" w:color="auto"/>
              <w:bottom w:val="single" w:sz="4" w:space="0" w:color="auto"/>
              <w:right w:val="single" w:sz="4" w:space="0" w:color="auto"/>
            </w:tcBorders>
            <w:shd w:val="clear" w:color="000000" w:fill="D9D9D9"/>
            <w:noWrap/>
            <w:hideMark/>
          </w:tcPr>
          <w:p w14:paraId="1FBE0C7E" w14:textId="77777777" w:rsidR="00A16816" w:rsidRPr="00E40961" w:rsidRDefault="00A16816" w:rsidP="00A16816">
            <w:pPr>
              <w:spacing w:before="40" w:after="60"/>
              <w:rPr>
                <w:rFonts w:cstheme="minorHAnsi"/>
                <w:b/>
                <w:bCs/>
              </w:rPr>
            </w:pPr>
            <w:r w:rsidRPr="00E40961">
              <w:rPr>
                <w:b/>
                <w:bCs/>
              </w:rPr>
              <w:t>Total</w:t>
            </w:r>
          </w:p>
        </w:tc>
        <w:tc>
          <w:tcPr>
            <w:tcW w:w="1445" w:type="dxa"/>
            <w:tcBorders>
              <w:top w:val="nil"/>
              <w:left w:val="nil"/>
              <w:bottom w:val="single" w:sz="4" w:space="0" w:color="auto"/>
              <w:right w:val="single" w:sz="4" w:space="0" w:color="auto"/>
            </w:tcBorders>
            <w:shd w:val="clear" w:color="000000" w:fill="D9D9D9"/>
            <w:noWrap/>
          </w:tcPr>
          <w:p w14:paraId="58F1F704" w14:textId="7E02CAAF" w:rsidR="00A16816" w:rsidRPr="007E68D1" w:rsidRDefault="00A16816" w:rsidP="00A16816">
            <w:pPr>
              <w:spacing w:before="40" w:after="60"/>
              <w:jc w:val="right"/>
              <w:rPr>
                <w:b/>
                <w:bCs/>
              </w:rPr>
            </w:pPr>
            <w:r w:rsidRPr="00BF1909">
              <w:rPr>
                <w:b/>
              </w:rPr>
              <w:t>17 302 95</w:t>
            </w:r>
            <w:r w:rsidR="001E1622">
              <w:rPr>
                <w:b/>
              </w:rPr>
              <w:t>1</w:t>
            </w:r>
          </w:p>
        </w:tc>
        <w:tc>
          <w:tcPr>
            <w:tcW w:w="992" w:type="dxa"/>
            <w:tcBorders>
              <w:top w:val="nil"/>
              <w:left w:val="nil"/>
              <w:bottom w:val="single" w:sz="4" w:space="0" w:color="auto"/>
              <w:right w:val="single" w:sz="4" w:space="0" w:color="auto"/>
            </w:tcBorders>
            <w:shd w:val="clear" w:color="000000" w:fill="D9D9D9"/>
            <w:noWrap/>
            <w:hideMark/>
          </w:tcPr>
          <w:p w14:paraId="559E4BF6" w14:textId="3BD5A235" w:rsidR="00A16816" w:rsidRPr="007E68D1" w:rsidRDefault="00A16816" w:rsidP="00A16816">
            <w:pPr>
              <w:spacing w:before="40" w:after="60"/>
              <w:jc w:val="right"/>
              <w:rPr>
                <w:rFonts w:cstheme="minorHAnsi"/>
                <w:b/>
                <w:bCs/>
              </w:rPr>
            </w:pPr>
            <w:r w:rsidRPr="00BF1909">
              <w:rPr>
                <w:b/>
              </w:rPr>
              <w:t>100%</w:t>
            </w:r>
          </w:p>
        </w:tc>
        <w:tc>
          <w:tcPr>
            <w:tcW w:w="823" w:type="dxa"/>
            <w:gridSpan w:val="2"/>
            <w:tcBorders>
              <w:top w:val="nil"/>
              <w:left w:val="nil"/>
              <w:bottom w:val="single" w:sz="4" w:space="0" w:color="auto"/>
              <w:right w:val="single" w:sz="4" w:space="0" w:color="auto"/>
            </w:tcBorders>
            <w:shd w:val="clear" w:color="000000" w:fill="D9D9D9"/>
            <w:noWrap/>
            <w:hideMark/>
          </w:tcPr>
          <w:p w14:paraId="34D511B5" w14:textId="77777777" w:rsidR="00A16816" w:rsidRPr="00E40961" w:rsidRDefault="00A16816" w:rsidP="00A16816">
            <w:pPr>
              <w:spacing w:before="40" w:after="60"/>
              <w:rPr>
                <w:rFonts w:cstheme="minorHAnsi"/>
                <w:b/>
                <w:bCs/>
              </w:rPr>
            </w:pPr>
            <w:r w:rsidRPr="00E40961">
              <w:rPr>
                <w:b/>
                <w:bCs/>
              </w:rPr>
              <w:t>Total</w:t>
            </w:r>
          </w:p>
        </w:tc>
        <w:tc>
          <w:tcPr>
            <w:tcW w:w="1441" w:type="dxa"/>
            <w:tcBorders>
              <w:top w:val="nil"/>
              <w:left w:val="nil"/>
              <w:bottom w:val="single" w:sz="4" w:space="0" w:color="auto"/>
              <w:right w:val="single" w:sz="4" w:space="0" w:color="auto"/>
            </w:tcBorders>
            <w:shd w:val="clear" w:color="000000" w:fill="D9D9D9"/>
            <w:noWrap/>
          </w:tcPr>
          <w:p w14:paraId="6D151176" w14:textId="4C269C13" w:rsidR="00A16816" w:rsidRPr="007E68D1" w:rsidRDefault="00A16816" w:rsidP="00A16816">
            <w:pPr>
              <w:spacing w:before="40" w:after="60"/>
              <w:jc w:val="right"/>
              <w:rPr>
                <w:rFonts w:cstheme="minorHAnsi"/>
                <w:b/>
                <w:bCs/>
              </w:rPr>
            </w:pPr>
            <w:r w:rsidRPr="00BF1909">
              <w:rPr>
                <w:b/>
                <w:bCs/>
              </w:rPr>
              <w:t>17 302 95</w:t>
            </w:r>
            <w:r w:rsidR="001E1622">
              <w:rPr>
                <w:b/>
                <w:bCs/>
              </w:rPr>
              <w:t>1</w:t>
            </w:r>
          </w:p>
        </w:tc>
        <w:tc>
          <w:tcPr>
            <w:tcW w:w="900" w:type="dxa"/>
            <w:tcBorders>
              <w:top w:val="nil"/>
              <w:left w:val="nil"/>
              <w:bottom w:val="single" w:sz="4" w:space="0" w:color="auto"/>
              <w:right w:val="single" w:sz="4" w:space="0" w:color="auto"/>
            </w:tcBorders>
            <w:shd w:val="clear" w:color="000000" w:fill="D9D9D9"/>
            <w:noWrap/>
            <w:hideMark/>
          </w:tcPr>
          <w:p w14:paraId="5C4BCB5C" w14:textId="77777777" w:rsidR="00A16816" w:rsidRPr="00E40961" w:rsidRDefault="00A16816" w:rsidP="00A16816">
            <w:pPr>
              <w:spacing w:before="40" w:after="60"/>
              <w:jc w:val="right"/>
              <w:rPr>
                <w:rFonts w:cstheme="minorHAnsi"/>
                <w:b/>
                <w:bCs/>
              </w:rPr>
            </w:pPr>
            <w:r w:rsidRPr="00E40961">
              <w:rPr>
                <w:b/>
                <w:bCs/>
              </w:rPr>
              <w:t>100%</w:t>
            </w:r>
          </w:p>
        </w:tc>
      </w:tr>
    </w:tbl>
    <w:p w14:paraId="4AF56363" w14:textId="77777777" w:rsidR="0047174A" w:rsidRPr="00E40961" w:rsidRDefault="0047174A" w:rsidP="0047174A">
      <w:pPr>
        <w:rPr>
          <w:rFonts w:cstheme="minorHAnsi"/>
        </w:rPr>
      </w:pPr>
    </w:p>
    <w:p w14:paraId="42F2BABC" w14:textId="52B746E8" w:rsidR="0047174A" w:rsidRPr="00E40961" w:rsidRDefault="0047174A" w:rsidP="0047174A">
      <w:pPr>
        <w:rPr>
          <w:rFonts w:cstheme="minorHAnsi"/>
        </w:rPr>
      </w:pPr>
      <w:r w:rsidRPr="00E40961">
        <w:rPr>
          <w:rFonts w:cstheme="minorHAnsi"/>
        </w:rPr>
        <w:t xml:space="preserve">The financing of the </w:t>
      </w:r>
      <w:r>
        <w:rPr>
          <w:rFonts w:cstheme="minorHAnsi"/>
        </w:rPr>
        <w:t>subsidy</w:t>
      </w:r>
      <w:r w:rsidRPr="00E40961">
        <w:rPr>
          <w:rFonts w:cstheme="minorHAnsi"/>
        </w:rPr>
        <w:t xml:space="preserve"> is entirely ensured through </w:t>
      </w:r>
      <w:r>
        <w:rPr>
          <w:rFonts w:cstheme="minorHAnsi"/>
        </w:rPr>
        <w:t xml:space="preserve">a </w:t>
      </w:r>
      <w:r w:rsidRPr="00E40961">
        <w:rPr>
          <w:rFonts w:cstheme="minorHAnsi"/>
        </w:rPr>
        <w:t xml:space="preserve">public loan which generates capitalised interests of MK </w:t>
      </w:r>
      <w:r w:rsidR="00BB213E">
        <w:t>3</w:t>
      </w:r>
      <w:r w:rsidR="001E1622">
        <w:t xml:space="preserve"> </w:t>
      </w:r>
      <w:r w:rsidR="00BB213E">
        <w:t>428</w:t>
      </w:r>
      <w:r w:rsidR="001E1622">
        <w:t xml:space="preserve"> 677 </w:t>
      </w:r>
      <w:r w:rsidRPr="00E40961">
        <w:rPr>
          <w:rFonts w:cstheme="minorHAnsi"/>
        </w:rPr>
        <w:t xml:space="preserve">thousand. The total cost of the project for the public sector at the end of the construction period stands at MK </w:t>
      </w:r>
      <w:r w:rsidR="008B047A">
        <w:t>1</w:t>
      </w:r>
      <w:r w:rsidRPr="006A7067">
        <w:t>7</w:t>
      </w:r>
      <w:r w:rsidR="001E1622">
        <w:t xml:space="preserve"> </w:t>
      </w:r>
      <w:r w:rsidR="008B047A">
        <w:t>302</w:t>
      </w:r>
      <w:r w:rsidR="001E1622">
        <w:t xml:space="preserve"> 951</w:t>
      </w:r>
      <w:r w:rsidR="001E1622" w:rsidRPr="00E40961">
        <w:rPr>
          <w:rFonts w:cstheme="minorHAnsi"/>
        </w:rPr>
        <w:t xml:space="preserve"> </w:t>
      </w:r>
      <w:r w:rsidRPr="00E40961">
        <w:rPr>
          <w:rFonts w:cstheme="minorHAnsi"/>
        </w:rPr>
        <w:t>thousand.</w:t>
      </w:r>
    </w:p>
    <w:p w14:paraId="4C0A107D" w14:textId="77777777" w:rsidR="0047174A" w:rsidRDefault="0047174A" w:rsidP="006E739C">
      <w:pPr>
        <w:rPr>
          <w:rFonts w:cstheme="minorHAnsi"/>
        </w:rPr>
      </w:pPr>
    </w:p>
    <w:p w14:paraId="7A491AE0" w14:textId="77777777" w:rsidR="00BC5AE1" w:rsidRDefault="0007767E" w:rsidP="00BF1909">
      <w:pPr>
        <w:keepNext/>
        <w:jc w:val="center"/>
      </w:pPr>
      <w:r>
        <w:rPr>
          <w:rFonts w:cstheme="minorHAnsi"/>
          <w:noProof/>
        </w:rPr>
        <w:lastRenderedPageBreak/>
        <w:drawing>
          <wp:inline distT="0" distB="0" distL="0" distR="0" wp14:anchorId="35A1E295" wp14:editId="57C3FD48">
            <wp:extent cx="5366871" cy="2475295"/>
            <wp:effectExtent l="0" t="0" r="5715" b="1270"/>
            <wp:docPr id="290279254" name="Picture 29027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8097" cy="2489697"/>
                    </a:xfrm>
                    <a:prstGeom prst="rect">
                      <a:avLst/>
                    </a:prstGeom>
                    <a:noFill/>
                  </pic:spPr>
                </pic:pic>
              </a:graphicData>
            </a:graphic>
          </wp:inline>
        </w:drawing>
      </w:r>
    </w:p>
    <w:p w14:paraId="70C56B2C" w14:textId="2B22A93B" w:rsidR="00D40F71" w:rsidRDefault="00BC5AE1" w:rsidP="00BF1909">
      <w:pPr>
        <w:pStyle w:val="Caption"/>
        <w:jc w:val="center"/>
      </w:pPr>
      <w:bookmarkStart w:id="247" w:name="_Toc141915172"/>
      <w:r>
        <w:t xml:space="preserve">Figure </w:t>
      </w:r>
      <w:r>
        <w:fldChar w:fldCharType="begin"/>
      </w:r>
      <w:r>
        <w:instrText xml:space="preserve"> SEQ Figure \* ARABIC </w:instrText>
      </w:r>
      <w:r>
        <w:fldChar w:fldCharType="separate"/>
      </w:r>
      <w:r w:rsidR="000313CF">
        <w:rPr>
          <w:noProof/>
        </w:rPr>
        <w:t>16</w:t>
      </w:r>
      <w:r>
        <w:fldChar w:fldCharType="end"/>
      </w:r>
      <w:r w:rsidRPr="00BF1909">
        <w:t xml:space="preserve">  Evolution of cash flows – Scenario 4: DBFOT-Revised Design (4 floors) with subsidy-VAT Included (Public Sector)</w:t>
      </w:r>
      <w:bookmarkEnd w:id="247"/>
    </w:p>
    <w:p w14:paraId="62DD9562" w14:textId="237DB01D" w:rsidR="00C24CA3" w:rsidRPr="00E40961" w:rsidRDefault="00C24CA3" w:rsidP="00C24CA3">
      <w:pPr>
        <w:rPr>
          <w:rFonts w:cstheme="minorHAnsi"/>
        </w:rPr>
      </w:pPr>
      <w:r w:rsidRPr="00E40961">
        <w:rPr>
          <w:rFonts w:cstheme="minorHAnsi"/>
        </w:rPr>
        <w:t>The revenues of the public sector come from collected taxes (VAT, income tax, etc.), from which is deducted the amount of rental paid by the MITC to the private partner for its allocated space.</w:t>
      </w:r>
    </w:p>
    <w:p w14:paraId="412FB97E" w14:textId="1EB56682" w:rsidR="00A14B4F" w:rsidRDefault="00C24CA3" w:rsidP="00A14B4F">
      <w:pPr>
        <w:rPr>
          <w:rFonts w:cstheme="minorHAnsi"/>
        </w:rPr>
      </w:pPr>
      <w:r w:rsidRPr="00E40961">
        <w:rPr>
          <w:rFonts w:cstheme="minorHAnsi"/>
        </w:rPr>
        <w:t>This scenario presents a</w:t>
      </w:r>
      <w:r w:rsidR="002C2545">
        <w:rPr>
          <w:rFonts w:cstheme="minorHAnsi"/>
        </w:rPr>
        <w:t>n</w:t>
      </w:r>
      <w:r w:rsidRPr="00E40961">
        <w:rPr>
          <w:rFonts w:cstheme="minorHAnsi"/>
        </w:rPr>
        <w:t xml:space="preserve"> </w:t>
      </w:r>
      <w:r w:rsidRPr="00BF1909">
        <w:rPr>
          <w:rFonts w:cstheme="minorHAnsi"/>
          <w:b/>
        </w:rPr>
        <w:t xml:space="preserve">equity IRR </w:t>
      </w:r>
      <w:r w:rsidR="009A2BF8">
        <w:rPr>
          <w:rFonts w:cstheme="minorHAnsi"/>
          <w:b/>
          <w:bCs/>
        </w:rPr>
        <w:t xml:space="preserve">of </w:t>
      </w:r>
      <w:r w:rsidR="004A45DB" w:rsidRPr="00BF1909">
        <w:rPr>
          <w:rFonts w:cstheme="minorHAnsi"/>
          <w:b/>
        </w:rPr>
        <w:t>17.07</w:t>
      </w:r>
      <w:r w:rsidRPr="00BF1909">
        <w:rPr>
          <w:rFonts w:cstheme="minorHAnsi"/>
          <w:b/>
        </w:rPr>
        <w:t>%</w:t>
      </w:r>
      <w:r w:rsidRPr="00E40961">
        <w:rPr>
          <w:rFonts w:cstheme="minorHAnsi"/>
        </w:rPr>
        <w:t xml:space="preserve"> and a</w:t>
      </w:r>
      <w:r w:rsidR="002C2545">
        <w:rPr>
          <w:rFonts w:cstheme="minorHAnsi"/>
        </w:rPr>
        <w:t>n</w:t>
      </w:r>
      <w:r w:rsidRPr="00E40961">
        <w:rPr>
          <w:rFonts w:cstheme="minorHAnsi"/>
        </w:rPr>
        <w:t xml:space="preserve"> </w:t>
      </w:r>
      <w:r w:rsidRPr="00BF1909">
        <w:rPr>
          <w:rFonts w:cstheme="minorHAnsi"/>
          <w:b/>
        </w:rPr>
        <w:t xml:space="preserve">ADSCR </w:t>
      </w:r>
      <w:r w:rsidR="009A2BF8">
        <w:rPr>
          <w:rFonts w:cstheme="minorHAnsi"/>
          <w:b/>
          <w:bCs/>
        </w:rPr>
        <w:t xml:space="preserve">of </w:t>
      </w:r>
      <w:r w:rsidR="002C2545" w:rsidRPr="00BF1909">
        <w:rPr>
          <w:rFonts w:cstheme="minorHAnsi"/>
          <w:b/>
        </w:rPr>
        <w:t>1.93</w:t>
      </w:r>
      <w:r w:rsidRPr="00E40961">
        <w:rPr>
          <w:rFonts w:cstheme="minorHAnsi"/>
        </w:rPr>
        <w:t xml:space="preserve">, which means that implementing the project through this format </w:t>
      </w:r>
      <w:r w:rsidR="001A6D58">
        <w:rPr>
          <w:rFonts w:cstheme="minorHAnsi"/>
        </w:rPr>
        <w:t>will</w:t>
      </w:r>
      <w:r w:rsidRPr="00E40961">
        <w:rPr>
          <w:rFonts w:cstheme="minorHAnsi"/>
        </w:rPr>
        <w:t xml:space="preserve"> attract private investors and </w:t>
      </w:r>
      <w:r w:rsidR="001A6D58">
        <w:rPr>
          <w:rFonts w:cstheme="minorHAnsi"/>
        </w:rPr>
        <w:t>will</w:t>
      </w:r>
      <w:r w:rsidRPr="00E40961">
        <w:rPr>
          <w:rFonts w:cstheme="minorHAnsi"/>
        </w:rPr>
        <w:t xml:space="preserve"> allow to pay the annual debt service.</w:t>
      </w:r>
    </w:p>
    <w:p w14:paraId="3F012262" w14:textId="314D44EF" w:rsidR="00177F14" w:rsidRDefault="00177F14" w:rsidP="00A14B4F">
      <w:r>
        <w:rPr>
          <w:rFonts w:cstheme="minorHAnsi"/>
        </w:rPr>
        <w:t xml:space="preserve">We should mention that </w:t>
      </w:r>
      <w:r w:rsidRPr="00BF1909">
        <w:rPr>
          <w:rFonts w:cstheme="minorHAnsi"/>
          <w:color w:val="C00000"/>
          <w:u w:val="single"/>
        </w:rPr>
        <w:t>w</w:t>
      </w:r>
      <w:r w:rsidRPr="00BF1909">
        <w:rPr>
          <w:color w:val="C00000"/>
          <w:u w:val="single"/>
        </w:rPr>
        <w:t>ithout a public subsidy</w:t>
      </w:r>
      <w:r>
        <w:t xml:space="preserve">, the </w:t>
      </w:r>
      <w:r w:rsidRPr="008822A9">
        <w:rPr>
          <w:b/>
          <w:bCs/>
          <w:i/>
          <w:iCs/>
        </w:rPr>
        <w:t>Equity IRR would be at 0.93%</w:t>
      </w:r>
      <w:r>
        <w:t xml:space="preserve"> and </w:t>
      </w:r>
      <w:r w:rsidRPr="008822A9">
        <w:rPr>
          <w:b/>
          <w:bCs/>
          <w:i/>
          <w:iCs/>
        </w:rPr>
        <w:t>Minimum ADSC at 0.65</w:t>
      </w:r>
      <w:r>
        <w:t xml:space="preserve">, </w:t>
      </w:r>
      <w:r w:rsidRPr="00E40961">
        <w:t xml:space="preserve">which means </w:t>
      </w:r>
      <w:r>
        <w:t xml:space="preserve">that </w:t>
      </w:r>
      <w:r w:rsidRPr="00E40961">
        <w:t xml:space="preserve">the project </w:t>
      </w:r>
      <w:r>
        <w:t>will</w:t>
      </w:r>
      <w:r w:rsidRPr="00E40961">
        <w:t xml:space="preserve"> not attract private investors and </w:t>
      </w:r>
      <w:r>
        <w:t>will</w:t>
      </w:r>
      <w:r w:rsidRPr="00E40961">
        <w:t xml:space="preserve"> not allow to pay the annual debt service</w:t>
      </w:r>
      <w:r>
        <w:t>.</w:t>
      </w:r>
    </w:p>
    <w:p w14:paraId="5EEBEFA3" w14:textId="22C3450B" w:rsidR="00A14B4F" w:rsidRDefault="00A14B4F" w:rsidP="00A14B4F">
      <w:pPr>
        <w:pStyle w:val="Heading4"/>
        <w:rPr>
          <w:bCs/>
        </w:rPr>
      </w:pPr>
      <w:bookmarkStart w:id="248" w:name="_Toc141915079"/>
      <w:r w:rsidRPr="00227D28">
        <w:rPr>
          <w:bCs/>
        </w:rPr>
        <w:t>Sc</w:t>
      </w:r>
      <w:r>
        <w:rPr>
          <w:bCs/>
        </w:rPr>
        <w:t xml:space="preserve">enario 5: </w:t>
      </w:r>
      <w:r w:rsidRPr="00227D28">
        <w:rPr>
          <w:bCs/>
        </w:rPr>
        <w:t>DBFOT-</w:t>
      </w:r>
      <w:r w:rsidRPr="00BF1909">
        <w:t xml:space="preserve">Revised Design (6 floors) </w:t>
      </w:r>
      <w:r w:rsidRPr="00227D28">
        <w:rPr>
          <w:bCs/>
        </w:rPr>
        <w:t>with subs</w:t>
      </w:r>
      <w:r>
        <w:rPr>
          <w:bCs/>
        </w:rPr>
        <w:t>idy</w:t>
      </w:r>
      <w:r w:rsidRPr="00227D28">
        <w:rPr>
          <w:bCs/>
        </w:rPr>
        <w:t>-VAT Inc</w:t>
      </w:r>
      <w:r>
        <w:rPr>
          <w:bCs/>
        </w:rPr>
        <w:t>luded</w:t>
      </w:r>
      <w:bookmarkEnd w:id="248"/>
    </w:p>
    <w:p w14:paraId="6E916546" w14:textId="3E3497D2" w:rsidR="006378A4" w:rsidRDefault="006378A4" w:rsidP="006378A4">
      <w:pPr>
        <w:rPr>
          <w:rFonts w:cstheme="minorHAnsi"/>
        </w:rPr>
      </w:pPr>
      <w:r>
        <w:t xml:space="preserve">To achieve the targeted Equity IRR (17%), </w:t>
      </w:r>
      <w:r w:rsidRPr="00BF1909">
        <w:rPr>
          <w:b/>
          <w:color w:val="C00000"/>
        </w:rPr>
        <w:t>a subsidy of 6</w:t>
      </w:r>
      <w:r w:rsidR="00932938" w:rsidRPr="00BF1909">
        <w:rPr>
          <w:b/>
          <w:color w:val="C00000"/>
        </w:rPr>
        <w:t>1</w:t>
      </w:r>
      <w:r w:rsidRPr="00BF1909">
        <w:rPr>
          <w:b/>
          <w:color w:val="C00000"/>
        </w:rPr>
        <w:t>.</w:t>
      </w:r>
      <w:r w:rsidR="00E01C2F">
        <w:rPr>
          <w:b/>
          <w:bCs/>
          <w:color w:val="C00000"/>
        </w:rPr>
        <w:t>4</w:t>
      </w:r>
      <w:r w:rsidRPr="00BF1909">
        <w:rPr>
          <w:b/>
          <w:color w:val="C00000"/>
        </w:rPr>
        <w:t>%</w:t>
      </w:r>
      <w:r>
        <w:t xml:space="preserve"> </w:t>
      </w:r>
      <w:r w:rsidRPr="00E40961">
        <w:rPr>
          <w:rFonts w:cstheme="minorHAnsi"/>
        </w:rPr>
        <w:t>from the investment costs should be considered to ensure that the project is feasible through PPP.</w:t>
      </w:r>
    </w:p>
    <w:p w14:paraId="304ED753" w14:textId="7C1A8AA3" w:rsidR="00BC5AE1" w:rsidRDefault="00BC5AE1" w:rsidP="00BF1909">
      <w:pPr>
        <w:pStyle w:val="Caption"/>
        <w:keepNext/>
      </w:pPr>
      <w:bookmarkStart w:id="249" w:name="_Toc141915135"/>
      <w:r>
        <w:t xml:space="preserve">Table </w:t>
      </w:r>
      <w:r>
        <w:fldChar w:fldCharType="begin"/>
      </w:r>
      <w:r>
        <w:instrText xml:space="preserve"> SEQ Table \* ARABIC </w:instrText>
      </w:r>
      <w:r>
        <w:fldChar w:fldCharType="separate"/>
      </w:r>
      <w:r w:rsidR="000313CF">
        <w:rPr>
          <w:noProof/>
        </w:rPr>
        <w:t>32</w:t>
      </w:r>
      <w:r>
        <w:fldChar w:fldCharType="end"/>
      </w:r>
      <w:r w:rsidRPr="00BF1909">
        <w:t xml:space="preserve"> Uses and Sources at the end of the construction period – Scenario 5: DBFOT-Revised Design (6 floors)-with subsidy-VAT Included (Private partner)</w:t>
      </w:r>
      <w:bookmarkEnd w:id="249"/>
    </w:p>
    <w:tbl>
      <w:tblPr>
        <w:tblW w:w="9260" w:type="dxa"/>
        <w:tblLook w:val="04A0" w:firstRow="1" w:lastRow="0" w:firstColumn="1" w:lastColumn="0" w:noHBand="0" w:noVBand="1"/>
      </w:tblPr>
      <w:tblGrid>
        <w:gridCol w:w="2122"/>
        <w:gridCol w:w="1701"/>
        <w:gridCol w:w="989"/>
        <w:gridCol w:w="1174"/>
        <w:gridCol w:w="1734"/>
        <w:gridCol w:w="1534"/>
        <w:gridCol w:w="6"/>
      </w:tblGrid>
      <w:tr w:rsidR="00A71C83" w:rsidRPr="004E2CAA" w14:paraId="213EFB15" w14:textId="77777777" w:rsidTr="00A71C83">
        <w:trPr>
          <w:trHeight w:val="54"/>
        </w:trPr>
        <w:tc>
          <w:tcPr>
            <w:tcW w:w="4812"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610CD95" w14:textId="77777777" w:rsidR="00A71C83" w:rsidRPr="004E2CAA" w:rsidRDefault="00A71C83" w:rsidP="00B06849">
            <w:pPr>
              <w:spacing w:before="40" w:after="60"/>
              <w:rPr>
                <w:rFonts w:cstheme="minorHAnsi"/>
                <w:b/>
                <w:bCs/>
              </w:rPr>
            </w:pPr>
            <w:r w:rsidRPr="004E2CAA">
              <w:rPr>
                <w:rFonts w:cstheme="minorHAnsi"/>
                <w:b/>
                <w:bCs/>
              </w:rPr>
              <w:t>Uses (in Thousand MK)</w:t>
            </w:r>
          </w:p>
        </w:tc>
        <w:tc>
          <w:tcPr>
            <w:tcW w:w="4448" w:type="dxa"/>
            <w:gridSpan w:val="4"/>
            <w:tcBorders>
              <w:top w:val="single" w:sz="4" w:space="0" w:color="auto"/>
              <w:left w:val="nil"/>
              <w:bottom w:val="single" w:sz="4" w:space="0" w:color="auto"/>
              <w:right w:val="single" w:sz="4" w:space="0" w:color="auto"/>
            </w:tcBorders>
            <w:shd w:val="clear" w:color="000000" w:fill="D9D9D9"/>
            <w:noWrap/>
            <w:vAlign w:val="center"/>
            <w:hideMark/>
          </w:tcPr>
          <w:p w14:paraId="5DABC204" w14:textId="353B2D22" w:rsidR="00A71C83" w:rsidRPr="004E2CAA" w:rsidRDefault="00A71C83" w:rsidP="00B06849">
            <w:pPr>
              <w:spacing w:before="40" w:after="60"/>
              <w:rPr>
                <w:rFonts w:cstheme="minorHAnsi"/>
                <w:b/>
                <w:bCs/>
              </w:rPr>
            </w:pPr>
            <w:r w:rsidRPr="004E2CAA">
              <w:rPr>
                <w:rFonts w:cstheme="minorHAnsi"/>
                <w:b/>
                <w:bCs/>
              </w:rPr>
              <w:t>Sources (in Thousand MK)</w:t>
            </w:r>
          </w:p>
        </w:tc>
      </w:tr>
      <w:tr w:rsidR="00A71C83" w:rsidRPr="004E2CAA" w14:paraId="1B181369" w14:textId="77777777" w:rsidTr="00A71C83">
        <w:trPr>
          <w:gridAfter w:val="1"/>
          <w:wAfter w:w="8" w:type="dxa"/>
          <w:trHeight w:val="340"/>
        </w:trPr>
        <w:tc>
          <w:tcPr>
            <w:tcW w:w="2122" w:type="dxa"/>
            <w:tcBorders>
              <w:top w:val="nil"/>
              <w:left w:val="single" w:sz="4" w:space="0" w:color="auto"/>
              <w:bottom w:val="single" w:sz="4" w:space="0" w:color="auto"/>
              <w:right w:val="single" w:sz="4" w:space="0" w:color="auto"/>
            </w:tcBorders>
            <w:shd w:val="clear" w:color="auto" w:fill="auto"/>
            <w:noWrap/>
          </w:tcPr>
          <w:p w14:paraId="08331020" w14:textId="7D45AB48" w:rsidR="00BE4C7E" w:rsidRPr="004E2CAA" w:rsidRDefault="00BE4C7E" w:rsidP="00BE4C7E">
            <w:pPr>
              <w:spacing w:before="40" w:after="60"/>
              <w:rPr>
                <w:rFonts w:cstheme="minorHAnsi"/>
              </w:rPr>
            </w:pPr>
            <w:r>
              <w:rPr>
                <w:rFonts w:cstheme="minorHAnsi"/>
              </w:rPr>
              <w:t>Construction cost</w:t>
            </w:r>
          </w:p>
        </w:tc>
        <w:tc>
          <w:tcPr>
            <w:tcW w:w="1701" w:type="dxa"/>
            <w:tcBorders>
              <w:top w:val="nil"/>
              <w:left w:val="nil"/>
              <w:bottom w:val="single" w:sz="4" w:space="0" w:color="auto"/>
              <w:right w:val="single" w:sz="4" w:space="0" w:color="auto"/>
            </w:tcBorders>
            <w:shd w:val="clear" w:color="auto" w:fill="auto"/>
            <w:noWrap/>
          </w:tcPr>
          <w:p w14:paraId="29FE57A5" w14:textId="6FAF009A" w:rsidR="00BE4C7E" w:rsidRPr="004E2CAA" w:rsidRDefault="00BE4C7E" w:rsidP="00A71C83">
            <w:pPr>
              <w:tabs>
                <w:tab w:val="left" w:pos="527"/>
                <w:tab w:val="right" w:pos="1984"/>
              </w:tabs>
              <w:spacing w:before="40" w:after="60"/>
              <w:jc w:val="right"/>
            </w:pPr>
            <w:r w:rsidRPr="004E2CAA">
              <w:t>28 036 485</w:t>
            </w:r>
          </w:p>
        </w:tc>
        <w:tc>
          <w:tcPr>
            <w:tcW w:w="987" w:type="dxa"/>
            <w:tcBorders>
              <w:top w:val="nil"/>
              <w:left w:val="nil"/>
              <w:bottom w:val="single" w:sz="4" w:space="0" w:color="auto"/>
              <w:right w:val="single" w:sz="4" w:space="0" w:color="auto"/>
            </w:tcBorders>
            <w:shd w:val="clear" w:color="auto" w:fill="auto"/>
            <w:noWrap/>
          </w:tcPr>
          <w:p w14:paraId="1D751B60" w14:textId="5C28157C" w:rsidR="00BE4C7E" w:rsidRPr="004E2CAA" w:rsidRDefault="00BE4C7E" w:rsidP="00BE4C7E">
            <w:pPr>
              <w:spacing w:before="40" w:after="60"/>
              <w:jc w:val="right"/>
              <w:rPr>
                <w:rFonts w:cstheme="minorHAnsi"/>
              </w:rPr>
            </w:pPr>
            <w:r w:rsidRPr="004E2CAA">
              <w:t>96</w:t>
            </w:r>
            <w:r w:rsidRPr="00BF1909">
              <w:t>.</w:t>
            </w:r>
            <w:r w:rsidRPr="004E2CAA">
              <w:t>1</w:t>
            </w:r>
            <w:r>
              <w:t>8</w:t>
            </w:r>
            <w:r w:rsidRPr="004E2CAA">
              <w:t>%</w:t>
            </w:r>
          </w:p>
        </w:tc>
        <w:tc>
          <w:tcPr>
            <w:tcW w:w="1174" w:type="dxa"/>
            <w:tcBorders>
              <w:top w:val="nil"/>
              <w:left w:val="nil"/>
              <w:bottom w:val="single" w:sz="4" w:space="0" w:color="auto"/>
              <w:right w:val="single" w:sz="4" w:space="0" w:color="auto"/>
            </w:tcBorders>
            <w:shd w:val="clear" w:color="auto" w:fill="auto"/>
            <w:noWrap/>
          </w:tcPr>
          <w:p w14:paraId="30A801D3" w14:textId="77777777" w:rsidR="00BE4C7E" w:rsidRPr="004E2CAA" w:rsidRDefault="00BE4C7E" w:rsidP="00BE4C7E">
            <w:pPr>
              <w:spacing w:before="40" w:after="60"/>
              <w:rPr>
                <w:rFonts w:cstheme="minorHAnsi"/>
              </w:rPr>
            </w:pPr>
            <w:r w:rsidRPr="004E2CAA">
              <w:t>Subsidies</w:t>
            </w:r>
          </w:p>
        </w:tc>
        <w:tc>
          <w:tcPr>
            <w:tcW w:w="1734" w:type="dxa"/>
            <w:tcBorders>
              <w:top w:val="nil"/>
              <w:left w:val="nil"/>
              <w:bottom w:val="single" w:sz="4" w:space="0" w:color="auto"/>
              <w:right w:val="single" w:sz="4" w:space="0" w:color="auto"/>
            </w:tcBorders>
            <w:shd w:val="clear" w:color="auto" w:fill="auto"/>
            <w:noWrap/>
          </w:tcPr>
          <w:p w14:paraId="385ACE39" w14:textId="39F4A4D3" w:rsidR="00BE4C7E" w:rsidRPr="00A71C83" w:rsidRDefault="00BE4C7E" w:rsidP="00AD4BE2">
            <w:pPr>
              <w:spacing w:before="40" w:after="60"/>
              <w:jc w:val="right"/>
              <w:rPr>
                <w:rFonts w:cstheme="minorHAnsi"/>
              </w:rPr>
            </w:pPr>
            <w:r w:rsidRPr="00A71C83">
              <w:rPr>
                <w:rFonts w:cstheme="minorHAnsi"/>
              </w:rPr>
              <w:t>17</w:t>
            </w:r>
            <w:r w:rsidR="000F10EE">
              <w:rPr>
                <w:rFonts w:cstheme="minorHAnsi"/>
              </w:rPr>
              <w:t xml:space="preserve"> </w:t>
            </w:r>
            <w:r w:rsidRPr="00A71C83">
              <w:rPr>
                <w:rFonts w:cstheme="minorHAnsi"/>
              </w:rPr>
              <w:t>793</w:t>
            </w:r>
            <w:r w:rsidR="000F10EE">
              <w:rPr>
                <w:rFonts w:cstheme="minorHAnsi"/>
              </w:rPr>
              <w:t xml:space="preserve"> </w:t>
            </w:r>
            <w:r w:rsidRPr="00A71C83">
              <w:rPr>
                <w:rFonts w:cstheme="minorHAnsi"/>
              </w:rPr>
              <w:t>760</w:t>
            </w:r>
          </w:p>
        </w:tc>
        <w:tc>
          <w:tcPr>
            <w:tcW w:w="1534" w:type="dxa"/>
            <w:tcBorders>
              <w:top w:val="nil"/>
              <w:left w:val="nil"/>
              <w:bottom w:val="single" w:sz="4" w:space="0" w:color="auto"/>
              <w:right w:val="single" w:sz="4" w:space="0" w:color="auto"/>
            </w:tcBorders>
            <w:shd w:val="clear" w:color="auto" w:fill="auto"/>
            <w:noWrap/>
          </w:tcPr>
          <w:p w14:paraId="0EA640FE" w14:textId="31CFD622" w:rsidR="00BE4C7E" w:rsidRPr="00BE4C7E" w:rsidRDefault="00BE4C7E" w:rsidP="00BE4C7E">
            <w:pPr>
              <w:spacing w:before="40" w:after="60"/>
              <w:jc w:val="right"/>
              <w:rPr>
                <w:rFonts w:cstheme="minorHAnsi"/>
              </w:rPr>
            </w:pPr>
            <w:r w:rsidRPr="00A71C83">
              <w:rPr>
                <w:rFonts w:cstheme="minorHAnsi"/>
              </w:rPr>
              <w:t>61.04%</w:t>
            </w:r>
          </w:p>
        </w:tc>
      </w:tr>
      <w:tr w:rsidR="00A71C83" w:rsidRPr="004E2CAA" w14:paraId="63DCE93C" w14:textId="77777777" w:rsidTr="00A71C83">
        <w:trPr>
          <w:gridAfter w:val="1"/>
          <w:wAfter w:w="8" w:type="dxa"/>
          <w:trHeight w:val="340"/>
        </w:trPr>
        <w:tc>
          <w:tcPr>
            <w:tcW w:w="2122" w:type="dxa"/>
            <w:tcBorders>
              <w:top w:val="nil"/>
              <w:left w:val="single" w:sz="4" w:space="0" w:color="auto"/>
              <w:bottom w:val="single" w:sz="4" w:space="0" w:color="auto"/>
              <w:right w:val="single" w:sz="4" w:space="0" w:color="auto"/>
            </w:tcBorders>
            <w:shd w:val="clear" w:color="auto" w:fill="auto"/>
            <w:noWrap/>
          </w:tcPr>
          <w:p w14:paraId="05AD7366" w14:textId="7F584C08" w:rsidR="00BE4C7E" w:rsidRPr="004E2CAA" w:rsidRDefault="00BE4C7E" w:rsidP="00BE4C7E">
            <w:pPr>
              <w:spacing w:before="40" w:after="60"/>
              <w:rPr>
                <w:rFonts w:cstheme="minorHAnsi"/>
              </w:rPr>
            </w:pPr>
            <w:r w:rsidRPr="004E2CAA">
              <w:t>Capitalized interests</w:t>
            </w:r>
          </w:p>
        </w:tc>
        <w:tc>
          <w:tcPr>
            <w:tcW w:w="1701" w:type="dxa"/>
            <w:tcBorders>
              <w:top w:val="nil"/>
              <w:left w:val="nil"/>
              <w:bottom w:val="single" w:sz="4" w:space="0" w:color="auto"/>
              <w:right w:val="single" w:sz="4" w:space="0" w:color="auto"/>
            </w:tcBorders>
            <w:shd w:val="clear" w:color="auto" w:fill="auto"/>
            <w:noWrap/>
          </w:tcPr>
          <w:p w14:paraId="6A30B1C5" w14:textId="4ED23A94" w:rsidR="00BE4C7E" w:rsidRPr="004E2CAA" w:rsidRDefault="00BE4C7E" w:rsidP="00BE4C7E">
            <w:pPr>
              <w:spacing w:before="40" w:after="60"/>
              <w:jc w:val="right"/>
            </w:pPr>
            <w:r w:rsidRPr="004E2CAA">
              <w:t>1 </w:t>
            </w:r>
            <w:r>
              <w:t xml:space="preserve">114 </w:t>
            </w:r>
            <w:r w:rsidRPr="004E2CAA">
              <w:t>103</w:t>
            </w:r>
          </w:p>
        </w:tc>
        <w:tc>
          <w:tcPr>
            <w:tcW w:w="987" w:type="dxa"/>
            <w:tcBorders>
              <w:top w:val="nil"/>
              <w:left w:val="nil"/>
              <w:bottom w:val="single" w:sz="4" w:space="0" w:color="auto"/>
              <w:right w:val="single" w:sz="4" w:space="0" w:color="auto"/>
            </w:tcBorders>
            <w:shd w:val="clear" w:color="auto" w:fill="auto"/>
            <w:noWrap/>
            <w:hideMark/>
          </w:tcPr>
          <w:p w14:paraId="6920C8BA" w14:textId="721E2C56" w:rsidR="00BE4C7E" w:rsidRPr="004E2CAA" w:rsidRDefault="00BE4C7E" w:rsidP="00BE4C7E">
            <w:pPr>
              <w:spacing w:before="40" w:after="60"/>
              <w:jc w:val="right"/>
              <w:rPr>
                <w:rFonts w:cstheme="minorHAnsi"/>
              </w:rPr>
            </w:pPr>
            <w:r w:rsidRPr="004E2CAA">
              <w:t>3</w:t>
            </w:r>
            <w:r w:rsidRPr="00BF1909">
              <w:t>.</w:t>
            </w:r>
            <w:r>
              <w:t>82</w:t>
            </w:r>
            <w:r w:rsidRPr="004E2CAA">
              <w:t>%</w:t>
            </w:r>
          </w:p>
        </w:tc>
        <w:tc>
          <w:tcPr>
            <w:tcW w:w="1174" w:type="dxa"/>
            <w:tcBorders>
              <w:top w:val="nil"/>
              <w:left w:val="nil"/>
              <w:bottom w:val="single" w:sz="4" w:space="0" w:color="auto"/>
              <w:right w:val="single" w:sz="4" w:space="0" w:color="auto"/>
            </w:tcBorders>
            <w:shd w:val="clear" w:color="auto" w:fill="auto"/>
            <w:noWrap/>
          </w:tcPr>
          <w:p w14:paraId="29C17292" w14:textId="77777777" w:rsidR="00BE4C7E" w:rsidRPr="004E2CAA" w:rsidRDefault="00BE4C7E" w:rsidP="00BE4C7E">
            <w:pPr>
              <w:spacing w:before="40" w:after="60"/>
              <w:rPr>
                <w:rFonts w:cstheme="minorHAnsi"/>
              </w:rPr>
            </w:pPr>
            <w:r w:rsidRPr="004E2CAA">
              <w:t>Equity</w:t>
            </w:r>
          </w:p>
        </w:tc>
        <w:tc>
          <w:tcPr>
            <w:tcW w:w="1734" w:type="dxa"/>
            <w:tcBorders>
              <w:top w:val="nil"/>
              <w:left w:val="nil"/>
              <w:bottom w:val="single" w:sz="4" w:space="0" w:color="auto"/>
              <w:right w:val="single" w:sz="4" w:space="0" w:color="auto"/>
            </w:tcBorders>
            <w:shd w:val="clear" w:color="auto" w:fill="auto"/>
            <w:noWrap/>
          </w:tcPr>
          <w:p w14:paraId="7D550D33" w14:textId="4991AD90" w:rsidR="00BE4C7E" w:rsidRPr="00BE4C7E" w:rsidRDefault="00BE4C7E" w:rsidP="00BE4C7E">
            <w:pPr>
              <w:spacing w:before="40" w:after="60"/>
              <w:jc w:val="right"/>
              <w:rPr>
                <w:rFonts w:cstheme="minorHAnsi"/>
              </w:rPr>
            </w:pPr>
            <w:r w:rsidRPr="00A71C83">
              <w:rPr>
                <w:rFonts w:cstheme="minorHAnsi"/>
              </w:rPr>
              <w:t>4</w:t>
            </w:r>
            <w:r w:rsidR="000F10EE">
              <w:rPr>
                <w:rFonts w:cstheme="minorHAnsi"/>
              </w:rPr>
              <w:t xml:space="preserve"> </w:t>
            </w:r>
            <w:r w:rsidRPr="00A71C83">
              <w:rPr>
                <w:rFonts w:cstheme="minorHAnsi"/>
              </w:rPr>
              <w:t>097</w:t>
            </w:r>
            <w:r w:rsidR="000F10EE">
              <w:rPr>
                <w:rFonts w:cstheme="minorHAnsi"/>
              </w:rPr>
              <w:t xml:space="preserve"> </w:t>
            </w:r>
            <w:r w:rsidRPr="00A71C83">
              <w:rPr>
                <w:rFonts w:cstheme="minorHAnsi"/>
              </w:rPr>
              <w:t>090</w:t>
            </w:r>
          </w:p>
        </w:tc>
        <w:tc>
          <w:tcPr>
            <w:tcW w:w="1534" w:type="dxa"/>
            <w:tcBorders>
              <w:top w:val="nil"/>
              <w:left w:val="nil"/>
              <w:bottom w:val="single" w:sz="4" w:space="0" w:color="auto"/>
              <w:right w:val="single" w:sz="4" w:space="0" w:color="auto"/>
            </w:tcBorders>
            <w:shd w:val="clear" w:color="auto" w:fill="auto"/>
            <w:noWrap/>
          </w:tcPr>
          <w:p w14:paraId="42E84647" w14:textId="6926E5A3" w:rsidR="00BE4C7E" w:rsidRPr="00BE4C7E" w:rsidRDefault="00BE4C7E" w:rsidP="00BE4C7E">
            <w:pPr>
              <w:spacing w:before="40" w:after="60"/>
              <w:jc w:val="right"/>
              <w:rPr>
                <w:rFonts w:cstheme="minorHAnsi"/>
              </w:rPr>
            </w:pPr>
            <w:r w:rsidRPr="00A71C83">
              <w:rPr>
                <w:rFonts w:cstheme="minorHAnsi"/>
              </w:rPr>
              <w:t>14.05%</w:t>
            </w:r>
          </w:p>
        </w:tc>
      </w:tr>
      <w:tr w:rsidR="00A71C83" w:rsidRPr="004E2CAA" w14:paraId="18D0E229" w14:textId="77777777" w:rsidTr="00A71C83">
        <w:trPr>
          <w:gridAfter w:val="1"/>
          <w:wAfter w:w="8" w:type="dxa"/>
          <w:trHeight w:val="340"/>
        </w:trPr>
        <w:tc>
          <w:tcPr>
            <w:tcW w:w="2122" w:type="dxa"/>
            <w:tcBorders>
              <w:top w:val="nil"/>
              <w:left w:val="single" w:sz="4" w:space="0" w:color="auto"/>
              <w:bottom w:val="single" w:sz="4" w:space="0" w:color="auto"/>
              <w:right w:val="single" w:sz="4" w:space="0" w:color="auto"/>
            </w:tcBorders>
            <w:shd w:val="clear" w:color="auto" w:fill="auto"/>
            <w:noWrap/>
          </w:tcPr>
          <w:p w14:paraId="2CEC7BAA" w14:textId="77777777" w:rsidR="00BE4C7E" w:rsidRPr="004E2CAA" w:rsidRDefault="00BE4C7E" w:rsidP="00BE4C7E">
            <w:pPr>
              <w:spacing w:before="40" w:after="60"/>
            </w:pPr>
          </w:p>
        </w:tc>
        <w:tc>
          <w:tcPr>
            <w:tcW w:w="1701" w:type="dxa"/>
            <w:tcBorders>
              <w:top w:val="nil"/>
              <w:left w:val="nil"/>
              <w:bottom w:val="single" w:sz="4" w:space="0" w:color="auto"/>
              <w:right w:val="single" w:sz="4" w:space="0" w:color="auto"/>
            </w:tcBorders>
            <w:shd w:val="clear" w:color="auto" w:fill="auto"/>
            <w:noWrap/>
          </w:tcPr>
          <w:p w14:paraId="0750EC92" w14:textId="77777777" w:rsidR="00BE4C7E" w:rsidRPr="004E2CAA" w:rsidRDefault="00BE4C7E" w:rsidP="00BE4C7E">
            <w:pPr>
              <w:spacing w:before="40" w:after="60"/>
              <w:jc w:val="right"/>
            </w:pPr>
          </w:p>
        </w:tc>
        <w:tc>
          <w:tcPr>
            <w:tcW w:w="987" w:type="dxa"/>
            <w:tcBorders>
              <w:top w:val="nil"/>
              <w:left w:val="nil"/>
              <w:bottom w:val="single" w:sz="4" w:space="0" w:color="auto"/>
              <w:right w:val="single" w:sz="4" w:space="0" w:color="auto"/>
            </w:tcBorders>
            <w:shd w:val="clear" w:color="auto" w:fill="auto"/>
            <w:noWrap/>
          </w:tcPr>
          <w:p w14:paraId="46905F47" w14:textId="77777777" w:rsidR="00BE4C7E" w:rsidRPr="004E2CAA" w:rsidRDefault="00BE4C7E" w:rsidP="00BE4C7E">
            <w:pPr>
              <w:spacing w:before="40" w:after="60"/>
              <w:jc w:val="right"/>
            </w:pPr>
          </w:p>
        </w:tc>
        <w:tc>
          <w:tcPr>
            <w:tcW w:w="1174" w:type="dxa"/>
            <w:tcBorders>
              <w:top w:val="nil"/>
              <w:left w:val="nil"/>
              <w:bottom w:val="single" w:sz="4" w:space="0" w:color="auto"/>
              <w:right w:val="single" w:sz="4" w:space="0" w:color="auto"/>
            </w:tcBorders>
            <w:shd w:val="clear" w:color="auto" w:fill="auto"/>
            <w:noWrap/>
          </w:tcPr>
          <w:p w14:paraId="2BA3F026" w14:textId="77777777" w:rsidR="00BE4C7E" w:rsidRPr="004E2CAA" w:rsidRDefault="00BE4C7E" w:rsidP="00BE4C7E">
            <w:pPr>
              <w:spacing w:before="40" w:after="60"/>
            </w:pPr>
            <w:r w:rsidRPr="004E2CAA">
              <w:t>Debt</w:t>
            </w:r>
          </w:p>
        </w:tc>
        <w:tc>
          <w:tcPr>
            <w:tcW w:w="1734" w:type="dxa"/>
            <w:tcBorders>
              <w:top w:val="nil"/>
              <w:left w:val="nil"/>
              <w:bottom w:val="single" w:sz="4" w:space="0" w:color="auto"/>
              <w:right w:val="single" w:sz="4" w:space="0" w:color="auto"/>
            </w:tcBorders>
            <w:shd w:val="clear" w:color="auto" w:fill="auto"/>
            <w:noWrap/>
          </w:tcPr>
          <w:p w14:paraId="4B40B4FA" w14:textId="01AFE429" w:rsidR="00BE4C7E" w:rsidRPr="00A71C83" w:rsidRDefault="00BE4C7E" w:rsidP="00BE4C7E">
            <w:pPr>
              <w:spacing w:before="40" w:after="60"/>
              <w:jc w:val="right"/>
              <w:rPr>
                <w:rFonts w:cstheme="minorHAnsi"/>
              </w:rPr>
            </w:pPr>
            <w:r w:rsidRPr="00A71C83">
              <w:rPr>
                <w:rFonts w:cstheme="minorHAnsi"/>
              </w:rPr>
              <w:t>7</w:t>
            </w:r>
            <w:r w:rsidR="000F10EE">
              <w:rPr>
                <w:rFonts w:cstheme="minorHAnsi"/>
              </w:rPr>
              <w:t xml:space="preserve"> </w:t>
            </w:r>
            <w:r w:rsidRPr="00A71C83">
              <w:rPr>
                <w:rFonts w:cstheme="minorHAnsi"/>
              </w:rPr>
              <w:t>259</w:t>
            </w:r>
            <w:r w:rsidR="000F10EE">
              <w:rPr>
                <w:rFonts w:cstheme="minorHAnsi"/>
              </w:rPr>
              <w:t xml:space="preserve"> </w:t>
            </w:r>
            <w:r w:rsidRPr="00A71C83">
              <w:rPr>
                <w:rFonts w:cstheme="minorHAnsi"/>
              </w:rPr>
              <w:t>738</w:t>
            </w:r>
          </w:p>
        </w:tc>
        <w:tc>
          <w:tcPr>
            <w:tcW w:w="1534" w:type="dxa"/>
            <w:tcBorders>
              <w:top w:val="nil"/>
              <w:left w:val="nil"/>
              <w:bottom w:val="single" w:sz="4" w:space="0" w:color="auto"/>
              <w:right w:val="single" w:sz="4" w:space="0" w:color="auto"/>
            </w:tcBorders>
            <w:shd w:val="clear" w:color="auto" w:fill="auto"/>
            <w:noWrap/>
          </w:tcPr>
          <w:p w14:paraId="0C6BA620" w14:textId="1C70BF1A" w:rsidR="00BE4C7E" w:rsidRPr="00A71C83" w:rsidRDefault="00BE4C7E" w:rsidP="00BE4C7E">
            <w:pPr>
              <w:spacing w:before="40" w:after="60"/>
              <w:jc w:val="right"/>
              <w:rPr>
                <w:rFonts w:cstheme="minorHAnsi"/>
              </w:rPr>
            </w:pPr>
            <w:r w:rsidRPr="00A71C83">
              <w:rPr>
                <w:rFonts w:cstheme="minorHAnsi"/>
              </w:rPr>
              <w:t>24.90%</w:t>
            </w:r>
          </w:p>
        </w:tc>
      </w:tr>
      <w:tr w:rsidR="00A71C83" w:rsidRPr="004E2CAA" w14:paraId="6D90D5EE" w14:textId="77777777" w:rsidTr="00A71C83">
        <w:trPr>
          <w:gridAfter w:val="1"/>
          <w:wAfter w:w="8" w:type="dxa"/>
          <w:trHeight w:val="397"/>
        </w:trPr>
        <w:tc>
          <w:tcPr>
            <w:tcW w:w="2122" w:type="dxa"/>
            <w:tcBorders>
              <w:top w:val="nil"/>
              <w:left w:val="single" w:sz="4" w:space="0" w:color="auto"/>
              <w:bottom w:val="single" w:sz="4" w:space="0" w:color="auto"/>
              <w:right w:val="single" w:sz="4" w:space="0" w:color="auto"/>
            </w:tcBorders>
            <w:shd w:val="clear" w:color="000000" w:fill="D9D9D9"/>
            <w:noWrap/>
            <w:hideMark/>
          </w:tcPr>
          <w:p w14:paraId="2080EBC7" w14:textId="77777777" w:rsidR="00BE4C7E" w:rsidRPr="004E2CAA" w:rsidRDefault="00BE4C7E" w:rsidP="00BE4C7E">
            <w:pPr>
              <w:spacing w:before="40" w:after="60"/>
              <w:rPr>
                <w:rFonts w:cstheme="minorHAnsi"/>
                <w:b/>
                <w:bCs/>
              </w:rPr>
            </w:pPr>
            <w:r w:rsidRPr="004E2CAA">
              <w:rPr>
                <w:b/>
                <w:bCs/>
              </w:rPr>
              <w:t>Total</w:t>
            </w:r>
          </w:p>
        </w:tc>
        <w:tc>
          <w:tcPr>
            <w:tcW w:w="1701" w:type="dxa"/>
            <w:tcBorders>
              <w:top w:val="nil"/>
              <w:left w:val="nil"/>
              <w:bottom w:val="single" w:sz="4" w:space="0" w:color="auto"/>
              <w:right w:val="single" w:sz="4" w:space="0" w:color="auto"/>
            </w:tcBorders>
            <w:shd w:val="clear" w:color="000000" w:fill="D9D9D9"/>
            <w:noWrap/>
          </w:tcPr>
          <w:p w14:paraId="0CE20391" w14:textId="2C60121A" w:rsidR="00BE4C7E" w:rsidRPr="004E2CAA" w:rsidRDefault="00BE4C7E" w:rsidP="00BE4C7E">
            <w:pPr>
              <w:spacing w:before="40" w:after="60"/>
              <w:jc w:val="right"/>
              <w:rPr>
                <w:b/>
                <w:bCs/>
              </w:rPr>
            </w:pPr>
            <w:r w:rsidRPr="00BF1909">
              <w:rPr>
                <w:b/>
                <w:bCs/>
              </w:rPr>
              <w:t>29 1</w:t>
            </w:r>
            <w:r>
              <w:rPr>
                <w:b/>
                <w:bCs/>
              </w:rPr>
              <w:t>5</w:t>
            </w:r>
            <w:r w:rsidRPr="00BF1909">
              <w:rPr>
                <w:b/>
                <w:bCs/>
              </w:rPr>
              <w:t>0 </w:t>
            </w:r>
            <w:r>
              <w:rPr>
                <w:b/>
                <w:bCs/>
              </w:rPr>
              <w:t>588</w:t>
            </w:r>
          </w:p>
        </w:tc>
        <w:tc>
          <w:tcPr>
            <w:tcW w:w="987" w:type="dxa"/>
            <w:tcBorders>
              <w:top w:val="nil"/>
              <w:left w:val="nil"/>
              <w:bottom w:val="single" w:sz="4" w:space="0" w:color="auto"/>
              <w:right w:val="single" w:sz="4" w:space="0" w:color="auto"/>
            </w:tcBorders>
            <w:shd w:val="clear" w:color="000000" w:fill="D9D9D9"/>
            <w:noWrap/>
            <w:hideMark/>
          </w:tcPr>
          <w:p w14:paraId="55AF9616" w14:textId="77777777" w:rsidR="00BE4C7E" w:rsidRPr="004E2CAA" w:rsidRDefault="00BE4C7E" w:rsidP="00BE4C7E">
            <w:pPr>
              <w:spacing w:before="40" w:after="60"/>
              <w:jc w:val="right"/>
              <w:rPr>
                <w:rFonts w:cstheme="minorHAnsi"/>
                <w:b/>
                <w:bCs/>
              </w:rPr>
            </w:pPr>
            <w:r w:rsidRPr="00BF1909">
              <w:rPr>
                <w:b/>
              </w:rPr>
              <w:t>100%</w:t>
            </w:r>
          </w:p>
        </w:tc>
        <w:tc>
          <w:tcPr>
            <w:tcW w:w="1174" w:type="dxa"/>
            <w:tcBorders>
              <w:top w:val="nil"/>
              <w:left w:val="nil"/>
              <w:bottom w:val="single" w:sz="4" w:space="0" w:color="auto"/>
              <w:right w:val="single" w:sz="4" w:space="0" w:color="auto"/>
            </w:tcBorders>
            <w:shd w:val="clear" w:color="000000" w:fill="D9D9D9"/>
            <w:noWrap/>
          </w:tcPr>
          <w:p w14:paraId="4C1D9D9D" w14:textId="77777777" w:rsidR="00BE4C7E" w:rsidRPr="004E2CAA" w:rsidRDefault="00BE4C7E" w:rsidP="00BE4C7E">
            <w:pPr>
              <w:spacing w:before="40" w:after="60"/>
              <w:rPr>
                <w:rFonts w:cstheme="minorHAnsi"/>
                <w:b/>
                <w:bCs/>
              </w:rPr>
            </w:pPr>
          </w:p>
        </w:tc>
        <w:tc>
          <w:tcPr>
            <w:tcW w:w="1734" w:type="dxa"/>
            <w:tcBorders>
              <w:top w:val="nil"/>
              <w:left w:val="nil"/>
              <w:bottom w:val="single" w:sz="4" w:space="0" w:color="auto"/>
              <w:right w:val="single" w:sz="4" w:space="0" w:color="auto"/>
            </w:tcBorders>
            <w:shd w:val="clear" w:color="000000" w:fill="D9D9D9"/>
            <w:noWrap/>
          </w:tcPr>
          <w:p w14:paraId="27345EC9" w14:textId="38A21D2A" w:rsidR="00BE4C7E" w:rsidRPr="00BE4C7E" w:rsidRDefault="00BE4C7E" w:rsidP="00BE4C7E">
            <w:pPr>
              <w:spacing w:before="40" w:after="60"/>
              <w:jc w:val="right"/>
              <w:rPr>
                <w:rFonts w:cstheme="minorHAnsi"/>
                <w:b/>
                <w:bCs/>
              </w:rPr>
            </w:pPr>
            <w:r w:rsidRPr="00A71C83">
              <w:rPr>
                <w:rFonts w:cstheme="minorHAnsi"/>
                <w:b/>
                <w:bCs/>
              </w:rPr>
              <w:t>29</w:t>
            </w:r>
            <w:r w:rsidR="000F10EE">
              <w:rPr>
                <w:rFonts w:cstheme="minorHAnsi"/>
                <w:b/>
                <w:bCs/>
              </w:rPr>
              <w:t xml:space="preserve"> </w:t>
            </w:r>
            <w:r w:rsidRPr="00A71C83">
              <w:rPr>
                <w:rFonts w:cstheme="minorHAnsi"/>
                <w:b/>
                <w:bCs/>
              </w:rPr>
              <w:t>150</w:t>
            </w:r>
            <w:r w:rsidR="000F10EE">
              <w:rPr>
                <w:rFonts w:cstheme="minorHAnsi"/>
                <w:b/>
                <w:bCs/>
              </w:rPr>
              <w:t xml:space="preserve"> </w:t>
            </w:r>
            <w:r w:rsidRPr="00A71C83">
              <w:rPr>
                <w:rFonts w:cstheme="minorHAnsi"/>
                <w:b/>
                <w:bCs/>
              </w:rPr>
              <w:t>588</w:t>
            </w:r>
          </w:p>
        </w:tc>
        <w:tc>
          <w:tcPr>
            <w:tcW w:w="1534" w:type="dxa"/>
            <w:tcBorders>
              <w:top w:val="nil"/>
              <w:left w:val="nil"/>
              <w:bottom w:val="single" w:sz="4" w:space="0" w:color="auto"/>
              <w:right w:val="single" w:sz="4" w:space="0" w:color="auto"/>
            </w:tcBorders>
            <w:shd w:val="clear" w:color="000000" w:fill="D9D9D9"/>
            <w:noWrap/>
          </w:tcPr>
          <w:p w14:paraId="1F251B30" w14:textId="1CAD04CF" w:rsidR="00BE4C7E" w:rsidRPr="00BE4C7E" w:rsidRDefault="00BE4C7E" w:rsidP="00BE4C7E">
            <w:pPr>
              <w:spacing w:before="40" w:after="60"/>
              <w:jc w:val="right"/>
              <w:rPr>
                <w:rFonts w:cstheme="minorHAnsi"/>
                <w:b/>
                <w:bCs/>
              </w:rPr>
            </w:pPr>
            <w:r w:rsidRPr="00A71C83">
              <w:rPr>
                <w:rFonts w:cstheme="minorHAnsi"/>
                <w:b/>
                <w:bCs/>
              </w:rPr>
              <w:t>100%</w:t>
            </w:r>
          </w:p>
        </w:tc>
      </w:tr>
    </w:tbl>
    <w:p w14:paraId="0407403E" w14:textId="77777777" w:rsidR="0047174A" w:rsidRPr="00D00C7A" w:rsidRDefault="0047174A" w:rsidP="00BF1909"/>
    <w:p w14:paraId="17D05FC6" w14:textId="35C56DBB" w:rsidR="00D4034A" w:rsidRPr="00754BF5" w:rsidRDefault="00D4034A" w:rsidP="00D4034A">
      <w:pPr>
        <w:spacing w:before="40" w:after="60"/>
        <w:rPr>
          <w:b/>
          <w:bCs/>
          <w:lang w:val="en-US"/>
        </w:rPr>
      </w:pPr>
      <w:r w:rsidRPr="00E40961">
        <w:rPr>
          <w:rFonts w:cstheme="minorHAnsi"/>
        </w:rPr>
        <w:t xml:space="preserve">The construction cost is MK </w:t>
      </w:r>
      <w:r w:rsidR="00CB6329">
        <w:t>19 999 633</w:t>
      </w:r>
      <w:r>
        <w:t xml:space="preserve"> </w:t>
      </w:r>
      <w:r w:rsidRPr="00E40961">
        <w:rPr>
          <w:rFonts w:cstheme="minorHAnsi"/>
        </w:rPr>
        <w:t>thousand (202</w:t>
      </w:r>
      <w:r>
        <w:rPr>
          <w:rFonts w:cstheme="minorHAnsi"/>
        </w:rPr>
        <w:t>2</w:t>
      </w:r>
      <w:r w:rsidRPr="00E40961">
        <w:rPr>
          <w:rFonts w:cstheme="minorHAnsi"/>
        </w:rPr>
        <w:t xml:space="preserve"> terms). By applying inflation during the construction period</w:t>
      </w:r>
      <w:r>
        <w:rPr>
          <w:rFonts w:cstheme="minorHAnsi"/>
        </w:rPr>
        <w:t xml:space="preserve"> (15% per year)</w:t>
      </w:r>
      <w:r w:rsidRPr="00E40961">
        <w:rPr>
          <w:rFonts w:cstheme="minorHAnsi"/>
        </w:rPr>
        <w:t xml:space="preserve">, we obtain the amount of MK </w:t>
      </w:r>
      <w:r w:rsidR="00CB6329">
        <w:rPr>
          <w:rFonts w:cstheme="minorHAnsi"/>
        </w:rPr>
        <w:t xml:space="preserve">28 036 </w:t>
      </w:r>
      <w:r w:rsidR="00DE30BD">
        <w:rPr>
          <w:rFonts w:cstheme="minorHAnsi"/>
        </w:rPr>
        <w:t>485</w:t>
      </w:r>
      <w:r>
        <w:rPr>
          <w:rFonts w:cstheme="minorHAnsi"/>
          <w:lang w:val="en-US"/>
        </w:rPr>
        <w:t xml:space="preserve"> </w:t>
      </w:r>
      <w:r w:rsidRPr="00581642">
        <w:rPr>
          <w:rFonts w:cstheme="minorHAnsi"/>
        </w:rPr>
        <w:t>thousand.</w:t>
      </w:r>
    </w:p>
    <w:p w14:paraId="2FF6F524" w14:textId="70675268" w:rsidR="00D4034A" w:rsidRPr="00754BF5" w:rsidRDefault="00D4034A" w:rsidP="00D4034A">
      <w:pPr>
        <w:spacing w:before="40" w:after="60"/>
        <w:rPr>
          <w:lang w:val="en-US"/>
        </w:rPr>
      </w:pPr>
      <w:r w:rsidRPr="00E40961">
        <w:rPr>
          <w:rFonts w:cstheme="minorHAnsi"/>
        </w:rPr>
        <w:lastRenderedPageBreak/>
        <w:t xml:space="preserve">The financing of the cost of construction is done partly by private debt which generates capitalised interests of MK </w:t>
      </w:r>
      <w:r w:rsidR="00181CB5">
        <w:t xml:space="preserve">1 </w:t>
      </w:r>
      <w:r w:rsidR="002C57F7">
        <w:t xml:space="preserve">114 </w:t>
      </w:r>
      <w:r w:rsidR="00181CB5">
        <w:t>103</w:t>
      </w:r>
      <w:r>
        <w:rPr>
          <w:lang w:val="en-US"/>
        </w:rPr>
        <w:t xml:space="preserve"> </w:t>
      </w:r>
      <w:r w:rsidRPr="00E40961">
        <w:rPr>
          <w:rFonts w:cstheme="minorHAnsi"/>
        </w:rPr>
        <w:t xml:space="preserve">thousand. The total cost of the project at the end of the construction period stands at MK </w:t>
      </w:r>
      <w:r w:rsidR="00181CB5">
        <w:t>29 1</w:t>
      </w:r>
      <w:r w:rsidR="002C57F7">
        <w:t>5</w:t>
      </w:r>
      <w:r w:rsidR="00181CB5">
        <w:t xml:space="preserve">0 </w:t>
      </w:r>
      <w:r w:rsidR="002C57F7">
        <w:t>588</w:t>
      </w:r>
      <w:r>
        <w:rPr>
          <w:lang w:val="en-US"/>
        </w:rPr>
        <w:t xml:space="preserve"> </w:t>
      </w:r>
      <w:r w:rsidRPr="00E40961">
        <w:rPr>
          <w:rFonts w:cstheme="minorHAnsi"/>
        </w:rPr>
        <w:t>thousand.</w:t>
      </w:r>
    </w:p>
    <w:p w14:paraId="3027211F" w14:textId="0CB2437B" w:rsidR="00D4034A" w:rsidRPr="001C1541" w:rsidRDefault="00D4034A" w:rsidP="00D4034A">
      <w:r w:rsidRPr="00E40961">
        <w:rPr>
          <w:rFonts w:cstheme="minorHAnsi"/>
        </w:rPr>
        <w:t xml:space="preserve">This amount is financed by debt up to </w:t>
      </w:r>
      <w:r>
        <w:rPr>
          <w:rFonts w:cstheme="minorHAnsi"/>
        </w:rPr>
        <w:t xml:space="preserve">MK </w:t>
      </w:r>
      <w:r w:rsidR="00D1439B">
        <w:rPr>
          <w:rFonts w:cstheme="minorHAnsi"/>
        </w:rPr>
        <w:t xml:space="preserve">7 </w:t>
      </w:r>
      <w:r w:rsidR="002C57F7">
        <w:rPr>
          <w:rFonts w:cstheme="minorHAnsi"/>
        </w:rPr>
        <w:t>259</w:t>
      </w:r>
      <w:r w:rsidR="00D1439B">
        <w:rPr>
          <w:rFonts w:cstheme="minorHAnsi"/>
        </w:rPr>
        <w:t xml:space="preserve"> </w:t>
      </w:r>
      <w:r w:rsidR="002C57F7">
        <w:rPr>
          <w:rFonts w:cstheme="minorHAnsi"/>
        </w:rPr>
        <w:t>738</w:t>
      </w:r>
      <w:r>
        <w:rPr>
          <w:rFonts w:cstheme="minorHAnsi"/>
          <w:lang w:val="en-US"/>
        </w:rPr>
        <w:t xml:space="preserve"> </w:t>
      </w:r>
      <w:r w:rsidRPr="00E40961">
        <w:rPr>
          <w:rFonts w:cstheme="minorHAnsi"/>
        </w:rPr>
        <w:t xml:space="preserve">thousand, equity up to MK </w:t>
      </w:r>
      <w:r w:rsidR="00946A58">
        <w:rPr>
          <w:rFonts w:cstheme="minorHAnsi"/>
        </w:rPr>
        <w:tab/>
      </w:r>
      <w:r w:rsidR="001C1541">
        <w:t>4 0</w:t>
      </w:r>
      <w:r w:rsidR="000F10EE">
        <w:t>97</w:t>
      </w:r>
      <w:r w:rsidR="001C1541">
        <w:t xml:space="preserve"> </w:t>
      </w:r>
      <w:r w:rsidR="000F10EE">
        <w:t>090</w:t>
      </w:r>
      <w:r>
        <w:t xml:space="preserve"> </w:t>
      </w:r>
      <w:r w:rsidRPr="00E40961">
        <w:rPr>
          <w:rFonts w:cstheme="minorHAnsi"/>
        </w:rPr>
        <w:t xml:space="preserve">thousand and public subsidy up to MK </w:t>
      </w:r>
      <w:r w:rsidRPr="00307474">
        <w:t>1</w:t>
      </w:r>
      <w:r w:rsidR="00993EEE">
        <w:t>7 7</w:t>
      </w:r>
      <w:r w:rsidR="00B06349">
        <w:t>93</w:t>
      </w:r>
      <w:r w:rsidR="00993EEE">
        <w:t xml:space="preserve"> </w:t>
      </w:r>
      <w:r w:rsidR="00B06349">
        <w:t>760</w:t>
      </w:r>
      <w:r>
        <w:rPr>
          <w:lang w:val="en-US"/>
        </w:rPr>
        <w:t xml:space="preserve"> </w:t>
      </w:r>
      <w:r w:rsidRPr="00E40961">
        <w:t>thousand</w:t>
      </w:r>
      <w:r w:rsidRPr="00E40961">
        <w:rPr>
          <w:rFonts w:cstheme="minorHAnsi"/>
        </w:rPr>
        <w:t>.</w:t>
      </w:r>
    </w:p>
    <w:p w14:paraId="6A91B8FE" w14:textId="26EDB482" w:rsidR="00BC5AE1" w:rsidRDefault="00113C80" w:rsidP="00BF1909">
      <w:pPr>
        <w:pStyle w:val="Caption"/>
        <w:keepNext/>
        <w:jc w:val="center"/>
      </w:pPr>
      <w:r w:rsidRPr="00113C80">
        <w:rPr>
          <w:noProof/>
        </w:rPr>
        <w:drawing>
          <wp:inline distT="0" distB="0" distL="0" distR="0" wp14:anchorId="448BE0C9" wp14:editId="28E2CEFD">
            <wp:extent cx="5351488" cy="2691765"/>
            <wp:effectExtent l="0" t="0" r="1905" b="0"/>
            <wp:docPr id="10741261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7104"/>
                    <a:stretch/>
                  </pic:blipFill>
                  <pic:spPr bwMode="auto">
                    <a:xfrm>
                      <a:off x="0" y="0"/>
                      <a:ext cx="5351488" cy="2691765"/>
                    </a:xfrm>
                    <a:prstGeom prst="rect">
                      <a:avLst/>
                    </a:prstGeom>
                    <a:noFill/>
                    <a:ln>
                      <a:noFill/>
                    </a:ln>
                    <a:extLst>
                      <a:ext uri="{53640926-AAD7-44D8-BBD7-CCE9431645EC}">
                        <a14:shadowObscured xmlns:a14="http://schemas.microsoft.com/office/drawing/2010/main"/>
                      </a:ext>
                    </a:extLst>
                  </pic:spPr>
                </pic:pic>
              </a:graphicData>
            </a:graphic>
          </wp:inline>
        </w:drawing>
      </w:r>
    </w:p>
    <w:p w14:paraId="1CB08FC2" w14:textId="415E547C" w:rsidR="00823AAA" w:rsidRDefault="00BC5AE1" w:rsidP="00BF1909">
      <w:pPr>
        <w:pStyle w:val="Caption"/>
        <w:jc w:val="center"/>
      </w:pPr>
      <w:bookmarkStart w:id="250" w:name="_Toc141915173"/>
      <w:r>
        <w:t xml:space="preserve">Figure </w:t>
      </w:r>
      <w:r>
        <w:fldChar w:fldCharType="begin"/>
      </w:r>
      <w:r>
        <w:instrText xml:space="preserve"> SEQ Figure \* ARABIC </w:instrText>
      </w:r>
      <w:r>
        <w:fldChar w:fldCharType="separate"/>
      </w:r>
      <w:r w:rsidR="000313CF">
        <w:rPr>
          <w:noProof/>
        </w:rPr>
        <w:t>17</w:t>
      </w:r>
      <w:r>
        <w:fldChar w:fldCharType="end"/>
      </w:r>
      <w:r w:rsidRPr="00BF1909">
        <w:t xml:space="preserve"> Evolution of cash flows – Sc. 5: DBFOT-Initial Design-with subsidy-VAT Included (private partner)</w:t>
      </w:r>
      <w:bookmarkEnd w:id="250"/>
    </w:p>
    <w:p w14:paraId="16D7EFCE" w14:textId="37F0BA74" w:rsidR="00337DC2" w:rsidRDefault="00D4034A" w:rsidP="004E2CAA">
      <w:pPr>
        <w:rPr>
          <w:rFonts w:cstheme="minorHAnsi"/>
        </w:rPr>
      </w:pPr>
      <w:r w:rsidRPr="00E40961">
        <w:rPr>
          <w:rFonts w:cstheme="minorHAnsi"/>
        </w:rPr>
        <w:t xml:space="preserve">The revenue curve corresponds to the revenue generated by the project, i.e., rental income from office space and car slots. </w:t>
      </w:r>
      <w:r>
        <w:rPr>
          <w:rFonts w:cstheme="minorHAnsi"/>
        </w:rPr>
        <w:t>T</w:t>
      </w:r>
      <w:r w:rsidRPr="00E40961">
        <w:rPr>
          <w:rFonts w:cstheme="minorHAnsi"/>
        </w:rPr>
        <w:t>he private partner is remunerated directly by the tenants.</w:t>
      </w:r>
    </w:p>
    <w:p w14:paraId="19479CEB" w14:textId="11C7C817" w:rsidR="00BC5AE1" w:rsidRDefault="00BC5AE1" w:rsidP="00BF1909">
      <w:pPr>
        <w:pStyle w:val="Caption"/>
        <w:keepNext/>
      </w:pPr>
      <w:bookmarkStart w:id="251" w:name="_Toc141915136"/>
      <w:r>
        <w:t xml:space="preserve">Table </w:t>
      </w:r>
      <w:r>
        <w:fldChar w:fldCharType="begin"/>
      </w:r>
      <w:r>
        <w:instrText xml:space="preserve"> SEQ Table \* ARABIC </w:instrText>
      </w:r>
      <w:r>
        <w:fldChar w:fldCharType="separate"/>
      </w:r>
      <w:r w:rsidR="000313CF">
        <w:rPr>
          <w:noProof/>
        </w:rPr>
        <w:t>33</w:t>
      </w:r>
      <w:r>
        <w:fldChar w:fldCharType="end"/>
      </w:r>
      <w:r w:rsidRPr="00BF1909">
        <w:t xml:space="preserve"> Uses and Sources at the end of the construction period – Scenario 5: DBFOT-Revised Design (6 floors)-with subsidy-VAT Included (Public Sector)</w:t>
      </w:r>
      <w:bookmarkEnd w:id="251"/>
    </w:p>
    <w:tbl>
      <w:tblPr>
        <w:tblW w:w="9013" w:type="dxa"/>
        <w:tblLook w:val="04A0" w:firstRow="1" w:lastRow="0" w:firstColumn="1" w:lastColumn="0" w:noHBand="0" w:noVBand="1"/>
      </w:tblPr>
      <w:tblGrid>
        <w:gridCol w:w="3397"/>
        <w:gridCol w:w="1445"/>
        <w:gridCol w:w="992"/>
        <w:gridCol w:w="6"/>
        <w:gridCol w:w="817"/>
        <w:gridCol w:w="1441"/>
        <w:gridCol w:w="900"/>
        <w:gridCol w:w="15"/>
      </w:tblGrid>
      <w:tr w:rsidR="004E2CAA" w:rsidRPr="00E40961" w14:paraId="24F05A5B" w14:textId="77777777" w:rsidTr="00B06849">
        <w:trPr>
          <w:trHeight w:val="54"/>
        </w:trPr>
        <w:tc>
          <w:tcPr>
            <w:tcW w:w="5840"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9BB3668" w14:textId="77777777" w:rsidR="004E2CAA" w:rsidRPr="00E40961" w:rsidRDefault="004E2CAA" w:rsidP="00B06849">
            <w:pPr>
              <w:spacing w:before="40" w:after="60"/>
              <w:rPr>
                <w:rFonts w:cstheme="minorHAnsi"/>
                <w:b/>
                <w:bCs/>
              </w:rPr>
            </w:pPr>
            <w:r w:rsidRPr="00E40961">
              <w:rPr>
                <w:rFonts w:cstheme="minorHAnsi"/>
                <w:b/>
                <w:bCs/>
              </w:rPr>
              <w:t>Uses (in Thousand MK)</w:t>
            </w:r>
          </w:p>
        </w:tc>
        <w:tc>
          <w:tcPr>
            <w:tcW w:w="3173" w:type="dxa"/>
            <w:gridSpan w:val="4"/>
            <w:tcBorders>
              <w:top w:val="single" w:sz="4" w:space="0" w:color="auto"/>
              <w:left w:val="nil"/>
              <w:bottom w:val="single" w:sz="4" w:space="0" w:color="auto"/>
              <w:right w:val="single" w:sz="4" w:space="0" w:color="auto"/>
            </w:tcBorders>
            <w:shd w:val="clear" w:color="000000" w:fill="D9D9D9"/>
            <w:noWrap/>
            <w:vAlign w:val="center"/>
            <w:hideMark/>
          </w:tcPr>
          <w:p w14:paraId="7E232286" w14:textId="77777777" w:rsidR="004E2CAA" w:rsidRPr="00E40961" w:rsidRDefault="004E2CAA" w:rsidP="00B06849">
            <w:pPr>
              <w:spacing w:before="40" w:after="60"/>
              <w:rPr>
                <w:rFonts w:cstheme="minorHAnsi"/>
                <w:b/>
                <w:bCs/>
              </w:rPr>
            </w:pPr>
            <w:r w:rsidRPr="00E40961">
              <w:rPr>
                <w:rFonts w:cstheme="minorHAnsi"/>
                <w:b/>
                <w:bCs/>
              </w:rPr>
              <w:t>Sources (in Thousand MK)</w:t>
            </w:r>
          </w:p>
        </w:tc>
      </w:tr>
      <w:tr w:rsidR="006C7164" w:rsidRPr="00E40961" w14:paraId="5E80BF1D" w14:textId="77777777" w:rsidTr="00B06849">
        <w:trPr>
          <w:gridAfter w:val="1"/>
          <w:wAfter w:w="15" w:type="dxa"/>
          <w:trHeight w:val="340"/>
        </w:trPr>
        <w:tc>
          <w:tcPr>
            <w:tcW w:w="3397" w:type="dxa"/>
            <w:tcBorders>
              <w:top w:val="nil"/>
              <w:left w:val="single" w:sz="4" w:space="0" w:color="auto"/>
              <w:bottom w:val="single" w:sz="4" w:space="0" w:color="auto"/>
              <w:right w:val="single" w:sz="4" w:space="0" w:color="auto"/>
            </w:tcBorders>
            <w:shd w:val="clear" w:color="auto" w:fill="auto"/>
            <w:noWrap/>
          </w:tcPr>
          <w:p w14:paraId="33C70949" w14:textId="52D63154" w:rsidR="006C7164" w:rsidRPr="00E40961" w:rsidRDefault="006C7164" w:rsidP="006C7164">
            <w:pPr>
              <w:spacing w:before="40" w:after="60"/>
              <w:rPr>
                <w:rFonts w:cstheme="minorHAnsi"/>
              </w:rPr>
            </w:pPr>
            <w:r w:rsidRPr="00E40961">
              <w:t>Subsidies to the private partner</w:t>
            </w:r>
          </w:p>
        </w:tc>
        <w:tc>
          <w:tcPr>
            <w:tcW w:w="1445" w:type="dxa"/>
            <w:tcBorders>
              <w:top w:val="nil"/>
              <w:left w:val="nil"/>
              <w:bottom w:val="single" w:sz="4" w:space="0" w:color="auto"/>
              <w:right w:val="single" w:sz="4" w:space="0" w:color="auto"/>
            </w:tcBorders>
            <w:shd w:val="clear" w:color="auto" w:fill="auto"/>
            <w:noWrap/>
          </w:tcPr>
          <w:p w14:paraId="75BC0025" w14:textId="38E98943" w:rsidR="006C7164" w:rsidRPr="006A7067" w:rsidRDefault="006C7164" w:rsidP="006C7164">
            <w:pPr>
              <w:spacing w:before="40" w:after="60"/>
              <w:jc w:val="right"/>
            </w:pPr>
            <w:r w:rsidRPr="00443703">
              <w:t>17</w:t>
            </w:r>
            <w:r>
              <w:t xml:space="preserve"> </w:t>
            </w:r>
            <w:r w:rsidRPr="00443703">
              <w:t>793</w:t>
            </w:r>
            <w:r>
              <w:t xml:space="preserve"> </w:t>
            </w:r>
            <w:r w:rsidRPr="00443703">
              <w:t>760</w:t>
            </w:r>
          </w:p>
        </w:tc>
        <w:tc>
          <w:tcPr>
            <w:tcW w:w="992" w:type="dxa"/>
            <w:tcBorders>
              <w:top w:val="nil"/>
              <w:left w:val="nil"/>
              <w:bottom w:val="single" w:sz="4" w:space="0" w:color="auto"/>
              <w:right w:val="single" w:sz="4" w:space="0" w:color="auto"/>
            </w:tcBorders>
            <w:shd w:val="clear" w:color="auto" w:fill="auto"/>
            <w:noWrap/>
          </w:tcPr>
          <w:p w14:paraId="485E8859" w14:textId="7890585A" w:rsidR="006C7164" w:rsidRPr="00E40961" w:rsidRDefault="006C7164" w:rsidP="006C7164">
            <w:pPr>
              <w:spacing w:before="40" w:after="60"/>
              <w:jc w:val="right"/>
              <w:rPr>
                <w:rFonts w:cstheme="minorHAnsi"/>
              </w:rPr>
            </w:pPr>
            <w:r w:rsidRPr="002D47FF">
              <w:t>81.9%</w:t>
            </w:r>
          </w:p>
        </w:tc>
        <w:tc>
          <w:tcPr>
            <w:tcW w:w="823" w:type="dxa"/>
            <w:gridSpan w:val="2"/>
            <w:tcBorders>
              <w:top w:val="nil"/>
              <w:left w:val="nil"/>
              <w:bottom w:val="single" w:sz="4" w:space="0" w:color="auto"/>
              <w:right w:val="single" w:sz="4" w:space="0" w:color="auto"/>
            </w:tcBorders>
            <w:shd w:val="clear" w:color="auto" w:fill="auto"/>
            <w:noWrap/>
          </w:tcPr>
          <w:p w14:paraId="6DA19060" w14:textId="77777777" w:rsidR="006C7164" w:rsidRPr="00E40961" w:rsidRDefault="006C7164" w:rsidP="006C7164">
            <w:pPr>
              <w:spacing w:before="40" w:after="60"/>
              <w:rPr>
                <w:rFonts w:cstheme="minorHAnsi"/>
              </w:rPr>
            </w:pPr>
            <w:r w:rsidRPr="00E40961">
              <w:t>Debt</w:t>
            </w:r>
          </w:p>
        </w:tc>
        <w:tc>
          <w:tcPr>
            <w:tcW w:w="1441" w:type="dxa"/>
            <w:tcBorders>
              <w:top w:val="nil"/>
              <w:left w:val="nil"/>
              <w:bottom w:val="single" w:sz="4" w:space="0" w:color="auto"/>
              <w:right w:val="single" w:sz="4" w:space="0" w:color="auto"/>
            </w:tcBorders>
            <w:shd w:val="clear" w:color="auto" w:fill="auto"/>
            <w:noWrap/>
          </w:tcPr>
          <w:p w14:paraId="6A2CAF1B" w14:textId="5413A801" w:rsidR="006C7164" w:rsidRPr="006C7164" w:rsidRDefault="006C7164" w:rsidP="006C7164">
            <w:pPr>
              <w:spacing w:before="40" w:after="60"/>
              <w:jc w:val="right"/>
            </w:pPr>
            <w:r w:rsidRPr="006C7164">
              <w:t>21 734 012</w:t>
            </w:r>
          </w:p>
        </w:tc>
        <w:tc>
          <w:tcPr>
            <w:tcW w:w="900" w:type="dxa"/>
            <w:tcBorders>
              <w:top w:val="nil"/>
              <w:left w:val="nil"/>
              <w:bottom w:val="single" w:sz="4" w:space="0" w:color="auto"/>
              <w:right w:val="single" w:sz="4" w:space="0" w:color="auto"/>
            </w:tcBorders>
            <w:shd w:val="clear" w:color="auto" w:fill="auto"/>
            <w:noWrap/>
          </w:tcPr>
          <w:p w14:paraId="4F467EF1" w14:textId="77777777" w:rsidR="006C7164" w:rsidRPr="00E40961" w:rsidRDefault="006C7164" w:rsidP="006C7164">
            <w:pPr>
              <w:spacing w:before="40" w:after="60"/>
              <w:jc w:val="right"/>
              <w:rPr>
                <w:rFonts w:cstheme="minorHAnsi"/>
              </w:rPr>
            </w:pPr>
            <w:r w:rsidRPr="00E40961">
              <w:t>100%</w:t>
            </w:r>
          </w:p>
        </w:tc>
      </w:tr>
      <w:tr w:rsidR="006D2AB6" w:rsidRPr="00E40961" w14:paraId="495A1BD7" w14:textId="77777777" w:rsidTr="00BF1909">
        <w:trPr>
          <w:gridAfter w:val="1"/>
          <w:wAfter w:w="15" w:type="dxa"/>
          <w:trHeight w:val="340"/>
        </w:trPr>
        <w:tc>
          <w:tcPr>
            <w:tcW w:w="3397" w:type="dxa"/>
            <w:tcBorders>
              <w:top w:val="nil"/>
              <w:left w:val="single" w:sz="4" w:space="0" w:color="auto"/>
              <w:bottom w:val="single" w:sz="4" w:space="0" w:color="auto"/>
              <w:right w:val="single" w:sz="4" w:space="0" w:color="auto"/>
            </w:tcBorders>
            <w:shd w:val="clear" w:color="auto" w:fill="auto"/>
            <w:noWrap/>
          </w:tcPr>
          <w:p w14:paraId="0C309407" w14:textId="3628E0F1" w:rsidR="006D2AB6" w:rsidRPr="00E40961" w:rsidRDefault="006D2AB6" w:rsidP="006D2AB6">
            <w:pPr>
              <w:spacing w:before="40" w:after="60"/>
              <w:rPr>
                <w:rFonts w:cstheme="minorHAnsi"/>
              </w:rPr>
            </w:pPr>
            <w:r w:rsidRPr="00E40961">
              <w:t>Capitalized interests</w:t>
            </w:r>
          </w:p>
        </w:tc>
        <w:tc>
          <w:tcPr>
            <w:tcW w:w="1445" w:type="dxa"/>
            <w:tcBorders>
              <w:top w:val="nil"/>
              <w:left w:val="nil"/>
              <w:bottom w:val="single" w:sz="4" w:space="0" w:color="auto"/>
              <w:right w:val="single" w:sz="4" w:space="0" w:color="auto"/>
            </w:tcBorders>
            <w:shd w:val="clear" w:color="auto" w:fill="auto"/>
            <w:noWrap/>
          </w:tcPr>
          <w:p w14:paraId="3EAB97E0" w14:textId="250F45CE" w:rsidR="006D2AB6" w:rsidRPr="006C7164" w:rsidRDefault="00443703" w:rsidP="006C7164">
            <w:pPr>
              <w:spacing w:before="40" w:after="60"/>
              <w:jc w:val="right"/>
            </w:pPr>
            <w:r w:rsidRPr="006C7164">
              <w:t>3</w:t>
            </w:r>
            <w:r w:rsidR="006C7164" w:rsidRPr="006C7164">
              <w:t xml:space="preserve"> </w:t>
            </w:r>
            <w:r w:rsidRPr="006C7164">
              <w:t>940</w:t>
            </w:r>
            <w:r w:rsidR="006C7164" w:rsidRPr="006C7164">
              <w:t xml:space="preserve"> </w:t>
            </w:r>
            <w:r w:rsidRPr="006C7164">
              <w:t>252</w:t>
            </w:r>
          </w:p>
        </w:tc>
        <w:tc>
          <w:tcPr>
            <w:tcW w:w="992" w:type="dxa"/>
            <w:tcBorders>
              <w:top w:val="nil"/>
              <w:left w:val="nil"/>
              <w:bottom w:val="single" w:sz="4" w:space="0" w:color="auto"/>
              <w:right w:val="single" w:sz="4" w:space="0" w:color="auto"/>
            </w:tcBorders>
            <w:shd w:val="clear" w:color="auto" w:fill="auto"/>
            <w:noWrap/>
          </w:tcPr>
          <w:p w14:paraId="57EE4337" w14:textId="14BBC8E8" w:rsidR="006D2AB6" w:rsidRPr="00E40961" w:rsidRDefault="006D2AB6" w:rsidP="006D2AB6">
            <w:pPr>
              <w:spacing w:before="40" w:after="60"/>
              <w:jc w:val="right"/>
              <w:rPr>
                <w:rFonts w:cstheme="minorHAnsi"/>
              </w:rPr>
            </w:pPr>
            <w:r w:rsidRPr="002D47FF">
              <w:t>18.1%</w:t>
            </w:r>
          </w:p>
        </w:tc>
        <w:tc>
          <w:tcPr>
            <w:tcW w:w="823" w:type="dxa"/>
            <w:gridSpan w:val="2"/>
            <w:tcBorders>
              <w:top w:val="nil"/>
              <w:left w:val="nil"/>
              <w:bottom w:val="single" w:sz="4" w:space="0" w:color="auto"/>
              <w:right w:val="single" w:sz="4" w:space="0" w:color="auto"/>
            </w:tcBorders>
            <w:shd w:val="clear" w:color="auto" w:fill="auto"/>
            <w:noWrap/>
          </w:tcPr>
          <w:p w14:paraId="6A9582D3" w14:textId="77777777" w:rsidR="006D2AB6" w:rsidRPr="00E40961" w:rsidRDefault="006D2AB6" w:rsidP="006D2AB6">
            <w:pPr>
              <w:spacing w:before="40" w:after="60"/>
              <w:rPr>
                <w:rFonts w:cstheme="minorHAnsi"/>
              </w:rPr>
            </w:pPr>
          </w:p>
        </w:tc>
        <w:tc>
          <w:tcPr>
            <w:tcW w:w="1441" w:type="dxa"/>
            <w:tcBorders>
              <w:top w:val="nil"/>
              <w:left w:val="nil"/>
              <w:bottom w:val="single" w:sz="4" w:space="0" w:color="auto"/>
              <w:right w:val="single" w:sz="4" w:space="0" w:color="auto"/>
            </w:tcBorders>
            <w:shd w:val="clear" w:color="auto" w:fill="auto"/>
            <w:noWrap/>
          </w:tcPr>
          <w:p w14:paraId="04C8BD6F" w14:textId="77777777" w:rsidR="006D2AB6" w:rsidRPr="00E40961" w:rsidRDefault="006D2AB6" w:rsidP="006D2AB6">
            <w:pPr>
              <w:spacing w:before="40" w:after="60"/>
              <w:jc w:val="right"/>
              <w:rPr>
                <w:rFonts w:cstheme="minorHAnsi"/>
              </w:rPr>
            </w:pPr>
          </w:p>
        </w:tc>
        <w:tc>
          <w:tcPr>
            <w:tcW w:w="900" w:type="dxa"/>
            <w:tcBorders>
              <w:top w:val="nil"/>
              <w:left w:val="nil"/>
              <w:bottom w:val="single" w:sz="4" w:space="0" w:color="auto"/>
              <w:right w:val="single" w:sz="4" w:space="0" w:color="auto"/>
            </w:tcBorders>
            <w:shd w:val="clear" w:color="auto" w:fill="auto"/>
            <w:noWrap/>
          </w:tcPr>
          <w:p w14:paraId="24180A91" w14:textId="77777777" w:rsidR="006D2AB6" w:rsidRPr="00E40961" w:rsidRDefault="006D2AB6" w:rsidP="006D2AB6">
            <w:pPr>
              <w:spacing w:before="40" w:after="60"/>
              <w:jc w:val="right"/>
              <w:rPr>
                <w:rFonts w:cstheme="minorHAnsi"/>
              </w:rPr>
            </w:pPr>
          </w:p>
        </w:tc>
      </w:tr>
      <w:tr w:rsidR="006C7164" w:rsidRPr="00E40961" w14:paraId="395CE99C" w14:textId="77777777" w:rsidTr="00B06849">
        <w:trPr>
          <w:gridAfter w:val="1"/>
          <w:wAfter w:w="15" w:type="dxa"/>
          <w:trHeight w:val="397"/>
        </w:trPr>
        <w:tc>
          <w:tcPr>
            <w:tcW w:w="3397" w:type="dxa"/>
            <w:tcBorders>
              <w:top w:val="nil"/>
              <w:left w:val="single" w:sz="4" w:space="0" w:color="auto"/>
              <w:bottom w:val="single" w:sz="4" w:space="0" w:color="auto"/>
              <w:right w:val="single" w:sz="4" w:space="0" w:color="auto"/>
            </w:tcBorders>
            <w:shd w:val="clear" w:color="000000" w:fill="D9D9D9"/>
            <w:noWrap/>
            <w:hideMark/>
          </w:tcPr>
          <w:p w14:paraId="20EAE5AB" w14:textId="77777777" w:rsidR="006C7164" w:rsidRPr="00E40961" w:rsidRDefault="006C7164" w:rsidP="006C7164">
            <w:pPr>
              <w:spacing w:before="40" w:after="60"/>
              <w:rPr>
                <w:rFonts w:cstheme="minorHAnsi"/>
                <w:b/>
                <w:bCs/>
              </w:rPr>
            </w:pPr>
            <w:r w:rsidRPr="00E40961">
              <w:rPr>
                <w:b/>
                <w:bCs/>
              </w:rPr>
              <w:t>Total</w:t>
            </w:r>
          </w:p>
        </w:tc>
        <w:tc>
          <w:tcPr>
            <w:tcW w:w="1445" w:type="dxa"/>
            <w:tcBorders>
              <w:top w:val="nil"/>
              <w:left w:val="nil"/>
              <w:bottom w:val="single" w:sz="4" w:space="0" w:color="auto"/>
              <w:right w:val="single" w:sz="4" w:space="0" w:color="auto"/>
            </w:tcBorders>
            <w:shd w:val="clear" w:color="000000" w:fill="D9D9D9"/>
            <w:noWrap/>
          </w:tcPr>
          <w:p w14:paraId="6E798D70" w14:textId="451443AF" w:rsidR="006C7164" w:rsidRPr="006C7164" w:rsidRDefault="006C7164" w:rsidP="006C7164">
            <w:pPr>
              <w:spacing w:before="40" w:after="60"/>
              <w:jc w:val="right"/>
              <w:rPr>
                <w:b/>
                <w:bCs/>
              </w:rPr>
            </w:pPr>
            <w:r w:rsidRPr="006C7164">
              <w:rPr>
                <w:b/>
                <w:bCs/>
              </w:rPr>
              <w:t>21 734 012</w:t>
            </w:r>
          </w:p>
        </w:tc>
        <w:tc>
          <w:tcPr>
            <w:tcW w:w="992" w:type="dxa"/>
            <w:tcBorders>
              <w:top w:val="nil"/>
              <w:left w:val="nil"/>
              <w:bottom w:val="single" w:sz="4" w:space="0" w:color="auto"/>
              <w:right w:val="single" w:sz="4" w:space="0" w:color="auto"/>
            </w:tcBorders>
            <w:shd w:val="clear" w:color="000000" w:fill="D9D9D9"/>
            <w:noWrap/>
            <w:hideMark/>
          </w:tcPr>
          <w:p w14:paraId="4833E3FE" w14:textId="41523837" w:rsidR="006C7164" w:rsidRPr="007E68D1" w:rsidRDefault="006C7164" w:rsidP="006C7164">
            <w:pPr>
              <w:spacing w:before="40" w:after="60"/>
              <w:jc w:val="right"/>
              <w:rPr>
                <w:rFonts w:cstheme="minorHAnsi"/>
                <w:b/>
                <w:bCs/>
              </w:rPr>
            </w:pPr>
            <w:r w:rsidRPr="002D47FF">
              <w:t>100%</w:t>
            </w:r>
          </w:p>
        </w:tc>
        <w:tc>
          <w:tcPr>
            <w:tcW w:w="823" w:type="dxa"/>
            <w:gridSpan w:val="2"/>
            <w:tcBorders>
              <w:top w:val="nil"/>
              <w:left w:val="nil"/>
              <w:bottom w:val="single" w:sz="4" w:space="0" w:color="auto"/>
              <w:right w:val="single" w:sz="4" w:space="0" w:color="auto"/>
            </w:tcBorders>
            <w:shd w:val="clear" w:color="000000" w:fill="D9D9D9"/>
            <w:noWrap/>
            <w:hideMark/>
          </w:tcPr>
          <w:p w14:paraId="09BE6D1B" w14:textId="77777777" w:rsidR="006C7164" w:rsidRPr="00E40961" w:rsidRDefault="006C7164" w:rsidP="006C7164">
            <w:pPr>
              <w:spacing w:before="40" w:after="60"/>
              <w:rPr>
                <w:rFonts w:cstheme="minorHAnsi"/>
                <w:b/>
                <w:bCs/>
              </w:rPr>
            </w:pPr>
            <w:r w:rsidRPr="00E40961">
              <w:rPr>
                <w:b/>
                <w:bCs/>
              </w:rPr>
              <w:t>Total</w:t>
            </w:r>
          </w:p>
        </w:tc>
        <w:tc>
          <w:tcPr>
            <w:tcW w:w="1441" w:type="dxa"/>
            <w:tcBorders>
              <w:top w:val="nil"/>
              <w:left w:val="nil"/>
              <w:bottom w:val="single" w:sz="4" w:space="0" w:color="auto"/>
              <w:right w:val="single" w:sz="4" w:space="0" w:color="auto"/>
            </w:tcBorders>
            <w:shd w:val="clear" w:color="000000" w:fill="D9D9D9"/>
            <w:noWrap/>
          </w:tcPr>
          <w:p w14:paraId="696C5283" w14:textId="24C25697" w:rsidR="006C7164" w:rsidRPr="004E2CAA" w:rsidRDefault="006C7164" w:rsidP="006C7164">
            <w:pPr>
              <w:spacing w:before="40" w:after="60"/>
              <w:jc w:val="right"/>
              <w:rPr>
                <w:rFonts w:cstheme="minorHAnsi"/>
                <w:b/>
                <w:bCs/>
              </w:rPr>
            </w:pPr>
            <w:r w:rsidRPr="006C7164">
              <w:rPr>
                <w:b/>
                <w:bCs/>
              </w:rPr>
              <w:t>21 734 012</w:t>
            </w:r>
          </w:p>
        </w:tc>
        <w:tc>
          <w:tcPr>
            <w:tcW w:w="900" w:type="dxa"/>
            <w:tcBorders>
              <w:top w:val="nil"/>
              <w:left w:val="nil"/>
              <w:bottom w:val="single" w:sz="4" w:space="0" w:color="auto"/>
              <w:right w:val="single" w:sz="4" w:space="0" w:color="auto"/>
            </w:tcBorders>
            <w:shd w:val="clear" w:color="000000" w:fill="D9D9D9"/>
            <w:noWrap/>
            <w:hideMark/>
          </w:tcPr>
          <w:p w14:paraId="7BA66425" w14:textId="77777777" w:rsidR="006C7164" w:rsidRPr="00E40961" w:rsidRDefault="006C7164" w:rsidP="006C7164">
            <w:pPr>
              <w:spacing w:before="40" w:after="60"/>
              <w:jc w:val="right"/>
              <w:rPr>
                <w:rFonts w:cstheme="minorHAnsi"/>
                <w:b/>
                <w:bCs/>
              </w:rPr>
            </w:pPr>
            <w:r w:rsidRPr="00E40961">
              <w:rPr>
                <w:b/>
                <w:bCs/>
              </w:rPr>
              <w:t>100%</w:t>
            </w:r>
          </w:p>
        </w:tc>
      </w:tr>
    </w:tbl>
    <w:p w14:paraId="6DB67D91" w14:textId="77777777" w:rsidR="004E2CAA" w:rsidRPr="004E2CAA" w:rsidRDefault="004E2CAA" w:rsidP="00BF1909"/>
    <w:p w14:paraId="58764D60" w14:textId="77777777" w:rsidR="00DE51EA" w:rsidRDefault="00DE51EA" w:rsidP="00D4034A">
      <w:pPr>
        <w:rPr>
          <w:rFonts w:cstheme="minorHAnsi"/>
        </w:rPr>
      </w:pPr>
    </w:p>
    <w:p w14:paraId="6CAA1DDF" w14:textId="77777777" w:rsidR="00DE51EA" w:rsidRDefault="00DE51EA" w:rsidP="00D4034A">
      <w:pPr>
        <w:rPr>
          <w:rFonts w:cstheme="minorHAnsi"/>
        </w:rPr>
      </w:pPr>
    </w:p>
    <w:p w14:paraId="5A04408B" w14:textId="77777777" w:rsidR="00864688" w:rsidRDefault="00864688" w:rsidP="00D4034A">
      <w:pPr>
        <w:rPr>
          <w:rFonts w:cstheme="minorHAnsi"/>
        </w:rPr>
      </w:pPr>
    </w:p>
    <w:p w14:paraId="22F38D25" w14:textId="77777777" w:rsidR="00BC5AE1" w:rsidRDefault="00046A59" w:rsidP="00BF1909">
      <w:pPr>
        <w:keepNext/>
        <w:jc w:val="center"/>
      </w:pPr>
      <w:r>
        <w:rPr>
          <w:rFonts w:cstheme="minorHAnsi"/>
          <w:noProof/>
        </w:rPr>
        <w:lastRenderedPageBreak/>
        <w:drawing>
          <wp:inline distT="0" distB="0" distL="0" distR="0" wp14:anchorId="45303845" wp14:editId="18FDC256">
            <wp:extent cx="6164083" cy="2842983"/>
            <wp:effectExtent l="0" t="0" r="8255" b="0"/>
            <wp:docPr id="489219890" name="Picture 48921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76548" cy="2848732"/>
                    </a:xfrm>
                    <a:prstGeom prst="rect">
                      <a:avLst/>
                    </a:prstGeom>
                    <a:noFill/>
                  </pic:spPr>
                </pic:pic>
              </a:graphicData>
            </a:graphic>
          </wp:inline>
        </w:drawing>
      </w:r>
    </w:p>
    <w:p w14:paraId="608FF54D" w14:textId="2DF9D880" w:rsidR="00864688" w:rsidRDefault="00BC5AE1" w:rsidP="00BF1909">
      <w:pPr>
        <w:pStyle w:val="Caption"/>
        <w:jc w:val="center"/>
        <w:rPr>
          <w:rFonts w:cstheme="minorHAnsi"/>
        </w:rPr>
      </w:pPr>
      <w:bookmarkStart w:id="252" w:name="_Toc141915174"/>
      <w:r>
        <w:t xml:space="preserve">Figure </w:t>
      </w:r>
      <w:r>
        <w:fldChar w:fldCharType="begin"/>
      </w:r>
      <w:r>
        <w:instrText xml:space="preserve"> SEQ Figure \* ARABIC </w:instrText>
      </w:r>
      <w:r>
        <w:fldChar w:fldCharType="separate"/>
      </w:r>
      <w:r w:rsidR="000313CF">
        <w:rPr>
          <w:noProof/>
        </w:rPr>
        <w:t>18</w:t>
      </w:r>
      <w:r>
        <w:fldChar w:fldCharType="end"/>
      </w:r>
      <w:r w:rsidRPr="00BF1909">
        <w:t xml:space="preserve"> Evolution of cash flows – Scenario </w:t>
      </w:r>
      <w:r w:rsidR="00AD32F4">
        <w:t>5</w:t>
      </w:r>
      <w:r w:rsidRPr="00BF1909">
        <w:t>: DBFOT-Revised Design (4 floors) with subsidy-VAT Included (Public Sector)</w:t>
      </w:r>
      <w:bookmarkEnd w:id="252"/>
    </w:p>
    <w:p w14:paraId="48EA387F" w14:textId="770911BF" w:rsidR="00046A59" w:rsidRDefault="00864688" w:rsidP="00FD192B">
      <w:pPr>
        <w:rPr>
          <w:rFonts w:cstheme="minorHAnsi"/>
        </w:rPr>
      </w:pPr>
      <w:r w:rsidRPr="00E40961">
        <w:rPr>
          <w:rFonts w:cstheme="minorHAnsi"/>
        </w:rPr>
        <w:t>The revenues of the public sector come from collected taxes (VAT, income tax, etc.), from which is deducted the amount of rental paid by the MITC to the private partner for its allocated space.</w:t>
      </w:r>
    </w:p>
    <w:p w14:paraId="065F9D9D" w14:textId="2C8C13E9" w:rsidR="00AA6AAD" w:rsidRDefault="00864688" w:rsidP="00AA6AAD">
      <w:pPr>
        <w:rPr>
          <w:rFonts w:cstheme="minorHAnsi"/>
        </w:rPr>
      </w:pPr>
      <w:r w:rsidRPr="00E40961">
        <w:rPr>
          <w:rFonts w:cstheme="minorHAnsi"/>
        </w:rPr>
        <w:t>This scenario presents a</w:t>
      </w:r>
      <w:r>
        <w:rPr>
          <w:rFonts w:cstheme="minorHAnsi"/>
        </w:rPr>
        <w:t>n</w:t>
      </w:r>
      <w:r w:rsidRPr="00E40961">
        <w:rPr>
          <w:rFonts w:cstheme="minorHAnsi"/>
        </w:rPr>
        <w:t xml:space="preserve"> equity IRR </w:t>
      </w:r>
      <w:r w:rsidR="00FD192B">
        <w:rPr>
          <w:rFonts w:cstheme="minorHAnsi"/>
        </w:rPr>
        <w:t xml:space="preserve">of </w:t>
      </w:r>
      <w:r>
        <w:rPr>
          <w:rFonts w:cstheme="minorHAnsi"/>
        </w:rPr>
        <w:t>1</w:t>
      </w:r>
      <w:r w:rsidR="00AA66EA">
        <w:rPr>
          <w:rFonts w:cstheme="minorHAnsi"/>
        </w:rPr>
        <w:t>6</w:t>
      </w:r>
      <w:r>
        <w:rPr>
          <w:rFonts w:cstheme="minorHAnsi"/>
        </w:rPr>
        <w:t>.</w:t>
      </w:r>
      <w:r w:rsidR="00AA66EA">
        <w:rPr>
          <w:rFonts w:cstheme="minorHAnsi"/>
        </w:rPr>
        <w:t>99</w:t>
      </w:r>
      <w:r>
        <w:rPr>
          <w:rFonts w:cstheme="minorHAnsi"/>
        </w:rPr>
        <w:t>%</w:t>
      </w:r>
      <w:r w:rsidRPr="00E40961">
        <w:rPr>
          <w:rFonts w:cstheme="minorHAnsi"/>
        </w:rPr>
        <w:t xml:space="preserve"> and a</w:t>
      </w:r>
      <w:r>
        <w:rPr>
          <w:rFonts w:cstheme="minorHAnsi"/>
        </w:rPr>
        <w:t>n A</w:t>
      </w:r>
      <w:r w:rsidRPr="00E40961">
        <w:rPr>
          <w:rFonts w:cstheme="minorHAnsi"/>
        </w:rPr>
        <w:t xml:space="preserve">DSCR </w:t>
      </w:r>
      <w:r w:rsidR="00FD192B">
        <w:rPr>
          <w:rFonts w:cstheme="minorHAnsi"/>
        </w:rPr>
        <w:t xml:space="preserve">of </w:t>
      </w:r>
      <w:r>
        <w:rPr>
          <w:rFonts w:cstheme="minorHAnsi"/>
        </w:rPr>
        <w:t>1.9</w:t>
      </w:r>
      <w:r w:rsidR="00AA66EA">
        <w:rPr>
          <w:rFonts w:cstheme="minorHAnsi"/>
        </w:rPr>
        <w:t>1</w:t>
      </w:r>
      <w:r w:rsidRPr="00E40961">
        <w:rPr>
          <w:rFonts w:cstheme="minorHAnsi"/>
        </w:rPr>
        <w:t xml:space="preserve">, which means that implementing the project through this format </w:t>
      </w:r>
      <w:r>
        <w:rPr>
          <w:rFonts w:cstheme="minorHAnsi"/>
        </w:rPr>
        <w:t>will</w:t>
      </w:r>
      <w:r w:rsidRPr="00E40961">
        <w:rPr>
          <w:rFonts w:cstheme="minorHAnsi"/>
        </w:rPr>
        <w:t xml:space="preserve"> </w:t>
      </w:r>
      <w:r w:rsidR="00D23A45">
        <w:rPr>
          <w:rFonts w:cstheme="minorHAnsi"/>
        </w:rPr>
        <w:t xml:space="preserve">also </w:t>
      </w:r>
      <w:r w:rsidRPr="00E40961">
        <w:rPr>
          <w:rFonts w:cstheme="minorHAnsi"/>
        </w:rPr>
        <w:t xml:space="preserve">attract private investors and </w:t>
      </w:r>
      <w:r>
        <w:rPr>
          <w:rFonts w:cstheme="minorHAnsi"/>
        </w:rPr>
        <w:t xml:space="preserve">will </w:t>
      </w:r>
      <w:r w:rsidRPr="00E40961">
        <w:rPr>
          <w:rFonts w:cstheme="minorHAnsi"/>
        </w:rPr>
        <w:t>allow to pay the annual debt service.</w:t>
      </w:r>
    </w:p>
    <w:p w14:paraId="3E1ED706" w14:textId="556650B7" w:rsidR="00177F14" w:rsidRDefault="00177F14" w:rsidP="00AA6AAD">
      <w:r>
        <w:rPr>
          <w:rFonts w:cstheme="minorHAnsi"/>
        </w:rPr>
        <w:t xml:space="preserve">We should mention that </w:t>
      </w:r>
      <w:r w:rsidRPr="00BF1909">
        <w:rPr>
          <w:color w:val="C00000"/>
          <w:u w:val="single"/>
        </w:rPr>
        <w:t>without a public subsidy</w:t>
      </w:r>
      <w:r>
        <w:t xml:space="preserve">, the </w:t>
      </w:r>
      <w:r w:rsidRPr="008822A9">
        <w:rPr>
          <w:b/>
          <w:bCs/>
          <w:i/>
          <w:iCs/>
        </w:rPr>
        <w:t xml:space="preserve">Equity IRR would be at 1.59% </w:t>
      </w:r>
      <w:r>
        <w:t xml:space="preserve">and </w:t>
      </w:r>
      <w:r w:rsidRPr="008822A9">
        <w:rPr>
          <w:b/>
          <w:bCs/>
          <w:i/>
          <w:iCs/>
        </w:rPr>
        <w:t>Minimum ADSC at 0.70</w:t>
      </w:r>
      <w:r>
        <w:t xml:space="preserve">, </w:t>
      </w:r>
      <w:r w:rsidRPr="00E40961">
        <w:t xml:space="preserve">which means </w:t>
      </w:r>
      <w:r>
        <w:t xml:space="preserve">that </w:t>
      </w:r>
      <w:r w:rsidRPr="00E40961">
        <w:t xml:space="preserve">the project </w:t>
      </w:r>
      <w:r>
        <w:t>will</w:t>
      </w:r>
      <w:r w:rsidRPr="00E40961">
        <w:t xml:space="preserve"> not attract private investors and </w:t>
      </w:r>
      <w:r>
        <w:t>will</w:t>
      </w:r>
      <w:r w:rsidRPr="00E40961">
        <w:t xml:space="preserve"> not allow to pay the annual debt service</w:t>
      </w:r>
      <w:r>
        <w:t>.</w:t>
      </w:r>
    </w:p>
    <w:p w14:paraId="1340E5AB" w14:textId="415AF30C" w:rsidR="003518B2" w:rsidRDefault="003518B2" w:rsidP="003518B2">
      <w:pPr>
        <w:pStyle w:val="Heading4"/>
        <w:rPr>
          <w:bCs/>
        </w:rPr>
      </w:pPr>
      <w:bookmarkStart w:id="253" w:name="_Toc141915080"/>
      <w:r w:rsidRPr="00227D28">
        <w:rPr>
          <w:bCs/>
        </w:rPr>
        <w:t>Sc</w:t>
      </w:r>
      <w:r>
        <w:rPr>
          <w:bCs/>
        </w:rPr>
        <w:t xml:space="preserve">enario </w:t>
      </w:r>
      <w:r w:rsidR="00AD32F4">
        <w:rPr>
          <w:bCs/>
        </w:rPr>
        <w:t>6</w:t>
      </w:r>
      <w:r>
        <w:rPr>
          <w:bCs/>
        </w:rPr>
        <w:t xml:space="preserve">: </w:t>
      </w:r>
      <w:r w:rsidRPr="00227D28">
        <w:rPr>
          <w:bCs/>
        </w:rPr>
        <w:t>DBFOT-</w:t>
      </w:r>
      <w:r w:rsidRPr="00BF1909">
        <w:t xml:space="preserve">Revised Design (6 floors) </w:t>
      </w:r>
      <w:r w:rsidRPr="00227D28">
        <w:rPr>
          <w:bCs/>
        </w:rPr>
        <w:t>with subs</w:t>
      </w:r>
      <w:r>
        <w:rPr>
          <w:bCs/>
        </w:rPr>
        <w:t>idy</w:t>
      </w:r>
      <w:r w:rsidR="00AD32F4">
        <w:rPr>
          <w:bCs/>
        </w:rPr>
        <w:t xml:space="preserve"> at 40%</w:t>
      </w:r>
      <w:r w:rsidRPr="00227D28">
        <w:rPr>
          <w:bCs/>
        </w:rPr>
        <w:t>-VAT Inc</w:t>
      </w:r>
      <w:r>
        <w:rPr>
          <w:bCs/>
        </w:rPr>
        <w:t>luded</w:t>
      </w:r>
      <w:bookmarkEnd w:id="253"/>
    </w:p>
    <w:p w14:paraId="3BB77C5B" w14:textId="2FA6E227" w:rsidR="003518B2" w:rsidRDefault="00B02E06" w:rsidP="003518B2">
      <w:pPr>
        <w:rPr>
          <w:rFonts w:cstheme="minorHAnsi"/>
        </w:rPr>
      </w:pPr>
      <w:r>
        <w:t>In this scenario, and as per the request made by MITC, we assume a subsidy representing 40% of the investment cost.</w:t>
      </w:r>
    </w:p>
    <w:p w14:paraId="092A817C" w14:textId="552664C0" w:rsidR="003518B2" w:rsidRDefault="003518B2" w:rsidP="003518B2">
      <w:pPr>
        <w:pStyle w:val="Caption"/>
        <w:keepNext/>
      </w:pPr>
      <w:bookmarkStart w:id="254" w:name="_Toc141915137"/>
      <w:r>
        <w:t xml:space="preserve">Table </w:t>
      </w:r>
      <w:r>
        <w:fldChar w:fldCharType="begin"/>
      </w:r>
      <w:r>
        <w:instrText xml:space="preserve"> SEQ Table \* ARABIC </w:instrText>
      </w:r>
      <w:r>
        <w:fldChar w:fldCharType="separate"/>
      </w:r>
      <w:r w:rsidR="000313CF">
        <w:rPr>
          <w:noProof/>
        </w:rPr>
        <w:t>34</w:t>
      </w:r>
      <w:r>
        <w:fldChar w:fldCharType="end"/>
      </w:r>
      <w:r w:rsidRPr="00BF1909">
        <w:t xml:space="preserve"> Uses and Sources at the end of the construction period – Scenario </w:t>
      </w:r>
      <w:r w:rsidR="00F24600">
        <w:t>6</w:t>
      </w:r>
      <w:r w:rsidRPr="00BF1909">
        <w:t>: DBFOT-Revised Design (6 floors)-with subsidy</w:t>
      </w:r>
      <w:r w:rsidR="00F24600">
        <w:t xml:space="preserve"> at 40%</w:t>
      </w:r>
      <w:r w:rsidRPr="00BF1909">
        <w:t>-VAT Included (Private partner)</w:t>
      </w:r>
      <w:bookmarkEnd w:id="254"/>
    </w:p>
    <w:tbl>
      <w:tblPr>
        <w:tblW w:w="9260" w:type="dxa"/>
        <w:tblLook w:val="04A0" w:firstRow="1" w:lastRow="0" w:firstColumn="1" w:lastColumn="0" w:noHBand="0" w:noVBand="1"/>
      </w:tblPr>
      <w:tblGrid>
        <w:gridCol w:w="2122"/>
        <w:gridCol w:w="1701"/>
        <w:gridCol w:w="989"/>
        <w:gridCol w:w="1174"/>
        <w:gridCol w:w="1734"/>
        <w:gridCol w:w="1534"/>
        <w:gridCol w:w="6"/>
      </w:tblGrid>
      <w:tr w:rsidR="003518B2" w:rsidRPr="004E2CAA" w14:paraId="16049405" w14:textId="77777777" w:rsidTr="00A224EB">
        <w:trPr>
          <w:trHeight w:val="54"/>
        </w:trPr>
        <w:tc>
          <w:tcPr>
            <w:tcW w:w="4812"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EB61E08" w14:textId="77777777" w:rsidR="003518B2" w:rsidRPr="004E2CAA" w:rsidRDefault="003518B2" w:rsidP="00A224EB">
            <w:pPr>
              <w:spacing w:before="40" w:after="60"/>
              <w:rPr>
                <w:rFonts w:cstheme="minorHAnsi"/>
                <w:b/>
                <w:bCs/>
              </w:rPr>
            </w:pPr>
            <w:r w:rsidRPr="004E2CAA">
              <w:rPr>
                <w:rFonts w:cstheme="minorHAnsi"/>
                <w:b/>
                <w:bCs/>
              </w:rPr>
              <w:t>Uses (in Thousand MK)</w:t>
            </w:r>
          </w:p>
        </w:tc>
        <w:tc>
          <w:tcPr>
            <w:tcW w:w="4448" w:type="dxa"/>
            <w:gridSpan w:val="4"/>
            <w:tcBorders>
              <w:top w:val="single" w:sz="4" w:space="0" w:color="auto"/>
              <w:left w:val="nil"/>
              <w:bottom w:val="single" w:sz="4" w:space="0" w:color="auto"/>
              <w:right w:val="single" w:sz="4" w:space="0" w:color="auto"/>
            </w:tcBorders>
            <w:shd w:val="clear" w:color="000000" w:fill="D9D9D9"/>
            <w:noWrap/>
            <w:vAlign w:val="center"/>
            <w:hideMark/>
          </w:tcPr>
          <w:p w14:paraId="6BAAE448" w14:textId="77777777" w:rsidR="003518B2" w:rsidRPr="004E2CAA" w:rsidRDefault="003518B2" w:rsidP="00A224EB">
            <w:pPr>
              <w:spacing w:before="40" w:after="60"/>
              <w:rPr>
                <w:rFonts w:cstheme="minorHAnsi"/>
                <w:b/>
                <w:bCs/>
              </w:rPr>
            </w:pPr>
            <w:r w:rsidRPr="004E2CAA">
              <w:rPr>
                <w:rFonts w:cstheme="minorHAnsi"/>
                <w:b/>
                <w:bCs/>
              </w:rPr>
              <w:t>Sources (in Thousand MK)</w:t>
            </w:r>
          </w:p>
        </w:tc>
      </w:tr>
      <w:tr w:rsidR="00294A06" w:rsidRPr="004E2CAA" w14:paraId="03D3F798" w14:textId="77777777" w:rsidTr="00396D30">
        <w:trPr>
          <w:gridAfter w:val="1"/>
          <w:wAfter w:w="6" w:type="dxa"/>
          <w:trHeight w:val="340"/>
        </w:trPr>
        <w:tc>
          <w:tcPr>
            <w:tcW w:w="2122" w:type="dxa"/>
            <w:tcBorders>
              <w:top w:val="nil"/>
              <w:left w:val="single" w:sz="4" w:space="0" w:color="auto"/>
              <w:bottom w:val="single" w:sz="4" w:space="0" w:color="auto"/>
              <w:right w:val="single" w:sz="4" w:space="0" w:color="auto"/>
            </w:tcBorders>
            <w:shd w:val="clear" w:color="auto" w:fill="auto"/>
            <w:noWrap/>
          </w:tcPr>
          <w:p w14:paraId="48AF5304" w14:textId="77777777" w:rsidR="00294A06" w:rsidRPr="004E2CAA" w:rsidRDefault="00294A06" w:rsidP="00294A06">
            <w:pPr>
              <w:spacing w:before="40" w:after="60"/>
              <w:rPr>
                <w:rFonts w:cstheme="minorHAnsi"/>
              </w:rPr>
            </w:pPr>
            <w:r>
              <w:rPr>
                <w:rFonts w:cstheme="minorHAnsi"/>
              </w:rPr>
              <w:t>Construction cost</w:t>
            </w:r>
          </w:p>
        </w:tc>
        <w:tc>
          <w:tcPr>
            <w:tcW w:w="1701" w:type="dxa"/>
            <w:tcBorders>
              <w:top w:val="nil"/>
              <w:left w:val="nil"/>
              <w:bottom w:val="single" w:sz="4" w:space="0" w:color="auto"/>
              <w:right w:val="single" w:sz="4" w:space="0" w:color="auto"/>
            </w:tcBorders>
            <w:shd w:val="clear" w:color="auto" w:fill="auto"/>
            <w:noWrap/>
            <w:vAlign w:val="bottom"/>
          </w:tcPr>
          <w:p w14:paraId="09109A12" w14:textId="0FF02576" w:rsidR="00294A06" w:rsidRPr="004E2CAA" w:rsidRDefault="00294A06" w:rsidP="00294A06">
            <w:pPr>
              <w:spacing w:before="40" w:after="60"/>
              <w:jc w:val="right"/>
            </w:pPr>
            <w:r w:rsidRPr="00294A06">
              <w:t>28</w:t>
            </w:r>
            <w:r>
              <w:t xml:space="preserve"> </w:t>
            </w:r>
            <w:r w:rsidRPr="00294A06">
              <w:t>036</w:t>
            </w:r>
            <w:r>
              <w:t xml:space="preserve"> </w:t>
            </w:r>
            <w:r w:rsidRPr="00294A06">
              <w:t>485</w:t>
            </w:r>
          </w:p>
        </w:tc>
        <w:tc>
          <w:tcPr>
            <w:tcW w:w="989" w:type="dxa"/>
            <w:tcBorders>
              <w:top w:val="nil"/>
              <w:left w:val="nil"/>
              <w:bottom w:val="single" w:sz="4" w:space="0" w:color="auto"/>
              <w:right w:val="single" w:sz="4" w:space="0" w:color="auto"/>
            </w:tcBorders>
            <w:shd w:val="clear" w:color="auto" w:fill="auto"/>
            <w:noWrap/>
            <w:vAlign w:val="bottom"/>
          </w:tcPr>
          <w:p w14:paraId="5CF3614E" w14:textId="6A533AB5" w:rsidR="00294A06" w:rsidRPr="00294A06" w:rsidRDefault="00294A06" w:rsidP="00294A06">
            <w:pPr>
              <w:spacing w:before="40" w:after="60"/>
              <w:jc w:val="right"/>
            </w:pPr>
            <w:r w:rsidRPr="00294A06">
              <w:t>93.</w:t>
            </w:r>
            <w:r>
              <w:t>9</w:t>
            </w:r>
            <w:r w:rsidRPr="00294A06">
              <w:t>%</w:t>
            </w:r>
          </w:p>
        </w:tc>
        <w:tc>
          <w:tcPr>
            <w:tcW w:w="1174" w:type="dxa"/>
            <w:tcBorders>
              <w:top w:val="nil"/>
              <w:left w:val="nil"/>
              <w:bottom w:val="single" w:sz="4" w:space="0" w:color="auto"/>
              <w:right w:val="single" w:sz="4" w:space="0" w:color="auto"/>
            </w:tcBorders>
            <w:shd w:val="clear" w:color="auto" w:fill="auto"/>
            <w:noWrap/>
          </w:tcPr>
          <w:p w14:paraId="7FE8D316" w14:textId="77777777" w:rsidR="00294A06" w:rsidRPr="004E2CAA" w:rsidRDefault="00294A06" w:rsidP="00294A06">
            <w:pPr>
              <w:spacing w:before="40" w:after="60"/>
              <w:rPr>
                <w:rFonts w:cstheme="minorHAnsi"/>
              </w:rPr>
            </w:pPr>
            <w:r w:rsidRPr="004E2CAA">
              <w:t>Subsidies</w:t>
            </w:r>
          </w:p>
        </w:tc>
        <w:tc>
          <w:tcPr>
            <w:tcW w:w="1734" w:type="dxa"/>
            <w:tcBorders>
              <w:top w:val="nil"/>
              <w:left w:val="nil"/>
              <w:bottom w:val="single" w:sz="4" w:space="0" w:color="auto"/>
              <w:right w:val="single" w:sz="4" w:space="0" w:color="auto"/>
            </w:tcBorders>
            <w:shd w:val="clear" w:color="auto" w:fill="auto"/>
            <w:noWrap/>
            <w:vAlign w:val="bottom"/>
          </w:tcPr>
          <w:p w14:paraId="21F6E675" w14:textId="71490AC3" w:rsidR="00294A06" w:rsidRPr="00294A06" w:rsidRDefault="00294A06" w:rsidP="00294A06">
            <w:pPr>
              <w:spacing w:before="40" w:after="60"/>
              <w:jc w:val="right"/>
            </w:pPr>
            <w:r w:rsidRPr="00294A06">
              <w:t>11</w:t>
            </w:r>
            <w:r>
              <w:t xml:space="preserve"> </w:t>
            </w:r>
            <w:r w:rsidRPr="00294A06">
              <w:t>214</w:t>
            </w:r>
            <w:r>
              <w:t xml:space="preserve"> </w:t>
            </w:r>
            <w:r w:rsidRPr="00294A06">
              <w:t>594</w:t>
            </w:r>
          </w:p>
        </w:tc>
        <w:tc>
          <w:tcPr>
            <w:tcW w:w="1534" w:type="dxa"/>
            <w:tcBorders>
              <w:top w:val="nil"/>
              <w:left w:val="nil"/>
              <w:bottom w:val="single" w:sz="4" w:space="0" w:color="auto"/>
              <w:right w:val="single" w:sz="4" w:space="0" w:color="auto"/>
            </w:tcBorders>
            <w:shd w:val="clear" w:color="auto" w:fill="auto"/>
            <w:noWrap/>
            <w:vAlign w:val="bottom"/>
          </w:tcPr>
          <w:p w14:paraId="17F3ECE6" w14:textId="6DFC836E" w:rsidR="00294A06" w:rsidRPr="00294A06" w:rsidRDefault="00294A06" w:rsidP="00294A06">
            <w:pPr>
              <w:spacing w:before="40" w:after="60"/>
              <w:jc w:val="right"/>
            </w:pPr>
            <w:r w:rsidRPr="00294A06">
              <w:t>37.</w:t>
            </w:r>
            <w:r>
              <w:t>6</w:t>
            </w:r>
            <w:r w:rsidRPr="00294A06">
              <w:t>%</w:t>
            </w:r>
          </w:p>
        </w:tc>
      </w:tr>
      <w:tr w:rsidR="00294A06" w:rsidRPr="004E2CAA" w14:paraId="72D88C50" w14:textId="77777777" w:rsidTr="00396D30">
        <w:trPr>
          <w:gridAfter w:val="1"/>
          <w:wAfter w:w="6" w:type="dxa"/>
          <w:trHeight w:val="340"/>
        </w:trPr>
        <w:tc>
          <w:tcPr>
            <w:tcW w:w="2122" w:type="dxa"/>
            <w:tcBorders>
              <w:top w:val="nil"/>
              <w:left w:val="single" w:sz="4" w:space="0" w:color="auto"/>
              <w:bottom w:val="single" w:sz="4" w:space="0" w:color="auto"/>
              <w:right w:val="single" w:sz="4" w:space="0" w:color="auto"/>
            </w:tcBorders>
            <w:shd w:val="clear" w:color="auto" w:fill="auto"/>
            <w:noWrap/>
          </w:tcPr>
          <w:p w14:paraId="75CE32FE" w14:textId="77777777" w:rsidR="00294A06" w:rsidRPr="004E2CAA" w:rsidRDefault="00294A06" w:rsidP="00294A06">
            <w:pPr>
              <w:spacing w:before="40" w:after="60"/>
              <w:rPr>
                <w:rFonts w:cstheme="minorHAnsi"/>
              </w:rPr>
            </w:pPr>
            <w:r w:rsidRPr="004E2CAA">
              <w:t>Capitalized interests</w:t>
            </w:r>
          </w:p>
        </w:tc>
        <w:tc>
          <w:tcPr>
            <w:tcW w:w="1701" w:type="dxa"/>
            <w:tcBorders>
              <w:top w:val="nil"/>
              <w:left w:val="nil"/>
              <w:bottom w:val="single" w:sz="4" w:space="0" w:color="auto"/>
              <w:right w:val="single" w:sz="4" w:space="0" w:color="auto"/>
            </w:tcBorders>
            <w:shd w:val="clear" w:color="auto" w:fill="auto"/>
            <w:noWrap/>
            <w:vAlign w:val="bottom"/>
          </w:tcPr>
          <w:p w14:paraId="028743FF" w14:textId="2821B63D" w:rsidR="00294A06" w:rsidRPr="004E2CAA" w:rsidRDefault="00294A06" w:rsidP="00294A06">
            <w:pPr>
              <w:spacing w:before="40" w:after="60"/>
              <w:jc w:val="right"/>
            </w:pPr>
            <w:r w:rsidRPr="00294A06">
              <w:t>1</w:t>
            </w:r>
            <w:r>
              <w:t xml:space="preserve"> </w:t>
            </w:r>
            <w:r w:rsidRPr="00294A06">
              <w:t>829</w:t>
            </w:r>
            <w:r>
              <w:t xml:space="preserve"> </w:t>
            </w:r>
            <w:r w:rsidRPr="00294A06">
              <w:t>721</w:t>
            </w:r>
          </w:p>
        </w:tc>
        <w:tc>
          <w:tcPr>
            <w:tcW w:w="989" w:type="dxa"/>
            <w:tcBorders>
              <w:top w:val="nil"/>
              <w:left w:val="nil"/>
              <w:bottom w:val="single" w:sz="4" w:space="0" w:color="auto"/>
              <w:right w:val="single" w:sz="4" w:space="0" w:color="auto"/>
            </w:tcBorders>
            <w:shd w:val="clear" w:color="auto" w:fill="auto"/>
            <w:noWrap/>
            <w:vAlign w:val="bottom"/>
            <w:hideMark/>
          </w:tcPr>
          <w:p w14:paraId="1A483BB8" w14:textId="1600285E" w:rsidR="00294A06" w:rsidRPr="00294A06" w:rsidRDefault="00294A06" w:rsidP="00294A06">
            <w:pPr>
              <w:spacing w:before="40" w:after="60"/>
              <w:jc w:val="right"/>
            </w:pPr>
            <w:r w:rsidRPr="00294A06">
              <w:t>6.1%</w:t>
            </w:r>
          </w:p>
        </w:tc>
        <w:tc>
          <w:tcPr>
            <w:tcW w:w="1174" w:type="dxa"/>
            <w:tcBorders>
              <w:top w:val="nil"/>
              <w:left w:val="nil"/>
              <w:bottom w:val="single" w:sz="4" w:space="0" w:color="auto"/>
              <w:right w:val="single" w:sz="4" w:space="0" w:color="auto"/>
            </w:tcBorders>
            <w:shd w:val="clear" w:color="auto" w:fill="auto"/>
            <w:noWrap/>
          </w:tcPr>
          <w:p w14:paraId="6027D085" w14:textId="77777777" w:rsidR="00294A06" w:rsidRPr="004E2CAA" w:rsidRDefault="00294A06" w:rsidP="00294A06">
            <w:pPr>
              <w:spacing w:before="40" w:after="60"/>
              <w:rPr>
                <w:rFonts w:cstheme="minorHAnsi"/>
              </w:rPr>
            </w:pPr>
            <w:r w:rsidRPr="004E2CAA">
              <w:t>Equity</w:t>
            </w:r>
          </w:p>
        </w:tc>
        <w:tc>
          <w:tcPr>
            <w:tcW w:w="1734" w:type="dxa"/>
            <w:tcBorders>
              <w:top w:val="nil"/>
              <w:left w:val="nil"/>
              <w:bottom w:val="single" w:sz="4" w:space="0" w:color="auto"/>
              <w:right w:val="single" w:sz="4" w:space="0" w:color="auto"/>
            </w:tcBorders>
            <w:shd w:val="clear" w:color="auto" w:fill="auto"/>
            <w:noWrap/>
            <w:vAlign w:val="bottom"/>
          </w:tcPr>
          <w:p w14:paraId="72776484" w14:textId="7C50B250" w:rsidR="00294A06" w:rsidRPr="00294A06" w:rsidRDefault="00294A06" w:rsidP="00294A06">
            <w:pPr>
              <w:spacing w:before="40" w:after="60"/>
              <w:jc w:val="right"/>
            </w:pPr>
            <w:r w:rsidRPr="00294A06">
              <w:t>6</w:t>
            </w:r>
            <w:r>
              <w:t xml:space="preserve"> </w:t>
            </w:r>
            <w:r w:rsidRPr="00294A06">
              <w:t>728</w:t>
            </w:r>
            <w:r>
              <w:t xml:space="preserve"> </w:t>
            </w:r>
            <w:r w:rsidRPr="00294A06">
              <w:t>756</w:t>
            </w:r>
          </w:p>
        </w:tc>
        <w:tc>
          <w:tcPr>
            <w:tcW w:w="1534" w:type="dxa"/>
            <w:tcBorders>
              <w:top w:val="nil"/>
              <w:left w:val="nil"/>
              <w:bottom w:val="single" w:sz="4" w:space="0" w:color="auto"/>
              <w:right w:val="single" w:sz="4" w:space="0" w:color="auto"/>
            </w:tcBorders>
            <w:shd w:val="clear" w:color="auto" w:fill="auto"/>
            <w:noWrap/>
            <w:vAlign w:val="bottom"/>
          </w:tcPr>
          <w:p w14:paraId="695812DD" w14:textId="0B4AFB7D" w:rsidR="00294A06" w:rsidRPr="00294A06" w:rsidRDefault="00294A06" w:rsidP="00294A06">
            <w:pPr>
              <w:spacing w:before="40" w:after="60"/>
              <w:jc w:val="right"/>
            </w:pPr>
            <w:r w:rsidRPr="00294A06">
              <w:t>22.5%</w:t>
            </w:r>
          </w:p>
        </w:tc>
      </w:tr>
      <w:tr w:rsidR="00294A06" w:rsidRPr="004E2CAA" w14:paraId="3D9BF4C1" w14:textId="77777777" w:rsidTr="00396D30">
        <w:trPr>
          <w:gridAfter w:val="1"/>
          <w:wAfter w:w="6" w:type="dxa"/>
          <w:trHeight w:val="340"/>
        </w:trPr>
        <w:tc>
          <w:tcPr>
            <w:tcW w:w="2122" w:type="dxa"/>
            <w:tcBorders>
              <w:top w:val="nil"/>
              <w:left w:val="single" w:sz="4" w:space="0" w:color="auto"/>
              <w:bottom w:val="single" w:sz="4" w:space="0" w:color="auto"/>
              <w:right w:val="single" w:sz="4" w:space="0" w:color="auto"/>
            </w:tcBorders>
            <w:shd w:val="clear" w:color="auto" w:fill="auto"/>
            <w:noWrap/>
          </w:tcPr>
          <w:p w14:paraId="788BC5B5" w14:textId="77777777" w:rsidR="00294A06" w:rsidRPr="004E2CAA" w:rsidRDefault="00294A06" w:rsidP="00294A06">
            <w:pPr>
              <w:spacing w:before="40" w:after="60"/>
            </w:pPr>
          </w:p>
        </w:tc>
        <w:tc>
          <w:tcPr>
            <w:tcW w:w="1701" w:type="dxa"/>
            <w:tcBorders>
              <w:top w:val="nil"/>
              <w:left w:val="nil"/>
              <w:bottom w:val="single" w:sz="4" w:space="0" w:color="auto"/>
              <w:right w:val="single" w:sz="4" w:space="0" w:color="auto"/>
            </w:tcBorders>
            <w:shd w:val="clear" w:color="auto" w:fill="auto"/>
            <w:noWrap/>
            <w:vAlign w:val="bottom"/>
          </w:tcPr>
          <w:p w14:paraId="252C9948" w14:textId="0E3BBF8A" w:rsidR="00294A06" w:rsidRPr="004E2CAA" w:rsidRDefault="00294A06" w:rsidP="00294A06">
            <w:pPr>
              <w:spacing w:before="40" w:after="60"/>
              <w:jc w:val="right"/>
            </w:pPr>
            <w:r w:rsidRPr="00294A06">
              <w:t> </w:t>
            </w:r>
          </w:p>
        </w:tc>
        <w:tc>
          <w:tcPr>
            <w:tcW w:w="989" w:type="dxa"/>
            <w:tcBorders>
              <w:top w:val="nil"/>
              <w:left w:val="nil"/>
              <w:bottom w:val="single" w:sz="4" w:space="0" w:color="auto"/>
              <w:right w:val="single" w:sz="4" w:space="0" w:color="auto"/>
            </w:tcBorders>
            <w:shd w:val="clear" w:color="auto" w:fill="auto"/>
            <w:noWrap/>
            <w:vAlign w:val="bottom"/>
          </w:tcPr>
          <w:p w14:paraId="3B01219E" w14:textId="252FDB77" w:rsidR="00294A06" w:rsidRPr="004E2CAA" w:rsidRDefault="00294A06" w:rsidP="00294A06">
            <w:pPr>
              <w:spacing w:before="40" w:after="60"/>
              <w:jc w:val="right"/>
            </w:pPr>
            <w:r w:rsidRPr="00294A06">
              <w:t> </w:t>
            </w:r>
          </w:p>
        </w:tc>
        <w:tc>
          <w:tcPr>
            <w:tcW w:w="1174" w:type="dxa"/>
            <w:tcBorders>
              <w:top w:val="nil"/>
              <w:left w:val="nil"/>
              <w:bottom w:val="single" w:sz="4" w:space="0" w:color="auto"/>
              <w:right w:val="single" w:sz="4" w:space="0" w:color="auto"/>
            </w:tcBorders>
            <w:shd w:val="clear" w:color="auto" w:fill="auto"/>
            <w:noWrap/>
          </w:tcPr>
          <w:p w14:paraId="357388A9" w14:textId="77777777" w:rsidR="00294A06" w:rsidRPr="004E2CAA" w:rsidRDefault="00294A06" w:rsidP="00294A06">
            <w:pPr>
              <w:spacing w:before="40" w:after="60"/>
            </w:pPr>
            <w:r w:rsidRPr="004E2CAA">
              <w:t>Debt</w:t>
            </w:r>
          </w:p>
        </w:tc>
        <w:tc>
          <w:tcPr>
            <w:tcW w:w="1734" w:type="dxa"/>
            <w:tcBorders>
              <w:top w:val="nil"/>
              <w:left w:val="nil"/>
              <w:bottom w:val="single" w:sz="4" w:space="0" w:color="auto"/>
              <w:right w:val="single" w:sz="4" w:space="0" w:color="auto"/>
            </w:tcBorders>
            <w:shd w:val="clear" w:color="auto" w:fill="auto"/>
            <w:noWrap/>
            <w:vAlign w:val="bottom"/>
          </w:tcPr>
          <w:p w14:paraId="2C4E8234" w14:textId="17248877" w:rsidR="00294A06" w:rsidRPr="00294A06" w:rsidRDefault="00294A06" w:rsidP="00294A06">
            <w:pPr>
              <w:spacing w:before="40" w:after="60"/>
              <w:jc w:val="right"/>
            </w:pPr>
            <w:r w:rsidRPr="00294A06">
              <w:t>11</w:t>
            </w:r>
            <w:r>
              <w:t xml:space="preserve"> </w:t>
            </w:r>
            <w:r w:rsidRPr="00294A06">
              <w:t>922</w:t>
            </w:r>
            <w:r>
              <w:t xml:space="preserve"> </w:t>
            </w:r>
            <w:r w:rsidRPr="00294A06">
              <w:t>855</w:t>
            </w:r>
          </w:p>
        </w:tc>
        <w:tc>
          <w:tcPr>
            <w:tcW w:w="1534" w:type="dxa"/>
            <w:tcBorders>
              <w:top w:val="nil"/>
              <w:left w:val="nil"/>
              <w:bottom w:val="single" w:sz="4" w:space="0" w:color="auto"/>
              <w:right w:val="single" w:sz="4" w:space="0" w:color="auto"/>
            </w:tcBorders>
            <w:shd w:val="clear" w:color="auto" w:fill="auto"/>
            <w:noWrap/>
            <w:vAlign w:val="bottom"/>
          </w:tcPr>
          <w:p w14:paraId="5AE5D151" w14:textId="569EACDF" w:rsidR="00294A06" w:rsidRPr="00294A06" w:rsidRDefault="00294A06" w:rsidP="00294A06">
            <w:pPr>
              <w:spacing w:before="40" w:after="60"/>
              <w:jc w:val="right"/>
            </w:pPr>
            <w:r w:rsidRPr="00294A06">
              <w:t>39.9%</w:t>
            </w:r>
          </w:p>
        </w:tc>
      </w:tr>
      <w:tr w:rsidR="00294A06" w:rsidRPr="004E2CAA" w14:paraId="05DE5C43" w14:textId="77777777" w:rsidTr="00396D30">
        <w:trPr>
          <w:gridAfter w:val="1"/>
          <w:wAfter w:w="6" w:type="dxa"/>
          <w:trHeight w:val="397"/>
        </w:trPr>
        <w:tc>
          <w:tcPr>
            <w:tcW w:w="2122" w:type="dxa"/>
            <w:tcBorders>
              <w:top w:val="nil"/>
              <w:left w:val="single" w:sz="4" w:space="0" w:color="auto"/>
              <w:bottom w:val="single" w:sz="4" w:space="0" w:color="auto"/>
              <w:right w:val="single" w:sz="4" w:space="0" w:color="auto"/>
            </w:tcBorders>
            <w:shd w:val="clear" w:color="000000" w:fill="D9D9D9"/>
            <w:noWrap/>
            <w:hideMark/>
          </w:tcPr>
          <w:p w14:paraId="23097245" w14:textId="77777777" w:rsidR="00294A06" w:rsidRPr="004E2CAA" w:rsidRDefault="00294A06" w:rsidP="00294A06">
            <w:pPr>
              <w:spacing w:before="40" w:after="60"/>
              <w:rPr>
                <w:rFonts w:cstheme="minorHAnsi"/>
                <w:b/>
                <w:bCs/>
              </w:rPr>
            </w:pPr>
            <w:r w:rsidRPr="004E2CAA">
              <w:rPr>
                <w:b/>
                <w:bCs/>
              </w:rPr>
              <w:t>Total</w:t>
            </w:r>
          </w:p>
        </w:tc>
        <w:tc>
          <w:tcPr>
            <w:tcW w:w="1701" w:type="dxa"/>
            <w:tcBorders>
              <w:top w:val="nil"/>
              <w:left w:val="nil"/>
              <w:bottom w:val="single" w:sz="4" w:space="0" w:color="auto"/>
              <w:right w:val="single" w:sz="4" w:space="0" w:color="auto"/>
            </w:tcBorders>
            <w:shd w:val="clear" w:color="000000" w:fill="D9D9D9"/>
            <w:noWrap/>
            <w:vAlign w:val="bottom"/>
          </w:tcPr>
          <w:p w14:paraId="3C7198F5" w14:textId="4AFCD075" w:rsidR="00294A06" w:rsidRPr="00294A06" w:rsidRDefault="00294A06" w:rsidP="00294A06">
            <w:pPr>
              <w:spacing w:before="40" w:after="60"/>
              <w:jc w:val="right"/>
              <w:rPr>
                <w:b/>
                <w:bCs/>
              </w:rPr>
            </w:pPr>
            <w:r w:rsidRPr="00294A06">
              <w:rPr>
                <w:b/>
                <w:bCs/>
              </w:rPr>
              <w:t>29</w:t>
            </w:r>
            <w:r>
              <w:rPr>
                <w:b/>
                <w:bCs/>
              </w:rPr>
              <w:t xml:space="preserve"> </w:t>
            </w:r>
            <w:r w:rsidRPr="00294A06">
              <w:rPr>
                <w:b/>
                <w:bCs/>
              </w:rPr>
              <w:t>866</w:t>
            </w:r>
            <w:r>
              <w:rPr>
                <w:b/>
                <w:bCs/>
              </w:rPr>
              <w:t xml:space="preserve"> </w:t>
            </w:r>
            <w:r w:rsidRPr="00294A06">
              <w:rPr>
                <w:b/>
                <w:bCs/>
              </w:rPr>
              <w:t>205</w:t>
            </w:r>
          </w:p>
        </w:tc>
        <w:tc>
          <w:tcPr>
            <w:tcW w:w="989" w:type="dxa"/>
            <w:tcBorders>
              <w:top w:val="nil"/>
              <w:left w:val="nil"/>
              <w:bottom w:val="single" w:sz="4" w:space="0" w:color="auto"/>
              <w:right w:val="single" w:sz="4" w:space="0" w:color="auto"/>
            </w:tcBorders>
            <w:shd w:val="clear" w:color="000000" w:fill="D9D9D9"/>
            <w:noWrap/>
            <w:vAlign w:val="bottom"/>
            <w:hideMark/>
          </w:tcPr>
          <w:p w14:paraId="6D05CB50" w14:textId="1B8F2DAE" w:rsidR="00294A06" w:rsidRPr="00294A06" w:rsidRDefault="00294A06" w:rsidP="00294A06">
            <w:pPr>
              <w:spacing w:before="40" w:after="60"/>
              <w:jc w:val="right"/>
              <w:rPr>
                <w:b/>
                <w:bCs/>
              </w:rPr>
            </w:pPr>
            <w:r w:rsidRPr="00294A06">
              <w:rPr>
                <w:b/>
                <w:bCs/>
              </w:rPr>
              <w:t>100%</w:t>
            </w:r>
          </w:p>
        </w:tc>
        <w:tc>
          <w:tcPr>
            <w:tcW w:w="1174" w:type="dxa"/>
            <w:tcBorders>
              <w:top w:val="nil"/>
              <w:left w:val="nil"/>
              <w:bottom w:val="single" w:sz="4" w:space="0" w:color="auto"/>
              <w:right w:val="single" w:sz="4" w:space="0" w:color="auto"/>
            </w:tcBorders>
            <w:shd w:val="clear" w:color="000000" w:fill="D9D9D9"/>
            <w:noWrap/>
          </w:tcPr>
          <w:p w14:paraId="1255B3E0" w14:textId="77777777" w:rsidR="00294A06" w:rsidRPr="00294A06" w:rsidRDefault="00294A06" w:rsidP="00294A06">
            <w:pPr>
              <w:spacing w:before="40" w:after="60"/>
              <w:rPr>
                <w:rFonts w:cstheme="minorHAnsi"/>
                <w:b/>
                <w:bCs/>
              </w:rPr>
            </w:pPr>
          </w:p>
        </w:tc>
        <w:tc>
          <w:tcPr>
            <w:tcW w:w="1734" w:type="dxa"/>
            <w:tcBorders>
              <w:top w:val="nil"/>
              <w:left w:val="nil"/>
              <w:bottom w:val="single" w:sz="4" w:space="0" w:color="auto"/>
              <w:right w:val="single" w:sz="4" w:space="0" w:color="auto"/>
            </w:tcBorders>
            <w:shd w:val="clear" w:color="000000" w:fill="D9D9D9"/>
            <w:noWrap/>
            <w:vAlign w:val="bottom"/>
          </w:tcPr>
          <w:p w14:paraId="7CE25CEE" w14:textId="70807D8C" w:rsidR="00294A06" w:rsidRPr="00294A06" w:rsidRDefault="00294A06" w:rsidP="00294A06">
            <w:pPr>
              <w:spacing w:before="40" w:after="60"/>
              <w:jc w:val="right"/>
              <w:rPr>
                <w:b/>
                <w:bCs/>
              </w:rPr>
            </w:pPr>
            <w:r w:rsidRPr="00294A06">
              <w:rPr>
                <w:b/>
                <w:bCs/>
              </w:rPr>
              <w:t>29</w:t>
            </w:r>
            <w:r>
              <w:rPr>
                <w:b/>
                <w:bCs/>
              </w:rPr>
              <w:t xml:space="preserve"> </w:t>
            </w:r>
            <w:r w:rsidRPr="00294A06">
              <w:rPr>
                <w:b/>
                <w:bCs/>
              </w:rPr>
              <w:t>866</w:t>
            </w:r>
            <w:r>
              <w:rPr>
                <w:b/>
                <w:bCs/>
              </w:rPr>
              <w:t xml:space="preserve"> </w:t>
            </w:r>
            <w:r w:rsidRPr="00294A06">
              <w:rPr>
                <w:b/>
                <w:bCs/>
              </w:rPr>
              <w:t>205</w:t>
            </w:r>
          </w:p>
        </w:tc>
        <w:tc>
          <w:tcPr>
            <w:tcW w:w="1534" w:type="dxa"/>
            <w:tcBorders>
              <w:top w:val="nil"/>
              <w:left w:val="nil"/>
              <w:bottom w:val="single" w:sz="4" w:space="0" w:color="auto"/>
              <w:right w:val="single" w:sz="4" w:space="0" w:color="auto"/>
            </w:tcBorders>
            <w:shd w:val="clear" w:color="000000" w:fill="D9D9D9"/>
            <w:noWrap/>
            <w:vAlign w:val="bottom"/>
          </w:tcPr>
          <w:p w14:paraId="13141E62" w14:textId="196D24A8" w:rsidR="00294A06" w:rsidRPr="00294A06" w:rsidRDefault="00294A06" w:rsidP="00294A06">
            <w:pPr>
              <w:spacing w:before="40" w:after="60"/>
              <w:jc w:val="right"/>
              <w:rPr>
                <w:b/>
                <w:bCs/>
              </w:rPr>
            </w:pPr>
            <w:r w:rsidRPr="00294A06">
              <w:rPr>
                <w:b/>
                <w:bCs/>
              </w:rPr>
              <w:t>100%</w:t>
            </w:r>
          </w:p>
        </w:tc>
      </w:tr>
    </w:tbl>
    <w:p w14:paraId="3DA59596" w14:textId="77777777" w:rsidR="003518B2" w:rsidRPr="00754BF5" w:rsidRDefault="003518B2" w:rsidP="003518B2">
      <w:pPr>
        <w:spacing w:before="40" w:after="60"/>
        <w:rPr>
          <w:b/>
          <w:bCs/>
          <w:lang w:val="en-US"/>
        </w:rPr>
      </w:pPr>
      <w:r w:rsidRPr="00E40961">
        <w:rPr>
          <w:rFonts w:cstheme="minorHAnsi"/>
        </w:rPr>
        <w:t xml:space="preserve">The construction cost is MK </w:t>
      </w:r>
      <w:r>
        <w:t xml:space="preserve">19 999 633 </w:t>
      </w:r>
      <w:r w:rsidRPr="00E40961">
        <w:rPr>
          <w:rFonts w:cstheme="minorHAnsi"/>
        </w:rPr>
        <w:t>thousand (202</w:t>
      </w:r>
      <w:r>
        <w:rPr>
          <w:rFonts w:cstheme="minorHAnsi"/>
        </w:rPr>
        <w:t>2</w:t>
      </w:r>
      <w:r w:rsidRPr="00E40961">
        <w:rPr>
          <w:rFonts w:cstheme="minorHAnsi"/>
        </w:rPr>
        <w:t xml:space="preserve"> terms). By applying inflation during the construction period</w:t>
      </w:r>
      <w:r>
        <w:rPr>
          <w:rFonts w:cstheme="minorHAnsi"/>
        </w:rPr>
        <w:t xml:space="preserve"> (15% per year)</w:t>
      </w:r>
      <w:r w:rsidRPr="00E40961">
        <w:rPr>
          <w:rFonts w:cstheme="minorHAnsi"/>
        </w:rPr>
        <w:t xml:space="preserve">, we obtain the amount of MK </w:t>
      </w:r>
      <w:r>
        <w:rPr>
          <w:rFonts w:cstheme="minorHAnsi"/>
        </w:rPr>
        <w:t>28 036 485</w:t>
      </w:r>
      <w:r>
        <w:rPr>
          <w:rFonts w:cstheme="minorHAnsi"/>
          <w:lang w:val="en-US"/>
        </w:rPr>
        <w:t xml:space="preserve"> </w:t>
      </w:r>
      <w:r w:rsidRPr="00581642">
        <w:rPr>
          <w:rFonts w:cstheme="minorHAnsi"/>
        </w:rPr>
        <w:t>thousand.</w:t>
      </w:r>
    </w:p>
    <w:p w14:paraId="14687CE7" w14:textId="450BAA09" w:rsidR="003518B2" w:rsidRPr="00754BF5" w:rsidRDefault="003518B2" w:rsidP="003518B2">
      <w:pPr>
        <w:spacing w:before="40" w:after="60"/>
        <w:rPr>
          <w:lang w:val="en-US"/>
        </w:rPr>
      </w:pPr>
      <w:r w:rsidRPr="00E40961">
        <w:rPr>
          <w:rFonts w:cstheme="minorHAnsi"/>
        </w:rPr>
        <w:lastRenderedPageBreak/>
        <w:t xml:space="preserve">The financing of the cost of construction is done partly by private debt which generates capitalised interests of MK </w:t>
      </w:r>
      <w:r w:rsidR="002570F5" w:rsidRPr="00294A06">
        <w:t>1</w:t>
      </w:r>
      <w:r w:rsidR="002570F5">
        <w:t xml:space="preserve"> </w:t>
      </w:r>
      <w:r w:rsidR="002570F5" w:rsidRPr="00294A06">
        <w:t>829</w:t>
      </w:r>
      <w:r w:rsidR="002570F5">
        <w:t xml:space="preserve"> </w:t>
      </w:r>
      <w:r w:rsidR="002570F5" w:rsidRPr="00294A06">
        <w:t>721</w:t>
      </w:r>
      <w:r w:rsidR="002570F5">
        <w:t xml:space="preserve"> </w:t>
      </w:r>
      <w:r w:rsidRPr="00E40961">
        <w:rPr>
          <w:rFonts w:cstheme="minorHAnsi"/>
        </w:rPr>
        <w:t xml:space="preserve">thousand. The total cost of the project at the end of the construction period stands at MK </w:t>
      </w:r>
      <w:r w:rsidR="002570F5" w:rsidRPr="002570F5">
        <w:t>29 866 205</w:t>
      </w:r>
      <w:r w:rsidR="002570F5">
        <w:rPr>
          <w:b/>
          <w:bCs/>
        </w:rPr>
        <w:t xml:space="preserve"> </w:t>
      </w:r>
      <w:r w:rsidRPr="00E40961">
        <w:rPr>
          <w:rFonts w:cstheme="minorHAnsi"/>
        </w:rPr>
        <w:t>thousand.</w:t>
      </w:r>
    </w:p>
    <w:p w14:paraId="078C627E" w14:textId="4028F538" w:rsidR="003518B2" w:rsidRPr="001C1541" w:rsidRDefault="003518B2" w:rsidP="003518B2">
      <w:r w:rsidRPr="00E40961">
        <w:rPr>
          <w:rFonts w:cstheme="minorHAnsi"/>
        </w:rPr>
        <w:t xml:space="preserve">This amount is financed by debt up to </w:t>
      </w:r>
      <w:r>
        <w:rPr>
          <w:rFonts w:cstheme="minorHAnsi"/>
        </w:rPr>
        <w:t xml:space="preserve">MK </w:t>
      </w:r>
      <w:r w:rsidR="002570F5" w:rsidRPr="00294A06">
        <w:t>11</w:t>
      </w:r>
      <w:r w:rsidR="002570F5">
        <w:t xml:space="preserve"> </w:t>
      </w:r>
      <w:r w:rsidR="002570F5" w:rsidRPr="00294A06">
        <w:t>922</w:t>
      </w:r>
      <w:r w:rsidR="002570F5">
        <w:t xml:space="preserve"> </w:t>
      </w:r>
      <w:r w:rsidR="002570F5" w:rsidRPr="00294A06">
        <w:t>855</w:t>
      </w:r>
      <w:r w:rsidR="002570F5">
        <w:t xml:space="preserve"> </w:t>
      </w:r>
      <w:r w:rsidRPr="00E40961">
        <w:rPr>
          <w:rFonts w:cstheme="minorHAnsi"/>
        </w:rPr>
        <w:t xml:space="preserve">thousand, equity up to MK </w:t>
      </w:r>
      <w:r w:rsidR="0097151E" w:rsidRPr="00294A06">
        <w:t>6</w:t>
      </w:r>
      <w:r w:rsidR="0097151E">
        <w:t xml:space="preserve"> </w:t>
      </w:r>
      <w:r w:rsidR="0097151E" w:rsidRPr="00294A06">
        <w:t>728</w:t>
      </w:r>
      <w:r w:rsidR="0097151E">
        <w:t xml:space="preserve"> </w:t>
      </w:r>
      <w:r w:rsidR="0097151E" w:rsidRPr="00294A06">
        <w:t>756</w:t>
      </w:r>
      <w:r>
        <w:t xml:space="preserve"> </w:t>
      </w:r>
      <w:r w:rsidRPr="00E40961">
        <w:rPr>
          <w:rFonts w:cstheme="minorHAnsi"/>
        </w:rPr>
        <w:t xml:space="preserve">thousand and public subsidy up to MK </w:t>
      </w:r>
      <w:r w:rsidR="0097151E" w:rsidRPr="00294A06">
        <w:t>11</w:t>
      </w:r>
      <w:r w:rsidR="0097151E">
        <w:t xml:space="preserve"> </w:t>
      </w:r>
      <w:r w:rsidR="0097151E" w:rsidRPr="00294A06">
        <w:t>214</w:t>
      </w:r>
      <w:r w:rsidR="0097151E">
        <w:t xml:space="preserve"> </w:t>
      </w:r>
      <w:r w:rsidR="0097151E" w:rsidRPr="00294A06">
        <w:t>594</w:t>
      </w:r>
      <w:r>
        <w:rPr>
          <w:lang w:val="en-US"/>
        </w:rPr>
        <w:t xml:space="preserve"> </w:t>
      </w:r>
      <w:r w:rsidRPr="00E40961">
        <w:t>thousand</w:t>
      </w:r>
      <w:r w:rsidRPr="00E40961">
        <w:rPr>
          <w:rFonts w:cstheme="minorHAnsi"/>
        </w:rPr>
        <w:t>.</w:t>
      </w:r>
    </w:p>
    <w:p w14:paraId="2FAB3492" w14:textId="1D93F9FC" w:rsidR="003518B2" w:rsidRDefault="008E2526" w:rsidP="003518B2">
      <w:pPr>
        <w:pStyle w:val="Caption"/>
        <w:keepNext/>
        <w:jc w:val="center"/>
      </w:pPr>
      <w:r w:rsidRPr="008E2526">
        <w:rPr>
          <w:noProof/>
        </w:rPr>
        <w:drawing>
          <wp:inline distT="0" distB="0" distL="0" distR="0" wp14:anchorId="05FFC6E3" wp14:editId="6DFDCB80">
            <wp:extent cx="5760720" cy="2689860"/>
            <wp:effectExtent l="0" t="0" r="0" b="0"/>
            <wp:docPr id="3197500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689860"/>
                    </a:xfrm>
                    <a:prstGeom prst="rect">
                      <a:avLst/>
                    </a:prstGeom>
                    <a:noFill/>
                    <a:ln>
                      <a:noFill/>
                    </a:ln>
                  </pic:spPr>
                </pic:pic>
              </a:graphicData>
            </a:graphic>
          </wp:inline>
        </w:drawing>
      </w:r>
    </w:p>
    <w:p w14:paraId="560C92BD" w14:textId="338C259A" w:rsidR="003518B2" w:rsidRDefault="003518B2" w:rsidP="003518B2">
      <w:pPr>
        <w:pStyle w:val="Caption"/>
        <w:jc w:val="center"/>
      </w:pPr>
      <w:bookmarkStart w:id="255" w:name="_Toc141915175"/>
      <w:r>
        <w:t xml:space="preserve">Figure </w:t>
      </w:r>
      <w:r>
        <w:fldChar w:fldCharType="begin"/>
      </w:r>
      <w:r>
        <w:instrText xml:space="preserve"> SEQ Figure \* ARABIC </w:instrText>
      </w:r>
      <w:r>
        <w:fldChar w:fldCharType="separate"/>
      </w:r>
      <w:r w:rsidR="000313CF">
        <w:rPr>
          <w:noProof/>
        </w:rPr>
        <w:t>19</w:t>
      </w:r>
      <w:r>
        <w:fldChar w:fldCharType="end"/>
      </w:r>
      <w:r w:rsidRPr="00BF1909">
        <w:t xml:space="preserve"> Evolution of cash flows – Sc. </w:t>
      </w:r>
      <w:r w:rsidR="008E2526">
        <w:t>6</w:t>
      </w:r>
      <w:r w:rsidRPr="00BF1909">
        <w:t>: DBFOT-Initial Design-with subsidy</w:t>
      </w:r>
      <w:r w:rsidR="008E2526">
        <w:t xml:space="preserve"> at 40%</w:t>
      </w:r>
      <w:r w:rsidRPr="00BF1909">
        <w:t>-VAT Included (private partner)</w:t>
      </w:r>
      <w:bookmarkEnd w:id="255"/>
    </w:p>
    <w:p w14:paraId="3B66445D" w14:textId="77777777" w:rsidR="003518B2" w:rsidRDefault="003518B2" w:rsidP="003518B2">
      <w:pPr>
        <w:rPr>
          <w:rFonts w:cstheme="minorHAnsi"/>
        </w:rPr>
      </w:pPr>
      <w:r w:rsidRPr="00E40961">
        <w:rPr>
          <w:rFonts w:cstheme="minorHAnsi"/>
        </w:rPr>
        <w:t xml:space="preserve">The revenue curve corresponds to the revenue generated by the project, i.e., rental income from office space and car slots. </w:t>
      </w:r>
      <w:r>
        <w:rPr>
          <w:rFonts w:cstheme="minorHAnsi"/>
        </w:rPr>
        <w:t>T</w:t>
      </w:r>
      <w:r w:rsidRPr="00E40961">
        <w:rPr>
          <w:rFonts w:cstheme="minorHAnsi"/>
        </w:rPr>
        <w:t>he private partner is remunerated directly by the tenants.</w:t>
      </w:r>
    </w:p>
    <w:p w14:paraId="5D59663F" w14:textId="68508E2F" w:rsidR="003518B2" w:rsidRDefault="003518B2" w:rsidP="003518B2">
      <w:pPr>
        <w:pStyle w:val="Caption"/>
        <w:keepNext/>
      </w:pPr>
      <w:bookmarkStart w:id="256" w:name="_Toc141915138"/>
      <w:r>
        <w:t xml:space="preserve">Table </w:t>
      </w:r>
      <w:r>
        <w:fldChar w:fldCharType="begin"/>
      </w:r>
      <w:r>
        <w:instrText xml:space="preserve"> SEQ Table \* ARABIC </w:instrText>
      </w:r>
      <w:r>
        <w:fldChar w:fldCharType="separate"/>
      </w:r>
      <w:r w:rsidR="000313CF">
        <w:rPr>
          <w:noProof/>
        </w:rPr>
        <w:t>35</w:t>
      </w:r>
      <w:r>
        <w:fldChar w:fldCharType="end"/>
      </w:r>
      <w:r w:rsidRPr="00BF1909">
        <w:t xml:space="preserve"> Uses and Sources at the end of the construction period – Scenario </w:t>
      </w:r>
      <w:r w:rsidR="000A431E">
        <w:t>6</w:t>
      </w:r>
      <w:r w:rsidRPr="00BF1909">
        <w:t>: DBFOT-Revised Design (6 floors)-with subsidy</w:t>
      </w:r>
      <w:r w:rsidR="000A431E">
        <w:t xml:space="preserve"> at 40%</w:t>
      </w:r>
      <w:r w:rsidRPr="00BF1909">
        <w:t>-VAT Included (Public Sector)</w:t>
      </w:r>
      <w:bookmarkEnd w:id="256"/>
    </w:p>
    <w:tbl>
      <w:tblPr>
        <w:tblW w:w="9013" w:type="dxa"/>
        <w:tblLook w:val="04A0" w:firstRow="1" w:lastRow="0" w:firstColumn="1" w:lastColumn="0" w:noHBand="0" w:noVBand="1"/>
      </w:tblPr>
      <w:tblGrid>
        <w:gridCol w:w="3397"/>
        <w:gridCol w:w="1445"/>
        <w:gridCol w:w="992"/>
        <w:gridCol w:w="6"/>
        <w:gridCol w:w="817"/>
        <w:gridCol w:w="1441"/>
        <w:gridCol w:w="900"/>
        <w:gridCol w:w="15"/>
      </w:tblGrid>
      <w:tr w:rsidR="003518B2" w:rsidRPr="00E40961" w14:paraId="18EFF077" w14:textId="77777777" w:rsidTr="00A224EB">
        <w:trPr>
          <w:trHeight w:val="54"/>
        </w:trPr>
        <w:tc>
          <w:tcPr>
            <w:tcW w:w="5840"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9B45D25" w14:textId="77777777" w:rsidR="003518B2" w:rsidRPr="00E40961" w:rsidRDefault="003518B2" w:rsidP="00A224EB">
            <w:pPr>
              <w:spacing w:before="40" w:after="60"/>
              <w:rPr>
                <w:rFonts w:cstheme="minorHAnsi"/>
                <w:b/>
                <w:bCs/>
              </w:rPr>
            </w:pPr>
            <w:r w:rsidRPr="00E40961">
              <w:rPr>
                <w:rFonts w:cstheme="minorHAnsi"/>
                <w:b/>
                <w:bCs/>
              </w:rPr>
              <w:t>Uses (in Thousand MK)</w:t>
            </w:r>
          </w:p>
        </w:tc>
        <w:tc>
          <w:tcPr>
            <w:tcW w:w="3173" w:type="dxa"/>
            <w:gridSpan w:val="4"/>
            <w:tcBorders>
              <w:top w:val="single" w:sz="4" w:space="0" w:color="auto"/>
              <w:left w:val="nil"/>
              <w:bottom w:val="single" w:sz="4" w:space="0" w:color="auto"/>
              <w:right w:val="single" w:sz="4" w:space="0" w:color="auto"/>
            </w:tcBorders>
            <w:shd w:val="clear" w:color="000000" w:fill="D9D9D9"/>
            <w:noWrap/>
            <w:vAlign w:val="center"/>
            <w:hideMark/>
          </w:tcPr>
          <w:p w14:paraId="2766419D" w14:textId="77777777" w:rsidR="003518B2" w:rsidRPr="00E40961" w:rsidRDefault="003518B2" w:rsidP="00A224EB">
            <w:pPr>
              <w:spacing w:before="40" w:after="60"/>
              <w:rPr>
                <w:rFonts w:cstheme="minorHAnsi"/>
                <w:b/>
                <w:bCs/>
              </w:rPr>
            </w:pPr>
            <w:r w:rsidRPr="00E40961">
              <w:rPr>
                <w:rFonts w:cstheme="minorHAnsi"/>
                <w:b/>
                <w:bCs/>
              </w:rPr>
              <w:t>Sources (in Thousand MK)</w:t>
            </w:r>
          </w:p>
        </w:tc>
      </w:tr>
      <w:tr w:rsidR="000A431E" w:rsidRPr="00E40961" w14:paraId="4902378C" w14:textId="77777777" w:rsidTr="00A224EB">
        <w:trPr>
          <w:gridAfter w:val="1"/>
          <w:wAfter w:w="15" w:type="dxa"/>
          <w:trHeight w:val="340"/>
        </w:trPr>
        <w:tc>
          <w:tcPr>
            <w:tcW w:w="3397" w:type="dxa"/>
            <w:tcBorders>
              <w:top w:val="nil"/>
              <w:left w:val="single" w:sz="4" w:space="0" w:color="auto"/>
              <w:bottom w:val="single" w:sz="4" w:space="0" w:color="auto"/>
              <w:right w:val="single" w:sz="4" w:space="0" w:color="auto"/>
            </w:tcBorders>
            <w:shd w:val="clear" w:color="auto" w:fill="auto"/>
            <w:noWrap/>
          </w:tcPr>
          <w:p w14:paraId="47E8C332" w14:textId="77777777" w:rsidR="000A431E" w:rsidRPr="00E40961" w:rsidRDefault="000A431E" w:rsidP="000A431E">
            <w:pPr>
              <w:spacing w:before="40" w:after="60"/>
              <w:rPr>
                <w:rFonts w:cstheme="minorHAnsi"/>
              </w:rPr>
            </w:pPr>
            <w:r w:rsidRPr="00E40961">
              <w:t>Subsidies to the private partner</w:t>
            </w:r>
          </w:p>
        </w:tc>
        <w:tc>
          <w:tcPr>
            <w:tcW w:w="1445" w:type="dxa"/>
            <w:tcBorders>
              <w:top w:val="nil"/>
              <w:left w:val="nil"/>
              <w:bottom w:val="single" w:sz="4" w:space="0" w:color="auto"/>
              <w:right w:val="single" w:sz="4" w:space="0" w:color="auto"/>
            </w:tcBorders>
            <w:shd w:val="clear" w:color="auto" w:fill="auto"/>
            <w:noWrap/>
          </w:tcPr>
          <w:p w14:paraId="47953752" w14:textId="1D02C6E6" w:rsidR="000A431E" w:rsidRPr="005077E3" w:rsidRDefault="000A431E" w:rsidP="000A431E">
            <w:pPr>
              <w:spacing w:before="40" w:after="60"/>
              <w:jc w:val="right"/>
            </w:pPr>
            <w:r w:rsidRPr="005077E3">
              <w:t>11</w:t>
            </w:r>
            <w:r>
              <w:t xml:space="preserve"> </w:t>
            </w:r>
            <w:r w:rsidRPr="005077E3">
              <w:t>214</w:t>
            </w:r>
            <w:r>
              <w:t xml:space="preserve"> </w:t>
            </w:r>
            <w:r w:rsidRPr="005077E3">
              <w:t>594</w:t>
            </w:r>
          </w:p>
        </w:tc>
        <w:tc>
          <w:tcPr>
            <w:tcW w:w="992" w:type="dxa"/>
            <w:tcBorders>
              <w:top w:val="nil"/>
              <w:left w:val="nil"/>
              <w:bottom w:val="single" w:sz="4" w:space="0" w:color="auto"/>
              <w:right w:val="single" w:sz="4" w:space="0" w:color="auto"/>
            </w:tcBorders>
            <w:shd w:val="clear" w:color="auto" w:fill="auto"/>
            <w:noWrap/>
          </w:tcPr>
          <w:p w14:paraId="42781CAE" w14:textId="77777777" w:rsidR="000A431E" w:rsidRPr="00E40961" w:rsidRDefault="000A431E" w:rsidP="000A431E">
            <w:pPr>
              <w:spacing w:before="40" w:after="60"/>
              <w:jc w:val="right"/>
              <w:rPr>
                <w:rFonts w:cstheme="minorHAnsi"/>
              </w:rPr>
            </w:pPr>
            <w:r w:rsidRPr="002D47FF">
              <w:t>81.9%</w:t>
            </w:r>
          </w:p>
        </w:tc>
        <w:tc>
          <w:tcPr>
            <w:tcW w:w="823" w:type="dxa"/>
            <w:gridSpan w:val="2"/>
            <w:tcBorders>
              <w:top w:val="nil"/>
              <w:left w:val="nil"/>
              <w:bottom w:val="single" w:sz="4" w:space="0" w:color="auto"/>
              <w:right w:val="single" w:sz="4" w:space="0" w:color="auto"/>
            </w:tcBorders>
            <w:shd w:val="clear" w:color="auto" w:fill="auto"/>
            <w:noWrap/>
          </w:tcPr>
          <w:p w14:paraId="14F11B87" w14:textId="77777777" w:rsidR="000A431E" w:rsidRPr="00E40961" w:rsidRDefault="000A431E" w:rsidP="000A431E">
            <w:pPr>
              <w:spacing w:before="40" w:after="60"/>
              <w:rPr>
                <w:rFonts w:cstheme="minorHAnsi"/>
              </w:rPr>
            </w:pPr>
            <w:r w:rsidRPr="00E40961">
              <w:t>Debt</w:t>
            </w:r>
          </w:p>
        </w:tc>
        <w:tc>
          <w:tcPr>
            <w:tcW w:w="1441" w:type="dxa"/>
            <w:tcBorders>
              <w:top w:val="nil"/>
              <w:left w:val="nil"/>
              <w:bottom w:val="single" w:sz="4" w:space="0" w:color="auto"/>
              <w:right w:val="single" w:sz="4" w:space="0" w:color="auto"/>
            </w:tcBorders>
            <w:shd w:val="clear" w:color="auto" w:fill="auto"/>
            <w:noWrap/>
          </w:tcPr>
          <w:p w14:paraId="00B9B522" w14:textId="68358A24" w:rsidR="000A431E" w:rsidRPr="000A431E" w:rsidRDefault="000A431E" w:rsidP="000A431E">
            <w:pPr>
              <w:spacing w:before="40" w:after="60"/>
              <w:jc w:val="right"/>
            </w:pPr>
            <w:r w:rsidRPr="000A431E">
              <w:t>13 697 955</w:t>
            </w:r>
          </w:p>
        </w:tc>
        <w:tc>
          <w:tcPr>
            <w:tcW w:w="900" w:type="dxa"/>
            <w:tcBorders>
              <w:top w:val="nil"/>
              <w:left w:val="nil"/>
              <w:bottom w:val="single" w:sz="4" w:space="0" w:color="auto"/>
              <w:right w:val="single" w:sz="4" w:space="0" w:color="auto"/>
            </w:tcBorders>
            <w:shd w:val="clear" w:color="auto" w:fill="auto"/>
            <w:noWrap/>
          </w:tcPr>
          <w:p w14:paraId="6F667778" w14:textId="77777777" w:rsidR="000A431E" w:rsidRPr="00E40961" w:rsidRDefault="000A431E" w:rsidP="000A431E">
            <w:pPr>
              <w:spacing w:before="40" w:after="60"/>
              <w:jc w:val="right"/>
              <w:rPr>
                <w:rFonts w:cstheme="minorHAnsi"/>
              </w:rPr>
            </w:pPr>
            <w:r w:rsidRPr="00E40961">
              <w:t>100%</w:t>
            </w:r>
          </w:p>
        </w:tc>
      </w:tr>
      <w:tr w:rsidR="003518B2" w:rsidRPr="00E40961" w14:paraId="1CC2B841" w14:textId="77777777" w:rsidTr="00A224EB">
        <w:trPr>
          <w:gridAfter w:val="1"/>
          <w:wAfter w:w="15" w:type="dxa"/>
          <w:trHeight w:val="340"/>
        </w:trPr>
        <w:tc>
          <w:tcPr>
            <w:tcW w:w="3397" w:type="dxa"/>
            <w:tcBorders>
              <w:top w:val="nil"/>
              <w:left w:val="single" w:sz="4" w:space="0" w:color="auto"/>
              <w:bottom w:val="single" w:sz="4" w:space="0" w:color="auto"/>
              <w:right w:val="single" w:sz="4" w:space="0" w:color="auto"/>
            </w:tcBorders>
            <w:shd w:val="clear" w:color="auto" w:fill="auto"/>
            <w:noWrap/>
          </w:tcPr>
          <w:p w14:paraId="7519CC19" w14:textId="77777777" w:rsidR="003518B2" w:rsidRPr="00E40961" w:rsidRDefault="003518B2" w:rsidP="00A224EB">
            <w:pPr>
              <w:spacing w:before="40" w:after="60"/>
              <w:rPr>
                <w:rFonts w:cstheme="minorHAnsi"/>
              </w:rPr>
            </w:pPr>
            <w:r w:rsidRPr="00E40961">
              <w:t>Capitalized interests</w:t>
            </w:r>
          </w:p>
        </w:tc>
        <w:tc>
          <w:tcPr>
            <w:tcW w:w="1445" w:type="dxa"/>
            <w:tcBorders>
              <w:top w:val="nil"/>
              <w:left w:val="nil"/>
              <w:bottom w:val="single" w:sz="4" w:space="0" w:color="auto"/>
              <w:right w:val="single" w:sz="4" w:space="0" w:color="auto"/>
            </w:tcBorders>
            <w:shd w:val="clear" w:color="auto" w:fill="auto"/>
            <w:noWrap/>
          </w:tcPr>
          <w:p w14:paraId="79B7DDE7" w14:textId="4D1573E4" w:rsidR="003518B2" w:rsidRPr="005077E3" w:rsidRDefault="005077E3" w:rsidP="005077E3">
            <w:pPr>
              <w:spacing w:before="40" w:after="60"/>
              <w:jc w:val="right"/>
            </w:pPr>
            <w:r w:rsidRPr="005077E3">
              <w:t>2</w:t>
            </w:r>
            <w:r>
              <w:t xml:space="preserve"> </w:t>
            </w:r>
            <w:r w:rsidRPr="005077E3">
              <w:t>483</w:t>
            </w:r>
            <w:r>
              <w:t xml:space="preserve"> </w:t>
            </w:r>
            <w:r w:rsidRPr="005077E3">
              <w:t>361</w:t>
            </w:r>
          </w:p>
        </w:tc>
        <w:tc>
          <w:tcPr>
            <w:tcW w:w="992" w:type="dxa"/>
            <w:tcBorders>
              <w:top w:val="nil"/>
              <w:left w:val="nil"/>
              <w:bottom w:val="single" w:sz="4" w:space="0" w:color="auto"/>
              <w:right w:val="single" w:sz="4" w:space="0" w:color="auto"/>
            </w:tcBorders>
            <w:shd w:val="clear" w:color="auto" w:fill="auto"/>
            <w:noWrap/>
          </w:tcPr>
          <w:p w14:paraId="1DC8ECD1" w14:textId="77777777" w:rsidR="003518B2" w:rsidRPr="00E40961" w:rsidRDefault="003518B2" w:rsidP="00A224EB">
            <w:pPr>
              <w:spacing w:before="40" w:after="60"/>
              <w:jc w:val="right"/>
              <w:rPr>
                <w:rFonts w:cstheme="minorHAnsi"/>
              </w:rPr>
            </w:pPr>
            <w:r w:rsidRPr="002D47FF">
              <w:t>18.1%</w:t>
            </w:r>
          </w:p>
        </w:tc>
        <w:tc>
          <w:tcPr>
            <w:tcW w:w="823" w:type="dxa"/>
            <w:gridSpan w:val="2"/>
            <w:tcBorders>
              <w:top w:val="nil"/>
              <w:left w:val="nil"/>
              <w:bottom w:val="single" w:sz="4" w:space="0" w:color="auto"/>
              <w:right w:val="single" w:sz="4" w:space="0" w:color="auto"/>
            </w:tcBorders>
            <w:shd w:val="clear" w:color="auto" w:fill="auto"/>
            <w:noWrap/>
          </w:tcPr>
          <w:p w14:paraId="4031D82E" w14:textId="77777777" w:rsidR="003518B2" w:rsidRPr="00E40961" w:rsidRDefault="003518B2" w:rsidP="00A224EB">
            <w:pPr>
              <w:spacing w:before="40" w:after="60"/>
              <w:rPr>
                <w:rFonts w:cstheme="minorHAnsi"/>
              </w:rPr>
            </w:pPr>
          </w:p>
        </w:tc>
        <w:tc>
          <w:tcPr>
            <w:tcW w:w="1441" w:type="dxa"/>
            <w:tcBorders>
              <w:top w:val="nil"/>
              <w:left w:val="nil"/>
              <w:bottom w:val="single" w:sz="4" w:space="0" w:color="auto"/>
              <w:right w:val="single" w:sz="4" w:space="0" w:color="auto"/>
            </w:tcBorders>
            <w:shd w:val="clear" w:color="auto" w:fill="auto"/>
            <w:noWrap/>
          </w:tcPr>
          <w:p w14:paraId="533F36C6" w14:textId="77777777" w:rsidR="003518B2" w:rsidRPr="00E40961" w:rsidRDefault="003518B2" w:rsidP="00A224EB">
            <w:pPr>
              <w:spacing w:before="40" w:after="60"/>
              <w:jc w:val="right"/>
              <w:rPr>
                <w:rFonts w:cstheme="minorHAnsi"/>
              </w:rPr>
            </w:pPr>
          </w:p>
        </w:tc>
        <w:tc>
          <w:tcPr>
            <w:tcW w:w="900" w:type="dxa"/>
            <w:tcBorders>
              <w:top w:val="nil"/>
              <w:left w:val="nil"/>
              <w:bottom w:val="single" w:sz="4" w:space="0" w:color="auto"/>
              <w:right w:val="single" w:sz="4" w:space="0" w:color="auto"/>
            </w:tcBorders>
            <w:shd w:val="clear" w:color="auto" w:fill="auto"/>
            <w:noWrap/>
          </w:tcPr>
          <w:p w14:paraId="3B253082" w14:textId="77777777" w:rsidR="003518B2" w:rsidRPr="00E40961" w:rsidRDefault="003518B2" w:rsidP="00A224EB">
            <w:pPr>
              <w:spacing w:before="40" w:after="60"/>
              <w:jc w:val="right"/>
              <w:rPr>
                <w:rFonts w:cstheme="minorHAnsi"/>
              </w:rPr>
            </w:pPr>
          </w:p>
        </w:tc>
      </w:tr>
      <w:tr w:rsidR="000A431E" w:rsidRPr="00E40961" w14:paraId="7C03C3AF" w14:textId="77777777" w:rsidTr="00A224EB">
        <w:trPr>
          <w:gridAfter w:val="1"/>
          <w:wAfter w:w="15" w:type="dxa"/>
          <w:trHeight w:val="397"/>
        </w:trPr>
        <w:tc>
          <w:tcPr>
            <w:tcW w:w="3397" w:type="dxa"/>
            <w:tcBorders>
              <w:top w:val="nil"/>
              <w:left w:val="single" w:sz="4" w:space="0" w:color="auto"/>
              <w:bottom w:val="single" w:sz="4" w:space="0" w:color="auto"/>
              <w:right w:val="single" w:sz="4" w:space="0" w:color="auto"/>
            </w:tcBorders>
            <w:shd w:val="clear" w:color="000000" w:fill="D9D9D9"/>
            <w:noWrap/>
            <w:hideMark/>
          </w:tcPr>
          <w:p w14:paraId="752364F6" w14:textId="77777777" w:rsidR="000A431E" w:rsidRPr="00E40961" w:rsidRDefault="000A431E" w:rsidP="000A431E">
            <w:pPr>
              <w:spacing w:before="40" w:after="60"/>
              <w:rPr>
                <w:rFonts w:cstheme="minorHAnsi"/>
                <w:b/>
                <w:bCs/>
              </w:rPr>
            </w:pPr>
            <w:r w:rsidRPr="00E40961">
              <w:rPr>
                <w:b/>
                <w:bCs/>
              </w:rPr>
              <w:t>Total</w:t>
            </w:r>
          </w:p>
        </w:tc>
        <w:tc>
          <w:tcPr>
            <w:tcW w:w="1445" w:type="dxa"/>
            <w:tcBorders>
              <w:top w:val="nil"/>
              <w:left w:val="nil"/>
              <w:bottom w:val="single" w:sz="4" w:space="0" w:color="auto"/>
              <w:right w:val="single" w:sz="4" w:space="0" w:color="auto"/>
            </w:tcBorders>
            <w:shd w:val="clear" w:color="000000" w:fill="D9D9D9"/>
            <w:noWrap/>
          </w:tcPr>
          <w:p w14:paraId="69E518EA" w14:textId="516C7CE8" w:rsidR="000A431E" w:rsidRPr="005077E3" w:rsidRDefault="000A431E" w:rsidP="000A431E">
            <w:pPr>
              <w:spacing w:before="40" w:after="60"/>
              <w:jc w:val="right"/>
              <w:rPr>
                <w:b/>
                <w:bCs/>
              </w:rPr>
            </w:pPr>
            <w:r w:rsidRPr="005077E3">
              <w:rPr>
                <w:b/>
                <w:bCs/>
              </w:rPr>
              <w:t>13</w:t>
            </w:r>
            <w:r>
              <w:rPr>
                <w:b/>
                <w:bCs/>
              </w:rPr>
              <w:t xml:space="preserve"> </w:t>
            </w:r>
            <w:r w:rsidRPr="005077E3">
              <w:rPr>
                <w:b/>
                <w:bCs/>
              </w:rPr>
              <w:t>697</w:t>
            </w:r>
            <w:r>
              <w:rPr>
                <w:b/>
                <w:bCs/>
              </w:rPr>
              <w:t xml:space="preserve"> </w:t>
            </w:r>
            <w:r w:rsidRPr="005077E3">
              <w:rPr>
                <w:b/>
                <w:bCs/>
              </w:rPr>
              <w:t>955</w:t>
            </w:r>
          </w:p>
        </w:tc>
        <w:tc>
          <w:tcPr>
            <w:tcW w:w="992" w:type="dxa"/>
            <w:tcBorders>
              <w:top w:val="nil"/>
              <w:left w:val="nil"/>
              <w:bottom w:val="single" w:sz="4" w:space="0" w:color="auto"/>
              <w:right w:val="single" w:sz="4" w:space="0" w:color="auto"/>
            </w:tcBorders>
            <w:shd w:val="clear" w:color="000000" w:fill="D9D9D9"/>
            <w:noWrap/>
            <w:hideMark/>
          </w:tcPr>
          <w:p w14:paraId="14F9CA69" w14:textId="77777777" w:rsidR="000A431E" w:rsidRPr="007E68D1" w:rsidRDefault="000A431E" w:rsidP="000A431E">
            <w:pPr>
              <w:spacing w:before="40" w:after="60"/>
              <w:jc w:val="right"/>
              <w:rPr>
                <w:rFonts w:cstheme="minorHAnsi"/>
                <w:b/>
                <w:bCs/>
              </w:rPr>
            </w:pPr>
            <w:r w:rsidRPr="002D47FF">
              <w:t>100%</w:t>
            </w:r>
          </w:p>
        </w:tc>
        <w:tc>
          <w:tcPr>
            <w:tcW w:w="823" w:type="dxa"/>
            <w:gridSpan w:val="2"/>
            <w:tcBorders>
              <w:top w:val="nil"/>
              <w:left w:val="nil"/>
              <w:bottom w:val="single" w:sz="4" w:space="0" w:color="auto"/>
              <w:right w:val="single" w:sz="4" w:space="0" w:color="auto"/>
            </w:tcBorders>
            <w:shd w:val="clear" w:color="000000" w:fill="D9D9D9"/>
            <w:noWrap/>
            <w:hideMark/>
          </w:tcPr>
          <w:p w14:paraId="4DD6EC38" w14:textId="77777777" w:rsidR="000A431E" w:rsidRPr="00E40961" w:rsidRDefault="000A431E" w:rsidP="000A431E">
            <w:pPr>
              <w:spacing w:before="40" w:after="60"/>
              <w:rPr>
                <w:rFonts w:cstheme="minorHAnsi"/>
                <w:b/>
                <w:bCs/>
              </w:rPr>
            </w:pPr>
            <w:r w:rsidRPr="00E40961">
              <w:rPr>
                <w:b/>
                <w:bCs/>
              </w:rPr>
              <w:t>Total</w:t>
            </w:r>
          </w:p>
        </w:tc>
        <w:tc>
          <w:tcPr>
            <w:tcW w:w="1441" w:type="dxa"/>
            <w:tcBorders>
              <w:top w:val="nil"/>
              <w:left w:val="nil"/>
              <w:bottom w:val="single" w:sz="4" w:space="0" w:color="auto"/>
              <w:right w:val="single" w:sz="4" w:space="0" w:color="auto"/>
            </w:tcBorders>
            <w:shd w:val="clear" w:color="000000" w:fill="D9D9D9"/>
            <w:noWrap/>
          </w:tcPr>
          <w:p w14:paraId="49310486" w14:textId="379796F0" w:rsidR="000A431E" w:rsidRPr="004E2CAA" w:rsidRDefault="000A431E" w:rsidP="000A431E">
            <w:pPr>
              <w:spacing w:before="40" w:after="60"/>
              <w:jc w:val="right"/>
              <w:rPr>
                <w:rFonts w:cstheme="minorHAnsi"/>
                <w:b/>
                <w:bCs/>
              </w:rPr>
            </w:pPr>
            <w:r w:rsidRPr="005077E3">
              <w:rPr>
                <w:b/>
                <w:bCs/>
              </w:rPr>
              <w:t>13</w:t>
            </w:r>
            <w:r>
              <w:rPr>
                <w:b/>
                <w:bCs/>
              </w:rPr>
              <w:t xml:space="preserve"> </w:t>
            </w:r>
            <w:r w:rsidRPr="005077E3">
              <w:rPr>
                <w:b/>
                <w:bCs/>
              </w:rPr>
              <w:t>697</w:t>
            </w:r>
            <w:r>
              <w:rPr>
                <w:b/>
                <w:bCs/>
              </w:rPr>
              <w:t xml:space="preserve"> </w:t>
            </w:r>
            <w:r w:rsidRPr="005077E3">
              <w:rPr>
                <w:b/>
                <w:bCs/>
              </w:rPr>
              <w:t>955</w:t>
            </w:r>
          </w:p>
        </w:tc>
        <w:tc>
          <w:tcPr>
            <w:tcW w:w="900" w:type="dxa"/>
            <w:tcBorders>
              <w:top w:val="nil"/>
              <w:left w:val="nil"/>
              <w:bottom w:val="single" w:sz="4" w:space="0" w:color="auto"/>
              <w:right w:val="single" w:sz="4" w:space="0" w:color="auto"/>
            </w:tcBorders>
            <w:shd w:val="clear" w:color="000000" w:fill="D9D9D9"/>
            <w:noWrap/>
            <w:hideMark/>
          </w:tcPr>
          <w:p w14:paraId="78875CE5" w14:textId="77777777" w:rsidR="000A431E" w:rsidRPr="00E40961" w:rsidRDefault="000A431E" w:rsidP="000A431E">
            <w:pPr>
              <w:spacing w:before="40" w:after="60"/>
              <w:jc w:val="right"/>
              <w:rPr>
                <w:rFonts w:cstheme="minorHAnsi"/>
                <w:b/>
                <w:bCs/>
              </w:rPr>
            </w:pPr>
            <w:r w:rsidRPr="00E40961">
              <w:rPr>
                <w:b/>
                <w:bCs/>
              </w:rPr>
              <w:t>100%</w:t>
            </w:r>
          </w:p>
        </w:tc>
      </w:tr>
    </w:tbl>
    <w:p w14:paraId="37771293" w14:textId="77777777" w:rsidR="003518B2" w:rsidRPr="004E2CAA" w:rsidRDefault="003518B2" w:rsidP="003518B2"/>
    <w:p w14:paraId="6E1070EF" w14:textId="77777777" w:rsidR="003518B2" w:rsidRDefault="003518B2" w:rsidP="003518B2">
      <w:pPr>
        <w:rPr>
          <w:rFonts w:cstheme="minorHAnsi"/>
        </w:rPr>
      </w:pPr>
    </w:p>
    <w:p w14:paraId="07C9715F" w14:textId="77777777" w:rsidR="003518B2" w:rsidRDefault="003518B2" w:rsidP="003518B2">
      <w:pPr>
        <w:rPr>
          <w:rFonts w:cstheme="minorHAnsi"/>
        </w:rPr>
      </w:pPr>
    </w:p>
    <w:p w14:paraId="560EF665" w14:textId="77777777" w:rsidR="003518B2" w:rsidRDefault="003518B2" w:rsidP="003518B2">
      <w:pPr>
        <w:rPr>
          <w:rFonts w:cstheme="minorHAnsi"/>
        </w:rPr>
      </w:pPr>
    </w:p>
    <w:p w14:paraId="170F52F7" w14:textId="15A12BD5" w:rsidR="003518B2" w:rsidRDefault="00304449" w:rsidP="00304449">
      <w:pPr>
        <w:keepNext/>
        <w:spacing w:after="0"/>
        <w:jc w:val="center"/>
      </w:pPr>
      <w:r>
        <w:rPr>
          <w:noProof/>
        </w:rPr>
        <w:lastRenderedPageBreak/>
        <w:drawing>
          <wp:inline distT="0" distB="0" distL="0" distR="0" wp14:anchorId="00F0FE09" wp14:editId="54200BA6">
            <wp:extent cx="5400814" cy="2330898"/>
            <wp:effectExtent l="0" t="0" r="0" b="0"/>
            <wp:docPr id="16147041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2249" cy="2348780"/>
                    </a:xfrm>
                    <a:prstGeom prst="rect">
                      <a:avLst/>
                    </a:prstGeom>
                    <a:noFill/>
                  </pic:spPr>
                </pic:pic>
              </a:graphicData>
            </a:graphic>
          </wp:inline>
        </w:drawing>
      </w:r>
    </w:p>
    <w:p w14:paraId="41EE9224" w14:textId="5528C3EE" w:rsidR="003518B2" w:rsidRDefault="003518B2" w:rsidP="003518B2">
      <w:pPr>
        <w:pStyle w:val="Caption"/>
        <w:jc w:val="center"/>
        <w:rPr>
          <w:rFonts w:cstheme="minorHAnsi"/>
        </w:rPr>
      </w:pPr>
      <w:bookmarkStart w:id="257" w:name="_Toc141915176"/>
      <w:r>
        <w:t xml:space="preserve">Figure </w:t>
      </w:r>
      <w:r>
        <w:fldChar w:fldCharType="begin"/>
      </w:r>
      <w:r>
        <w:instrText xml:space="preserve"> SEQ Figure \* ARABIC </w:instrText>
      </w:r>
      <w:r>
        <w:fldChar w:fldCharType="separate"/>
      </w:r>
      <w:r w:rsidR="000313CF">
        <w:rPr>
          <w:noProof/>
        </w:rPr>
        <w:t>20</w:t>
      </w:r>
      <w:r>
        <w:fldChar w:fldCharType="end"/>
      </w:r>
      <w:r w:rsidRPr="00BF1909">
        <w:t xml:space="preserve"> Evolution of cash flows – Scenario </w:t>
      </w:r>
      <w:r w:rsidR="000A431E">
        <w:t>6</w:t>
      </w:r>
      <w:r w:rsidRPr="00BF1909">
        <w:t>: DBFOT-Revised Design (</w:t>
      </w:r>
      <w:r w:rsidR="00AD32F4">
        <w:t>6</w:t>
      </w:r>
      <w:r w:rsidRPr="00BF1909">
        <w:t xml:space="preserve"> floors) with subsidy</w:t>
      </w:r>
      <w:r w:rsidR="000A431E">
        <w:t xml:space="preserve"> at 40%</w:t>
      </w:r>
      <w:r w:rsidRPr="00BF1909">
        <w:t>-VAT Included (Public Sector)</w:t>
      </w:r>
      <w:bookmarkEnd w:id="257"/>
    </w:p>
    <w:p w14:paraId="786942B2" w14:textId="77777777" w:rsidR="003518B2" w:rsidRDefault="003518B2" w:rsidP="003518B2">
      <w:pPr>
        <w:rPr>
          <w:rFonts w:cstheme="minorHAnsi"/>
        </w:rPr>
      </w:pPr>
      <w:r w:rsidRPr="00E40961">
        <w:rPr>
          <w:rFonts w:cstheme="minorHAnsi"/>
        </w:rPr>
        <w:t>The revenues of the public sector come from collected taxes (VAT, income tax, etc.), from which is deducted the amount of rental paid by the MITC to the private partner for its allocated space.</w:t>
      </w:r>
    </w:p>
    <w:p w14:paraId="79309BC6" w14:textId="0D8607E3" w:rsidR="003518B2" w:rsidRDefault="003518B2" w:rsidP="003518B2">
      <w:pPr>
        <w:rPr>
          <w:rFonts w:cstheme="minorHAnsi"/>
        </w:rPr>
      </w:pPr>
      <w:r w:rsidRPr="00E40961">
        <w:rPr>
          <w:rFonts w:cstheme="minorHAnsi"/>
        </w:rPr>
        <w:t>This scenario presents a</w:t>
      </w:r>
      <w:r>
        <w:rPr>
          <w:rFonts w:cstheme="minorHAnsi"/>
        </w:rPr>
        <w:t>n</w:t>
      </w:r>
      <w:r w:rsidRPr="00E40961">
        <w:rPr>
          <w:rFonts w:cstheme="minorHAnsi"/>
        </w:rPr>
        <w:t xml:space="preserve"> equity IRR </w:t>
      </w:r>
      <w:r>
        <w:rPr>
          <w:rFonts w:cstheme="minorHAnsi"/>
        </w:rPr>
        <w:t xml:space="preserve">of </w:t>
      </w:r>
      <w:r w:rsidR="00A777F1">
        <w:rPr>
          <w:rFonts w:cstheme="minorHAnsi"/>
        </w:rPr>
        <w:t>7</w:t>
      </w:r>
      <w:r>
        <w:rPr>
          <w:rFonts w:cstheme="minorHAnsi"/>
        </w:rPr>
        <w:t>.</w:t>
      </w:r>
      <w:r w:rsidR="00A777F1">
        <w:rPr>
          <w:rFonts w:cstheme="minorHAnsi"/>
        </w:rPr>
        <w:t>68</w:t>
      </w:r>
      <w:r>
        <w:rPr>
          <w:rFonts w:cstheme="minorHAnsi"/>
        </w:rPr>
        <w:t>%</w:t>
      </w:r>
      <w:r w:rsidRPr="00E40961">
        <w:rPr>
          <w:rFonts w:cstheme="minorHAnsi"/>
        </w:rPr>
        <w:t xml:space="preserve"> and a</w:t>
      </w:r>
      <w:r>
        <w:rPr>
          <w:rFonts w:cstheme="minorHAnsi"/>
        </w:rPr>
        <w:t>n A</w:t>
      </w:r>
      <w:r w:rsidRPr="00E40961">
        <w:rPr>
          <w:rFonts w:cstheme="minorHAnsi"/>
        </w:rPr>
        <w:t xml:space="preserve">DSCR </w:t>
      </w:r>
      <w:r>
        <w:rPr>
          <w:rFonts w:cstheme="minorHAnsi"/>
        </w:rPr>
        <w:t>of 1.</w:t>
      </w:r>
      <w:r w:rsidR="002C3795">
        <w:rPr>
          <w:rFonts w:cstheme="minorHAnsi"/>
        </w:rPr>
        <w:t>16</w:t>
      </w:r>
      <w:r w:rsidRPr="00E40961">
        <w:rPr>
          <w:rFonts w:cstheme="minorHAnsi"/>
        </w:rPr>
        <w:t xml:space="preserve">, which means that implementing the project through this format </w:t>
      </w:r>
      <w:r>
        <w:rPr>
          <w:rFonts w:cstheme="minorHAnsi"/>
        </w:rPr>
        <w:t>will</w:t>
      </w:r>
      <w:r w:rsidRPr="00E40961">
        <w:rPr>
          <w:rFonts w:cstheme="minorHAnsi"/>
        </w:rPr>
        <w:t xml:space="preserve"> </w:t>
      </w:r>
      <w:r w:rsidR="002C3795">
        <w:rPr>
          <w:rFonts w:cstheme="minorHAnsi"/>
        </w:rPr>
        <w:t>not attract the</w:t>
      </w:r>
      <w:r w:rsidRPr="00E40961">
        <w:rPr>
          <w:rFonts w:cstheme="minorHAnsi"/>
        </w:rPr>
        <w:t xml:space="preserve"> private investors</w:t>
      </w:r>
      <w:r w:rsidR="002C3795">
        <w:rPr>
          <w:rFonts w:cstheme="minorHAnsi"/>
        </w:rPr>
        <w:t xml:space="preserve"> as it barely </w:t>
      </w:r>
      <w:r w:rsidRPr="00E40961">
        <w:rPr>
          <w:rFonts w:cstheme="minorHAnsi"/>
        </w:rPr>
        <w:t>allow</w:t>
      </w:r>
      <w:r w:rsidR="002C3795">
        <w:rPr>
          <w:rFonts w:cstheme="minorHAnsi"/>
        </w:rPr>
        <w:t>s</w:t>
      </w:r>
      <w:r w:rsidRPr="00E40961">
        <w:rPr>
          <w:rFonts w:cstheme="minorHAnsi"/>
        </w:rPr>
        <w:t xml:space="preserve"> to pay the annual debt service.</w:t>
      </w:r>
    </w:p>
    <w:p w14:paraId="50FB22D7" w14:textId="5E53C9B5" w:rsidR="00A777F1" w:rsidRDefault="00A777F1" w:rsidP="00A777F1">
      <w:pPr>
        <w:pStyle w:val="Heading4"/>
        <w:rPr>
          <w:bCs/>
        </w:rPr>
      </w:pPr>
      <w:bookmarkStart w:id="258" w:name="_Toc141915081"/>
      <w:r w:rsidRPr="00227D28">
        <w:rPr>
          <w:bCs/>
        </w:rPr>
        <w:t>Sc</w:t>
      </w:r>
      <w:r>
        <w:rPr>
          <w:bCs/>
        </w:rPr>
        <w:t xml:space="preserve">enario 7: </w:t>
      </w:r>
      <w:r w:rsidRPr="00227D28">
        <w:rPr>
          <w:bCs/>
        </w:rPr>
        <w:t>DBFOT-</w:t>
      </w:r>
      <w:r w:rsidRPr="00BF1909">
        <w:t xml:space="preserve">Revised Design (6 floors) </w:t>
      </w:r>
      <w:r w:rsidRPr="00227D28">
        <w:rPr>
          <w:bCs/>
        </w:rPr>
        <w:t>with subs</w:t>
      </w:r>
      <w:r>
        <w:rPr>
          <w:bCs/>
        </w:rPr>
        <w:t>idy at 40%</w:t>
      </w:r>
      <w:r w:rsidRPr="00227D28">
        <w:rPr>
          <w:bCs/>
        </w:rPr>
        <w:t>-VAT Inc</w:t>
      </w:r>
      <w:r>
        <w:rPr>
          <w:bCs/>
        </w:rPr>
        <w:t>luded-No corporate tax</w:t>
      </w:r>
      <w:bookmarkEnd w:id="258"/>
    </w:p>
    <w:p w14:paraId="4D746F64" w14:textId="0E4C1ACE" w:rsidR="00A777F1" w:rsidRDefault="00A777F1" w:rsidP="00A777F1">
      <w:pPr>
        <w:rPr>
          <w:rFonts w:cstheme="minorHAnsi"/>
        </w:rPr>
      </w:pPr>
      <w:r>
        <w:t xml:space="preserve">This scenario is suggested by the Consultant as a variation from Scenario 6 with the only difference being an exoneration </w:t>
      </w:r>
      <w:r w:rsidR="00F24600">
        <w:t>of corporate tax for Scenario 7.</w:t>
      </w:r>
    </w:p>
    <w:p w14:paraId="06E22EA4" w14:textId="0B5FC6EB" w:rsidR="00A777F1" w:rsidRDefault="00A777F1" w:rsidP="00A777F1">
      <w:pPr>
        <w:pStyle w:val="Caption"/>
        <w:keepNext/>
      </w:pPr>
      <w:bookmarkStart w:id="259" w:name="_Toc141915139"/>
      <w:r>
        <w:t xml:space="preserve">Table </w:t>
      </w:r>
      <w:r>
        <w:fldChar w:fldCharType="begin"/>
      </w:r>
      <w:r>
        <w:instrText xml:space="preserve"> SEQ Table \* ARABIC </w:instrText>
      </w:r>
      <w:r>
        <w:fldChar w:fldCharType="separate"/>
      </w:r>
      <w:r w:rsidR="000313CF">
        <w:rPr>
          <w:noProof/>
        </w:rPr>
        <w:t>36</w:t>
      </w:r>
      <w:r>
        <w:fldChar w:fldCharType="end"/>
      </w:r>
      <w:r w:rsidRPr="00BF1909">
        <w:t xml:space="preserve"> Uses and Sources at the end of the construction period – Scenario </w:t>
      </w:r>
      <w:r w:rsidR="00F24600">
        <w:t>7</w:t>
      </w:r>
      <w:r w:rsidRPr="00BF1909">
        <w:t>: DBFOT-Revised Design (6 floors)-with subsidy</w:t>
      </w:r>
      <w:r w:rsidR="00F24600">
        <w:t xml:space="preserve"> at 40%</w:t>
      </w:r>
      <w:r w:rsidRPr="00BF1909">
        <w:t>-VAT Included</w:t>
      </w:r>
      <w:r w:rsidR="00F24600">
        <w:t>-No corporate tax</w:t>
      </w:r>
      <w:r w:rsidRPr="00BF1909">
        <w:t xml:space="preserve"> (Private partner)</w:t>
      </w:r>
      <w:bookmarkEnd w:id="259"/>
    </w:p>
    <w:tbl>
      <w:tblPr>
        <w:tblW w:w="9260" w:type="dxa"/>
        <w:tblLook w:val="04A0" w:firstRow="1" w:lastRow="0" w:firstColumn="1" w:lastColumn="0" w:noHBand="0" w:noVBand="1"/>
      </w:tblPr>
      <w:tblGrid>
        <w:gridCol w:w="2122"/>
        <w:gridCol w:w="1701"/>
        <w:gridCol w:w="989"/>
        <w:gridCol w:w="1174"/>
        <w:gridCol w:w="1734"/>
        <w:gridCol w:w="1534"/>
        <w:gridCol w:w="6"/>
      </w:tblGrid>
      <w:tr w:rsidR="00A777F1" w:rsidRPr="004E2CAA" w14:paraId="0BF5803F" w14:textId="77777777" w:rsidTr="00A224EB">
        <w:trPr>
          <w:trHeight w:val="54"/>
        </w:trPr>
        <w:tc>
          <w:tcPr>
            <w:tcW w:w="4812"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E23FEDB" w14:textId="77777777" w:rsidR="00A777F1" w:rsidRPr="004E2CAA" w:rsidRDefault="00A777F1" w:rsidP="00A224EB">
            <w:pPr>
              <w:spacing w:before="40" w:after="60"/>
              <w:rPr>
                <w:rFonts w:cstheme="minorHAnsi"/>
                <w:b/>
                <w:bCs/>
              </w:rPr>
            </w:pPr>
            <w:r w:rsidRPr="004E2CAA">
              <w:rPr>
                <w:rFonts w:cstheme="minorHAnsi"/>
                <w:b/>
                <w:bCs/>
              </w:rPr>
              <w:t>Uses (in Thousand MK)</w:t>
            </w:r>
          </w:p>
        </w:tc>
        <w:tc>
          <w:tcPr>
            <w:tcW w:w="4448" w:type="dxa"/>
            <w:gridSpan w:val="4"/>
            <w:tcBorders>
              <w:top w:val="single" w:sz="4" w:space="0" w:color="auto"/>
              <w:left w:val="nil"/>
              <w:bottom w:val="single" w:sz="4" w:space="0" w:color="auto"/>
              <w:right w:val="single" w:sz="4" w:space="0" w:color="auto"/>
            </w:tcBorders>
            <w:shd w:val="clear" w:color="000000" w:fill="D9D9D9"/>
            <w:noWrap/>
            <w:vAlign w:val="center"/>
            <w:hideMark/>
          </w:tcPr>
          <w:p w14:paraId="35F4D0A8" w14:textId="77777777" w:rsidR="00A777F1" w:rsidRPr="004E2CAA" w:rsidRDefault="00A777F1" w:rsidP="00A224EB">
            <w:pPr>
              <w:spacing w:before="40" w:after="60"/>
              <w:rPr>
                <w:rFonts w:cstheme="minorHAnsi"/>
                <w:b/>
                <w:bCs/>
              </w:rPr>
            </w:pPr>
            <w:r w:rsidRPr="004E2CAA">
              <w:rPr>
                <w:rFonts w:cstheme="minorHAnsi"/>
                <w:b/>
                <w:bCs/>
              </w:rPr>
              <w:t>Sources (in Thousand MK)</w:t>
            </w:r>
          </w:p>
        </w:tc>
      </w:tr>
      <w:tr w:rsidR="00A777F1" w:rsidRPr="004E2CAA" w14:paraId="38A65FEC" w14:textId="77777777" w:rsidTr="00A224EB">
        <w:trPr>
          <w:gridAfter w:val="1"/>
          <w:wAfter w:w="6" w:type="dxa"/>
          <w:trHeight w:val="340"/>
        </w:trPr>
        <w:tc>
          <w:tcPr>
            <w:tcW w:w="2122" w:type="dxa"/>
            <w:tcBorders>
              <w:top w:val="nil"/>
              <w:left w:val="single" w:sz="4" w:space="0" w:color="auto"/>
              <w:bottom w:val="single" w:sz="4" w:space="0" w:color="auto"/>
              <w:right w:val="single" w:sz="4" w:space="0" w:color="auto"/>
            </w:tcBorders>
            <w:shd w:val="clear" w:color="auto" w:fill="auto"/>
            <w:noWrap/>
          </w:tcPr>
          <w:p w14:paraId="6445A1BD" w14:textId="77777777" w:rsidR="00A777F1" w:rsidRPr="004E2CAA" w:rsidRDefault="00A777F1" w:rsidP="00A224EB">
            <w:pPr>
              <w:spacing w:before="40" w:after="60"/>
              <w:rPr>
                <w:rFonts w:cstheme="minorHAnsi"/>
              </w:rPr>
            </w:pPr>
            <w:r>
              <w:rPr>
                <w:rFonts w:cstheme="minorHAnsi"/>
              </w:rPr>
              <w:t>Construction cost</w:t>
            </w:r>
          </w:p>
        </w:tc>
        <w:tc>
          <w:tcPr>
            <w:tcW w:w="1701" w:type="dxa"/>
            <w:tcBorders>
              <w:top w:val="nil"/>
              <w:left w:val="nil"/>
              <w:bottom w:val="single" w:sz="4" w:space="0" w:color="auto"/>
              <w:right w:val="single" w:sz="4" w:space="0" w:color="auto"/>
            </w:tcBorders>
            <w:shd w:val="clear" w:color="auto" w:fill="auto"/>
            <w:noWrap/>
            <w:vAlign w:val="bottom"/>
          </w:tcPr>
          <w:p w14:paraId="5E5AB9FB" w14:textId="77777777" w:rsidR="00A777F1" w:rsidRPr="004E2CAA" w:rsidRDefault="00A777F1" w:rsidP="00A224EB">
            <w:pPr>
              <w:spacing w:before="40" w:after="60"/>
              <w:jc w:val="right"/>
            </w:pPr>
            <w:r w:rsidRPr="00294A06">
              <w:t>28</w:t>
            </w:r>
            <w:r>
              <w:t xml:space="preserve"> </w:t>
            </w:r>
            <w:r w:rsidRPr="00294A06">
              <w:t>036</w:t>
            </w:r>
            <w:r>
              <w:t xml:space="preserve"> </w:t>
            </w:r>
            <w:r w:rsidRPr="00294A06">
              <w:t>485</w:t>
            </w:r>
          </w:p>
        </w:tc>
        <w:tc>
          <w:tcPr>
            <w:tcW w:w="989" w:type="dxa"/>
            <w:tcBorders>
              <w:top w:val="nil"/>
              <w:left w:val="nil"/>
              <w:bottom w:val="single" w:sz="4" w:space="0" w:color="auto"/>
              <w:right w:val="single" w:sz="4" w:space="0" w:color="auto"/>
            </w:tcBorders>
            <w:shd w:val="clear" w:color="auto" w:fill="auto"/>
            <w:noWrap/>
            <w:vAlign w:val="bottom"/>
          </w:tcPr>
          <w:p w14:paraId="599DC8B8" w14:textId="77777777" w:rsidR="00A777F1" w:rsidRPr="00294A06" w:rsidRDefault="00A777F1" w:rsidP="00A224EB">
            <w:pPr>
              <w:spacing w:before="40" w:after="60"/>
              <w:jc w:val="right"/>
            </w:pPr>
            <w:r w:rsidRPr="00294A06">
              <w:t>93.</w:t>
            </w:r>
            <w:r>
              <w:t>9</w:t>
            </w:r>
            <w:r w:rsidRPr="00294A06">
              <w:t>%</w:t>
            </w:r>
          </w:p>
        </w:tc>
        <w:tc>
          <w:tcPr>
            <w:tcW w:w="1174" w:type="dxa"/>
            <w:tcBorders>
              <w:top w:val="nil"/>
              <w:left w:val="nil"/>
              <w:bottom w:val="single" w:sz="4" w:space="0" w:color="auto"/>
              <w:right w:val="single" w:sz="4" w:space="0" w:color="auto"/>
            </w:tcBorders>
            <w:shd w:val="clear" w:color="auto" w:fill="auto"/>
            <w:noWrap/>
          </w:tcPr>
          <w:p w14:paraId="152A2253" w14:textId="77777777" w:rsidR="00A777F1" w:rsidRPr="004E2CAA" w:rsidRDefault="00A777F1" w:rsidP="00A224EB">
            <w:pPr>
              <w:spacing w:before="40" w:after="60"/>
              <w:rPr>
                <w:rFonts w:cstheme="minorHAnsi"/>
              </w:rPr>
            </w:pPr>
            <w:r w:rsidRPr="004E2CAA">
              <w:t>Subsidies</w:t>
            </w:r>
          </w:p>
        </w:tc>
        <w:tc>
          <w:tcPr>
            <w:tcW w:w="1734" w:type="dxa"/>
            <w:tcBorders>
              <w:top w:val="nil"/>
              <w:left w:val="nil"/>
              <w:bottom w:val="single" w:sz="4" w:space="0" w:color="auto"/>
              <w:right w:val="single" w:sz="4" w:space="0" w:color="auto"/>
            </w:tcBorders>
            <w:shd w:val="clear" w:color="auto" w:fill="auto"/>
            <w:noWrap/>
            <w:vAlign w:val="bottom"/>
          </w:tcPr>
          <w:p w14:paraId="0C7377B6" w14:textId="77777777" w:rsidR="00A777F1" w:rsidRPr="00294A06" w:rsidRDefault="00A777F1" w:rsidP="00A224EB">
            <w:pPr>
              <w:spacing w:before="40" w:after="60"/>
              <w:jc w:val="right"/>
            </w:pPr>
            <w:r w:rsidRPr="00294A06">
              <w:t>11</w:t>
            </w:r>
            <w:r>
              <w:t xml:space="preserve"> </w:t>
            </w:r>
            <w:r w:rsidRPr="00294A06">
              <w:t>214</w:t>
            </w:r>
            <w:r>
              <w:t xml:space="preserve"> </w:t>
            </w:r>
            <w:r w:rsidRPr="00294A06">
              <w:t>594</w:t>
            </w:r>
          </w:p>
        </w:tc>
        <w:tc>
          <w:tcPr>
            <w:tcW w:w="1534" w:type="dxa"/>
            <w:tcBorders>
              <w:top w:val="nil"/>
              <w:left w:val="nil"/>
              <w:bottom w:val="single" w:sz="4" w:space="0" w:color="auto"/>
              <w:right w:val="single" w:sz="4" w:space="0" w:color="auto"/>
            </w:tcBorders>
            <w:shd w:val="clear" w:color="auto" w:fill="auto"/>
            <w:noWrap/>
            <w:vAlign w:val="bottom"/>
          </w:tcPr>
          <w:p w14:paraId="44C44560" w14:textId="77777777" w:rsidR="00A777F1" w:rsidRPr="00294A06" w:rsidRDefault="00A777F1" w:rsidP="00A224EB">
            <w:pPr>
              <w:spacing w:before="40" w:after="60"/>
              <w:jc w:val="right"/>
            </w:pPr>
            <w:r w:rsidRPr="00294A06">
              <w:t>37.</w:t>
            </w:r>
            <w:r>
              <w:t>6</w:t>
            </w:r>
            <w:r w:rsidRPr="00294A06">
              <w:t>%</w:t>
            </w:r>
          </w:p>
        </w:tc>
      </w:tr>
      <w:tr w:rsidR="00A777F1" w:rsidRPr="004E2CAA" w14:paraId="3BF12ABB" w14:textId="77777777" w:rsidTr="00A224EB">
        <w:trPr>
          <w:gridAfter w:val="1"/>
          <w:wAfter w:w="6" w:type="dxa"/>
          <w:trHeight w:val="340"/>
        </w:trPr>
        <w:tc>
          <w:tcPr>
            <w:tcW w:w="2122" w:type="dxa"/>
            <w:tcBorders>
              <w:top w:val="nil"/>
              <w:left w:val="single" w:sz="4" w:space="0" w:color="auto"/>
              <w:bottom w:val="single" w:sz="4" w:space="0" w:color="auto"/>
              <w:right w:val="single" w:sz="4" w:space="0" w:color="auto"/>
            </w:tcBorders>
            <w:shd w:val="clear" w:color="auto" w:fill="auto"/>
            <w:noWrap/>
          </w:tcPr>
          <w:p w14:paraId="61BAB7B9" w14:textId="77777777" w:rsidR="00A777F1" w:rsidRPr="004E2CAA" w:rsidRDefault="00A777F1" w:rsidP="00A224EB">
            <w:pPr>
              <w:spacing w:before="40" w:after="60"/>
              <w:rPr>
                <w:rFonts w:cstheme="minorHAnsi"/>
              </w:rPr>
            </w:pPr>
            <w:r w:rsidRPr="004E2CAA">
              <w:t>Capitalized interests</w:t>
            </w:r>
          </w:p>
        </w:tc>
        <w:tc>
          <w:tcPr>
            <w:tcW w:w="1701" w:type="dxa"/>
            <w:tcBorders>
              <w:top w:val="nil"/>
              <w:left w:val="nil"/>
              <w:bottom w:val="single" w:sz="4" w:space="0" w:color="auto"/>
              <w:right w:val="single" w:sz="4" w:space="0" w:color="auto"/>
            </w:tcBorders>
            <w:shd w:val="clear" w:color="auto" w:fill="auto"/>
            <w:noWrap/>
            <w:vAlign w:val="bottom"/>
          </w:tcPr>
          <w:p w14:paraId="53272FFD" w14:textId="77777777" w:rsidR="00A777F1" w:rsidRPr="004E2CAA" w:rsidRDefault="00A777F1" w:rsidP="00A224EB">
            <w:pPr>
              <w:spacing w:before="40" w:after="60"/>
              <w:jc w:val="right"/>
            </w:pPr>
            <w:r w:rsidRPr="00294A06">
              <w:t>1</w:t>
            </w:r>
            <w:r>
              <w:t xml:space="preserve"> </w:t>
            </w:r>
            <w:r w:rsidRPr="00294A06">
              <w:t>829</w:t>
            </w:r>
            <w:r>
              <w:t xml:space="preserve"> </w:t>
            </w:r>
            <w:r w:rsidRPr="00294A06">
              <w:t>721</w:t>
            </w:r>
          </w:p>
        </w:tc>
        <w:tc>
          <w:tcPr>
            <w:tcW w:w="989" w:type="dxa"/>
            <w:tcBorders>
              <w:top w:val="nil"/>
              <w:left w:val="nil"/>
              <w:bottom w:val="single" w:sz="4" w:space="0" w:color="auto"/>
              <w:right w:val="single" w:sz="4" w:space="0" w:color="auto"/>
            </w:tcBorders>
            <w:shd w:val="clear" w:color="auto" w:fill="auto"/>
            <w:noWrap/>
            <w:vAlign w:val="bottom"/>
            <w:hideMark/>
          </w:tcPr>
          <w:p w14:paraId="2168D973" w14:textId="77777777" w:rsidR="00A777F1" w:rsidRPr="00294A06" w:rsidRDefault="00A777F1" w:rsidP="00A224EB">
            <w:pPr>
              <w:spacing w:before="40" w:after="60"/>
              <w:jc w:val="right"/>
            </w:pPr>
            <w:r w:rsidRPr="00294A06">
              <w:t>6.1%</w:t>
            </w:r>
          </w:p>
        </w:tc>
        <w:tc>
          <w:tcPr>
            <w:tcW w:w="1174" w:type="dxa"/>
            <w:tcBorders>
              <w:top w:val="nil"/>
              <w:left w:val="nil"/>
              <w:bottom w:val="single" w:sz="4" w:space="0" w:color="auto"/>
              <w:right w:val="single" w:sz="4" w:space="0" w:color="auto"/>
            </w:tcBorders>
            <w:shd w:val="clear" w:color="auto" w:fill="auto"/>
            <w:noWrap/>
          </w:tcPr>
          <w:p w14:paraId="4E6AD0C4" w14:textId="77777777" w:rsidR="00A777F1" w:rsidRPr="004E2CAA" w:rsidRDefault="00A777F1" w:rsidP="00A224EB">
            <w:pPr>
              <w:spacing w:before="40" w:after="60"/>
              <w:rPr>
                <w:rFonts w:cstheme="minorHAnsi"/>
              </w:rPr>
            </w:pPr>
            <w:r w:rsidRPr="004E2CAA">
              <w:t>Equity</w:t>
            </w:r>
          </w:p>
        </w:tc>
        <w:tc>
          <w:tcPr>
            <w:tcW w:w="1734" w:type="dxa"/>
            <w:tcBorders>
              <w:top w:val="nil"/>
              <w:left w:val="nil"/>
              <w:bottom w:val="single" w:sz="4" w:space="0" w:color="auto"/>
              <w:right w:val="single" w:sz="4" w:space="0" w:color="auto"/>
            </w:tcBorders>
            <w:shd w:val="clear" w:color="auto" w:fill="auto"/>
            <w:noWrap/>
            <w:vAlign w:val="bottom"/>
          </w:tcPr>
          <w:p w14:paraId="72D7CDAF" w14:textId="77777777" w:rsidR="00A777F1" w:rsidRPr="00294A06" w:rsidRDefault="00A777F1" w:rsidP="00A224EB">
            <w:pPr>
              <w:spacing w:before="40" w:after="60"/>
              <w:jc w:val="right"/>
            </w:pPr>
            <w:r w:rsidRPr="00294A06">
              <w:t>6</w:t>
            </w:r>
            <w:r>
              <w:t xml:space="preserve"> </w:t>
            </w:r>
            <w:r w:rsidRPr="00294A06">
              <w:t>728</w:t>
            </w:r>
            <w:r>
              <w:t xml:space="preserve"> </w:t>
            </w:r>
            <w:r w:rsidRPr="00294A06">
              <w:t>756</w:t>
            </w:r>
          </w:p>
        </w:tc>
        <w:tc>
          <w:tcPr>
            <w:tcW w:w="1534" w:type="dxa"/>
            <w:tcBorders>
              <w:top w:val="nil"/>
              <w:left w:val="nil"/>
              <w:bottom w:val="single" w:sz="4" w:space="0" w:color="auto"/>
              <w:right w:val="single" w:sz="4" w:space="0" w:color="auto"/>
            </w:tcBorders>
            <w:shd w:val="clear" w:color="auto" w:fill="auto"/>
            <w:noWrap/>
            <w:vAlign w:val="bottom"/>
          </w:tcPr>
          <w:p w14:paraId="5BFAB4A6" w14:textId="77777777" w:rsidR="00A777F1" w:rsidRPr="00294A06" w:rsidRDefault="00A777F1" w:rsidP="00A224EB">
            <w:pPr>
              <w:spacing w:before="40" w:after="60"/>
              <w:jc w:val="right"/>
            </w:pPr>
            <w:r w:rsidRPr="00294A06">
              <w:t>22.5%</w:t>
            </w:r>
          </w:p>
        </w:tc>
      </w:tr>
      <w:tr w:rsidR="00A777F1" w:rsidRPr="004E2CAA" w14:paraId="6ECE8C85" w14:textId="77777777" w:rsidTr="00A224EB">
        <w:trPr>
          <w:gridAfter w:val="1"/>
          <w:wAfter w:w="6" w:type="dxa"/>
          <w:trHeight w:val="340"/>
        </w:trPr>
        <w:tc>
          <w:tcPr>
            <w:tcW w:w="2122" w:type="dxa"/>
            <w:tcBorders>
              <w:top w:val="nil"/>
              <w:left w:val="single" w:sz="4" w:space="0" w:color="auto"/>
              <w:bottom w:val="single" w:sz="4" w:space="0" w:color="auto"/>
              <w:right w:val="single" w:sz="4" w:space="0" w:color="auto"/>
            </w:tcBorders>
            <w:shd w:val="clear" w:color="auto" w:fill="auto"/>
            <w:noWrap/>
          </w:tcPr>
          <w:p w14:paraId="2E012D63" w14:textId="77777777" w:rsidR="00A777F1" w:rsidRPr="004E2CAA" w:rsidRDefault="00A777F1" w:rsidP="00A224EB">
            <w:pPr>
              <w:spacing w:before="40" w:after="60"/>
            </w:pPr>
          </w:p>
        </w:tc>
        <w:tc>
          <w:tcPr>
            <w:tcW w:w="1701" w:type="dxa"/>
            <w:tcBorders>
              <w:top w:val="nil"/>
              <w:left w:val="nil"/>
              <w:bottom w:val="single" w:sz="4" w:space="0" w:color="auto"/>
              <w:right w:val="single" w:sz="4" w:space="0" w:color="auto"/>
            </w:tcBorders>
            <w:shd w:val="clear" w:color="auto" w:fill="auto"/>
            <w:noWrap/>
            <w:vAlign w:val="bottom"/>
          </w:tcPr>
          <w:p w14:paraId="7E37068D" w14:textId="77777777" w:rsidR="00A777F1" w:rsidRPr="004E2CAA" w:rsidRDefault="00A777F1" w:rsidP="00A224EB">
            <w:pPr>
              <w:spacing w:before="40" w:after="60"/>
              <w:jc w:val="right"/>
            </w:pPr>
            <w:r w:rsidRPr="00294A06">
              <w:t> </w:t>
            </w:r>
          </w:p>
        </w:tc>
        <w:tc>
          <w:tcPr>
            <w:tcW w:w="989" w:type="dxa"/>
            <w:tcBorders>
              <w:top w:val="nil"/>
              <w:left w:val="nil"/>
              <w:bottom w:val="single" w:sz="4" w:space="0" w:color="auto"/>
              <w:right w:val="single" w:sz="4" w:space="0" w:color="auto"/>
            </w:tcBorders>
            <w:shd w:val="clear" w:color="auto" w:fill="auto"/>
            <w:noWrap/>
            <w:vAlign w:val="bottom"/>
          </w:tcPr>
          <w:p w14:paraId="20035C64" w14:textId="77777777" w:rsidR="00A777F1" w:rsidRPr="004E2CAA" w:rsidRDefault="00A777F1" w:rsidP="00A224EB">
            <w:pPr>
              <w:spacing w:before="40" w:after="60"/>
              <w:jc w:val="right"/>
            </w:pPr>
            <w:r w:rsidRPr="00294A06">
              <w:t> </w:t>
            </w:r>
          </w:p>
        </w:tc>
        <w:tc>
          <w:tcPr>
            <w:tcW w:w="1174" w:type="dxa"/>
            <w:tcBorders>
              <w:top w:val="nil"/>
              <w:left w:val="nil"/>
              <w:bottom w:val="single" w:sz="4" w:space="0" w:color="auto"/>
              <w:right w:val="single" w:sz="4" w:space="0" w:color="auto"/>
            </w:tcBorders>
            <w:shd w:val="clear" w:color="auto" w:fill="auto"/>
            <w:noWrap/>
          </w:tcPr>
          <w:p w14:paraId="3BFC23E6" w14:textId="77777777" w:rsidR="00A777F1" w:rsidRPr="004E2CAA" w:rsidRDefault="00A777F1" w:rsidP="00A224EB">
            <w:pPr>
              <w:spacing w:before="40" w:after="60"/>
            </w:pPr>
            <w:r w:rsidRPr="004E2CAA">
              <w:t>Debt</w:t>
            </w:r>
          </w:p>
        </w:tc>
        <w:tc>
          <w:tcPr>
            <w:tcW w:w="1734" w:type="dxa"/>
            <w:tcBorders>
              <w:top w:val="nil"/>
              <w:left w:val="nil"/>
              <w:bottom w:val="single" w:sz="4" w:space="0" w:color="auto"/>
              <w:right w:val="single" w:sz="4" w:space="0" w:color="auto"/>
            </w:tcBorders>
            <w:shd w:val="clear" w:color="auto" w:fill="auto"/>
            <w:noWrap/>
            <w:vAlign w:val="bottom"/>
          </w:tcPr>
          <w:p w14:paraId="52F9F18A" w14:textId="77777777" w:rsidR="00A777F1" w:rsidRPr="00294A06" w:rsidRDefault="00A777F1" w:rsidP="00A224EB">
            <w:pPr>
              <w:spacing w:before="40" w:after="60"/>
              <w:jc w:val="right"/>
            </w:pPr>
            <w:r w:rsidRPr="00294A06">
              <w:t>11</w:t>
            </w:r>
            <w:r>
              <w:t xml:space="preserve"> </w:t>
            </w:r>
            <w:r w:rsidRPr="00294A06">
              <w:t>922</w:t>
            </w:r>
            <w:r>
              <w:t xml:space="preserve"> </w:t>
            </w:r>
            <w:r w:rsidRPr="00294A06">
              <w:t>855</w:t>
            </w:r>
          </w:p>
        </w:tc>
        <w:tc>
          <w:tcPr>
            <w:tcW w:w="1534" w:type="dxa"/>
            <w:tcBorders>
              <w:top w:val="nil"/>
              <w:left w:val="nil"/>
              <w:bottom w:val="single" w:sz="4" w:space="0" w:color="auto"/>
              <w:right w:val="single" w:sz="4" w:space="0" w:color="auto"/>
            </w:tcBorders>
            <w:shd w:val="clear" w:color="auto" w:fill="auto"/>
            <w:noWrap/>
            <w:vAlign w:val="bottom"/>
          </w:tcPr>
          <w:p w14:paraId="59B423CE" w14:textId="77777777" w:rsidR="00A777F1" w:rsidRPr="00294A06" w:rsidRDefault="00A777F1" w:rsidP="00A224EB">
            <w:pPr>
              <w:spacing w:before="40" w:after="60"/>
              <w:jc w:val="right"/>
            </w:pPr>
            <w:r w:rsidRPr="00294A06">
              <w:t>39.9%</w:t>
            </w:r>
          </w:p>
        </w:tc>
      </w:tr>
      <w:tr w:rsidR="00A777F1" w:rsidRPr="004E2CAA" w14:paraId="5BCF0BE6" w14:textId="77777777" w:rsidTr="00A224EB">
        <w:trPr>
          <w:gridAfter w:val="1"/>
          <w:wAfter w:w="6" w:type="dxa"/>
          <w:trHeight w:val="397"/>
        </w:trPr>
        <w:tc>
          <w:tcPr>
            <w:tcW w:w="2122" w:type="dxa"/>
            <w:tcBorders>
              <w:top w:val="nil"/>
              <w:left w:val="single" w:sz="4" w:space="0" w:color="auto"/>
              <w:bottom w:val="single" w:sz="4" w:space="0" w:color="auto"/>
              <w:right w:val="single" w:sz="4" w:space="0" w:color="auto"/>
            </w:tcBorders>
            <w:shd w:val="clear" w:color="000000" w:fill="D9D9D9"/>
            <w:noWrap/>
            <w:hideMark/>
          </w:tcPr>
          <w:p w14:paraId="04F1BFBC" w14:textId="77777777" w:rsidR="00A777F1" w:rsidRPr="004E2CAA" w:rsidRDefault="00A777F1" w:rsidP="00A224EB">
            <w:pPr>
              <w:spacing w:before="40" w:after="60"/>
              <w:rPr>
                <w:rFonts w:cstheme="minorHAnsi"/>
                <w:b/>
                <w:bCs/>
              </w:rPr>
            </w:pPr>
            <w:r w:rsidRPr="004E2CAA">
              <w:rPr>
                <w:b/>
                <w:bCs/>
              </w:rPr>
              <w:t>Total</w:t>
            </w:r>
          </w:p>
        </w:tc>
        <w:tc>
          <w:tcPr>
            <w:tcW w:w="1701" w:type="dxa"/>
            <w:tcBorders>
              <w:top w:val="nil"/>
              <w:left w:val="nil"/>
              <w:bottom w:val="single" w:sz="4" w:space="0" w:color="auto"/>
              <w:right w:val="single" w:sz="4" w:space="0" w:color="auto"/>
            </w:tcBorders>
            <w:shd w:val="clear" w:color="000000" w:fill="D9D9D9"/>
            <w:noWrap/>
            <w:vAlign w:val="bottom"/>
          </w:tcPr>
          <w:p w14:paraId="495534B0" w14:textId="77777777" w:rsidR="00A777F1" w:rsidRPr="00294A06" w:rsidRDefault="00A777F1" w:rsidP="00A224EB">
            <w:pPr>
              <w:spacing w:before="40" w:after="60"/>
              <w:jc w:val="right"/>
              <w:rPr>
                <w:b/>
                <w:bCs/>
              </w:rPr>
            </w:pPr>
            <w:r w:rsidRPr="00294A06">
              <w:rPr>
                <w:b/>
                <w:bCs/>
              </w:rPr>
              <w:t>29</w:t>
            </w:r>
            <w:r>
              <w:rPr>
                <w:b/>
                <w:bCs/>
              </w:rPr>
              <w:t xml:space="preserve"> </w:t>
            </w:r>
            <w:r w:rsidRPr="00294A06">
              <w:rPr>
                <w:b/>
                <w:bCs/>
              </w:rPr>
              <w:t>866</w:t>
            </w:r>
            <w:r>
              <w:rPr>
                <w:b/>
                <w:bCs/>
              </w:rPr>
              <w:t xml:space="preserve"> </w:t>
            </w:r>
            <w:r w:rsidRPr="00294A06">
              <w:rPr>
                <w:b/>
                <w:bCs/>
              </w:rPr>
              <w:t>205</w:t>
            </w:r>
          </w:p>
        </w:tc>
        <w:tc>
          <w:tcPr>
            <w:tcW w:w="989" w:type="dxa"/>
            <w:tcBorders>
              <w:top w:val="nil"/>
              <w:left w:val="nil"/>
              <w:bottom w:val="single" w:sz="4" w:space="0" w:color="auto"/>
              <w:right w:val="single" w:sz="4" w:space="0" w:color="auto"/>
            </w:tcBorders>
            <w:shd w:val="clear" w:color="000000" w:fill="D9D9D9"/>
            <w:noWrap/>
            <w:vAlign w:val="bottom"/>
            <w:hideMark/>
          </w:tcPr>
          <w:p w14:paraId="64D30FEA" w14:textId="77777777" w:rsidR="00A777F1" w:rsidRPr="00294A06" w:rsidRDefault="00A777F1" w:rsidP="00A224EB">
            <w:pPr>
              <w:spacing w:before="40" w:after="60"/>
              <w:jc w:val="right"/>
              <w:rPr>
                <w:b/>
                <w:bCs/>
              </w:rPr>
            </w:pPr>
            <w:r w:rsidRPr="00294A06">
              <w:rPr>
                <w:b/>
                <w:bCs/>
              </w:rPr>
              <w:t>100%</w:t>
            </w:r>
          </w:p>
        </w:tc>
        <w:tc>
          <w:tcPr>
            <w:tcW w:w="1174" w:type="dxa"/>
            <w:tcBorders>
              <w:top w:val="nil"/>
              <w:left w:val="nil"/>
              <w:bottom w:val="single" w:sz="4" w:space="0" w:color="auto"/>
              <w:right w:val="single" w:sz="4" w:space="0" w:color="auto"/>
            </w:tcBorders>
            <w:shd w:val="clear" w:color="000000" w:fill="D9D9D9"/>
            <w:noWrap/>
          </w:tcPr>
          <w:p w14:paraId="101664E5" w14:textId="77777777" w:rsidR="00A777F1" w:rsidRPr="00294A06" w:rsidRDefault="00A777F1" w:rsidP="00A224EB">
            <w:pPr>
              <w:spacing w:before="40" w:after="60"/>
              <w:rPr>
                <w:rFonts w:cstheme="minorHAnsi"/>
                <w:b/>
                <w:bCs/>
              </w:rPr>
            </w:pPr>
          </w:p>
        </w:tc>
        <w:tc>
          <w:tcPr>
            <w:tcW w:w="1734" w:type="dxa"/>
            <w:tcBorders>
              <w:top w:val="nil"/>
              <w:left w:val="nil"/>
              <w:bottom w:val="single" w:sz="4" w:space="0" w:color="auto"/>
              <w:right w:val="single" w:sz="4" w:space="0" w:color="auto"/>
            </w:tcBorders>
            <w:shd w:val="clear" w:color="000000" w:fill="D9D9D9"/>
            <w:noWrap/>
            <w:vAlign w:val="bottom"/>
          </w:tcPr>
          <w:p w14:paraId="46295359" w14:textId="77777777" w:rsidR="00A777F1" w:rsidRPr="00294A06" w:rsidRDefault="00A777F1" w:rsidP="00A224EB">
            <w:pPr>
              <w:spacing w:before="40" w:after="60"/>
              <w:jc w:val="right"/>
              <w:rPr>
                <w:b/>
                <w:bCs/>
              </w:rPr>
            </w:pPr>
            <w:r w:rsidRPr="00294A06">
              <w:rPr>
                <w:b/>
                <w:bCs/>
              </w:rPr>
              <w:t>29</w:t>
            </w:r>
            <w:r>
              <w:rPr>
                <w:b/>
                <w:bCs/>
              </w:rPr>
              <w:t xml:space="preserve"> </w:t>
            </w:r>
            <w:r w:rsidRPr="00294A06">
              <w:rPr>
                <w:b/>
                <w:bCs/>
              </w:rPr>
              <w:t>866</w:t>
            </w:r>
            <w:r>
              <w:rPr>
                <w:b/>
                <w:bCs/>
              </w:rPr>
              <w:t xml:space="preserve"> </w:t>
            </w:r>
            <w:r w:rsidRPr="00294A06">
              <w:rPr>
                <w:b/>
                <w:bCs/>
              </w:rPr>
              <w:t>205</w:t>
            </w:r>
          </w:p>
        </w:tc>
        <w:tc>
          <w:tcPr>
            <w:tcW w:w="1534" w:type="dxa"/>
            <w:tcBorders>
              <w:top w:val="nil"/>
              <w:left w:val="nil"/>
              <w:bottom w:val="single" w:sz="4" w:space="0" w:color="auto"/>
              <w:right w:val="single" w:sz="4" w:space="0" w:color="auto"/>
            </w:tcBorders>
            <w:shd w:val="clear" w:color="000000" w:fill="D9D9D9"/>
            <w:noWrap/>
            <w:vAlign w:val="bottom"/>
          </w:tcPr>
          <w:p w14:paraId="3A6F52FA" w14:textId="77777777" w:rsidR="00A777F1" w:rsidRPr="00294A06" w:rsidRDefault="00A777F1" w:rsidP="00A224EB">
            <w:pPr>
              <w:spacing w:before="40" w:after="60"/>
              <w:jc w:val="right"/>
              <w:rPr>
                <w:b/>
                <w:bCs/>
              </w:rPr>
            </w:pPr>
            <w:r w:rsidRPr="00294A06">
              <w:rPr>
                <w:b/>
                <w:bCs/>
              </w:rPr>
              <w:t>100%</w:t>
            </w:r>
          </w:p>
        </w:tc>
      </w:tr>
    </w:tbl>
    <w:p w14:paraId="3108508B" w14:textId="77777777" w:rsidR="00A777F1" w:rsidRPr="00754BF5" w:rsidRDefault="00A777F1" w:rsidP="00A777F1">
      <w:pPr>
        <w:spacing w:before="40" w:after="60"/>
        <w:rPr>
          <w:b/>
          <w:bCs/>
          <w:lang w:val="en-US"/>
        </w:rPr>
      </w:pPr>
      <w:r w:rsidRPr="00E40961">
        <w:rPr>
          <w:rFonts w:cstheme="minorHAnsi"/>
        </w:rPr>
        <w:t xml:space="preserve">The construction cost is MK </w:t>
      </w:r>
      <w:r>
        <w:t xml:space="preserve">19 999 633 </w:t>
      </w:r>
      <w:r w:rsidRPr="00E40961">
        <w:rPr>
          <w:rFonts w:cstheme="minorHAnsi"/>
        </w:rPr>
        <w:t>thousand (202</w:t>
      </w:r>
      <w:r>
        <w:rPr>
          <w:rFonts w:cstheme="minorHAnsi"/>
        </w:rPr>
        <w:t>2</w:t>
      </w:r>
      <w:r w:rsidRPr="00E40961">
        <w:rPr>
          <w:rFonts w:cstheme="minorHAnsi"/>
        </w:rPr>
        <w:t xml:space="preserve"> terms). By applying inflation during the construction period</w:t>
      </w:r>
      <w:r>
        <w:rPr>
          <w:rFonts w:cstheme="minorHAnsi"/>
        </w:rPr>
        <w:t xml:space="preserve"> (15% per year)</w:t>
      </w:r>
      <w:r w:rsidRPr="00E40961">
        <w:rPr>
          <w:rFonts w:cstheme="minorHAnsi"/>
        </w:rPr>
        <w:t xml:space="preserve">, we obtain the amount of MK </w:t>
      </w:r>
      <w:r>
        <w:rPr>
          <w:rFonts w:cstheme="minorHAnsi"/>
        </w:rPr>
        <w:t>28 036 485</w:t>
      </w:r>
      <w:r>
        <w:rPr>
          <w:rFonts w:cstheme="minorHAnsi"/>
          <w:lang w:val="en-US"/>
        </w:rPr>
        <w:t xml:space="preserve"> </w:t>
      </w:r>
      <w:r w:rsidRPr="00581642">
        <w:rPr>
          <w:rFonts w:cstheme="minorHAnsi"/>
        </w:rPr>
        <w:t>thousand.</w:t>
      </w:r>
    </w:p>
    <w:p w14:paraId="2706C41B" w14:textId="77777777" w:rsidR="00A777F1" w:rsidRPr="00754BF5" w:rsidRDefault="00A777F1" w:rsidP="00A777F1">
      <w:pPr>
        <w:spacing w:before="40" w:after="60"/>
        <w:rPr>
          <w:lang w:val="en-US"/>
        </w:rPr>
      </w:pPr>
      <w:r w:rsidRPr="00E40961">
        <w:rPr>
          <w:rFonts w:cstheme="minorHAnsi"/>
        </w:rPr>
        <w:t xml:space="preserve">The financing of the cost of construction is done partly by private debt which generates capitalised interests of MK </w:t>
      </w:r>
      <w:r w:rsidRPr="00294A06">
        <w:t>1</w:t>
      </w:r>
      <w:r>
        <w:t xml:space="preserve"> </w:t>
      </w:r>
      <w:r w:rsidRPr="00294A06">
        <w:t>829</w:t>
      </w:r>
      <w:r>
        <w:t xml:space="preserve"> </w:t>
      </w:r>
      <w:r w:rsidRPr="00294A06">
        <w:t>721</w:t>
      </w:r>
      <w:r>
        <w:t xml:space="preserve"> </w:t>
      </w:r>
      <w:r w:rsidRPr="00E40961">
        <w:rPr>
          <w:rFonts w:cstheme="minorHAnsi"/>
        </w:rPr>
        <w:t xml:space="preserve">thousand. The total cost of the project at the end of the construction period stands at MK </w:t>
      </w:r>
      <w:r w:rsidRPr="002570F5">
        <w:t>29 866 205</w:t>
      </w:r>
      <w:r>
        <w:rPr>
          <w:b/>
          <w:bCs/>
        </w:rPr>
        <w:t xml:space="preserve"> </w:t>
      </w:r>
      <w:r w:rsidRPr="00E40961">
        <w:rPr>
          <w:rFonts w:cstheme="minorHAnsi"/>
        </w:rPr>
        <w:t>thousand.</w:t>
      </w:r>
    </w:p>
    <w:p w14:paraId="499E10F5" w14:textId="77777777" w:rsidR="00A777F1" w:rsidRPr="001C1541" w:rsidRDefault="00A777F1" w:rsidP="00A777F1">
      <w:r w:rsidRPr="00E40961">
        <w:rPr>
          <w:rFonts w:cstheme="minorHAnsi"/>
        </w:rPr>
        <w:t xml:space="preserve">This amount is financed by debt up to </w:t>
      </w:r>
      <w:r>
        <w:rPr>
          <w:rFonts w:cstheme="minorHAnsi"/>
        </w:rPr>
        <w:t xml:space="preserve">MK </w:t>
      </w:r>
      <w:r w:rsidRPr="00294A06">
        <w:t>11</w:t>
      </w:r>
      <w:r>
        <w:t xml:space="preserve"> </w:t>
      </w:r>
      <w:r w:rsidRPr="00294A06">
        <w:t>922</w:t>
      </w:r>
      <w:r>
        <w:t xml:space="preserve"> </w:t>
      </w:r>
      <w:r w:rsidRPr="00294A06">
        <w:t>855</w:t>
      </w:r>
      <w:r>
        <w:t xml:space="preserve"> </w:t>
      </w:r>
      <w:r w:rsidRPr="00E40961">
        <w:rPr>
          <w:rFonts w:cstheme="minorHAnsi"/>
        </w:rPr>
        <w:t xml:space="preserve">thousand, equity up to MK </w:t>
      </w:r>
      <w:r w:rsidRPr="00294A06">
        <w:t>6</w:t>
      </w:r>
      <w:r>
        <w:t xml:space="preserve"> </w:t>
      </w:r>
      <w:r w:rsidRPr="00294A06">
        <w:t>728</w:t>
      </w:r>
      <w:r>
        <w:t xml:space="preserve"> </w:t>
      </w:r>
      <w:r w:rsidRPr="00294A06">
        <w:t>756</w:t>
      </w:r>
      <w:r>
        <w:t xml:space="preserve"> </w:t>
      </w:r>
      <w:r w:rsidRPr="00E40961">
        <w:rPr>
          <w:rFonts w:cstheme="minorHAnsi"/>
        </w:rPr>
        <w:t xml:space="preserve">thousand and public subsidy up to MK </w:t>
      </w:r>
      <w:r w:rsidRPr="00294A06">
        <w:t>11</w:t>
      </w:r>
      <w:r>
        <w:t xml:space="preserve"> </w:t>
      </w:r>
      <w:r w:rsidRPr="00294A06">
        <w:t>214</w:t>
      </w:r>
      <w:r>
        <w:t xml:space="preserve"> </w:t>
      </w:r>
      <w:r w:rsidRPr="00294A06">
        <w:t>594</w:t>
      </w:r>
      <w:r>
        <w:rPr>
          <w:lang w:val="en-US"/>
        </w:rPr>
        <w:t xml:space="preserve"> </w:t>
      </w:r>
      <w:r w:rsidRPr="00E40961">
        <w:t>thousand</w:t>
      </w:r>
      <w:r w:rsidRPr="00E40961">
        <w:rPr>
          <w:rFonts w:cstheme="minorHAnsi"/>
        </w:rPr>
        <w:t>.</w:t>
      </w:r>
    </w:p>
    <w:p w14:paraId="4FFD55FA" w14:textId="5E737B76" w:rsidR="00A777F1" w:rsidRDefault="00D07ED6" w:rsidP="00A777F1">
      <w:pPr>
        <w:pStyle w:val="Caption"/>
        <w:keepNext/>
        <w:jc w:val="center"/>
      </w:pPr>
      <w:r w:rsidRPr="00D07ED6">
        <w:rPr>
          <w:noProof/>
        </w:rPr>
        <w:lastRenderedPageBreak/>
        <w:drawing>
          <wp:inline distT="0" distB="0" distL="0" distR="0" wp14:anchorId="043F5E96" wp14:editId="73255F40">
            <wp:extent cx="5760720" cy="2689860"/>
            <wp:effectExtent l="0" t="0" r="0" b="0"/>
            <wp:docPr id="15469706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689860"/>
                    </a:xfrm>
                    <a:prstGeom prst="rect">
                      <a:avLst/>
                    </a:prstGeom>
                    <a:noFill/>
                    <a:ln>
                      <a:noFill/>
                    </a:ln>
                  </pic:spPr>
                </pic:pic>
              </a:graphicData>
            </a:graphic>
          </wp:inline>
        </w:drawing>
      </w:r>
    </w:p>
    <w:p w14:paraId="44D842E5" w14:textId="76A3D3F3" w:rsidR="00A777F1" w:rsidRDefault="00A777F1" w:rsidP="00A777F1">
      <w:pPr>
        <w:pStyle w:val="Caption"/>
        <w:jc w:val="center"/>
      </w:pPr>
      <w:bookmarkStart w:id="260" w:name="_Toc141915177"/>
      <w:r>
        <w:t xml:space="preserve">Figure </w:t>
      </w:r>
      <w:r>
        <w:fldChar w:fldCharType="begin"/>
      </w:r>
      <w:r>
        <w:instrText xml:space="preserve"> SEQ Figure \* ARABIC </w:instrText>
      </w:r>
      <w:r>
        <w:fldChar w:fldCharType="separate"/>
      </w:r>
      <w:r w:rsidR="000313CF">
        <w:rPr>
          <w:noProof/>
        </w:rPr>
        <w:t>21</w:t>
      </w:r>
      <w:r>
        <w:fldChar w:fldCharType="end"/>
      </w:r>
      <w:r w:rsidRPr="00BF1909">
        <w:t xml:space="preserve"> Evolution of cash flows – Sc. </w:t>
      </w:r>
      <w:r w:rsidR="00D07ED6">
        <w:t>7</w:t>
      </w:r>
      <w:r w:rsidRPr="00BF1909">
        <w:t>: DBFOT-Initial Design-with subsidy</w:t>
      </w:r>
      <w:r>
        <w:t xml:space="preserve"> at 40%</w:t>
      </w:r>
      <w:r w:rsidRPr="00BF1909">
        <w:t>-VAT Included</w:t>
      </w:r>
      <w:r w:rsidR="00D07ED6">
        <w:t>-No corporate tax</w:t>
      </w:r>
      <w:r w:rsidRPr="00BF1909">
        <w:t xml:space="preserve"> (private partner)</w:t>
      </w:r>
      <w:bookmarkEnd w:id="260"/>
    </w:p>
    <w:p w14:paraId="378B1452" w14:textId="77777777" w:rsidR="00A777F1" w:rsidRDefault="00A777F1" w:rsidP="00A777F1">
      <w:pPr>
        <w:rPr>
          <w:rFonts w:cstheme="minorHAnsi"/>
        </w:rPr>
      </w:pPr>
      <w:r w:rsidRPr="00E40961">
        <w:rPr>
          <w:rFonts w:cstheme="minorHAnsi"/>
        </w:rPr>
        <w:t xml:space="preserve">The revenue curve corresponds to the revenue generated by the project, i.e., rental income from office space and car slots. </w:t>
      </w:r>
      <w:r>
        <w:rPr>
          <w:rFonts w:cstheme="minorHAnsi"/>
        </w:rPr>
        <w:t>T</w:t>
      </w:r>
      <w:r w:rsidRPr="00E40961">
        <w:rPr>
          <w:rFonts w:cstheme="minorHAnsi"/>
        </w:rPr>
        <w:t>he private partner is remunerated directly by the tenants.</w:t>
      </w:r>
    </w:p>
    <w:p w14:paraId="6D97726A" w14:textId="57BF0AA6" w:rsidR="00A777F1" w:rsidRDefault="00A777F1" w:rsidP="00A777F1">
      <w:pPr>
        <w:pStyle w:val="Caption"/>
        <w:keepNext/>
      </w:pPr>
      <w:bookmarkStart w:id="261" w:name="_Toc141915140"/>
      <w:r>
        <w:t xml:space="preserve">Table </w:t>
      </w:r>
      <w:r>
        <w:fldChar w:fldCharType="begin"/>
      </w:r>
      <w:r>
        <w:instrText xml:space="preserve"> SEQ Table \* ARABIC </w:instrText>
      </w:r>
      <w:r>
        <w:fldChar w:fldCharType="separate"/>
      </w:r>
      <w:r w:rsidR="000313CF">
        <w:rPr>
          <w:noProof/>
        </w:rPr>
        <w:t>37</w:t>
      </w:r>
      <w:r>
        <w:fldChar w:fldCharType="end"/>
      </w:r>
      <w:r w:rsidRPr="00BF1909">
        <w:t xml:space="preserve"> Uses and Sources at the end of the construction period – Scenario </w:t>
      </w:r>
      <w:r w:rsidR="001841A8">
        <w:t>7</w:t>
      </w:r>
      <w:r w:rsidRPr="00BF1909">
        <w:t>: DBFOT-Revised Design (6 floors)-with subsidy</w:t>
      </w:r>
      <w:r>
        <w:t xml:space="preserve"> at 40%</w:t>
      </w:r>
      <w:r w:rsidRPr="00BF1909">
        <w:t>-VAT Included</w:t>
      </w:r>
      <w:r w:rsidR="001841A8">
        <w:t>-No corporate tax</w:t>
      </w:r>
      <w:r w:rsidRPr="00BF1909">
        <w:t xml:space="preserve"> (Public Sector)</w:t>
      </w:r>
      <w:bookmarkEnd w:id="261"/>
    </w:p>
    <w:tbl>
      <w:tblPr>
        <w:tblW w:w="9013" w:type="dxa"/>
        <w:tblLook w:val="04A0" w:firstRow="1" w:lastRow="0" w:firstColumn="1" w:lastColumn="0" w:noHBand="0" w:noVBand="1"/>
      </w:tblPr>
      <w:tblGrid>
        <w:gridCol w:w="3397"/>
        <w:gridCol w:w="1445"/>
        <w:gridCol w:w="992"/>
        <w:gridCol w:w="6"/>
        <w:gridCol w:w="817"/>
        <w:gridCol w:w="1441"/>
        <w:gridCol w:w="900"/>
        <w:gridCol w:w="15"/>
      </w:tblGrid>
      <w:tr w:rsidR="00A777F1" w:rsidRPr="00E40961" w14:paraId="13BDE6B0" w14:textId="77777777" w:rsidTr="00A224EB">
        <w:trPr>
          <w:trHeight w:val="54"/>
        </w:trPr>
        <w:tc>
          <w:tcPr>
            <w:tcW w:w="5840" w:type="dxa"/>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60D4A89" w14:textId="77777777" w:rsidR="00A777F1" w:rsidRPr="00E40961" w:rsidRDefault="00A777F1" w:rsidP="00A224EB">
            <w:pPr>
              <w:spacing w:before="40" w:after="60"/>
              <w:rPr>
                <w:rFonts w:cstheme="minorHAnsi"/>
                <w:b/>
                <w:bCs/>
              </w:rPr>
            </w:pPr>
            <w:r w:rsidRPr="00E40961">
              <w:rPr>
                <w:rFonts w:cstheme="minorHAnsi"/>
                <w:b/>
                <w:bCs/>
              </w:rPr>
              <w:t>Uses (in Thousand MK)</w:t>
            </w:r>
          </w:p>
        </w:tc>
        <w:tc>
          <w:tcPr>
            <w:tcW w:w="3173" w:type="dxa"/>
            <w:gridSpan w:val="4"/>
            <w:tcBorders>
              <w:top w:val="single" w:sz="4" w:space="0" w:color="auto"/>
              <w:left w:val="nil"/>
              <w:bottom w:val="single" w:sz="4" w:space="0" w:color="auto"/>
              <w:right w:val="single" w:sz="4" w:space="0" w:color="auto"/>
            </w:tcBorders>
            <w:shd w:val="clear" w:color="000000" w:fill="D9D9D9"/>
            <w:noWrap/>
            <w:vAlign w:val="center"/>
            <w:hideMark/>
          </w:tcPr>
          <w:p w14:paraId="26F157B1" w14:textId="77777777" w:rsidR="00A777F1" w:rsidRPr="00E40961" w:rsidRDefault="00A777F1" w:rsidP="00A224EB">
            <w:pPr>
              <w:spacing w:before="40" w:after="60"/>
              <w:rPr>
                <w:rFonts w:cstheme="minorHAnsi"/>
                <w:b/>
                <w:bCs/>
              </w:rPr>
            </w:pPr>
            <w:r w:rsidRPr="00E40961">
              <w:rPr>
                <w:rFonts w:cstheme="minorHAnsi"/>
                <w:b/>
                <w:bCs/>
              </w:rPr>
              <w:t>Sources (in Thousand MK)</w:t>
            </w:r>
          </w:p>
        </w:tc>
      </w:tr>
      <w:tr w:rsidR="00A777F1" w:rsidRPr="00E40961" w14:paraId="63515B38" w14:textId="77777777" w:rsidTr="00A224EB">
        <w:trPr>
          <w:gridAfter w:val="1"/>
          <w:wAfter w:w="15" w:type="dxa"/>
          <w:trHeight w:val="340"/>
        </w:trPr>
        <w:tc>
          <w:tcPr>
            <w:tcW w:w="3397" w:type="dxa"/>
            <w:tcBorders>
              <w:top w:val="nil"/>
              <w:left w:val="single" w:sz="4" w:space="0" w:color="auto"/>
              <w:bottom w:val="single" w:sz="4" w:space="0" w:color="auto"/>
              <w:right w:val="single" w:sz="4" w:space="0" w:color="auto"/>
            </w:tcBorders>
            <w:shd w:val="clear" w:color="auto" w:fill="auto"/>
            <w:noWrap/>
          </w:tcPr>
          <w:p w14:paraId="7747A90E" w14:textId="77777777" w:rsidR="00A777F1" w:rsidRPr="00E40961" w:rsidRDefault="00A777F1" w:rsidP="00A224EB">
            <w:pPr>
              <w:spacing w:before="40" w:after="60"/>
              <w:rPr>
                <w:rFonts w:cstheme="minorHAnsi"/>
              </w:rPr>
            </w:pPr>
            <w:r w:rsidRPr="00E40961">
              <w:t>Subsidies to the private partner</w:t>
            </w:r>
          </w:p>
        </w:tc>
        <w:tc>
          <w:tcPr>
            <w:tcW w:w="1445" w:type="dxa"/>
            <w:tcBorders>
              <w:top w:val="nil"/>
              <w:left w:val="nil"/>
              <w:bottom w:val="single" w:sz="4" w:space="0" w:color="auto"/>
              <w:right w:val="single" w:sz="4" w:space="0" w:color="auto"/>
            </w:tcBorders>
            <w:shd w:val="clear" w:color="auto" w:fill="auto"/>
            <w:noWrap/>
          </w:tcPr>
          <w:p w14:paraId="132D63FE" w14:textId="77777777" w:rsidR="00A777F1" w:rsidRPr="005077E3" w:rsidRDefault="00A777F1" w:rsidP="00A224EB">
            <w:pPr>
              <w:spacing w:before="40" w:after="60"/>
              <w:jc w:val="right"/>
            </w:pPr>
            <w:r w:rsidRPr="005077E3">
              <w:t>11</w:t>
            </w:r>
            <w:r>
              <w:t xml:space="preserve"> </w:t>
            </w:r>
            <w:r w:rsidRPr="005077E3">
              <w:t>214</w:t>
            </w:r>
            <w:r>
              <w:t xml:space="preserve"> </w:t>
            </w:r>
            <w:r w:rsidRPr="005077E3">
              <w:t>594</w:t>
            </w:r>
          </w:p>
        </w:tc>
        <w:tc>
          <w:tcPr>
            <w:tcW w:w="992" w:type="dxa"/>
            <w:tcBorders>
              <w:top w:val="nil"/>
              <w:left w:val="nil"/>
              <w:bottom w:val="single" w:sz="4" w:space="0" w:color="auto"/>
              <w:right w:val="single" w:sz="4" w:space="0" w:color="auto"/>
            </w:tcBorders>
            <w:shd w:val="clear" w:color="auto" w:fill="auto"/>
            <w:noWrap/>
          </w:tcPr>
          <w:p w14:paraId="4F61BBF3" w14:textId="77777777" w:rsidR="00A777F1" w:rsidRPr="00E40961" w:rsidRDefault="00A777F1" w:rsidP="00A224EB">
            <w:pPr>
              <w:spacing w:before="40" w:after="60"/>
              <w:jc w:val="right"/>
              <w:rPr>
                <w:rFonts w:cstheme="minorHAnsi"/>
              </w:rPr>
            </w:pPr>
            <w:r w:rsidRPr="002D47FF">
              <w:t>81.9%</w:t>
            </w:r>
          </w:p>
        </w:tc>
        <w:tc>
          <w:tcPr>
            <w:tcW w:w="823" w:type="dxa"/>
            <w:gridSpan w:val="2"/>
            <w:tcBorders>
              <w:top w:val="nil"/>
              <w:left w:val="nil"/>
              <w:bottom w:val="single" w:sz="4" w:space="0" w:color="auto"/>
              <w:right w:val="single" w:sz="4" w:space="0" w:color="auto"/>
            </w:tcBorders>
            <w:shd w:val="clear" w:color="auto" w:fill="auto"/>
            <w:noWrap/>
          </w:tcPr>
          <w:p w14:paraId="7374275A" w14:textId="77777777" w:rsidR="00A777F1" w:rsidRPr="00E40961" w:rsidRDefault="00A777F1" w:rsidP="00A224EB">
            <w:pPr>
              <w:spacing w:before="40" w:after="60"/>
              <w:rPr>
                <w:rFonts w:cstheme="minorHAnsi"/>
              </w:rPr>
            </w:pPr>
            <w:r w:rsidRPr="00E40961">
              <w:t>Debt</w:t>
            </w:r>
          </w:p>
        </w:tc>
        <w:tc>
          <w:tcPr>
            <w:tcW w:w="1441" w:type="dxa"/>
            <w:tcBorders>
              <w:top w:val="nil"/>
              <w:left w:val="nil"/>
              <w:bottom w:val="single" w:sz="4" w:space="0" w:color="auto"/>
              <w:right w:val="single" w:sz="4" w:space="0" w:color="auto"/>
            </w:tcBorders>
            <w:shd w:val="clear" w:color="auto" w:fill="auto"/>
            <w:noWrap/>
          </w:tcPr>
          <w:p w14:paraId="4A168BE0" w14:textId="77777777" w:rsidR="00A777F1" w:rsidRPr="000A431E" w:rsidRDefault="00A777F1" w:rsidP="00A224EB">
            <w:pPr>
              <w:spacing w:before="40" w:after="60"/>
              <w:jc w:val="right"/>
            </w:pPr>
            <w:r w:rsidRPr="000A431E">
              <w:t>13 697 955</w:t>
            </w:r>
          </w:p>
        </w:tc>
        <w:tc>
          <w:tcPr>
            <w:tcW w:w="900" w:type="dxa"/>
            <w:tcBorders>
              <w:top w:val="nil"/>
              <w:left w:val="nil"/>
              <w:bottom w:val="single" w:sz="4" w:space="0" w:color="auto"/>
              <w:right w:val="single" w:sz="4" w:space="0" w:color="auto"/>
            </w:tcBorders>
            <w:shd w:val="clear" w:color="auto" w:fill="auto"/>
            <w:noWrap/>
          </w:tcPr>
          <w:p w14:paraId="5E00E4AB" w14:textId="77777777" w:rsidR="00A777F1" w:rsidRPr="00E40961" w:rsidRDefault="00A777F1" w:rsidP="00A224EB">
            <w:pPr>
              <w:spacing w:before="40" w:after="60"/>
              <w:jc w:val="right"/>
              <w:rPr>
                <w:rFonts w:cstheme="minorHAnsi"/>
              </w:rPr>
            </w:pPr>
            <w:r w:rsidRPr="00E40961">
              <w:t>100%</w:t>
            </w:r>
          </w:p>
        </w:tc>
      </w:tr>
      <w:tr w:rsidR="00A777F1" w:rsidRPr="00E40961" w14:paraId="5D810BF9" w14:textId="77777777" w:rsidTr="00A224EB">
        <w:trPr>
          <w:gridAfter w:val="1"/>
          <w:wAfter w:w="15" w:type="dxa"/>
          <w:trHeight w:val="340"/>
        </w:trPr>
        <w:tc>
          <w:tcPr>
            <w:tcW w:w="3397" w:type="dxa"/>
            <w:tcBorders>
              <w:top w:val="nil"/>
              <w:left w:val="single" w:sz="4" w:space="0" w:color="auto"/>
              <w:bottom w:val="single" w:sz="4" w:space="0" w:color="auto"/>
              <w:right w:val="single" w:sz="4" w:space="0" w:color="auto"/>
            </w:tcBorders>
            <w:shd w:val="clear" w:color="auto" w:fill="auto"/>
            <w:noWrap/>
          </w:tcPr>
          <w:p w14:paraId="43257126" w14:textId="77777777" w:rsidR="00A777F1" w:rsidRPr="00E40961" w:rsidRDefault="00A777F1" w:rsidP="00A224EB">
            <w:pPr>
              <w:spacing w:before="40" w:after="60"/>
              <w:rPr>
                <w:rFonts w:cstheme="minorHAnsi"/>
              </w:rPr>
            </w:pPr>
            <w:r w:rsidRPr="00E40961">
              <w:t>Capitalized interests</w:t>
            </w:r>
          </w:p>
        </w:tc>
        <w:tc>
          <w:tcPr>
            <w:tcW w:w="1445" w:type="dxa"/>
            <w:tcBorders>
              <w:top w:val="nil"/>
              <w:left w:val="nil"/>
              <w:bottom w:val="single" w:sz="4" w:space="0" w:color="auto"/>
              <w:right w:val="single" w:sz="4" w:space="0" w:color="auto"/>
            </w:tcBorders>
            <w:shd w:val="clear" w:color="auto" w:fill="auto"/>
            <w:noWrap/>
          </w:tcPr>
          <w:p w14:paraId="0E7297AC" w14:textId="77777777" w:rsidR="00A777F1" w:rsidRPr="005077E3" w:rsidRDefault="00A777F1" w:rsidP="00A224EB">
            <w:pPr>
              <w:spacing w:before="40" w:after="60"/>
              <w:jc w:val="right"/>
            </w:pPr>
            <w:r w:rsidRPr="005077E3">
              <w:t>2</w:t>
            </w:r>
            <w:r>
              <w:t xml:space="preserve"> </w:t>
            </w:r>
            <w:r w:rsidRPr="005077E3">
              <w:t>483</w:t>
            </w:r>
            <w:r>
              <w:t xml:space="preserve"> </w:t>
            </w:r>
            <w:r w:rsidRPr="005077E3">
              <w:t>361</w:t>
            </w:r>
          </w:p>
        </w:tc>
        <w:tc>
          <w:tcPr>
            <w:tcW w:w="992" w:type="dxa"/>
            <w:tcBorders>
              <w:top w:val="nil"/>
              <w:left w:val="nil"/>
              <w:bottom w:val="single" w:sz="4" w:space="0" w:color="auto"/>
              <w:right w:val="single" w:sz="4" w:space="0" w:color="auto"/>
            </w:tcBorders>
            <w:shd w:val="clear" w:color="auto" w:fill="auto"/>
            <w:noWrap/>
          </w:tcPr>
          <w:p w14:paraId="5D31654B" w14:textId="77777777" w:rsidR="00A777F1" w:rsidRPr="00E40961" w:rsidRDefault="00A777F1" w:rsidP="00A224EB">
            <w:pPr>
              <w:spacing w:before="40" w:after="60"/>
              <w:jc w:val="right"/>
              <w:rPr>
                <w:rFonts w:cstheme="minorHAnsi"/>
              </w:rPr>
            </w:pPr>
            <w:r w:rsidRPr="002D47FF">
              <w:t>18.1%</w:t>
            </w:r>
          </w:p>
        </w:tc>
        <w:tc>
          <w:tcPr>
            <w:tcW w:w="823" w:type="dxa"/>
            <w:gridSpan w:val="2"/>
            <w:tcBorders>
              <w:top w:val="nil"/>
              <w:left w:val="nil"/>
              <w:bottom w:val="single" w:sz="4" w:space="0" w:color="auto"/>
              <w:right w:val="single" w:sz="4" w:space="0" w:color="auto"/>
            </w:tcBorders>
            <w:shd w:val="clear" w:color="auto" w:fill="auto"/>
            <w:noWrap/>
          </w:tcPr>
          <w:p w14:paraId="4B07D6D8" w14:textId="77777777" w:rsidR="00A777F1" w:rsidRPr="00E40961" w:rsidRDefault="00A777F1" w:rsidP="00A224EB">
            <w:pPr>
              <w:spacing w:before="40" w:after="60"/>
              <w:rPr>
                <w:rFonts w:cstheme="minorHAnsi"/>
              </w:rPr>
            </w:pPr>
          </w:p>
        </w:tc>
        <w:tc>
          <w:tcPr>
            <w:tcW w:w="1441" w:type="dxa"/>
            <w:tcBorders>
              <w:top w:val="nil"/>
              <w:left w:val="nil"/>
              <w:bottom w:val="single" w:sz="4" w:space="0" w:color="auto"/>
              <w:right w:val="single" w:sz="4" w:space="0" w:color="auto"/>
            </w:tcBorders>
            <w:shd w:val="clear" w:color="auto" w:fill="auto"/>
            <w:noWrap/>
          </w:tcPr>
          <w:p w14:paraId="06CA0C31" w14:textId="77777777" w:rsidR="00A777F1" w:rsidRPr="00E40961" w:rsidRDefault="00A777F1" w:rsidP="00A224EB">
            <w:pPr>
              <w:spacing w:before="40" w:after="60"/>
              <w:jc w:val="right"/>
              <w:rPr>
                <w:rFonts w:cstheme="minorHAnsi"/>
              </w:rPr>
            </w:pPr>
          </w:p>
        </w:tc>
        <w:tc>
          <w:tcPr>
            <w:tcW w:w="900" w:type="dxa"/>
            <w:tcBorders>
              <w:top w:val="nil"/>
              <w:left w:val="nil"/>
              <w:bottom w:val="single" w:sz="4" w:space="0" w:color="auto"/>
              <w:right w:val="single" w:sz="4" w:space="0" w:color="auto"/>
            </w:tcBorders>
            <w:shd w:val="clear" w:color="auto" w:fill="auto"/>
            <w:noWrap/>
          </w:tcPr>
          <w:p w14:paraId="1042609C" w14:textId="77777777" w:rsidR="00A777F1" w:rsidRPr="00E40961" w:rsidRDefault="00A777F1" w:rsidP="00A224EB">
            <w:pPr>
              <w:spacing w:before="40" w:after="60"/>
              <w:jc w:val="right"/>
              <w:rPr>
                <w:rFonts w:cstheme="minorHAnsi"/>
              </w:rPr>
            </w:pPr>
          </w:p>
        </w:tc>
      </w:tr>
      <w:tr w:rsidR="00A777F1" w:rsidRPr="00E40961" w14:paraId="3754BC12" w14:textId="77777777" w:rsidTr="00A224EB">
        <w:trPr>
          <w:gridAfter w:val="1"/>
          <w:wAfter w:w="15" w:type="dxa"/>
          <w:trHeight w:val="397"/>
        </w:trPr>
        <w:tc>
          <w:tcPr>
            <w:tcW w:w="3397" w:type="dxa"/>
            <w:tcBorders>
              <w:top w:val="nil"/>
              <w:left w:val="single" w:sz="4" w:space="0" w:color="auto"/>
              <w:bottom w:val="single" w:sz="4" w:space="0" w:color="auto"/>
              <w:right w:val="single" w:sz="4" w:space="0" w:color="auto"/>
            </w:tcBorders>
            <w:shd w:val="clear" w:color="000000" w:fill="D9D9D9"/>
            <w:noWrap/>
            <w:hideMark/>
          </w:tcPr>
          <w:p w14:paraId="3AB53E5A" w14:textId="77777777" w:rsidR="00A777F1" w:rsidRPr="00E40961" w:rsidRDefault="00A777F1" w:rsidP="00A224EB">
            <w:pPr>
              <w:spacing w:before="40" w:after="60"/>
              <w:rPr>
                <w:rFonts w:cstheme="minorHAnsi"/>
                <w:b/>
                <w:bCs/>
              </w:rPr>
            </w:pPr>
            <w:r w:rsidRPr="00E40961">
              <w:rPr>
                <w:b/>
                <w:bCs/>
              </w:rPr>
              <w:t>Total</w:t>
            </w:r>
          </w:p>
        </w:tc>
        <w:tc>
          <w:tcPr>
            <w:tcW w:w="1445" w:type="dxa"/>
            <w:tcBorders>
              <w:top w:val="nil"/>
              <w:left w:val="nil"/>
              <w:bottom w:val="single" w:sz="4" w:space="0" w:color="auto"/>
              <w:right w:val="single" w:sz="4" w:space="0" w:color="auto"/>
            </w:tcBorders>
            <w:shd w:val="clear" w:color="000000" w:fill="D9D9D9"/>
            <w:noWrap/>
          </w:tcPr>
          <w:p w14:paraId="5625D5F1" w14:textId="77777777" w:rsidR="00A777F1" w:rsidRPr="005077E3" w:rsidRDefault="00A777F1" w:rsidP="00A224EB">
            <w:pPr>
              <w:spacing w:before="40" w:after="60"/>
              <w:jc w:val="right"/>
              <w:rPr>
                <w:b/>
                <w:bCs/>
              </w:rPr>
            </w:pPr>
            <w:r w:rsidRPr="005077E3">
              <w:rPr>
                <w:b/>
                <w:bCs/>
              </w:rPr>
              <w:t>13</w:t>
            </w:r>
            <w:r>
              <w:rPr>
                <w:b/>
                <w:bCs/>
              </w:rPr>
              <w:t xml:space="preserve"> </w:t>
            </w:r>
            <w:r w:rsidRPr="005077E3">
              <w:rPr>
                <w:b/>
                <w:bCs/>
              </w:rPr>
              <w:t>697</w:t>
            </w:r>
            <w:r>
              <w:rPr>
                <w:b/>
                <w:bCs/>
              </w:rPr>
              <w:t xml:space="preserve"> </w:t>
            </w:r>
            <w:r w:rsidRPr="005077E3">
              <w:rPr>
                <w:b/>
                <w:bCs/>
              </w:rPr>
              <w:t>955</w:t>
            </w:r>
          </w:p>
        </w:tc>
        <w:tc>
          <w:tcPr>
            <w:tcW w:w="992" w:type="dxa"/>
            <w:tcBorders>
              <w:top w:val="nil"/>
              <w:left w:val="nil"/>
              <w:bottom w:val="single" w:sz="4" w:space="0" w:color="auto"/>
              <w:right w:val="single" w:sz="4" w:space="0" w:color="auto"/>
            </w:tcBorders>
            <w:shd w:val="clear" w:color="000000" w:fill="D9D9D9"/>
            <w:noWrap/>
            <w:hideMark/>
          </w:tcPr>
          <w:p w14:paraId="048D50D3" w14:textId="77777777" w:rsidR="00A777F1" w:rsidRPr="007E68D1" w:rsidRDefault="00A777F1" w:rsidP="00A224EB">
            <w:pPr>
              <w:spacing w:before="40" w:after="60"/>
              <w:jc w:val="right"/>
              <w:rPr>
                <w:rFonts w:cstheme="minorHAnsi"/>
                <w:b/>
                <w:bCs/>
              </w:rPr>
            </w:pPr>
            <w:r w:rsidRPr="002D47FF">
              <w:t>100%</w:t>
            </w:r>
          </w:p>
        </w:tc>
        <w:tc>
          <w:tcPr>
            <w:tcW w:w="823" w:type="dxa"/>
            <w:gridSpan w:val="2"/>
            <w:tcBorders>
              <w:top w:val="nil"/>
              <w:left w:val="nil"/>
              <w:bottom w:val="single" w:sz="4" w:space="0" w:color="auto"/>
              <w:right w:val="single" w:sz="4" w:space="0" w:color="auto"/>
            </w:tcBorders>
            <w:shd w:val="clear" w:color="000000" w:fill="D9D9D9"/>
            <w:noWrap/>
            <w:hideMark/>
          </w:tcPr>
          <w:p w14:paraId="3C627310" w14:textId="77777777" w:rsidR="00A777F1" w:rsidRPr="00E40961" w:rsidRDefault="00A777F1" w:rsidP="00A224EB">
            <w:pPr>
              <w:spacing w:before="40" w:after="60"/>
              <w:rPr>
                <w:rFonts w:cstheme="minorHAnsi"/>
                <w:b/>
                <w:bCs/>
              </w:rPr>
            </w:pPr>
            <w:r w:rsidRPr="00E40961">
              <w:rPr>
                <w:b/>
                <w:bCs/>
              </w:rPr>
              <w:t>Total</w:t>
            </w:r>
          </w:p>
        </w:tc>
        <w:tc>
          <w:tcPr>
            <w:tcW w:w="1441" w:type="dxa"/>
            <w:tcBorders>
              <w:top w:val="nil"/>
              <w:left w:val="nil"/>
              <w:bottom w:val="single" w:sz="4" w:space="0" w:color="auto"/>
              <w:right w:val="single" w:sz="4" w:space="0" w:color="auto"/>
            </w:tcBorders>
            <w:shd w:val="clear" w:color="000000" w:fill="D9D9D9"/>
            <w:noWrap/>
          </w:tcPr>
          <w:p w14:paraId="27E5006F" w14:textId="77777777" w:rsidR="00A777F1" w:rsidRPr="004E2CAA" w:rsidRDefault="00A777F1" w:rsidP="00A224EB">
            <w:pPr>
              <w:spacing w:before="40" w:after="60"/>
              <w:jc w:val="right"/>
              <w:rPr>
                <w:rFonts w:cstheme="minorHAnsi"/>
                <w:b/>
                <w:bCs/>
              </w:rPr>
            </w:pPr>
            <w:r w:rsidRPr="005077E3">
              <w:rPr>
                <w:b/>
                <w:bCs/>
              </w:rPr>
              <w:t>13</w:t>
            </w:r>
            <w:r>
              <w:rPr>
                <w:b/>
                <w:bCs/>
              </w:rPr>
              <w:t xml:space="preserve"> </w:t>
            </w:r>
            <w:r w:rsidRPr="005077E3">
              <w:rPr>
                <w:b/>
                <w:bCs/>
              </w:rPr>
              <w:t>697</w:t>
            </w:r>
            <w:r>
              <w:rPr>
                <w:b/>
                <w:bCs/>
              </w:rPr>
              <w:t xml:space="preserve"> </w:t>
            </w:r>
            <w:r w:rsidRPr="005077E3">
              <w:rPr>
                <w:b/>
                <w:bCs/>
              </w:rPr>
              <w:t>955</w:t>
            </w:r>
          </w:p>
        </w:tc>
        <w:tc>
          <w:tcPr>
            <w:tcW w:w="900" w:type="dxa"/>
            <w:tcBorders>
              <w:top w:val="nil"/>
              <w:left w:val="nil"/>
              <w:bottom w:val="single" w:sz="4" w:space="0" w:color="auto"/>
              <w:right w:val="single" w:sz="4" w:space="0" w:color="auto"/>
            </w:tcBorders>
            <w:shd w:val="clear" w:color="000000" w:fill="D9D9D9"/>
            <w:noWrap/>
            <w:hideMark/>
          </w:tcPr>
          <w:p w14:paraId="174E7114" w14:textId="77777777" w:rsidR="00A777F1" w:rsidRPr="00E40961" w:rsidRDefault="00A777F1" w:rsidP="00A224EB">
            <w:pPr>
              <w:spacing w:before="40" w:after="60"/>
              <w:jc w:val="right"/>
              <w:rPr>
                <w:rFonts w:cstheme="minorHAnsi"/>
                <w:b/>
                <w:bCs/>
              </w:rPr>
            </w:pPr>
            <w:r w:rsidRPr="00E40961">
              <w:rPr>
                <w:b/>
                <w:bCs/>
              </w:rPr>
              <w:t>100%</w:t>
            </w:r>
          </w:p>
        </w:tc>
      </w:tr>
    </w:tbl>
    <w:p w14:paraId="48BFD408" w14:textId="77777777" w:rsidR="00A777F1" w:rsidRPr="004E2CAA" w:rsidRDefault="00A777F1" w:rsidP="00A777F1"/>
    <w:p w14:paraId="02361A6A" w14:textId="77777777" w:rsidR="00A777F1" w:rsidRDefault="00A777F1" w:rsidP="00A777F1">
      <w:pPr>
        <w:rPr>
          <w:rFonts w:cstheme="minorHAnsi"/>
        </w:rPr>
      </w:pPr>
    </w:p>
    <w:p w14:paraId="70A0105F" w14:textId="77777777" w:rsidR="00A777F1" w:rsidRDefault="00A777F1" w:rsidP="00A777F1">
      <w:pPr>
        <w:rPr>
          <w:rFonts w:cstheme="minorHAnsi"/>
        </w:rPr>
      </w:pPr>
    </w:p>
    <w:p w14:paraId="47A111BD" w14:textId="77777777" w:rsidR="00A777F1" w:rsidRDefault="00A777F1" w:rsidP="00A777F1">
      <w:pPr>
        <w:rPr>
          <w:rFonts w:cstheme="minorHAnsi"/>
        </w:rPr>
      </w:pPr>
    </w:p>
    <w:p w14:paraId="09324892" w14:textId="103F01F8" w:rsidR="00A777F1" w:rsidRDefault="003E2CE3" w:rsidP="00A777F1">
      <w:pPr>
        <w:keepNext/>
        <w:spacing w:after="0"/>
        <w:jc w:val="center"/>
      </w:pPr>
      <w:r>
        <w:rPr>
          <w:noProof/>
        </w:rPr>
        <w:lastRenderedPageBreak/>
        <w:drawing>
          <wp:inline distT="0" distB="0" distL="0" distR="0" wp14:anchorId="30297B50" wp14:editId="071823FA">
            <wp:extent cx="5844988" cy="2522597"/>
            <wp:effectExtent l="0" t="0" r="3810" b="0"/>
            <wp:docPr id="11611678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68795" cy="2532872"/>
                    </a:xfrm>
                    <a:prstGeom prst="rect">
                      <a:avLst/>
                    </a:prstGeom>
                    <a:noFill/>
                  </pic:spPr>
                </pic:pic>
              </a:graphicData>
            </a:graphic>
          </wp:inline>
        </w:drawing>
      </w:r>
    </w:p>
    <w:p w14:paraId="6916B266" w14:textId="1A216869" w:rsidR="00A777F1" w:rsidRDefault="00A777F1" w:rsidP="00A777F1">
      <w:pPr>
        <w:pStyle w:val="Caption"/>
        <w:jc w:val="center"/>
        <w:rPr>
          <w:rFonts w:cstheme="minorHAnsi"/>
        </w:rPr>
      </w:pPr>
      <w:bookmarkStart w:id="262" w:name="_Toc141915178"/>
      <w:r>
        <w:t xml:space="preserve">Figure </w:t>
      </w:r>
      <w:r>
        <w:fldChar w:fldCharType="begin"/>
      </w:r>
      <w:r>
        <w:instrText xml:space="preserve"> SEQ Figure \* ARABIC </w:instrText>
      </w:r>
      <w:r>
        <w:fldChar w:fldCharType="separate"/>
      </w:r>
      <w:r w:rsidR="000313CF">
        <w:rPr>
          <w:noProof/>
        </w:rPr>
        <w:t>22</w:t>
      </w:r>
      <w:r>
        <w:fldChar w:fldCharType="end"/>
      </w:r>
      <w:r w:rsidRPr="00BF1909">
        <w:t xml:space="preserve"> Evolution of cash flows – Scenario </w:t>
      </w:r>
      <w:r>
        <w:t>6</w:t>
      </w:r>
      <w:r w:rsidRPr="00BF1909">
        <w:t>: DBFOT-Revised Design (</w:t>
      </w:r>
      <w:r>
        <w:t>6</w:t>
      </w:r>
      <w:r w:rsidRPr="00BF1909">
        <w:t xml:space="preserve"> floors) with subsidy</w:t>
      </w:r>
      <w:r>
        <w:t xml:space="preserve"> at 40%</w:t>
      </w:r>
      <w:r w:rsidRPr="00BF1909">
        <w:t>-VAT Included (Public Sector)</w:t>
      </w:r>
      <w:bookmarkEnd w:id="262"/>
    </w:p>
    <w:p w14:paraId="26C6D716" w14:textId="04EE6F42" w:rsidR="00A777F1" w:rsidRDefault="00A777F1" w:rsidP="00A777F1">
      <w:pPr>
        <w:rPr>
          <w:rFonts w:cstheme="minorHAnsi"/>
        </w:rPr>
      </w:pPr>
      <w:r w:rsidRPr="00E40961">
        <w:rPr>
          <w:rFonts w:cstheme="minorHAnsi"/>
        </w:rPr>
        <w:t xml:space="preserve">The revenues of the public sector </w:t>
      </w:r>
      <w:r w:rsidR="003E2CE3">
        <w:rPr>
          <w:rFonts w:cstheme="minorHAnsi"/>
        </w:rPr>
        <w:t xml:space="preserve">are lower than Scenario 7 as these revenues </w:t>
      </w:r>
      <w:r w:rsidRPr="00E40961">
        <w:rPr>
          <w:rFonts w:cstheme="minorHAnsi"/>
        </w:rPr>
        <w:t>come from collected taxes (VAT, income tax, etc.), from which is deducted the amount of rental paid by the MITC to the private partner for its allocated space</w:t>
      </w:r>
      <w:r w:rsidR="003E2CE3">
        <w:rPr>
          <w:rFonts w:cstheme="minorHAnsi"/>
        </w:rPr>
        <w:t xml:space="preserve"> </w:t>
      </w:r>
      <w:r w:rsidR="00315F48">
        <w:rPr>
          <w:rFonts w:cstheme="minorHAnsi"/>
        </w:rPr>
        <w:t>and for which corporate tax are taken out</w:t>
      </w:r>
      <w:r w:rsidRPr="00E40961">
        <w:rPr>
          <w:rFonts w:cstheme="minorHAnsi"/>
        </w:rPr>
        <w:t>.</w:t>
      </w:r>
    </w:p>
    <w:p w14:paraId="35362D47" w14:textId="718BAF03" w:rsidR="00A777F1" w:rsidRDefault="00A777F1" w:rsidP="00A777F1">
      <w:pPr>
        <w:rPr>
          <w:rFonts w:cstheme="minorHAnsi"/>
        </w:rPr>
      </w:pPr>
      <w:r w:rsidRPr="00E40961">
        <w:rPr>
          <w:rFonts w:cstheme="minorHAnsi"/>
        </w:rPr>
        <w:t>This scenario presents a</w:t>
      </w:r>
      <w:r>
        <w:rPr>
          <w:rFonts w:cstheme="minorHAnsi"/>
        </w:rPr>
        <w:t>n</w:t>
      </w:r>
      <w:r w:rsidRPr="00E40961">
        <w:rPr>
          <w:rFonts w:cstheme="minorHAnsi"/>
        </w:rPr>
        <w:t xml:space="preserve"> equity IRR </w:t>
      </w:r>
      <w:r>
        <w:rPr>
          <w:rFonts w:cstheme="minorHAnsi"/>
        </w:rPr>
        <w:t xml:space="preserve">of </w:t>
      </w:r>
      <w:r w:rsidR="00CD2644">
        <w:rPr>
          <w:rFonts w:cstheme="minorHAnsi"/>
        </w:rPr>
        <w:t>10</w:t>
      </w:r>
      <w:r>
        <w:rPr>
          <w:rFonts w:cstheme="minorHAnsi"/>
        </w:rPr>
        <w:t>.6</w:t>
      </w:r>
      <w:r w:rsidR="00CD2644">
        <w:rPr>
          <w:rFonts w:cstheme="minorHAnsi"/>
        </w:rPr>
        <w:t>3</w:t>
      </w:r>
      <w:r>
        <w:rPr>
          <w:rFonts w:cstheme="minorHAnsi"/>
        </w:rPr>
        <w:t>%</w:t>
      </w:r>
      <w:r w:rsidRPr="00E40961">
        <w:rPr>
          <w:rFonts w:cstheme="minorHAnsi"/>
        </w:rPr>
        <w:t xml:space="preserve"> and a</w:t>
      </w:r>
      <w:r>
        <w:rPr>
          <w:rFonts w:cstheme="minorHAnsi"/>
        </w:rPr>
        <w:t>n A</w:t>
      </w:r>
      <w:r w:rsidRPr="00E40961">
        <w:rPr>
          <w:rFonts w:cstheme="minorHAnsi"/>
        </w:rPr>
        <w:t xml:space="preserve">DSCR </w:t>
      </w:r>
      <w:r>
        <w:rPr>
          <w:rFonts w:cstheme="minorHAnsi"/>
        </w:rPr>
        <w:t>of 1.16</w:t>
      </w:r>
      <w:r w:rsidRPr="00E40961">
        <w:rPr>
          <w:rFonts w:cstheme="minorHAnsi"/>
        </w:rPr>
        <w:t xml:space="preserve">, which means that implementing the project through this format </w:t>
      </w:r>
      <w:r>
        <w:rPr>
          <w:rFonts w:cstheme="minorHAnsi"/>
        </w:rPr>
        <w:t>will</w:t>
      </w:r>
      <w:r w:rsidRPr="00E40961">
        <w:rPr>
          <w:rFonts w:cstheme="minorHAnsi"/>
        </w:rPr>
        <w:t xml:space="preserve"> </w:t>
      </w:r>
      <w:r w:rsidR="00CD2644">
        <w:rPr>
          <w:rFonts w:cstheme="minorHAnsi"/>
        </w:rPr>
        <w:t xml:space="preserve">pause challenging </w:t>
      </w:r>
      <w:r>
        <w:rPr>
          <w:rFonts w:cstheme="minorHAnsi"/>
        </w:rPr>
        <w:t>attract</w:t>
      </w:r>
      <w:r w:rsidR="00CD2644">
        <w:rPr>
          <w:rFonts w:cstheme="minorHAnsi"/>
        </w:rPr>
        <w:t>ing</w:t>
      </w:r>
      <w:r>
        <w:rPr>
          <w:rFonts w:cstheme="minorHAnsi"/>
        </w:rPr>
        <w:t xml:space="preserve"> the</w:t>
      </w:r>
      <w:r w:rsidRPr="00E40961">
        <w:rPr>
          <w:rFonts w:cstheme="minorHAnsi"/>
        </w:rPr>
        <w:t xml:space="preserve"> private investors</w:t>
      </w:r>
      <w:r>
        <w:rPr>
          <w:rFonts w:cstheme="minorHAnsi"/>
        </w:rPr>
        <w:t xml:space="preserve"> a</w:t>
      </w:r>
      <w:r w:rsidR="00CD2644">
        <w:rPr>
          <w:rFonts w:cstheme="minorHAnsi"/>
        </w:rPr>
        <w:t xml:space="preserve">nd will </w:t>
      </w:r>
      <w:r w:rsidRPr="00E40961">
        <w:rPr>
          <w:rFonts w:cstheme="minorHAnsi"/>
        </w:rPr>
        <w:t>allow to pay the annual debt service.</w:t>
      </w:r>
    </w:p>
    <w:p w14:paraId="3A13EECB" w14:textId="77777777" w:rsidR="00A777F1" w:rsidRDefault="00A777F1" w:rsidP="003518B2">
      <w:pPr>
        <w:rPr>
          <w:rFonts w:cstheme="minorHAnsi"/>
        </w:rPr>
      </w:pPr>
    </w:p>
    <w:p w14:paraId="02E90515" w14:textId="60290F7C" w:rsidR="002879C4" w:rsidRPr="00E40961" w:rsidRDefault="002879C4" w:rsidP="002879C4">
      <w:pPr>
        <w:pStyle w:val="Heading4"/>
      </w:pPr>
      <w:bookmarkStart w:id="263" w:name="_Toc139644467"/>
      <w:bookmarkStart w:id="264" w:name="_Toc139644618"/>
      <w:bookmarkStart w:id="265" w:name="_Toc139887791"/>
      <w:bookmarkStart w:id="266" w:name="_Toc139887890"/>
      <w:bookmarkStart w:id="267" w:name="_Toc139887989"/>
      <w:bookmarkStart w:id="268" w:name="_Toc141915082"/>
      <w:bookmarkEnd w:id="263"/>
      <w:bookmarkEnd w:id="264"/>
      <w:bookmarkEnd w:id="265"/>
      <w:bookmarkEnd w:id="266"/>
      <w:bookmarkEnd w:id="267"/>
      <w:r w:rsidRPr="00E40961">
        <w:t xml:space="preserve">PSC 1: Public Sector Comparator (EPC+OM) </w:t>
      </w:r>
      <w:r w:rsidR="007C3C37" w:rsidRPr="007C3C37">
        <w:t>with the Initial Design</w:t>
      </w:r>
      <w:bookmarkEnd w:id="268"/>
    </w:p>
    <w:p w14:paraId="292C01F2" w14:textId="55AD775B" w:rsidR="00834D30" w:rsidRPr="00E40961" w:rsidRDefault="002879C4" w:rsidP="00BF1909">
      <w:bookmarkStart w:id="269" w:name="_Hlk128224757"/>
      <w:r w:rsidRPr="00E40961">
        <w:rPr>
          <w:rFonts w:cstheme="minorHAnsi"/>
        </w:rPr>
        <w:t>In this scenario, the MITC build</w:t>
      </w:r>
      <w:r w:rsidR="00073AD6">
        <w:rPr>
          <w:rFonts w:cstheme="minorHAnsi"/>
        </w:rPr>
        <w:t>s</w:t>
      </w:r>
      <w:r w:rsidRPr="00E40961">
        <w:rPr>
          <w:rFonts w:cstheme="minorHAnsi"/>
        </w:rPr>
        <w:t xml:space="preserve"> the project</w:t>
      </w:r>
      <w:r w:rsidR="00DB2685">
        <w:rPr>
          <w:rFonts w:cstheme="minorHAnsi"/>
        </w:rPr>
        <w:t xml:space="preserve"> according to the Initial Design</w:t>
      </w:r>
      <w:r w:rsidRPr="00E40961">
        <w:rPr>
          <w:rFonts w:cstheme="minorHAnsi"/>
        </w:rPr>
        <w:t xml:space="preserve"> through public finance and operates it at market rents.</w:t>
      </w:r>
      <w:bookmarkEnd w:id="269"/>
    </w:p>
    <w:p w14:paraId="3C456852" w14:textId="56BAE716" w:rsidR="00BC5AE1" w:rsidRDefault="00BC5AE1" w:rsidP="00BF1909">
      <w:pPr>
        <w:pStyle w:val="Caption"/>
        <w:keepNext/>
      </w:pPr>
      <w:bookmarkStart w:id="270" w:name="_Toc141915141"/>
      <w:r>
        <w:t xml:space="preserve">Table </w:t>
      </w:r>
      <w:r>
        <w:fldChar w:fldCharType="begin"/>
      </w:r>
      <w:r>
        <w:instrText xml:space="preserve"> SEQ Table \* ARABIC </w:instrText>
      </w:r>
      <w:r>
        <w:fldChar w:fldCharType="separate"/>
      </w:r>
      <w:r w:rsidR="000313CF">
        <w:rPr>
          <w:noProof/>
        </w:rPr>
        <w:t>38</w:t>
      </w:r>
      <w:r>
        <w:fldChar w:fldCharType="end"/>
      </w:r>
      <w:r w:rsidRPr="00BF1909">
        <w:t xml:space="preserve"> Uses and Sources at the end of the construction period –PSC 1: Public Sector Comparator (EPC+OM) with the Initial Design (Public Sector)</w:t>
      </w:r>
      <w:bookmarkEnd w:id="270"/>
    </w:p>
    <w:tbl>
      <w:tblPr>
        <w:tblW w:w="0" w:type="auto"/>
        <w:tblLook w:val="04A0" w:firstRow="1" w:lastRow="0" w:firstColumn="1" w:lastColumn="0" w:noHBand="0" w:noVBand="1"/>
      </w:tblPr>
      <w:tblGrid>
        <w:gridCol w:w="3114"/>
        <w:gridCol w:w="1472"/>
        <w:gridCol w:w="764"/>
        <w:gridCol w:w="683"/>
        <w:gridCol w:w="1208"/>
        <w:gridCol w:w="711"/>
      </w:tblGrid>
      <w:tr w:rsidR="002879C4" w:rsidRPr="00E40961" w14:paraId="56C601C5" w14:textId="77777777" w:rsidTr="00BF1909">
        <w:trPr>
          <w:trHeight w:val="54"/>
        </w:trPr>
        <w:tc>
          <w:tcPr>
            <w:tcW w:w="0" w:type="auto"/>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779DFB6" w14:textId="6D478A85" w:rsidR="002879C4" w:rsidRPr="00E40961" w:rsidRDefault="002879C4" w:rsidP="00272508">
            <w:pPr>
              <w:spacing w:before="40" w:after="60"/>
              <w:rPr>
                <w:rFonts w:cstheme="minorHAnsi"/>
                <w:b/>
                <w:bCs/>
              </w:rPr>
            </w:pPr>
            <w:r w:rsidRPr="00E40961">
              <w:rPr>
                <w:rFonts w:cstheme="minorHAnsi"/>
                <w:b/>
                <w:bCs/>
              </w:rPr>
              <w:t xml:space="preserve">Uses (in </w:t>
            </w:r>
            <w:r w:rsidR="00834D30" w:rsidRPr="00E40961">
              <w:rPr>
                <w:rFonts w:cstheme="minorHAnsi"/>
                <w:b/>
                <w:bCs/>
              </w:rPr>
              <w:t>Thousand</w:t>
            </w:r>
            <w:r w:rsidRPr="00E40961">
              <w:rPr>
                <w:rFonts w:cstheme="minorHAnsi"/>
                <w:b/>
                <w:bCs/>
              </w:rPr>
              <w:t xml:space="preserve"> MK)</w:t>
            </w:r>
          </w:p>
        </w:tc>
        <w:tc>
          <w:tcPr>
            <w:tcW w:w="0" w:type="auto"/>
            <w:gridSpan w:val="3"/>
            <w:tcBorders>
              <w:top w:val="single" w:sz="4" w:space="0" w:color="auto"/>
              <w:left w:val="nil"/>
              <w:bottom w:val="single" w:sz="4" w:space="0" w:color="auto"/>
              <w:right w:val="single" w:sz="4" w:space="0" w:color="auto"/>
            </w:tcBorders>
            <w:shd w:val="clear" w:color="000000" w:fill="D9D9D9"/>
            <w:noWrap/>
            <w:vAlign w:val="center"/>
            <w:hideMark/>
          </w:tcPr>
          <w:p w14:paraId="5988237B" w14:textId="6903637A" w:rsidR="002879C4" w:rsidRPr="00E40961" w:rsidRDefault="002879C4" w:rsidP="00272508">
            <w:pPr>
              <w:spacing w:before="40" w:after="60"/>
              <w:rPr>
                <w:rFonts w:cstheme="minorHAnsi"/>
                <w:b/>
                <w:bCs/>
              </w:rPr>
            </w:pPr>
            <w:r w:rsidRPr="00E40961">
              <w:rPr>
                <w:rFonts w:cstheme="minorHAnsi"/>
                <w:b/>
                <w:bCs/>
              </w:rPr>
              <w:t xml:space="preserve">Sources (in </w:t>
            </w:r>
            <w:r w:rsidR="00834D30" w:rsidRPr="00E40961">
              <w:rPr>
                <w:rFonts w:cstheme="minorHAnsi"/>
                <w:b/>
                <w:bCs/>
              </w:rPr>
              <w:t>Thousand</w:t>
            </w:r>
            <w:r w:rsidRPr="00E40961">
              <w:rPr>
                <w:rFonts w:cstheme="minorHAnsi"/>
                <w:b/>
                <w:bCs/>
              </w:rPr>
              <w:t xml:space="preserve"> MK)</w:t>
            </w:r>
          </w:p>
        </w:tc>
      </w:tr>
      <w:tr w:rsidR="006D2AB6" w:rsidRPr="00E40961" w14:paraId="05252AFC" w14:textId="77777777" w:rsidTr="00BF1909">
        <w:trPr>
          <w:trHeight w:val="340"/>
        </w:trPr>
        <w:tc>
          <w:tcPr>
            <w:tcW w:w="3114" w:type="dxa"/>
            <w:tcBorders>
              <w:top w:val="nil"/>
              <w:left w:val="single" w:sz="4" w:space="0" w:color="auto"/>
              <w:bottom w:val="single" w:sz="4" w:space="0" w:color="auto"/>
              <w:right w:val="single" w:sz="4" w:space="0" w:color="auto"/>
            </w:tcBorders>
            <w:shd w:val="clear" w:color="auto" w:fill="auto"/>
            <w:noWrap/>
          </w:tcPr>
          <w:p w14:paraId="053EC57A" w14:textId="77777777" w:rsidR="006D2AB6" w:rsidRPr="00E40961" w:rsidRDefault="006D2AB6" w:rsidP="006D2AB6">
            <w:pPr>
              <w:spacing w:before="40" w:after="60"/>
              <w:rPr>
                <w:rFonts w:cstheme="minorHAnsi"/>
              </w:rPr>
            </w:pPr>
            <w:r w:rsidRPr="00E40961">
              <w:t xml:space="preserve">Cost of construction (nominal value) </w:t>
            </w:r>
          </w:p>
        </w:tc>
        <w:tc>
          <w:tcPr>
            <w:tcW w:w="1472" w:type="dxa"/>
            <w:tcBorders>
              <w:top w:val="nil"/>
              <w:left w:val="nil"/>
              <w:bottom w:val="single" w:sz="4" w:space="0" w:color="auto"/>
              <w:right w:val="single" w:sz="4" w:space="0" w:color="auto"/>
            </w:tcBorders>
            <w:shd w:val="clear" w:color="auto" w:fill="auto"/>
            <w:noWrap/>
          </w:tcPr>
          <w:p w14:paraId="542A83CE" w14:textId="46EB9C40" w:rsidR="006D2AB6" w:rsidRPr="00E40961" w:rsidRDefault="006D2AB6" w:rsidP="006D2AB6">
            <w:pPr>
              <w:spacing w:before="40" w:after="60"/>
              <w:jc w:val="right"/>
              <w:rPr>
                <w:rFonts w:cstheme="minorHAnsi"/>
              </w:rPr>
            </w:pPr>
            <w:r w:rsidRPr="00E40961">
              <w:t>52 669 666</w:t>
            </w:r>
          </w:p>
        </w:tc>
        <w:tc>
          <w:tcPr>
            <w:tcW w:w="0" w:type="auto"/>
            <w:tcBorders>
              <w:top w:val="nil"/>
              <w:left w:val="nil"/>
              <w:bottom w:val="single" w:sz="4" w:space="0" w:color="auto"/>
              <w:right w:val="single" w:sz="4" w:space="0" w:color="auto"/>
            </w:tcBorders>
            <w:shd w:val="clear" w:color="auto" w:fill="auto"/>
            <w:noWrap/>
            <w:hideMark/>
          </w:tcPr>
          <w:p w14:paraId="7E0F4F4C" w14:textId="35ACE4EC" w:rsidR="006D2AB6" w:rsidRPr="00E40961" w:rsidRDefault="006D2AB6" w:rsidP="006D2AB6">
            <w:pPr>
              <w:spacing w:before="40" w:after="60"/>
              <w:jc w:val="right"/>
              <w:rPr>
                <w:rFonts w:cstheme="minorHAnsi"/>
              </w:rPr>
            </w:pPr>
            <w:r>
              <w:t>83.6</w:t>
            </w:r>
            <w:r w:rsidRPr="00E40961">
              <w:t>%</w:t>
            </w:r>
          </w:p>
        </w:tc>
        <w:tc>
          <w:tcPr>
            <w:tcW w:w="0" w:type="auto"/>
            <w:tcBorders>
              <w:top w:val="nil"/>
              <w:left w:val="nil"/>
              <w:bottom w:val="single" w:sz="4" w:space="0" w:color="auto"/>
              <w:right w:val="single" w:sz="4" w:space="0" w:color="auto"/>
            </w:tcBorders>
            <w:shd w:val="clear" w:color="auto" w:fill="auto"/>
            <w:noWrap/>
          </w:tcPr>
          <w:p w14:paraId="2C62122B" w14:textId="44D6FC37" w:rsidR="006D2AB6" w:rsidRPr="00E40961" w:rsidRDefault="006D2AB6" w:rsidP="006D2AB6">
            <w:pPr>
              <w:spacing w:before="40" w:after="60"/>
              <w:rPr>
                <w:rFonts w:cstheme="minorHAnsi"/>
              </w:rPr>
            </w:pPr>
            <w:r w:rsidRPr="00E40961">
              <w:t>Debt</w:t>
            </w:r>
            <w:r w:rsidRPr="00E40961" w:rsidDel="006D2AB6">
              <w:t xml:space="preserve"> </w:t>
            </w:r>
          </w:p>
        </w:tc>
        <w:tc>
          <w:tcPr>
            <w:tcW w:w="0" w:type="auto"/>
            <w:tcBorders>
              <w:top w:val="nil"/>
              <w:left w:val="nil"/>
              <w:bottom w:val="single" w:sz="4" w:space="0" w:color="auto"/>
              <w:right w:val="single" w:sz="4" w:space="0" w:color="auto"/>
            </w:tcBorders>
            <w:shd w:val="clear" w:color="auto" w:fill="auto"/>
            <w:noWrap/>
          </w:tcPr>
          <w:p w14:paraId="495FC354" w14:textId="06969E0E" w:rsidR="006D2AB6" w:rsidRPr="00E40961" w:rsidRDefault="006D2AB6" w:rsidP="006D2AB6">
            <w:pPr>
              <w:spacing w:before="40" w:after="60"/>
              <w:jc w:val="right"/>
              <w:rPr>
                <w:rFonts w:cstheme="minorHAnsi"/>
              </w:rPr>
            </w:pPr>
            <w:r w:rsidRPr="00E40961">
              <w:t>63 018 704</w:t>
            </w:r>
          </w:p>
        </w:tc>
        <w:tc>
          <w:tcPr>
            <w:tcW w:w="0" w:type="auto"/>
            <w:tcBorders>
              <w:top w:val="nil"/>
              <w:left w:val="nil"/>
              <w:bottom w:val="single" w:sz="4" w:space="0" w:color="auto"/>
              <w:right w:val="single" w:sz="4" w:space="0" w:color="auto"/>
            </w:tcBorders>
            <w:shd w:val="clear" w:color="auto" w:fill="auto"/>
            <w:noWrap/>
          </w:tcPr>
          <w:p w14:paraId="79D540D5" w14:textId="5B3A2AEB" w:rsidR="006D2AB6" w:rsidRPr="00E40961" w:rsidRDefault="006D2AB6" w:rsidP="006D2AB6">
            <w:pPr>
              <w:spacing w:before="40" w:after="60"/>
              <w:jc w:val="right"/>
              <w:rPr>
                <w:rFonts w:cstheme="minorHAnsi"/>
              </w:rPr>
            </w:pPr>
            <w:r w:rsidRPr="00E40961">
              <w:t>100%</w:t>
            </w:r>
          </w:p>
        </w:tc>
      </w:tr>
      <w:tr w:rsidR="006D2AB6" w:rsidRPr="00E40961" w14:paraId="15C8C324" w14:textId="77777777" w:rsidTr="00BF1909">
        <w:trPr>
          <w:trHeight w:val="340"/>
        </w:trPr>
        <w:tc>
          <w:tcPr>
            <w:tcW w:w="3114" w:type="dxa"/>
            <w:tcBorders>
              <w:top w:val="nil"/>
              <w:left w:val="single" w:sz="4" w:space="0" w:color="auto"/>
              <w:bottom w:val="single" w:sz="4" w:space="0" w:color="auto"/>
              <w:right w:val="single" w:sz="4" w:space="0" w:color="auto"/>
            </w:tcBorders>
            <w:shd w:val="clear" w:color="auto" w:fill="auto"/>
            <w:noWrap/>
          </w:tcPr>
          <w:p w14:paraId="7DEEC5E8" w14:textId="77777777" w:rsidR="006D2AB6" w:rsidRPr="00E40961" w:rsidRDefault="006D2AB6" w:rsidP="006D2AB6">
            <w:pPr>
              <w:spacing w:before="40" w:after="60"/>
              <w:rPr>
                <w:rFonts w:cstheme="minorHAnsi"/>
              </w:rPr>
            </w:pPr>
            <w:r w:rsidRPr="00E40961">
              <w:t>Capitalized interests</w:t>
            </w:r>
          </w:p>
        </w:tc>
        <w:tc>
          <w:tcPr>
            <w:tcW w:w="1472" w:type="dxa"/>
            <w:tcBorders>
              <w:top w:val="nil"/>
              <w:left w:val="nil"/>
              <w:bottom w:val="single" w:sz="4" w:space="0" w:color="auto"/>
              <w:right w:val="single" w:sz="4" w:space="0" w:color="auto"/>
            </w:tcBorders>
            <w:shd w:val="clear" w:color="auto" w:fill="auto"/>
            <w:noWrap/>
          </w:tcPr>
          <w:p w14:paraId="4C2B569B" w14:textId="69046998" w:rsidR="006D2AB6" w:rsidRPr="00E40961" w:rsidRDefault="006D2AB6" w:rsidP="006D2AB6">
            <w:pPr>
              <w:spacing w:before="40" w:after="60"/>
              <w:jc w:val="right"/>
              <w:rPr>
                <w:rFonts w:cstheme="minorHAnsi"/>
              </w:rPr>
            </w:pPr>
            <w:r w:rsidRPr="00E40961">
              <w:t>10 349 038</w:t>
            </w:r>
          </w:p>
        </w:tc>
        <w:tc>
          <w:tcPr>
            <w:tcW w:w="0" w:type="auto"/>
            <w:tcBorders>
              <w:top w:val="nil"/>
              <w:left w:val="nil"/>
              <w:bottom w:val="single" w:sz="4" w:space="0" w:color="auto"/>
              <w:right w:val="single" w:sz="4" w:space="0" w:color="auto"/>
            </w:tcBorders>
            <w:shd w:val="clear" w:color="auto" w:fill="auto"/>
            <w:noWrap/>
          </w:tcPr>
          <w:p w14:paraId="35A665EE" w14:textId="683CF25F" w:rsidR="006D2AB6" w:rsidRPr="00E40961" w:rsidRDefault="006D2AB6" w:rsidP="006D2AB6">
            <w:pPr>
              <w:spacing w:before="40" w:after="60"/>
              <w:jc w:val="right"/>
              <w:rPr>
                <w:rFonts w:cstheme="minorHAnsi"/>
              </w:rPr>
            </w:pPr>
            <w:r w:rsidRPr="00E40961">
              <w:t>16</w:t>
            </w:r>
            <w:r>
              <w:t>.4</w:t>
            </w:r>
            <w:r w:rsidRPr="00E40961">
              <w:t>%</w:t>
            </w:r>
          </w:p>
        </w:tc>
        <w:tc>
          <w:tcPr>
            <w:tcW w:w="0" w:type="auto"/>
            <w:tcBorders>
              <w:top w:val="nil"/>
              <w:left w:val="nil"/>
              <w:bottom w:val="single" w:sz="4" w:space="0" w:color="auto"/>
              <w:right w:val="single" w:sz="4" w:space="0" w:color="auto"/>
            </w:tcBorders>
            <w:shd w:val="clear" w:color="auto" w:fill="auto"/>
            <w:noWrap/>
          </w:tcPr>
          <w:p w14:paraId="4BA12B56" w14:textId="618D5D2D" w:rsidR="006D2AB6" w:rsidRPr="00E40961" w:rsidRDefault="006D2AB6" w:rsidP="006D2AB6">
            <w:pPr>
              <w:spacing w:before="40" w:after="60"/>
              <w:rPr>
                <w:rFonts w:cstheme="minorHAnsi"/>
              </w:rPr>
            </w:pPr>
          </w:p>
        </w:tc>
        <w:tc>
          <w:tcPr>
            <w:tcW w:w="0" w:type="auto"/>
            <w:tcBorders>
              <w:top w:val="nil"/>
              <w:left w:val="nil"/>
              <w:bottom w:val="single" w:sz="4" w:space="0" w:color="auto"/>
              <w:right w:val="single" w:sz="4" w:space="0" w:color="auto"/>
            </w:tcBorders>
            <w:shd w:val="clear" w:color="auto" w:fill="auto"/>
            <w:noWrap/>
          </w:tcPr>
          <w:p w14:paraId="01084DD9" w14:textId="073C5F18" w:rsidR="006D2AB6" w:rsidRPr="00E40961" w:rsidRDefault="006D2AB6" w:rsidP="006D2AB6">
            <w:pPr>
              <w:spacing w:before="40" w:after="60"/>
              <w:jc w:val="right"/>
              <w:rPr>
                <w:rFonts w:cstheme="minorHAnsi"/>
              </w:rPr>
            </w:pPr>
          </w:p>
        </w:tc>
        <w:tc>
          <w:tcPr>
            <w:tcW w:w="0" w:type="auto"/>
            <w:tcBorders>
              <w:top w:val="nil"/>
              <w:left w:val="nil"/>
              <w:bottom w:val="single" w:sz="4" w:space="0" w:color="auto"/>
              <w:right w:val="single" w:sz="4" w:space="0" w:color="auto"/>
            </w:tcBorders>
            <w:shd w:val="clear" w:color="auto" w:fill="auto"/>
            <w:noWrap/>
          </w:tcPr>
          <w:p w14:paraId="369F3BE0" w14:textId="3218C3BB" w:rsidR="006D2AB6" w:rsidRPr="00E40961" w:rsidRDefault="006D2AB6" w:rsidP="006D2AB6">
            <w:pPr>
              <w:spacing w:before="40" w:after="60"/>
              <w:jc w:val="right"/>
              <w:rPr>
                <w:rFonts w:cstheme="minorHAnsi"/>
              </w:rPr>
            </w:pPr>
          </w:p>
        </w:tc>
      </w:tr>
      <w:tr w:rsidR="006D2AB6" w:rsidRPr="00E40961" w14:paraId="6BB9497E" w14:textId="77777777" w:rsidTr="00BF1909">
        <w:trPr>
          <w:trHeight w:val="397"/>
        </w:trPr>
        <w:tc>
          <w:tcPr>
            <w:tcW w:w="3114" w:type="dxa"/>
            <w:tcBorders>
              <w:top w:val="nil"/>
              <w:left w:val="single" w:sz="4" w:space="0" w:color="auto"/>
              <w:bottom w:val="single" w:sz="4" w:space="0" w:color="auto"/>
              <w:right w:val="single" w:sz="4" w:space="0" w:color="auto"/>
            </w:tcBorders>
            <w:shd w:val="clear" w:color="000000" w:fill="D9D9D9"/>
            <w:noWrap/>
            <w:hideMark/>
          </w:tcPr>
          <w:p w14:paraId="32D41FE3" w14:textId="77777777" w:rsidR="006D2AB6" w:rsidRPr="00E40961" w:rsidRDefault="006D2AB6" w:rsidP="006D2AB6">
            <w:pPr>
              <w:spacing w:before="40" w:after="60"/>
              <w:rPr>
                <w:rFonts w:cstheme="minorHAnsi"/>
                <w:b/>
                <w:bCs/>
              </w:rPr>
            </w:pPr>
            <w:r w:rsidRPr="00E40961">
              <w:rPr>
                <w:b/>
                <w:bCs/>
              </w:rPr>
              <w:t>Total</w:t>
            </w:r>
          </w:p>
        </w:tc>
        <w:tc>
          <w:tcPr>
            <w:tcW w:w="1472" w:type="dxa"/>
            <w:tcBorders>
              <w:top w:val="nil"/>
              <w:left w:val="nil"/>
              <w:bottom w:val="single" w:sz="4" w:space="0" w:color="auto"/>
              <w:right w:val="single" w:sz="4" w:space="0" w:color="auto"/>
            </w:tcBorders>
            <w:shd w:val="clear" w:color="000000" w:fill="D9D9D9"/>
            <w:noWrap/>
          </w:tcPr>
          <w:p w14:paraId="0ED82115" w14:textId="12D122BD" w:rsidR="006D2AB6" w:rsidRPr="00E40961" w:rsidRDefault="006D2AB6" w:rsidP="006D2AB6">
            <w:pPr>
              <w:spacing w:before="40" w:after="60"/>
              <w:jc w:val="right"/>
              <w:rPr>
                <w:rFonts w:cstheme="minorHAnsi"/>
                <w:b/>
                <w:bCs/>
              </w:rPr>
            </w:pPr>
            <w:r w:rsidRPr="00E40961">
              <w:rPr>
                <w:b/>
                <w:bCs/>
              </w:rPr>
              <w:t>63 018 704</w:t>
            </w:r>
          </w:p>
        </w:tc>
        <w:tc>
          <w:tcPr>
            <w:tcW w:w="0" w:type="auto"/>
            <w:tcBorders>
              <w:top w:val="nil"/>
              <w:left w:val="nil"/>
              <w:bottom w:val="single" w:sz="4" w:space="0" w:color="auto"/>
              <w:right w:val="single" w:sz="4" w:space="0" w:color="auto"/>
            </w:tcBorders>
            <w:shd w:val="clear" w:color="000000" w:fill="D9D9D9"/>
            <w:noWrap/>
            <w:hideMark/>
          </w:tcPr>
          <w:p w14:paraId="1479DF66" w14:textId="1C025B2E" w:rsidR="006D2AB6" w:rsidRPr="00E40961" w:rsidRDefault="006D2AB6" w:rsidP="006D2AB6">
            <w:pPr>
              <w:spacing w:before="40" w:after="60"/>
              <w:jc w:val="right"/>
              <w:rPr>
                <w:rFonts w:cstheme="minorHAnsi"/>
                <w:b/>
                <w:bCs/>
              </w:rPr>
            </w:pPr>
            <w:r w:rsidRPr="00E40961">
              <w:rPr>
                <w:b/>
                <w:bCs/>
              </w:rPr>
              <w:t>100%</w:t>
            </w:r>
          </w:p>
        </w:tc>
        <w:tc>
          <w:tcPr>
            <w:tcW w:w="0" w:type="auto"/>
            <w:tcBorders>
              <w:top w:val="nil"/>
              <w:left w:val="nil"/>
              <w:bottom w:val="single" w:sz="4" w:space="0" w:color="auto"/>
              <w:right w:val="single" w:sz="4" w:space="0" w:color="auto"/>
            </w:tcBorders>
            <w:shd w:val="clear" w:color="000000" w:fill="D9D9D9"/>
            <w:noWrap/>
            <w:hideMark/>
          </w:tcPr>
          <w:p w14:paraId="227C0B72" w14:textId="7BF29547" w:rsidR="006D2AB6" w:rsidRPr="00E40961" w:rsidRDefault="006D2AB6" w:rsidP="006D2AB6">
            <w:pPr>
              <w:spacing w:before="40" w:after="60"/>
              <w:rPr>
                <w:rFonts w:cstheme="minorHAnsi"/>
                <w:b/>
                <w:bCs/>
              </w:rPr>
            </w:pPr>
            <w:r w:rsidRPr="00E40961">
              <w:rPr>
                <w:b/>
                <w:bCs/>
              </w:rPr>
              <w:t>Total</w:t>
            </w:r>
          </w:p>
        </w:tc>
        <w:tc>
          <w:tcPr>
            <w:tcW w:w="0" w:type="auto"/>
            <w:tcBorders>
              <w:top w:val="nil"/>
              <w:left w:val="nil"/>
              <w:bottom w:val="single" w:sz="4" w:space="0" w:color="auto"/>
              <w:right w:val="single" w:sz="4" w:space="0" w:color="auto"/>
            </w:tcBorders>
            <w:shd w:val="clear" w:color="000000" w:fill="D9D9D9"/>
            <w:noWrap/>
          </w:tcPr>
          <w:p w14:paraId="0BCFE185" w14:textId="05CA268C" w:rsidR="006D2AB6" w:rsidRPr="00E40961" w:rsidRDefault="006D2AB6" w:rsidP="006D2AB6">
            <w:pPr>
              <w:spacing w:before="40" w:after="60"/>
              <w:jc w:val="right"/>
              <w:rPr>
                <w:rFonts w:cstheme="minorHAnsi"/>
                <w:b/>
                <w:bCs/>
              </w:rPr>
            </w:pPr>
            <w:r w:rsidRPr="00E40961">
              <w:rPr>
                <w:b/>
                <w:bCs/>
              </w:rPr>
              <w:t>63 018 704</w:t>
            </w:r>
          </w:p>
        </w:tc>
        <w:tc>
          <w:tcPr>
            <w:tcW w:w="0" w:type="auto"/>
            <w:tcBorders>
              <w:top w:val="nil"/>
              <w:left w:val="nil"/>
              <w:bottom w:val="single" w:sz="4" w:space="0" w:color="auto"/>
              <w:right w:val="single" w:sz="4" w:space="0" w:color="auto"/>
            </w:tcBorders>
            <w:shd w:val="clear" w:color="000000" w:fill="D9D9D9"/>
            <w:noWrap/>
            <w:hideMark/>
          </w:tcPr>
          <w:p w14:paraId="410B5B45" w14:textId="1B06945F" w:rsidR="006D2AB6" w:rsidRPr="00E40961" w:rsidRDefault="006D2AB6" w:rsidP="006D2AB6">
            <w:pPr>
              <w:spacing w:before="40" w:after="60"/>
              <w:jc w:val="right"/>
              <w:rPr>
                <w:rFonts w:cstheme="minorHAnsi"/>
                <w:b/>
                <w:bCs/>
              </w:rPr>
            </w:pPr>
            <w:r w:rsidRPr="00E40961">
              <w:rPr>
                <w:b/>
                <w:bCs/>
              </w:rPr>
              <w:t>100%</w:t>
            </w:r>
          </w:p>
        </w:tc>
      </w:tr>
    </w:tbl>
    <w:p w14:paraId="2781C787" w14:textId="77777777" w:rsidR="002879C4" w:rsidRPr="00E40961" w:rsidRDefault="002879C4" w:rsidP="002879C4">
      <w:pPr>
        <w:rPr>
          <w:rFonts w:cstheme="minorHAnsi"/>
        </w:rPr>
      </w:pPr>
    </w:p>
    <w:p w14:paraId="0C4D44AD" w14:textId="7B19B69F" w:rsidR="009234F8" w:rsidRPr="00E40961" w:rsidRDefault="00D93CD5" w:rsidP="00523602">
      <w:pPr>
        <w:rPr>
          <w:rFonts w:cstheme="minorHAnsi"/>
        </w:rPr>
      </w:pPr>
      <w:r>
        <w:rPr>
          <w:rFonts w:cstheme="minorHAnsi"/>
        </w:rPr>
        <w:t>F</w:t>
      </w:r>
      <w:r w:rsidR="00AB7471" w:rsidRPr="00E40961">
        <w:rPr>
          <w:rFonts w:cstheme="minorHAnsi"/>
        </w:rPr>
        <w:t xml:space="preserve">inancing of the cost of construction is done through public loan which generates capitalised interests of MK </w:t>
      </w:r>
      <w:r w:rsidR="002879C4" w:rsidRPr="00E40961">
        <w:t>10 349 038</w:t>
      </w:r>
      <w:r w:rsidR="00AB7471" w:rsidRPr="00E40961">
        <w:rPr>
          <w:rFonts w:cstheme="minorHAnsi"/>
        </w:rPr>
        <w:t xml:space="preserve"> </w:t>
      </w:r>
      <w:r w:rsidR="00834D30" w:rsidRPr="00E40961">
        <w:rPr>
          <w:rFonts w:cstheme="minorHAnsi"/>
        </w:rPr>
        <w:t>thousand</w:t>
      </w:r>
      <w:r w:rsidR="00AB7471" w:rsidRPr="00E40961">
        <w:rPr>
          <w:rFonts w:cstheme="minorHAnsi"/>
        </w:rPr>
        <w:t xml:space="preserve">. The total cost of the project at the end of the construction period stands at MK </w:t>
      </w:r>
      <w:r w:rsidR="002879C4" w:rsidRPr="00E40961">
        <w:rPr>
          <w:rFonts w:cstheme="minorHAnsi"/>
        </w:rPr>
        <w:t>63 018 704</w:t>
      </w:r>
      <w:r w:rsidR="00AB7471" w:rsidRPr="00E40961">
        <w:rPr>
          <w:rFonts w:cstheme="minorHAnsi"/>
        </w:rPr>
        <w:t xml:space="preserve"> </w:t>
      </w:r>
      <w:r w:rsidR="00834D30" w:rsidRPr="00E40961">
        <w:rPr>
          <w:rFonts w:cstheme="minorHAnsi"/>
        </w:rPr>
        <w:t>thousand</w:t>
      </w:r>
      <w:r w:rsidR="002879C4" w:rsidRPr="00E40961">
        <w:rPr>
          <w:rFonts w:cstheme="minorHAnsi"/>
        </w:rPr>
        <w:t>, financed entirely by debt and with no public equity</w:t>
      </w:r>
      <w:r w:rsidR="00AB7471" w:rsidRPr="00E40961">
        <w:rPr>
          <w:rFonts w:cstheme="minorHAnsi"/>
        </w:rPr>
        <w:t>.</w:t>
      </w:r>
    </w:p>
    <w:p w14:paraId="09989D97" w14:textId="77777777" w:rsidR="00BC5AE1" w:rsidRDefault="00834D30" w:rsidP="00BC5AE1">
      <w:pPr>
        <w:keepNext/>
        <w:jc w:val="center"/>
      </w:pPr>
      <w:r w:rsidRPr="00E40961">
        <w:rPr>
          <w:noProof/>
          <w:lang w:eastAsia="en-GB"/>
        </w:rPr>
        <w:lastRenderedPageBreak/>
        <w:drawing>
          <wp:inline distT="0" distB="0" distL="0" distR="0" wp14:anchorId="7FAB6D44" wp14:editId="30F7BB3A">
            <wp:extent cx="5860953" cy="2243780"/>
            <wp:effectExtent l="0" t="0" r="698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129" cy="2272177"/>
                    </a:xfrm>
                    <a:prstGeom prst="rect">
                      <a:avLst/>
                    </a:prstGeom>
                    <a:noFill/>
                  </pic:spPr>
                </pic:pic>
              </a:graphicData>
            </a:graphic>
          </wp:inline>
        </w:drawing>
      </w:r>
    </w:p>
    <w:p w14:paraId="19A05438" w14:textId="6B5ED9F2" w:rsidR="00834D30" w:rsidRPr="00E40961" w:rsidRDefault="00BC5AE1" w:rsidP="00BF1909">
      <w:pPr>
        <w:pStyle w:val="Caption"/>
        <w:jc w:val="center"/>
      </w:pPr>
      <w:bookmarkStart w:id="271" w:name="_Toc141915179"/>
      <w:r>
        <w:t xml:space="preserve">Figure </w:t>
      </w:r>
      <w:r>
        <w:fldChar w:fldCharType="begin"/>
      </w:r>
      <w:r>
        <w:instrText xml:space="preserve"> SEQ Figure \* ARABIC </w:instrText>
      </w:r>
      <w:r>
        <w:fldChar w:fldCharType="separate"/>
      </w:r>
      <w:r w:rsidR="000313CF">
        <w:rPr>
          <w:noProof/>
        </w:rPr>
        <w:t>23</w:t>
      </w:r>
      <w:r>
        <w:fldChar w:fldCharType="end"/>
      </w:r>
      <w:r w:rsidRPr="00BF1909">
        <w:t xml:space="preserve"> Evolution of cash flows for the public sector – PSC 1: Public Sector Comparator (EPC+OM) at Market Rents</w:t>
      </w:r>
      <w:bookmarkEnd w:id="271"/>
    </w:p>
    <w:p w14:paraId="1CD7BAC0" w14:textId="5F8011B6" w:rsidR="00834D30" w:rsidRPr="00E40961" w:rsidRDefault="008E391B" w:rsidP="008E391B">
      <w:pPr>
        <w:rPr>
          <w:rFonts w:cstheme="minorHAnsi"/>
        </w:rPr>
      </w:pPr>
      <w:r w:rsidRPr="00E40961">
        <w:rPr>
          <w:rFonts w:cstheme="minorHAnsi"/>
        </w:rPr>
        <w:t xml:space="preserve">The revenue for the public sector is generated by the rentals on lettable space (without considering the MITC reserved area) and car slots. As for the operating costs, they derive from the Property Management, Maintenance, </w:t>
      </w:r>
      <w:r w:rsidR="00D23A45" w:rsidRPr="00E40961">
        <w:rPr>
          <w:rFonts w:cstheme="minorHAnsi"/>
        </w:rPr>
        <w:t>Repairs,</w:t>
      </w:r>
      <w:r w:rsidRPr="00E40961">
        <w:rPr>
          <w:rFonts w:cstheme="minorHAnsi"/>
        </w:rPr>
        <w:t xml:space="preserve"> and Insurance fees (billed by the O&amp;M company), as well as Annual payment to the O&amp;M company.</w:t>
      </w:r>
    </w:p>
    <w:p w14:paraId="0C529B82" w14:textId="4F344D1B" w:rsidR="009234F8" w:rsidRDefault="009234F8">
      <w:pPr>
        <w:jc w:val="left"/>
        <w:rPr>
          <w:rFonts w:eastAsiaTheme="majorEastAsia" w:cstheme="majorBidi"/>
          <w:b/>
          <w:i/>
          <w:iCs/>
        </w:rPr>
      </w:pPr>
    </w:p>
    <w:p w14:paraId="296604A8" w14:textId="5175AA3B" w:rsidR="002879C4" w:rsidRPr="00E40961" w:rsidRDefault="002879C4" w:rsidP="002879C4">
      <w:pPr>
        <w:pStyle w:val="Heading4"/>
      </w:pPr>
      <w:bookmarkStart w:id="272" w:name="_Toc141915083"/>
      <w:r w:rsidRPr="00E40961">
        <w:t xml:space="preserve">PSC 2: Public Sector Comparator (EPC+OM) </w:t>
      </w:r>
      <w:r w:rsidR="00E87A02">
        <w:t>with the Revised Design</w:t>
      </w:r>
      <w:bookmarkEnd w:id="272"/>
      <w:r w:rsidRPr="00E40961">
        <w:t xml:space="preserve"> </w:t>
      </w:r>
    </w:p>
    <w:p w14:paraId="2C61F221" w14:textId="4532BB27" w:rsidR="00834D30" w:rsidRPr="00E40961" w:rsidRDefault="00834D30" w:rsidP="00AB7471">
      <w:pPr>
        <w:rPr>
          <w:rFonts w:cstheme="minorHAnsi"/>
        </w:rPr>
      </w:pPr>
      <w:r w:rsidRPr="00E40961">
        <w:rPr>
          <w:rFonts w:cstheme="minorHAnsi"/>
        </w:rPr>
        <w:t>In this scenario, the MITC build</w:t>
      </w:r>
      <w:r w:rsidR="00073AD6">
        <w:rPr>
          <w:rFonts w:cstheme="minorHAnsi"/>
        </w:rPr>
        <w:t>s</w:t>
      </w:r>
      <w:r w:rsidRPr="00E40961">
        <w:rPr>
          <w:rFonts w:cstheme="minorHAnsi"/>
        </w:rPr>
        <w:t xml:space="preserve"> the project through public finance and operates it at </w:t>
      </w:r>
      <w:r w:rsidR="009A6486">
        <w:rPr>
          <w:rFonts w:cstheme="minorHAnsi"/>
        </w:rPr>
        <w:t>market</w:t>
      </w:r>
      <w:r w:rsidRPr="00E40961">
        <w:rPr>
          <w:rFonts w:cstheme="minorHAnsi"/>
        </w:rPr>
        <w:t xml:space="preserve"> rents.</w:t>
      </w:r>
    </w:p>
    <w:p w14:paraId="6FB427FC" w14:textId="3322E9FD" w:rsidR="00BC5AE1" w:rsidRDefault="00BC5AE1" w:rsidP="00BF1909">
      <w:pPr>
        <w:pStyle w:val="Caption"/>
        <w:keepNext/>
      </w:pPr>
      <w:bookmarkStart w:id="273" w:name="_Toc141915142"/>
      <w:r>
        <w:t xml:space="preserve">Table </w:t>
      </w:r>
      <w:r>
        <w:fldChar w:fldCharType="begin"/>
      </w:r>
      <w:r>
        <w:instrText xml:space="preserve"> SEQ Table \* ARABIC </w:instrText>
      </w:r>
      <w:r>
        <w:fldChar w:fldCharType="separate"/>
      </w:r>
      <w:r w:rsidR="000313CF">
        <w:rPr>
          <w:noProof/>
        </w:rPr>
        <w:t>39</w:t>
      </w:r>
      <w:r>
        <w:fldChar w:fldCharType="end"/>
      </w:r>
      <w:r w:rsidRPr="00BF1909">
        <w:t xml:space="preserve"> Uses and Sources at the end of the construction period – PSC 2: Public Sector Comparator (EPC+OM) with the Revised Design (Public Sector)</w:t>
      </w:r>
      <w:bookmarkEnd w:id="273"/>
    </w:p>
    <w:tbl>
      <w:tblPr>
        <w:tblW w:w="5000" w:type="pct"/>
        <w:tblLook w:val="04A0" w:firstRow="1" w:lastRow="0" w:firstColumn="1" w:lastColumn="0" w:noHBand="0" w:noVBand="1"/>
      </w:tblPr>
      <w:tblGrid>
        <w:gridCol w:w="3460"/>
        <w:gridCol w:w="1357"/>
        <w:gridCol w:w="948"/>
        <w:gridCol w:w="1222"/>
        <w:gridCol w:w="1357"/>
        <w:gridCol w:w="718"/>
      </w:tblGrid>
      <w:tr w:rsidR="00834D30" w:rsidRPr="00E40961" w14:paraId="10EEEBE1" w14:textId="77777777" w:rsidTr="00BF1909">
        <w:trPr>
          <w:trHeight w:val="54"/>
        </w:trPr>
        <w:tc>
          <w:tcPr>
            <w:tcW w:w="3181" w:type="pct"/>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6ED7743" w14:textId="77777777" w:rsidR="00834D30" w:rsidRPr="00E40961" w:rsidRDefault="00834D30" w:rsidP="00272508">
            <w:pPr>
              <w:spacing w:before="40" w:after="60"/>
              <w:rPr>
                <w:rFonts w:cstheme="minorHAnsi"/>
                <w:b/>
                <w:bCs/>
              </w:rPr>
            </w:pPr>
            <w:r w:rsidRPr="00E40961">
              <w:rPr>
                <w:rFonts w:cstheme="minorHAnsi"/>
                <w:b/>
                <w:bCs/>
              </w:rPr>
              <w:t>Uses (in Thousand MK)</w:t>
            </w:r>
          </w:p>
        </w:tc>
        <w:tc>
          <w:tcPr>
            <w:tcW w:w="1819" w:type="pct"/>
            <w:gridSpan w:val="3"/>
            <w:tcBorders>
              <w:top w:val="single" w:sz="4" w:space="0" w:color="auto"/>
              <w:left w:val="nil"/>
              <w:bottom w:val="single" w:sz="4" w:space="0" w:color="auto"/>
              <w:right w:val="single" w:sz="4" w:space="0" w:color="auto"/>
            </w:tcBorders>
            <w:shd w:val="clear" w:color="000000" w:fill="D9D9D9"/>
            <w:noWrap/>
            <w:vAlign w:val="center"/>
            <w:hideMark/>
          </w:tcPr>
          <w:p w14:paraId="4F051477" w14:textId="77777777" w:rsidR="00834D30" w:rsidRPr="00E40961" w:rsidRDefault="00834D30" w:rsidP="00272508">
            <w:pPr>
              <w:spacing w:before="40" w:after="60"/>
              <w:rPr>
                <w:rFonts w:cstheme="minorHAnsi"/>
                <w:b/>
                <w:bCs/>
              </w:rPr>
            </w:pPr>
            <w:r w:rsidRPr="00E40961">
              <w:rPr>
                <w:rFonts w:cstheme="minorHAnsi"/>
                <w:b/>
                <w:bCs/>
              </w:rPr>
              <w:t>Sources (in Thousand MK)</w:t>
            </w:r>
          </w:p>
        </w:tc>
      </w:tr>
      <w:tr w:rsidR="006D2AB6" w:rsidRPr="00E40961" w14:paraId="3FABD344" w14:textId="77777777" w:rsidTr="00BF1909">
        <w:trPr>
          <w:trHeight w:val="340"/>
        </w:trPr>
        <w:tc>
          <w:tcPr>
            <w:tcW w:w="1909" w:type="pct"/>
            <w:tcBorders>
              <w:top w:val="nil"/>
              <w:left w:val="single" w:sz="4" w:space="0" w:color="auto"/>
              <w:bottom w:val="single" w:sz="4" w:space="0" w:color="auto"/>
              <w:right w:val="single" w:sz="4" w:space="0" w:color="auto"/>
            </w:tcBorders>
            <w:shd w:val="clear" w:color="auto" w:fill="auto"/>
            <w:noWrap/>
          </w:tcPr>
          <w:p w14:paraId="38DBD7A0" w14:textId="77777777" w:rsidR="006D2AB6" w:rsidRPr="00E40961" w:rsidRDefault="006D2AB6" w:rsidP="006D2AB6">
            <w:pPr>
              <w:spacing w:before="40" w:after="60"/>
              <w:rPr>
                <w:rFonts w:cstheme="minorHAnsi"/>
              </w:rPr>
            </w:pPr>
            <w:r w:rsidRPr="00E40961">
              <w:t xml:space="preserve">Cost of construction (nominal value) </w:t>
            </w:r>
          </w:p>
        </w:tc>
        <w:tc>
          <w:tcPr>
            <w:tcW w:w="749" w:type="pct"/>
            <w:tcBorders>
              <w:top w:val="nil"/>
              <w:left w:val="nil"/>
              <w:bottom w:val="single" w:sz="4" w:space="0" w:color="auto"/>
              <w:right w:val="single" w:sz="4" w:space="0" w:color="auto"/>
            </w:tcBorders>
            <w:shd w:val="clear" w:color="auto" w:fill="auto"/>
            <w:noWrap/>
            <w:vAlign w:val="center"/>
          </w:tcPr>
          <w:p w14:paraId="64EBFA80" w14:textId="5BED2465" w:rsidR="006D2AB6" w:rsidRPr="004B2164" w:rsidRDefault="006D2AB6" w:rsidP="006D2AB6">
            <w:pPr>
              <w:spacing w:before="40" w:after="60"/>
              <w:jc w:val="right"/>
            </w:pPr>
            <w:r w:rsidRPr="004B2164">
              <w:t>39</w:t>
            </w:r>
            <w:r>
              <w:t xml:space="preserve"> </w:t>
            </w:r>
            <w:r w:rsidRPr="004B2164">
              <w:t>552</w:t>
            </w:r>
            <w:r>
              <w:t xml:space="preserve"> </w:t>
            </w:r>
            <w:r w:rsidRPr="004B2164">
              <w:t>029</w:t>
            </w:r>
          </w:p>
        </w:tc>
        <w:tc>
          <w:tcPr>
            <w:tcW w:w="523" w:type="pct"/>
            <w:tcBorders>
              <w:top w:val="nil"/>
              <w:left w:val="nil"/>
              <w:bottom w:val="single" w:sz="4" w:space="0" w:color="auto"/>
              <w:right w:val="single" w:sz="4" w:space="0" w:color="auto"/>
            </w:tcBorders>
            <w:shd w:val="clear" w:color="auto" w:fill="auto"/>
            <w:noWrap/>
            <w:hideMark/>
          </w:tcPr>
          <w:p w14:paraId="4BF5F77C" w14:textId="2219F787" w:rsidR="006D2AB6" w:rsidRPr="00E40961" w:rsidRDefault="006D2AB6" w:rsidP="006D2AB6">
            <w:pPr>
              <w:spacing w:before="40" w:after="60"/>
              <w:jc w:val="right"/>
              <w:rPr>
                <w:rFonts w:cstheme="minorHAnsi"/>
              </w:rPr>
            </w:pPr>
            <w:r w:rsidRPr="00E40961">
              <w:t>84%</w:t>
            </w:r>
          </w:p>
        </w:tc>
        <w:tc>
          <w:tcPr>
            <w:tcW w:w="674" w:type="pct"/>
            <w:tcBorders>
              <w:top w:val="nil"/>
              <w:left w:val="nil"/>
              <w:bottom w:val="single" w:sz="4" w:space="0" w:color="auto"/>
              <w:right w:val="single" w:sz="4" w:space="0" w:color="auto"/>
            </w:tcBorders>
            <w:shd w:val="clear" w:color="auto" w:fill="auto"/>
            <w:noWrap/>
            <w:hideMark/>
          </w:tcPr>
          <w:p w14:paraId="36243AF8" w14:textId="4435240A" w:rsidR="006D2AB6" w:rsidRPr="00E40961" w:rsidRDefault="006D2AB6" w:rsidP="006D2AB6">
            <w:pPr>
              <w:spacing w:before="40" w:after="60"/>
              <w:rPr>
                <w:rFonts w:cstheme="minorHAnsi"/>
              </w:rPr>
            </w:pPr>
            <w:r w:rsidRPr="00E40961">
              <w:t>Debt</w:t>
            </w:r>
          </w:p>
        </w:tc>
        <w:tc>
          <w:tcPr>
            <w:tcW w:w="749" w:type="pct"/>
            <w:tcBorders>
              <w:top w:val="nil"/>
              <w:left w:val="nil"/>
              <w:bottom w:val="single" w:sz="4" w:space="0" w:color="auto"/>
              <w:right w:val="single" w:sz="4" w:space="0" w:color="auto"/>
            </w:tcBorders>
            <w:shd w:val="clear" w:color="auto" w:fill="auto"/>
            <w:noWrap/>
            <w:vAlign w:val="center"/>
          </w:tcPr>
          <w:p w14:paraId="26F71DA7" w14:textId="45B47304" w:rsidR="006D2AB6" w:rsidRPr="004B2164" w:rsidRDefault="006D2AB6" w:rsidP="006D2AB6">
            <w:pPr>
              <w:spacing w:before="40" w:after="60"/>
              <w:jc w:val="right"/>
            </w:pPr>
            <w:r w:rsidRPr="004B2164">
              <w:t>47 323 588</w:t>
            </w:r>
          </w:p>
        </w:tc>
        <w:tc>
          <w:tcPr>
            <w:tcW w:w="396" w:type="pct"/>
            <w:tcBorders>
              <w:top w:val="nil"/>
              <w:left w:val="nil"/>
              <w:bottom w:val="single" w:sz="4" w:space="0" w:color="auto"/>
              <w:right w:val="single" w:sz="4" w:space="0" w:color="auto"/>
            </w:tcBorders>
            <w:shd w:val="clear" w:color="auto" w:fill="auto"/>
            <w:noWrap/>
          </w:tcPr>
          <w:p w14:paraId="7139562C" w14:textId="36AD430F" w:rsidR="006D2AB6" w:rsidRPr="00E40961" w:rsidRDefault="006D2AB6" w:rsidP="006D2AB6">
            <w:pPr>
              <w:spacing w:before="40" w:after="60"/>
              <w:rPr>
                <w:rFonts w:cstheme="minorHAnsi"/>
              </w:rPr>
            </w:pPr>
            <w:r w:rsidRPr="00E40961">
              <w:t>100%</w:t>
            </w:r>
          </w:p>
        </w:tc>
      </w:tr>
      <w:tr w:rsidR="006D2AB6" w:rsidRPr="00E40961" w14:paraId="72BE3757" w14:textId="77777777" w:rsidTr="00BF1909">
        <w:trPr>
          <w:trHeight w:val="340"/>
        </w:trPr>
        <w:tc>
          <w:tcPr>
            <w:tcW w:w="1909" w:type="pct"/>
            <w:tcBorders>
              <w:top w:val="nil"/>
              <w:left w:val="single" w:sz="4" w:space="0" w:color="auto"/>
              <w:bottom w:val="single" w:sz="4" w:space="0" w:color="auto"/>
              <w:right w:val="single" w:sz="4" w:space="0" w:color="auto"/>
            </w:tcBorders>
            <w:shd w:val="clear" w:color="auto" w:fill="auto"/>
            <w:noWrap/>
          </w:tcPr>
          <w:p w14:paraId="3DD4A627" w14:textId="77777777" w:rsidR="006D2AB6" w:rsidRPr="00E40961" w:rsidRDefault="006D2AB6" w:rsidP="006D2AB6">
            <w:pPr>
              <w:spacing w:before="40" w:after="60"/>
              <w:rPr>
                <w:rFonts w:cstheme="minorHAnsi"/>
              </w:rPr>
            </w:pPr>
            <w:r w:rsidRPr="00E40961">
              <w:t>Capitalized interests</w:t>
            </w:r>
          </w:p>
        </w:tc>
        <w:tc>
          <w:tcPr>
            <w:tcW w:w="749" w:type="pct"/>
            <w:tcBorders>
              <w:top w:val="nil"/>
              <w:left w:val="nil"/>
              <w:bottom w:val="single" w:sz="4" w:space="0" w:color="auto"/>
              <w:right w:val="single" w:sz="4" w:space="0" w:color="auto"/>
            </w:tcBorders>
            <w:shd w:val="clear" w:color="auto" w:fill="auto"/>
            <w:noWrap/>
            <w:vAlign w:val="center"/>
          </w:tcPr>
          <w:p w14:paraId="21F706D4" w14:textId="339A2C54" w:rsidR="006D2AB6" w:rsidRPr="004B2164" w:rsidRDefault="006D2AB6" w:rsidP="006D2AB6">
            <w:pPr>
              <w:spacing w:before="40" w:after="60"/>
              <w:jc w:val="right"/>
            </w:pPr>
            <w:r w:rsidRPr="004B2164">
              <w:t>7</w:t>
            </w:r>
            <w:r>
              <w:t xml:space="preserve"> </w:t>
            </w:r>
            <w:r w:rsidRPr="004B2164">
              <w:t>771</w:t>
            </w:r>
            <w:r>
              <w:t xml:space="preserve"> </w:t>
            </w:r>
            <w:r w:rsidRPr="004B2164">
              <w:t>560</w:t>
            </w:r>
          </w:p>
        </w:tc>
        <w:tc>
          <w:tcPr>
            <w:tcW w:w="523" w:type="pct"/>
            <w:tcBorders>
              <w:top w:val="nil"/>
              <w:left w:val="nil"/>
              <w:bottom w:val="single" w:sz="4" w:space="0" w:color="auto"/>
              <w:right w:val="single" w:sz="4" w:space="0" w:color="auto"/>
            </w:tcBorders>
            <w:shd w:val="clear" w:color="auto" w:fill="auto"/>
            <w:noWrap/>
          </w:tcPr>
          <w:p w14:paraId="1CCDB2A2" w14:textId="6693BD0C" w:rsidR="006D2AB6" w:rsidRPr="00E40961" w:rsidRDefault="006D2AB6" w:rsidP="006D2AB6">
            <w:pPr>
              <w:spacing w:before="40" w:after="60"/>
              <w:jc w:val="right"/>
              <w:rPr>
                <w:rFonts w:cstheme="minorHAnsi"/>
              </w:rPr>
            </w:pPr>
            <w:r w:rsidRPr="00E40961">
              <w:t>16%</w:t>
            </w:r>
          </w:p>
        </w:tc>
        <w:tc>
          <w:tcPr>
            <w:tcW w:w="674" w:type="pct"/>
            <w:tcBorders>
              <w:top w:val="nil"/>
              <w:left w:val="nil"/>
              <w:bottom w:val="single" w:sz="4" w:space="0" w:color="auto"/>
              <w:right w:val="single" w:sz="4" w:space="0" w:color="auto"/>
            </w:tcBorders>
            <w:shd w:val="clear" w:color="auto" w:fill="auto"/>
            <w:noWrap/>
          </w:tcPr>
          <w:p w14:paraId="1A4AAC7F" w14:textId="49DF4CA4" w:rsidR="006D2AB6" w:rsidRPr="00E40961" w:rsidRDefault="006D2AB6" w:rsidP="006D2AB6">
            <w:pPr>
              <w:spacing w:before="40" w:after="60"/>
              <w:rPr>
                <w:rFonts w:cstheme="minorHAnsi"/>
              </w:rPr>
            </w:pPr>
          </w:p>
        </w:tc>
        <w:tc>
          <w:tcPr>
            <w:tcW w:w="749" w:type="pct"/>
            <w:tcBorders>
              <w:top w:val="nil"/>
              <w:left w:val="nil"/>
              <w:bottom w:val="single" w:sz="4" w:space="0" w:color="auto"/>
              <w:right w:val="single" w:sz="4" w:space="0" w:color="auto"/>
            </w:tcBorders>
            <w:shd w:val="clear" w:color="auto" w:fill="auto"/>
            <w:noWrap/>
          </w:tcPr>
          <w:p w14:paraId="3DC84E17" w14:textId="168C158F" w:rsidR="006D2AB6" w:rsidRPr="004B2164" w:rsidRDefault="006D2AB6" w:rsidP="006D2AB6">
            <w:pPr>
              <w:spacing w:before="40" w:after="60"/>
              <w:jc w:val="right"/>
            </w:pPr>
          </w:p>
        </w:tc>
        <w:tc>
          <w:tcPr>
            <w:tcW w:w="396" w:type="pct"/>
            <w:tcBorders>
              <w:top w:val="nil"/>
              <w:left w:val="nil"/>
              <w:bottom w:val="single" w:sz="4" w:space="0" w:color="auto"/>
              <w:right w:val="single" w:sz="4" w:space="0" w:color="auto"/>
            </w:tcBorders>
            <w:shd w:val="clear" w:color="auto" w:fill="auto"/>
            <w:noWrap/>
          </w:tcPr>
          <w:p w14:paraId="4868ACE9" w14:textId="1723CA98" w:rsidR="006D2AB6" w:rsidRPr="00E40961" w:rsidRDefault="006D2AB6" w:rsidP="006D2AB6">
            <w:pPr>
              <w:spacing w:before="40" w:after="60"/>
              <w:jc w:val="right"/>
              <w:rPr>
                <w:rFonts w:cstheme="minorHAnsi"/>
              </w:rPr>
            </w:pPr>
          </w:p>
        </w:tc>
      </w:tr>
      <w:tr w:rsidR="006D2AB6" w:rsidRPr="00E40961" w14:paraId="1F36110C" w14:textId="77777777" w:rsidTr="00BF1909">
        <w:trPr>
          <w:trHeight w:val="397"/>
        </w:trPr>
        <w:tc>
          <w:tcPr>
            <w:tcW w:w="1909" w:type="pct"/>
            <w:tcBorders>
              <w:top w:val="nil"/>
              <w:left w:val="single" w:sz="4" w:space="0" w:color="auto"/>
              <w:bottom w:val="single" w:sz="4" w:space="0" w:color="auto"/>
              <w:right w:val="single" w:sz="4" w:space="0" w:color="auto"/>
            </w:tcBorders>
            <w:shd w:val="clear" w:color="000000" w:fill="D9D9D9"/>
            <w:noWrap/>
            <w:hideMark/>
          </w:tcPr>
          <w:p w14:paraId="70F06F12" w14:textId="77777777" w:rsidR="006D2AB6" w:rsidRPr="00E40961" w:rsidRDefault="006D2AB6" w:rsidP="006D2AB6">
            <w:pPr>
              <w:spacing w:before="40" w:after="60"/>
              <w:rPr>
                <w:rFonts w:cstheme="minorHAnsi"/>
                <w:b/>
                <w:bCs/>
              </w:rPr>
            </w:pPr>
            <w:r w:rsidRPr="00E40961">
              <w:rPr>
                <w:b/>
                <w:bCs/>
              </w:rPr>
              <w:t>Total</w:t>
            </w:r>
          </w:p>
        </w:tc>
        <w:tc>
          <w:tcPr>
            <w:tcW w:w="749" w:type="pct"/>
            <w:tcBorders>
              <w:top w:val="nil"/>
              <w:left w:val="nil"/>
              <w:bottom w:val="single" w:sz="4" w:space="0" w:color="auto"/>
              <w:right w:val="single" w:sz="4" w:space="0" w:color="auto"/>
            </w:tcBorders>
            <w:shd w:val="clear" w:color="000000" w:fill="D9D9D9"/>
            <w:noWrap/>
            <w:vAlign w:val="center"/>
          </w:tcPr>
          <w:p w14:paraId="52E1FF39" w14:textId="7CCA097B" w:rsidR="006D2AB6" w:rsidRPr="004B2164" w:rsidRDefault="006D2AB6" w:rsidP="006D2AB6">
            <w:pPr>
              <w:spacing w:before="40" w:after="60"/>
              <w:jc w:val="right"/>
              <w:rPr>
                <w:b/>
                <w:bCs/>
              </w:rPr>
            </w:pPr>
            <w:r w:rsidRPr="004B2164">
              <w:rPr>
                <w:b/>
                <w:bCs/>
              </w:rPr>
              <w:t>47</w:t>
            </w:r>
            <w:r>
              <w:rPr>
                <w:b/>
                <w:bCs/>
              </w:rPr>
              <w:t xml:space="preserve"> </w:t>
            </w:r>
            <w:r w:rsidRPr="004B2164">
              <w:rPr>
                <w:b/>
                <w:bCs/>
              </w:rPr>
              <w:t>323</w:t>
            </w:r>
            <w:r>
              <w:rPr>
                <w:b/>
                <w:bCs/>
              </w:rPr>
              <w:t xml:space="preserve"> </w:t>
            </w:r>
            <w:r w:rsidRPr="004B2164">
              <w:rPr>
                <w:b/>
                <w:bCs/>
              </w:rPr>
              <w:t>588</w:t>
            </w:r>
          </w:p>
        </w:tc>
        <w:tc>
          <w:tcPr>
            <w:tcW w:w="523" w:type="pct"/>
            <w:tcBorders>
              <w:top w:val="nil"/>
              <w:left w:val="nil"/>
              <w:bottom w:val="single" w:sz="4" w:space="0" w:color="auto"/>
              <w:right w:val="single" w:sz="4" w:space="0" w:color="auto"/>
            </w:tcBorders>
            <w:shd w:val="clear" w:color="000000" w:fill="D9D9D9"/>
            <w:noWrap/>
            <w:hideMark/>
          </w:tcPr>
          <w:p w14:paraId="430906F2" w14:textId="04778840" w:rsidR="006D2AB6" w:rsidRPr="00E40961" w:rsidRDefault="006D2AB6" w:rsidP="006D2AB6">
            <w:pPr>
              <w:spacing w:before="40" w:after="60"/>
              <w:jc w:val="right"/>
              <w:rPr>
                <w:rFonts w:cstheme="minorHAnsi"/>
                <w:b/>
                <w:bCs/>
              </w:rPr>
            </w:pPr>
            <w:r w:rsidRPr="00E40961">
              <w:rPr>
                <w:b/>
                <w:bCs/>
              </w:rPr>
              <w:t>100%</w:t>
            </w:r>
          </w:p>
        </w:tc>
        <w:tc>
          <w:tcPr>
            <w:tcW w:w="674" w:type="pct"/>
            <w:tcBorders>
              <w:top w:val="nil"/>
              <w:left w:val="nil"/>
              <w:bottom w:val="single" w:sz="4" w:space="0" w:color="auto"/>
              <w:right w:val="single" w:sz="4" w:space="0" w:color="auto"/>
            </w:tcBorders>
            <w:shd w:val="clear" w:color="000000" w:fill="D9D9D9"/>
            <w:noWrap/>
            <w:hideMark/>
          </w:tcPr>
          <w:p w14:paraId="4C5C5891" w14:textId="7B5F9127" w:rsidR="006D2AB6" w:rsidRPr="00E40961" w:rsidRDefault="006D2AB6" w:rsidP="006D2AB6">
            <w:pPr>
              <w:spacing w:before="40" w:after="60"/>
              <w:rPr>
                <w:rFonts w:cstheme="minorHAnsi"/>
                <w:b/>
                <w:bCs/>
              </w:rPr>
            </w:pPr>
            <w:r w:rsidRPr="00E40961">
              <w:rPr>
                <w:b/>
                <w:bCs/>
              </w:rPr>
              <w:t>Total</w:t>
            </w:r>
          </w:p>
        </w:tc>
        <w:tc>
          <w:tcPr>
            <w:tcW w:w="749" w:type="pct"/>
            <w:tcBorders>
              <w:top w:val="nil"/>
              <w:left w:val="nil"/>
              <w:bottom w:val="single" w:sz="4" w:space="0" w:color="auto"/>
              <w:right w:val="single" w:sz="4" w:space="0" w:color="auto"/>
            </w:tcBorders>
            <w:shd w:val="clear" w:color="000000" w:fill="D9D9D9"/>
            <w:noWrap/>
            <w:vAlign w:val="center"/>
          </w:tcPr>
          <w:p w14:paraId="0DBE86AC" w14:textId="6DDAA3A0" w:rsidR="006D2AB6" w:rsidRPr="004B2164" w:rsidRDefault="006D2AB6" w:rsidP="006D2AB6">
            <w:pPr>
              <w:spacing w:before="40" w:after="60"/>
              <w:jc w:val="right"/>
              <w:rPr>
                <w:b/>
                <w:bCs/>
              </w:rPr>
            </w:pPr>
            <w:r w:rsidRPr="004B2164">
              <w:rPr>
                <w:b/>
                <w:bCs/>
              </w:rPr>
              <w:t>47 323 588</w:t>
            </w:r>
          </w:p>
        </w:tc>
        <w:tc>
          <w:tcPr>
            <w:tcW w:w="396" w:type="pct"/>
            <w:tcBorders>
              <w:top w:val="nil"/>
              <w:left w:val="nil"/>
              <w:bottom w:val="single" w:sz="4" w:space="0" w:color="auto"/>
              <w:right w:val="single" w:sz="4" w:space="0" w:color="auto"/>
            </w:tcBorders>
            <w:shd w:val="clear" w:color="000000" w:fill="D9D9D9"/>
            <w:noWrap/>
            <w:hideMark/>
          </w:tcPr>
          <w:p w14:paraId="61413FB6" w14:textId="07E6CFCC" w:rsidR="006D2AB6" w:rsidRPr="00E40961" w:rsidRDefault="006D2AB6" w:rsidP="006D2AB6">
            <w:pPr>
              <w:spacing w:before="40" w:after="60"/>
              <w:jc w:val="right"/>
              <w:rPr>
                <w:rFonts w:cstheme="minorHAnsi"/>
                <w:b/>
                <w:bCs/>
              </w:rPr>
            </w:pPr>
            <w:r w:rsidRPr="00E40961">
              <w:rPr>
                <w:b/>
                <w:bCs/>
              </w:rPr>
              <w:t>100%</w:t>
            </w:r>
          </w:p>
        </w:tc>
      </w:tr>
    </w:tbl>
    <w:p w14:paraId="7838AA5C" w14:textId="77777777" w:rsidR="00834D30" w:rsidRPr="00E40961" w:rsidRDefault="00834D30" w:rsidP="00834D30">
      <w:pPr>
        <w:rPr>
          <w:rFonts w:cstheme="minorHAnsi"/>
        </w:rPr>
      </w:pPr>
    </w:p>
    <w:p w14:paraId="30EC83AF" w14:textId="50F4CEC2" w:rsidR="00834D30" w:rsidRDefault="00834D30" w:rsidP="00834D30">
      <w:pPr>
        <w:rPr>
          <w:rFonts w:cstheme="minorHAnsi"/>
        </w:rPr>
      </w:pPr>
      <w:r w:rsidRPr="00E40961">
        <w:rPr>
          <w:rFonts w:cstheme="minorHAnsi"/>
        </w:rPr>
        <w:t xml:space="preserve">The financing of the cost of construction is done through public loan which generates capitalised interests of MK </w:t>
      </w:r>
      <w:r w:rsidR="00A55575" w:rsidRPr="006A7067">
        <w:t>7</w:t>
      </w:r>
      <w:r w:rsidR="00A55575">
        <w:t xml:space="preserve"> </w:t>
      </w:r>
      <w:r w:rsidR="00A55575" w:rsidRPr="006A7067">
        <w:t>771</w:t>
      </w:r>
      <w:r w:rsidR="00A55575">
        <w:t xml:space="preserve"> </w:t>
      </w:r>
      <w:r w:rsidR="00A55575" w:rsidRPr="006A7067">
        <w:t>560</w:t>
      </w:r>
      <w:r w:rsidR="00A55575">
        <w:t xml:space="preserve"> </w:t>
      </w:r>
      <w:r w:rsidRPr="00E40961">
        <w:rPr>
          <w:rFonts w:cstheme="minorHAnsi"/>
        </w:rPr>
        <w:t xml:space="preserve">thousand. The total cost of the project at the end of the construction period stands at MK </w:t>
      </w:r>
      <w:r w:rsidR="006E3FF8" w:rsidRPr="004B2164">
        <w:t>47 323 588</w:t>
      </w:r>
      <w:r w:rsidRPr="006E3FF8">
        <w:rPr>
          <w:rFonts w:cstheme="minorHAnsi"/>
        </w:rPr>
        <w:t xml:space="preserve"> </w:t>
      </w:r>
      <w:r w:rsidRPr="00E40961">
        <w:rPr>
          <w:rFonts w:cstheme="minorHAnsi"/>
        </w:rPr>
        <w:t>thousand, financed entirely by debt and with no public equity.</w:t>
      </w:r>
    </w:p>
    <w:p w14:paraId="6A026B05" w14:textId="77777777" w:rsidR="009234F8" w:rsidRPr="00E40961" w:rsidRDefault="009234F8" w:rsidP="00834D30">
      <w:pPr>
        <w:rPr>
          <w:rFonts w:cstheme="minorHAnsi"/>
        </w:rPr>
      </w:pPr>
    </w:p>
    <w:p w14:paraId="659DEEE5" w14:textId="77777777" w:rsidR="00BC5AE1" w:rsidRDefault="00C1682F" w:rsidP="00BC5AE1">
      <w:pPr>
        <w:keepNext/>
        <w:jc w:val="center"/>
      </w:pPr>
      <w:r>
        <w:rPr>
          <w:noProof/>
        </w:rPr>
        <w:lastRenderedPageBreak/>
        <w:drawing>
          <wp:inline distT="0" distB="0" distL="0" distR="0" wp14:anchorId="72FE0BB9" wp14:editId="0A18C29F">
            <wp:extent cx="5933935" cy="2414312"/>
            <wp:effectExtent l="0" t="0" r="0" b="5080"/>
            <wp:docPr id="1550151131" name="Picture 155015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9925" cy="2428955"/>
                    </a:xfrm>
                    <a:prstGeom prst="rect">
                      <a:avLst/>
                    </a:prstGeom>
                    <a:noFill/>
                  </pic:spPr>
                </pic:pic>
              </a:graphicData>
            </a:graphic>
          </wp:inline>
        </w:drawing>
      </w:r>
    </w:p>
    <w:p w14:paraId="1AB9BA1F" w14:textId="08A06583" w:rsidR="00521041" w:rsidRPr="00E40961" w:rsidRDefault="00BC5AE1" w:rsidP="00BF1909">
      <w:pPr>
        <w:pStyle w:val="Caption"/>
        <w:jc w:val="center"/>
      </w:pPr>
      <w:bookmarkStart w:id="274" w:name="_Toc141915180"/>
      <w:r>
        <w:t xml:space="preserve">Figure </w:t>
      </w:r>
      <w:r>
        <w:fldChar w:fldCharType="begin"/>
      </w:r>
      <w:r>
        <w:instrText xml:space="preserve"> SEQ Figure \* ARABIC </w:instrText>
      </w:r>
      <w:r>
        <w:fldChar w:fldCharType="separate"/>
      </w:r>
      <w:r w:rsidR="000313CF">
        <w:rPr>
          <w:noProof/>
        </w:rPr>
        <w:t>24</w:t>
      </w:r>
      <w:r>
        <w:fldChar w:fldCharType="end"/>
      </w:r>
      <w:r w:rsidRPr="00BF1909">
        <w:t xml:space="preserve"> Evolution of cash flows for the public sector – PSC 2: Public Sector Comparator (EPC+OM) with the Revised Design</w:t>
      </w:r>
      <w:bookmarkEnd w:id="274"/>
    </w:p>
    <w:p w14:paraId="7FEDE89D" w14:textId="6B2DB485" w:rsidR="00AB7471" w:rsidRPr="00E40961" w:rsidRDefault="008E391B" w:rsidP="00F34256">
      <w:pPr>
        <w:rPr>
          <w:rFonts w:cstheme="minorHAnsi"/>
        </w:rPr>
      </w:pPr>
      <w:r w:rsidRPr="00E40961">
        <w:rPr>
          <w:rFonts w:cstheme="minorHAnsi"/>
        </w:rPr>
        <w:t xml:space="preserve">The revenue for the public sector is generated by the rentals on lettable space (without considering the MITC reserved area) and car slots. As for the operating costs, they derive from the Property Management, Maintenance, </w:t>
      </w:r>
      <w:r w:rsidR="00D23A45" w:rsidRPr="00E40961">
        <w:rPr>
          <w:rFonts w:cstheme="minorHAnsi"/>
        </w:rPr>
        <w:t>Repairs,</w:t>
      </w:r>
      <w:r w:rsidRPr="00E40961">
        <w:rPr>
          <w:rFonts w:cstheme="minorHAnsi"/>
        </w:rPr>
        <w:t xml:space="preserve"> and Insurance fees (billed by the O&amp;M company), as well as Annual payment to the O&amp;M company.</w:t>
      </w:r>
    </w:p>
    <w:p w14:paraId="547EEBC8" w14:textId="77777777" w:rsidR="00860126" w:rsidRDefault="00860126" w:rsidP="00F34256">
      <w:pPr>
        <w:rPr>
          <w:rFonts w:cstheme="minorHAnsi"/>
        </w:rPr>
      </w:pPr>
    </w:p>
    <w:p w14:paraId="2BA997B9" w14:textId="77777777" w:rsidR="00453AA0" w:rsidRPr="00453AA0" w:rsidRDefault="00453AA0">
      <w:pPr>
        <w:pStyle w:val="Heading4"/>
        <w:rPr>
          <w:rFonts w:cstheme="minorHAnsi"/>
        </w:rPr>
      </w:pPr>
      <w:bookmarkStart w:id="275" w:name="_Toc141915084"/>
      <w:r w:rsidRPr="00BF1909">
        <w:t xml:space="preserve">PSC 3: </w:t>
      </w:r>
      <w:r w:rsidRPr="00453AA0">
        <w:t xml:space="preserve">Public Sector Comparator 3 </w:t>
      </w:r>
      <w:r w:rsidRPr="00BF1909">
        <w:t>(EPC+OM) with the Revised Design (4 floors)</w:t>
      </w:r>
      <w:bookmarkEnd w:id="275"/>
    </w:p>
    <w:p w14:paraId="00C6B123" w14:textId="6DCFF0A6" w:rsidR="00240B4A" w:rsidRPr="00240B4A" w:rsidRDefault="00C43CB1" w:rsidP="00BF1909">
      <w:r w:rsidRPr="00BF1909">
        <w:t>In this scenario, the MITC build</w:t>
      </w:r>
      <w:r w:rsidR="00D51E20" w:rsidRPr="00BF1909">
        <w:t>s</w:t>
      </w:r>
      <w:r w:rsidRPr="00BF1909">
        <w:t xml:space="preserve"> the project through public finance and operates it </w:t>
      </w:r>
      <w:r w:rsidR="003D48AA" w:rsidRPr="00BF1909">
        <w:t xml:space="preserve">at </w:t>
      </w:r>
      <w:r w:rsidR="00F02ACA" w:rsidRPr="00BF1909">
        <w:t>market</w:t>
      </w:r>
      <w:r w:rsidRPr="00BF1909">
        <w:t xml:space="preserve"> rents.</w:t>
      </w:r>
    </w:p>
    <w:p w14:paraId="27B3C301" w14:textId="072EC8B9" w:rsidR="00BC5AE1" w:rsidRDefault="00BC5AE1" w:rsidP="00BF1909">
      <w:pPr>
        <w:pStyle w:val="Caption"/>
        <w:keepNext/>
      </w:pPr>
      <w:bookmarkStart w:id="276" w:name="_Toc141915143"/>
      <w:r>
        <w:t xml:space="preserve">Table </w:t>
      </w:r>
      <w:r>
        <w:fldChar w:fldCharType="begin"/>
      </w:r>
      <w:r>
        <w:instrText xml:space="preserve"> SEQ Table \* ARABIC </w:instrText>
      </w:r>
      <w:r>
        <w:fldChar w:fldCharType="separate"/>
      </w:r>
      <w:r w:rsidR="000313CF">
        <w:rPr>
          <w:noProof/>
        </w:rPr>
        <w:t>40</w:t>
      </w:r>
      <w:r>
        <w:fldChar w:fldCharType="end"/>
      </w:r>
      <w:r w:rsidRPr="00BF1909">
        <w:t xml:space="preserve"> Uses and Sources at the end of the construction period – PSC 2: Public Sector Comparator (EPC+OM) with the Revised Design (Public Sector)</w:t>
      </w:r>
      <w:bookmarkEnd w:id="276"/>
    </w:p>
    <w:tbl>
      <w:tblPr>
        <w:tblW w:w="0" w:type="auto"/>
        <w:tblLook w:val="04A0" w:firstRow="1" w:lastRow="0" w:firstColumn="1" w:lastColumn="0" w:noHBand="0" w:noVBand="1"/>
      </w:tblPr>
      <w:tblGrid>
        <w:gridCol w:w="3460"/>
        <w:gridCol w:w="1208"/>
        <w:gridCol w:w="764"/>
        <w:gridCol w:w="894"/>
        <w:gridCol w:w="1417"/>
        <w:gridCol w:w="987"/>
      </w:tblGrid>
      <w:tr w:rsidR="00523602" w:rsidRPr="00E40961" w14:paraId="71CAEFA8" w14:textId="77777777" w:rsidTr="00BF1909">
        <w:trPr>
          <w:trHeight w:val="54"/>
        </w:trPr>
        <w:tc>
          <w:tcPr>
            <w:tcW w:w="0" w:type="auto"/>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1459236" w14:textId="77777777" w:rsidR="00523602" w:rsidRPr="00E40961" w:rsidRDefault="00523602" w:rsidP="00B06849">
            <w:pPr>
              <w:spacing w:before="40" w:after="60"/>
              <w:rPr>
                <w:rFonts w:cstheme="minorHAnsi"/>
                <w:b/>
                <w:bCs/>
              </w:rPr>
            </w:pPr>
            <w:r w:rsidRPr="00E40961">
              <w:rPr>
                <w:rFonts w:cstheme="minorHAnsi"/>
                <w:b/>
                <w:bCs/>
              </w:rPr>
              <w:t>Uses (in Thousand MK)</w:t>
            </w:r>
          </w:p>
        </w:tc>
        <w:tc>
          <w:tcPr>
            <w:tcW w:w="0" w:type="auto"/>
            <w:gridSpan w:val="3"/>
            <w:tcBorders>
              <w:top w:val="single" w:sz="4" w:space="0" w:color="auto"/>
              <w:left w:val="nil"/>
              <w:bottom w:val="single" w:sz="4" w:space="0" w:color="auto"/>
              <w:right w:val="single" w:sz="4" w:space="0" w:color="auto"/>
            </w:tcBorders>
            <w:shd w:val="clear" w:color="000000" w:fill="D9D9D9"/>
            <w:noWrap/>
            <w:vAlign w:val="center"/>
            <w:hideMark/>
          </w:tcPr>
          <w:p w14:paraId="0506D2A0" w14:textId="77777777" w:rsidR="00523602" w:rsidRPr="00E40961" w:rsidRDefault="00523602" w:rsidP="00B06849">
            <w:pPr>
              <w:spacing w:before="40" w:after="60"/>
              <w:rPr>
                <w:rFonts w:cstheme="minorHAnsi"/>
                <w:b/>
                <w:bCs/>
              </w:rPr>
            </w:pPr>
            <w:r w:rsidRPr="00E40961">
              <w:rPr>
                <w:rFonts w:cstheme="minorHAnsi"/>
                <w:b/>
                <w:bCs/>
              </w:rPr>
              <w:t>Sources (in Thousand MK)</w:t>
            </w:r>
          </w:p>
        </w:tc>
      </w:tr>
      <w:tr w:rsidR="006D2AB6" w:rsidRPr="00E40961" w14:paraId="0299B890" w14:textId="77777777" w:rsidTr="00BF1909">
        <w:trPr>
          <w:trHeight w:val="340"/>
        </w:trPr>
        <w:tc>
          <w:tcPr>
            <w:tcW w:w="0" w:type="auto"/>
            <w:tcBorders>
              <w:top w:val="nil"/>
              <w:left w:val="single" w:sz="4" w:space="0" w:color="auto"/>
              <w:bottom w:val="single" w:sz="4" w:space="0" w:color="auto"/>
              <w:right w:val="single" w:sz="4" w:space="0" w:color="auto"/>
            </w:tcBorders>
            <w:shd w:val="clear" w:color="auto" w:fill="auto"/>
            <w:noWrap/>
          </w:tcPr>
          <w:p w14:paraId="1158EE54" w14:textId="25317985" w:rsidR="006D2AB6" w:rsidRPr="00E40961" w:rsidRDefault="006D2AB6" w:rsidP="006D2AB6">
            <w:pPr>
              <w:spacing w:before="40" w:after="60"/>
              <w:rPr>
                <w:rFonts w:cstheme="minorHAnsi"/>
              </w:rPr>
            </w:pPr>
            <w:r w:rsidRPr="00993EE9">
              <w:t xml:space="preserve">Cost of construction (nominal value) </w:t>
            </w:r>
          </w:p>
        </w:tc>
        <w:tc>
          <w:tcPr>
            <w:tcW w:w="0" w:type="auto"/>
            <w:tcBorders>
              <w:top w:val="nil"/>
              <w:left w:val="nil"/>
              <w:bottom w:val="single" w:sz="4" w:space="0" w:color="auto"/>
              <w:right w:val="single" w:sz="4" w:space="0" w:color="auto"/>
            </w:tcBorders>
            <w:shd w:val="clear" w:color="auto" w:fill="auto"/>
            <w:noWrap/>
          </w:tcPr>
          <w:p w14:paraId="1BBBCE61" w14:textId="3C8E707A" w:rsidR="006D2AB6" w:rsidRPr="004B2164" w:rsidRDefault="006D2AB6" w:rsidP="006D2AB6">
            <w:pPr>
              <w:spacing w:before="40" w:after="60"/>
              <w:jc w:val="right"/>
            </w:pPr>
            <w:r w:rsidRPr="00993EE9">
              <w:t>20</w:t>
            </w:r>
            <w:r>
              <w:t xml:space="preserve"> </w:t>
            </w:r>
            <w:r w:rsidRPr="00993EE9">
              <w:t>947</w:t>
            </w:r>
            <w:r>
              <w:t xml:space="preserve"> </w:t>
            </w:r>
            <w:r w:rsidRPr="00993EE9">
              <w:t>143</w:t>
            </w:r>
          </w:p>
        </w:tc>
        <w:tc>
          <w:tcPr>
            <w:tcW w:w="0" w:type="auto"/>
            <w:tcBorders>
              <w:top w:val="nil"/>
              <w:left w:val="nil"/>
              <w:bottom w:val="single" w:sz="4" w:space="0" w:color="auto"/>
              <w:right w:val="single" w:sz="4" w:space="0" w:color="auto"/>
            </w:tcBorders>
            <w:shd w:val="clear" w:color="auto" w:fill="auto"/>
            <w:noWrap/>
            <w:hideMark/>
          </w:tcPr>
          <w:p w14:paraId="0EE92C1E" w14:textId="7BE6F400" w:rsidR="006D2AB6" w:rsidRPr="00E40961" w:rsidRDefault="006D2AB6" w:rsidP="006D2AB6">
            <w:pPr>
              <w:spacing w:before="40" w:after="60"/>
              <w:jc w:val="right"/>
              <w:rPr>
                <w:rFonts w:cstheme="minorHAnsi"/>
              </w:rPr>
            </w:pPr>
            <w:r w:rsidRPr="00993EE9">
              <w:t>80</w:t>
            </w:r>
            <w:r>
              <w:t>.2</w:t>
            </w:r>
            <w:r w:rsidRPr="00993EE9">
              <w:t>%</w:t>
            </w:r>
          </w:p>
        </w:tc>
        <w:tc>
          <w:tcPr>
            <w:tcW w:w="894" w:type="dxa"/>
            <w:tcBorders>
              <w:top w:val="nil"/>
              <w:left w:val="nil"/>
              <w:bottom w:val="single" w:sz="4" w:space="0" w:color="auto"/>
              <w:right w:val="single" w:sz="4" w:space="0" w:color="auto"/>
            </w:tcBorders>
            <w:shd w:val="clear" w:color="auto" w:fill="auto"/>
            <w:noWrap/>
          </w:tcPr>
          <w:p w14:paraId="224E3C50" w14:textId="70444D8D" w:rsidR="006D2AB6" w:rsidRPr="00E40961" w:rsidRDefault="006D2AB6" w:rsidP="006D2AB6">
            <w:pPr>
              <w:spacing w:before="40" w:after="60"/>
              <w:rPr>
                <w:rFonts w:cstheme="minorHAnsi"/>
              </w:rPr>
            </w:pPr>
            <w:r w:rsidRPr="00E40961">
              <w:t>Debt</w:t>
            </w:r>
          </w:p>
        </w:tc>
        <w:tc>
          <w:tcPr>
            <w:tcW w:w="1417" w:type="dxa"/>
            <w:tcBorders>
              <w:top w:val="nil"/>
              <w:left w:val="nil"/>
              <w:bottom w:val="single" w:sz="4" w:space="0" w:color="auto"/>
              <w:right w:val="single" w:sz="4" w:space="0" w:color="auto"/>
            </w:tcBorders>
            <w:shd w:val="clear" w:color="auto" w:fill="auto"/>
            <w:noWrap/>
          </w:tcPr>
          <w:p w14:paraId="2E6C927E" w14:textId="076007FF" w:rsidR="006D2AB6" w:rsidRPr="004B2164" w:rsidRDefault="006D2AB6" w:rsidP="006D2AB6">
            <w:pPr>
              <w:spacing w:before="40" w:after="60"/>
              <w:jc w:val="right"/>
            </w:pPr>
            <w:r w:rsidRPr="00993EE9">
              <w:t>26</w:t>
            </w:r>
            <w:r>
              <w:t xml:space="preserve"> </w:t>
            </w:r>
            <w:r w:rsidRPr="00993EE9">
              <w:t>123</w:t>
            </w:r>
            <w:r>
              <w:t xml:space="preserve"> </w:t>
            </w:r>
            <w:r w:rsidRPr="00993EE9">
              <w:t>328</w:t>
            </w:r>
          </w:p>
        </w:tc>
        <w:tc>
          <w:tcPr>
            <w:tcW w:w="987" w:type="dxa"/>
            <w:tcBorders>
              <w:top w:val="nil"/>
              <w:left w:val="nil"/>
              <w:bottom w:val="single" w:sz="4" w:space="0" w:color="auto"/>
              <w:right w:val="single" w:sz="4" w:space="0" w:color="auto"/>
            </w:tcBorders>
            <w:shd w:val="clear" w:color="auto" w:fill="auto"/>
            <w:noWrap/>
          </w:tcPr>
          <w:p w14:paraId="163CC5EA" w14:textId="0A1F792A" w:rsidR="006D2AB6" w:rsidRPr="00E40961" w:rsidRDefault="006D2AB6" w:rsidP="006D2AB6">
            <w:pPr>
              <w:spacing w:before="40" w:after="60"/>
              <w:rPr>
                <w:rFonts w:cstheme="minorHAnsi"/>
              </w:rPr>
            </w:pPr>
            <w:r w:rsidRPr="00993EE9">
              <w:t>100%</w:t>
            </w:r>
          </w:p>
        </w:tc>
      </w:tr>
      <w:tr w:rsidR="006D2AB6" w:rsidRPr="00E40961" w14:paraId="6C508E32" w14:textId="77777777" w:rsidTr="00BF1909">
        <w:trPr>
          <w:trHeight w:val="340"/>
        </w:trPr>
        <w:tc>
          <w:tcPr>
            <w:tcW w:w="0" w:type="auto"/>
            <w:tcBorders>
              <w:top w:val="nil"/>
              <w:left w:val="single" w:sz="4" w:space="0" w:color="auto"/>
              <w:bottom w:val="single" w:sz="4" w:space="0" w:color="auto"/>
              <w:right w:val="single" w:sz="4" w:space="0" w:color="auto"/>
            </w:tcBorders>
            <w:shd w:val="clear" w:color="auto" w:fill="auto"/>
            <w:noWrap/>
          </w:tcPr>
          <w:p w14:paraId="63AD45B4" w14:textId="2C117A72" w:rsidR="006D2AB6" w:rsidRPr="00E40961" w:rsidRDefault="006D2AB6" w:rsidP="006D2AB6">
            <w:pPr>
              <w:spacing w:before="40" w:after="60"/>
              <w:rPr>
                <w:rFonts w:cstheme="minorHAnsi"/>
              </w:rPr>
            </w:pPr>
            <w:r w:rsidRPr="00993EE9">
              <w:t>Capitalized interests</w:t>
            </w:r>
          </w:p>
        </w:tc>
        <w:tc>
          <w:tcPr>
            <w:tcW w:w="0" w:type="auto"/>
            <w:tcBorders>
              <w:top w:val="nil"/>
              <w:left w:val="nil"/>
              <w:bottom w:val="single" w:sz="4" w:space="0" w:color="auto"/>
              <w:right w:val="single" w:sz="4" w:space="0" w:color="auto"/>
            </w:tcBorders>
            <w:shd w:val="clear" w:color="auto" w:fill="auto"/>
            <w:noWrap/>
          </w:tcPr>
          <w:p w14:paraId="0958007B" w14:textId="7208F32E" w:rsidR="006D2AB6" w:rsidRPr="004B2164" w:rsidRDefault="006D2AB6" w:rsidP="006D2AB6">
            <w:pPr>
              <w:spacing w:before="40" w:after="60"/>
              <w:jc w:val="right"/>
            </w:pPr>
            <w:r w:rsidRPr="00993EE9">
              <w:t>5</w:t>
            </w:r>
            <w:r>
              <w:t xml:space="preserve"> </w:t>
            </w:r>
            <w:r w:rsidRPr="00993EE9">
              <w:t>176</w:t>
            </w:r>
            <w:r>
              <w:t xml:space="preserve"> </w:t>
            </w:r>
            <w:r w:rsidRPr="00993EE9">
              <w:t>184</w:t>
            </w:r>
          </w:p>
        </w:tc>
        <w:tc>
          <w:tcPr>
            <w:tcW w:w="0" w:type="auto"/>
            <w:tcBorders>
              <w:top w:val="nil"/>
              <w:left w:val="nil"/>
              <w:bottom w:val="single" w:sz="4" w:space="0" w:color="auto"/>
              <w:right w:val="single" w:sz="4" w:space="0" w:color="auto"/>
            </w:tcBorders>
            <w:shd w:val="clear" w:color="auto" w:fill="auto"/>
            <w:noWrap/>
          </w:tcPr>
          <w:p w14:paraId="10172C5A" w14:textId="5A2EE26C" w:rsidR="006D2AB6" w:rsidRPr="00E40961" w:rsidRDefault="006D2AB6" w:rsidP="006D2AB6">
            <w:pPr>
              <w:spacing w:before="40" w:after="60"/>
              <w:jc w:val="right"/>
              <w:rPr>
                <w:rFonts w:cstheme="minorHAnsi"/>
              </w:rPr>
            </w:pPr>
            <w:r w:rsidRPr="00993EE9">
              <w:t>19.8%</w:t>
            </w:r>
          </w:p>
        </w:tc>
        <w:tc>
          <w:tcPr>
            <w:tcW w:w="894" w:type="dxa"/>
            <w:tcBorders>
              <w:top w:val="nil"/>
              <w:left w:val="nil"/>
              <w:bottom w:val="single" w:sz="4" w:space="0" w:color="auto"/>
              <w:right w:val="single" w:sz="4" w:space="0" w:color="auto"/>
            </w:tcBorders>
            <w:shd w:val="clear" w:color="auto" w:fill="auto"/>
            <w:noWrap/>
          </w:tcPr>
          <w:p w14:paraId="640D3EFA" w14:textId="3D27C389" w:rsidR="006D2AB6" w:rsidRPr="00E40961" w:rsidRDefault="006D2AB6" w:rsidP="006D2AB6">
            <w:pPr>
              <w:spacing w:before="40" w:after="60"/>
              <w:rPr>
                <w:rFonts w:cstheme="minorHAnsi"/>
              </w:rPr>
            </w:pPr>
          </w:p>
        </w:tc>
        <w:tc>
          <w:tcPr>
            <w:tcW w:w="1417" w:type="dxa"/>
            <w:tcBorders>
              <w:top w:val="nil"/>
              <w:left w:val="nil"/>
              <w:bottom w:val="single" w:sz="4" w:space="0" w:color="auto"/>
              <w:right w:val="single" w:sz="4" w:space="0" w:color="auto"/>
            </w:tcBorders>
            <w:shd w:val="clear" w:color="auto" w:fill="auto"/>
            <w:noWrap/>
          </w:tcPr>
          <w:p w14:paraId="6B35E531" w14:textId="090C6FC0" w:rsidR="006D2AB6" w:rsidRPr="004B2164" w:rsidRDefault="006D2AB6" w:rsidP="006D2AB6">
            <w:pPr>
              <w:spacing w:before="40" w:after="60"/>
              <w:jc w:val="right"/>
            </w:pPr>
          </w:p>
        </w:tc>
        <w:tc>
          <w:tcPr>
            <w:tcW w:w="987" w:type="dxa"/>
            <w:tcBorders>
              <w:top w:val="nil"/>
              <w:left w:val="nil"/>
              <w:bottom w:val="single" w:sz="4" w:space="0" w:color="auto"/>
              <w:right w:val="single" w:sz="4" w:space="0" w:color="auto"/>
            </w:tcBorders>
            <w:shd w:val="clear" w:color="auto" w:fill="auto"/>
            <w:noWrap/>
          </w:tcPr>
          <w:p w14:paraId="0DA689FB" w14:textId="33CF70D5" w:rsidR="006D2AB6" w:rsidRPr="00E40961" w:rsidRDefault="006D2AB6" w:rsidP="006D2AB6">
            <w:pPr>
              <w:spacing w:before="40" w:after="60"/>
              <w:jc w:val="right"/>
              <w:rPr>
                <w:rFonts w:cstheme="minorHAnsi"/>
              </w:rPr>
            </w:pPr>
          </w:p>
        </w:tc>
      </w:tr>
      <w:tr w:rsidR="006D2AB6" w:rsidRPr="00E40961" w14:paraId="10BEDE81" w14:textId="77777777" w:rsidTr="000F4F7E">
        <w:trPr>
          <w:trHeight w:val="397"/>
        </w:trPr>
        <w:tc>
          <w:tcPr>
            <w:tcW w:w="0" w:type="auto"/>
            <w:tcBorders>
              <w:top w:val="nil"/>
              <w:left w:val="single" w:sz="4" w:space="0" w:color="auto"/>
              <w:bottom w:val="single" w:sz="4" w:space="0" w:color="auto"/>
              <w:right w:val="single" w:sz="4" w:space="0" w:color="auto"/>
            </w:tcBorders>
            <w:shd w:val="clear" w:color="000000" w:fill="D9D9D9"/>
            <w:noWrap/>
            <w:hideMark/>
          </w:tcPr>
          <w:p w14:paraId="68BC3458" w14:textId="77777777" w:rsidR="006D2AB6" w:rsidRPr="00E40961" w:rsidRDefault="006D2AB6" w:rsidP="006D2AB6">
            <w:pPr>
              <w:spacing w:before="40" w:after="60"/>
              <w:rPr>
                <w:rFonts w:cstheme="minorHAnsi"/>
                <w:b/>
                <w:bCs/>
              </w:rPr>
            </w:pPr>
            <w:r w:rsidRPr="00E40961">
              <w:rPr>
                <w:b/>
                <w:bCs/>
              </w:rPr>
              <w:t>Total</w:t>
            </w:r>
          </w:p>
        </w:tc>
        <w:tc>
          <w:tcPr>
            <w:tcW w:w="0" w:type="auto"/>
            <w:tcBorders>
              <w:top w:val="nil"/>
              <w:left w:val="nil"/>
              <w:bottom w:val="single" w:sz="4" w:space="0" w:color="auto"/>
              <w:right w:val="single" w:sz="4" w:space="0" w:color="auto"/>
            </w:tcBorders>
            <w:shd w:val="clear" w:color="000000" w:fill="D9D9D9"/>
            <w:noWrap/>
            <w:vAlign w:val="center"/>
          </w:tcPr>
          <w:p w14:paraId="1730F454" w14:textId="48943AA3" w:rsidR="006D2AB6" w:rsidRPr="004B2164" w:rsidRDefault="006D2AB6" w:rsidP="006D2AB6">
            <w:pPr>
              <w:spacing w:before="40" w:after="60"/>
              <w:jc w:val="right"/>
              <w:rPr>
                <w:b/>
                <w:bCs/>
              </w:rPr>
            </w:pPr>
            <w:r w:rsidRPr="000F4F7E">
              <w:rPr>
                <w:b/>
                <w:bCs/>
              </w:rPr>
              <w:t>26 123 328</w:t>
            </w:r>
          </w:p>
        </w:tc>
        <w:tc>
          <w:tcPr>
            <w:tcW w:w="0" w:type="auto"/>
            <w:tcBorders>
              <w:top w:val="nil"/>
              <w:left w:val="nil"/>
              <w:bottom w:val="single" w:sz="4" w:space="0" w:color="auto"/>
              <w:right w:val="single" w:sz="4" w:space="0" w:color="auto"/>
            </w:tcBorders>
            <w:shd w:val="clear" w:color="000000" w:fill="D9D9D9"/>
            <w:noWrap/>
            <w:hideMark/>
          </w:tcPr>
          <w:p w14:paraId="4C1A049F" w14:textId="77777777" w:rsidR="006D2AB6" w:rsidRPr="00E40961" w:rsidRDefault="006D2AB6" w:rsidP="006D2AB6">
            <w:pPr>
              <w:spacing w:before="40" w:after="60"/>
              <w:jc w:val="right"/>
              <w:rPr>
                <w:rFonts w:cstheme="minorHAnsi"/>
                <w:b/>
                <w:bCs/>
              </w:rPr>
            </w:pPr>
            <w:r w:rsidRPr="00E40961">
              <w:rPr>
                <w:b/>
                <w:bCs/>
              </w:rPr>
              <w:t>100%</w:t>
            </w:r>
          </w:p>
        </w:tc>
        <w:tc>
          <w:tcPr>
            <w:tcW w:w="894" w:type="dxa"/>
            <w:tcBorders>
              <w:top w:val="nil"/>
              <w:left w:val="nil"/>
              <w:bottom w:val="single" w:sz="4" w:space="0" w:color="auto"/>
              <w:right w:val="single" w:sz="4" w:space="0" w:color="auto"/>
            </w:tcBorders>
            <w:shd w:val="clear" w:color="000000" w:fill="D9D9D9"/>
            <w:noWrap/>
            <w:hideMark/>
          </w:tcPr>
          <w:p w14:paraId="1D3013E4" w14:textId="77777777" w:rsidR="006D2AB6" w:rsidRPr="00E40961" w:rsidRDefault="006D2AB6" w:rsidP="006D2AB6">
            <w:pPr>
              <w:spacing w:before="40" w:after="60"/>
              <w:rPr>
                <w:rFonts w:cstheme="minorHAnsi"/>
                <w:b/>
                <w:bCs/>
              </w:rPr>
            </w:pPr>
            <w:r w:rsidRPr="00E40961">
              <w:rPr>
                <w:b/>
                <w:bCs/>
              </w:rPr>
              <w:t>Total</w:t>
            </w:r>
          </w:p>
        </w:tc>
        <w:tc>
          <w:tcPr>
            <w:tcW w:w="1417" w:type="dxa"/>
            <w:tcBorders>
              <w:top w:val="nil"/>
              <w:left w:val="nil"/>
              <w:bottom w:val="single" w:sz="4" w:space="0" w:color="auto"/>
              <w:right w:val="single" w:sz="4" w:space="0" w:color="auto"/>
            </w:tcBorders>
            <w:shd w:val="clear" w:color="000000" w:fill="D9D9D9"/>
            <w:noWrap/>
            <w:vAlign w:val="center"/>
          </w:tcPr>
          <w:p w14:paraId="5877DA48" w14:textId="62676891" w:rsidR="006D2AB6" w:rsidRPr="004B2164" w:rsidRDefault="006D2AB6" w:rsidP="006D2AB6">
            <w:pPr>
              <w:spacing w:before="40" w:after="60"/>
              <w:jc w:val="right"/>
              <w:rPr>
                <w:b/>
                <w:bCs/>
              </w:rPr>
            </w:pPr>
            <w:r w:rsidRPr="000F4F7E">
              <w:rPr>
                <w:b/>
                <w:bCs/>
              </w:rPr>
              <w:t>26 123 328</w:t>
            </w:r>
          </w:p>
        </w:tc>
        <w:tc>
          <w:tcPr>
            <w:tcW w:w="987" w:type="dxa"/>
            <w:tcBorders>
              <w:top w:val="nil"/>
              <w:left w:val="nil"/>
              <w:bottom w:val="single" w:sz="4" w:space="0" w:color="auto"/>
              <w:right w:val="single" w:sz="4" w:space="0" w:color="auto"/>
            </w:tcBorders>
            <w:shd w:val="clear" w:color="000000" w:fill="D9D9D9"/>
            <w:noWrap/>
            <w:hideMark/>
          </w:tcPr>
          <w:p w14:paraId="08FDEECD" w14:textId="77777777" w:rsidR="006D2AB6" w:rsidRPr="00E40961" w:rsidRDefault="006D2AB6" w:rsidP="006D2AB6">
            <w:pPr>
              <w:spacing w:before="40" w:after="60"/>
              <w:jc w:val="right"/>
              <w:rPr>
                <w:rFonts w:cstheme="minorHAnsi"/>
                <w:b/>
                <w:bCs/>
              </w:rPr>
            </w:pPr>
            <w:r w:rsidRPr="00E40961">
              <w:rPr>
                <w:b/>
                <w:bCs/>
              </w:rPr>
              <w:t>100%</w:t>
            </w:r>
          </w:p>
        </w:tc>
      </w:tr>
    </w:tbl>
    <w:p w14:paraId="490205CF" w14:textId="77777777" w:rsidR="00523602" w:rsidRDefault="00523602" w:rsidP="00523602"/>
    <w:p w14:paraId="7EC7514D" w14:textId="05C099A1" w:rsidR="00C43CB1" w:rsidRDefault="00C43CB1" w:rsidP="00C43CB1">
      <w:pPr>
        <w:rPr>
          <w:rFonts w:cstheme="minorHAnsi"/>
        </w:rPr>
      </w:pPr>
      <w:r w:rsidRPr="00E40961">
        <w:rPr>
          <w:rFonts w:cstheme="minorHAnsi"/>
        </w:rPr>
        <w:t xml:space="preserve">The financing of the cost of construction is done through public loan which generates capitalised interests of MK </w:t>
      </w:r>
      <w:r w:rsidR="00240B4A">
        <w:t>5 176 184</w:t>
      </w:r>
      <w:r>
        <w:t xml:space="preserve"> </w:t>
      </w:r>
      <w:r w:rsidRPr="00E40961">
        <w:rPr>
          <w:rFonts w:cstheme="minorHAnsi"/>
        </w:rPr>
        <w:t xml:space="preserve">thousand. The total cost of the project at the end of the construction period stands at MK </w:t>
      </w:r>
      <w:r w:rsidR="00240B4A">
        <w:t>26 123 328</w:t>
      </w:r>
      <w:r w:rsidRPr="006E3FF8">
        <w:rPr>
          <w:rFonts w:cstheme="minorHAnsi"/>
        </w:rPr>
        <w:t xml:space="preserve"> </w:t>
      </w:r>
      <w:r w:rsidRPr="00E40961">
        <w:rPr>
          <w:rFonts w:cstheme="minorHAnsi"/>
        </w:rPr>
        <w:t>thousand, financed entirely by debt and with no public equity.</w:t>
      </w:r>
    </w:p>
    <w:p w14:paraId="3F87044A" w14:textId="77777777" w:rsidR="00C43CB1" w:rsidRPr="00E40961" w:rsidRDefault="00C43CB1" w:rsidP="00C43CB1">
      <w:pPr>
        <w:rPr>
          <w:rFonts w:cstheme="minorHAnsi"/>
        </w:rPr>
      </w:pPr>
    </w:p>
    <w:p w14:paraId="0B664846" w14:textId="77777777" w:rsidR="00BC5AE1" w:rsidRDefault="00016EEC" w:rsidP="00BC5AE1">
      <w:pPr>
        <w:keepNext/>
        <w:jc w:val="center"/>
      </w:pPr>
      <w:r>
        <w:rPr>
          <w:noProof/>
        </w:rPr>
        <w:lastRenderedPageBreak/>
        <w:drawing>
          <wp:inline distT="0" distB="0" distL="0" distR="0" wp14:anchorId="00E46F17" wp14:editId="2DC692A3">
            <wp:extent cx="5596974" cy="2581421"/>
            <wp:effectExtent l="0" t="0" r="3810" b="9525"/>
            <wp:docPr id="1649399526" name="Picture 164939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8354" cy="2609731"/>
                    </a:xfrm>
                    <a:prstGeom prst="rect">
                      <a:avLst/>
                    </a:prstGeom>
                    <a:noFill/>
                  </pic:spPr>
                </pic:pic>
              </a:graphicData>
            </a:graphic>
          </wp:inline>
        </w:drawing>
      </w:r>
    </w:p>
    <w:p w14:paraId="39BC6B77" w14:textId="437BEFF5" w:rsidR="00C43CB1" w:rsidRPr="00E40961" w:rsidRDefault="00BC5AE1" w:rsidP="00BF1909">
      <w:pPr>
        <w:pStyle w:val="Caption"/>
        <w:jc w:val="center"/>
      </w:pPr>
      <w:bookmarkStart w:id="277" w:name="_Toc141915181"/>
      <w:r>
        <w:t xml:space="preserve">Figure </w:t>
      </w:r>
      <w:r>
        <w:fldChar w:fldCharType="begin"/>
      </w:r>
      <w:r>
        <w:instrText xml:space="preserve"> SEQ Figure \* ARABIC </w:instrText>
      </w:r>
      <w:r>
        <w:fldChar w:fldCharType="separate"/>
      </w:r>
      <w:r w:rsidR="000313CF">
        <w:rPr>
          <w:noProof/>
        </w:rPr>
        <w:t>25</w:t>
      </w:r>
      <w:r>
        <w:fldChar w:fldCharType="end"/>
      </w:r>
      <w:r w:rsidRPr="00BF1909">
        <w:t xml:space="preserve"> Evolution of cash flows for the public sector – PSC 3: Public Sector Comparator (EPC+OM) with the Revised Design (4 floors)</w:t>
      </w:r>
      <w:bookmarkEnd w:id="277"/>
    </w:p>
    <w:p w14:paraId="7EDAED75" w14:textId="77777777" w:rsidR="00C43CB1" w:rsidRDefault="00C43CB1" w:rsidP="00C43CB1">
      <w:pPr>
        <w:rPr>
          <w:rFonts w:cstheme="minorHAnsi"/>
        </w:rPr>
      </w:pPr>
      <w:r w:rsidRPr="00E40961">
        <w:rPr>
          <w:rFonts w:cstheme="minorHAnsi"/>
        </w:rPr>
        <w:t>The revenue for the public sector is generated by the rentals on lettable space (without considering the MITC reserved area) and car slots. As for the operating costs, they derive from the Property Management, Maintenance, Repairs, and Insurance fees (billed by the O&amp;M company), as well as Annual payment to the O&amp;M company.</w:t>
      </w:r>
    </w:p>
    <w:p w14:paraId="40CE8E71" w14:textId="1FB38535" w:rsidR="00A30BE6" w:rsidRPr="00453AA0" w:rsidRDefault="00A30BE6" w:rsidP="00A30BE6">
      <w:pPr>
        <w:pStyle w:val="Heading4"/>
        <w:rPr>
          <w:rFonts w:cstheme="minorHAnsi"/>
        </w:rPr>
      </w:pPr>
      <w:bookmarkStart w:id="278" w:name="_Toc141915085"/>
      <w:r w:rsidRPr="00754BF5">
        <w:t xml:space="preserve">PSC </w:t>
      </w:r>
      <w:r>
        <w:t>4</w:t>
      </w:r>
      <w:r w:rsidRPr="00754BF5">
        <w:t xml:space="preserve">: </w:t>
      </w:r>
      <w:r w:rsidRPr="00453AA0">
        <w:t xml:space="preserve">Public Sector Comparator </w:t>
      </w:r>
      <w:r>
        <w:t>4</w:t>
      </w:r>
      <w:r w:rsidRPr="00453AA0">
        <w:t xml:space="preserve"> </w:t>
      </w:r>
      <w:r w:rsidRPr="00754BF5">
        <w:t>(EPC+OM) with the Revised Design (</w:t>
      </w:r>
      <w:r>
        <w:t>6</w:t>
      </w:r>
      <w:r w:rsidRPr="00754BF5">
        <w:t xml:space="preserve"> floors)</w:t>
      </w:r>
      <w:bookmarkEnd w:id="278"/>
    </w:p>
    <w:p w14:paraId="16BC9641" w14:textId="753542C7" w:rsidR="00A30BE6" w:rsidRPr="00240B4A" w:rsidRDefault="00A30BE6" w:rsidP="00BF1909">
      <w:r w:rsidRPr="00BF1909">
        <w:t>In this scenario, the MITC builds the project through public finance and operates it at market rents.</w:t>
      </w:r>
    </w:p>
    <w:p w14:paraId="6087C424" w14:textId="7D5E4CBF" w:rsidR="00BC5AE1" w:rsidRDefault="00BC5AE1" w:rsidP="00BF1909">
      <w:pPr>
        <w:pStyle w:val="Caption"/>
        <w:keepNext/>
      </w:pPr>
      <w:bookmarkStart w:id="279" w:name="_Toc141915144"/>
      <w:r>
        <w:t xml:space="preserve">Table </w:t>
      </w:r>
      <w:r>
        <w:fldChar w:fldCharType="begin"/>
      </w:r>
      <w:r>
        <w:instrText xml:space="preserve"> SEQ Table \* ARABIC </w:instrText>
      </w:r>
      <w:r>
        <w:fldChar w:fldCharType="separate"/>
      </w:r>
      <w:r w:rsidR="000313CF">
        <w:rPr>
          <w:noProof/>
        </w:rPr>
        <w:t>41</w:t>
      </w:r>
      <w:r>
        <w:fldChar w:fldCharType="end"/>
      </w:r>
      <w:r w:rsidRPr="00BF1909">
        <w:t xml:space="preserve"> Uses and Sources at the end of the construction period – PSC 4: Public Sector Comparator (EPC+OM) with the Revised Design (6 floors) (Public Sector)</w:t>
      </w:r>
      <w:bookmarkEnd w:id="279"/>
    </w:p>
    <w:tbl>
      <w:tblPr>
        <w:tblW w:w="5000" w:type="pct"/>
        <w:tblLook w:val="04A0" w:firstRow="1" w:lastRow="0" w:firstColumn="1" w:lastColumn="0" w:noHBand="0" w:noVBand="1"/>
      </w:tblPr>
      <w:tblGrid>
        <w:gridCol w:w="3710"/>
        <w:gridCol w:w="1383"/>
        <w:gridCol w:w="877"/>
        <w:gridCol w:w="890"/>
        <w:gridCol w:w="1383"/>
        <w:gridCol w:w="810"/>
        <w:gridCol w:w="9"/>
      </w:tblGrid>
      <w:tr w:rsidR="008F7957" w:rsidRPr="00E40961" w14:paraId="7CDBEBC5" w14:textId="77777777" w:rsidTr="00BF1909">
        <w:trPr>
          <w:trHeight w:val="45"/>
        </w:trPr>
        <w:tc>
          <w:tcPr>
            <w:tcW w:w="3294" w:type="pct"/>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5E14B43" w14:textId="77777777" w:rsidR="008F7957" w:rsidRPr="00E40961" w:rsidRDefault="008F7957" w:rsidP="00B06849">
            <w:pPr>
              <w:spacing w:before="40" w:after="60"/>
              <w:rPr>
                <w:rFonts w:cstheme="minorHAnsi"/>
                <w:b/>
                <w:bCs/>
              </w:rPr>
            </w:pPr>
            <w:r w:rsidRPr="00E40961">
              <w:rPr>
                <w:rFonts w:cstheme="minorHAnsi"/>
                <w:b/>
                <w:bCs/>
              </w:rPr>
              <w:t>Uses (in Thousand MK)</w:t>
            </w:r>
          </w:p>
        </w:tc>
        <w:tc>
          <w:tcPr>
            <w:tcW w:w="1706" w:type="pct"/>
            <w:gridSpan w:val="4"/>
            <w:tcBorders>
              <w:top w:val="single" w:sz="4" w:space="0" w:color="auto"/>
              <w:left w:val="nil"/>
              <w:bottom w:val="single" w:sz="4" w:space="0" w:color="auto"/>
              <w:right w:val="single" w:sz="4" w:space="0" w:color="auto"/>
            </w:tcBorders>
            <w:shd w:val="clear" w:color="000000" w:fill="D9D9D9"/>
            <w:noWrap/>
            <w:vAlign w:val="center"/>
            <w:hideMark/>
          </w:tcPr>
          <w:p w14:paraId="6F111191" w14:textId="77777777" w:rsidR="008F7957" w:rsidRPr="00E40961" w:rsidRDefault="008F7957" w:rsidP="00B06849">
            <w:pPr>
              <w:spacing w:before="40" w:after="60"/>
              <w:rPr>
                <w:rFonts w:cstheme="minorHAnsi"/>
                <w:b/>
                <w:bCs/>
              </w:rPr>
            </w:pPr>
            <w:r w:rsidRPr="00E40961">
              <w:rPr>
                <w:rFonts w:cstheme="minorHAnsi"/>
                <w:b/>
                <w:bCs/>
              </w:rPr>
              <w:t>Sources (in Thousand MK)</w:t>
            </w:r>
          </w:p>
        </w:tc>
      </w:tr>
      <w:tr w:rsidR="00BF1909" w:rsidRPr="00E40961" w14:paraId="70B2C4FF" w14:textId="77777777" w:rsidTr="00BF1909">
        <w:trPr>
          <w:gridAfter w:val="1"/>
          <w:wAfter w:w="6" w:type="pct"/>
          <w:trHeight w:val="290"/>
        </w:trPr>
        <w:tc>
          <w:tcPr>
            <w:tcW w:w="2047" w:type="pct"/>
            <w:tcBorders>
              <w:top w:val="nil"/>
              <w:left w:val="single" w:sz="4" w:space="0" w:color="auto"/>
              <w:bottom w:val="single" w:sz="4" w:space="0" w:color="auto"/>
              <w:right w:val="single" w:sz="4" w:space="0" w:color="auto"/>
            </w:tcBorders>
            <w:shd w:val="clear" w:color="auto" w:fill="auto"/>
            <w:noWrap/>
          </w:tcPr>
          <w:p w14:paraId="1BF0EDC3" w14:textId="77777777" w:rsidR="006D2AB6" w:rsidRPr="00E40961" w:rsidRDefault="006D2AB6" w:rsidP="006D2AB6">
            <w:pPr>
              <w:spacing w:before="40" w:after="60"/>
              <w:rPr>
                <w:rFonts w:cstheme="minorHAnsi"/>
              </w:rPr>
            </w:pPr>
            <w:r w:rsidRPr="00993EE9">
              <w:t xml:space="preserve">Cost of construction (nominal value) </w:t>
            </w:r>
          </w:p>
        </w:tc>
        <w:tc>
          <w:tcPr>
            <w:tcW w:w="763" w:type="pct"/>
            <w:tcBorders>
              <w:top w:val="nil"/>
              <w:left w:val="nil"/>
              <w:bottom w:val="single" w:sz="4" w:space="0" w:color="auto"/>
              <w:right w:val="single" w:sz="4" w:space="0" w:color="auto"/>
            </w:tcBorders>
            <w:shd w:val="clear" w:color="auto" w:fill="auto"/>
            <w:noWrap/>
          </w:tcPr>
          <w:p w14:paraId="04DE1BCC" w14:textId="77777777" w:rsidR="006D2AB6" w:rsidRPr="004B2164" w:rsidRDefault="006D2AB6" w:rsidP="006D2AB6">
            <w:pPr>
              <w:spacing w:before="40" w:after="60"/>
              <w:jc w:val="right"/>
            </w:pPr>
            <w:r w:rsidRPr="00777540">
              <w:t>28</w:t>
            </w:r>
            <w:r>
              <w:t xml:space="preserve"> </w:t>
            </w:r>
            <w:r w:rsidRPr="00777540">
              <w:t>036</w:t>
            </w:r>
            <w:r>
              <w:t xml:space="preserve"> </w:t>
            </w:r>
            <w:r w:rsidRPr="00777540">
              <w:t>485</w:t>
            </w:r>
          </w:p>
        </w:tc>
        <w:tc>
          <w:tcPr>
            <w:tcW w:w="483" w:type="pct"/>
            <w:tcBorders>
              <w:top w:val="nil"/>
              <w:left w:val="nil"/>
              <w:bottom w:val="single" w:sz="4" w:space="0" w:color="auto"/>
              <w:right w:val="single" w:sz="4" w:space="0" w:color="auto"/>
            </w:tcBorders>
            <w:shd w:val="clear" w:color="auto" w:fill="auto"/>
            <w:noWrap/>
            <w:hideMark/>
          </w:tcPr>
          <w:p w14:paraId="57DD1F4C" w14:textId="3B0B53CF" w:rsidR="006D2AB6" w:rsidRPr="00E40961" w:rsidRDefault="006D2AB6" w:rsidP="006D2AB6">
            <w:pPr>
              <w:spacing w:before="40" w:after="60"/>
              <w:jc w:val="right"/>
              <w:rPr>
                <w:rFonts w:cstheme="minorHAnsi"/>
              </w:rPr>
            </w:pPr>
            <w:r w:rsidRPr="00777540">
              <w:t>8</w:t>
            </w:r>
            <w:r>
              <w:t>1.9</w:t>
            </w:r>
            <w:r w:rsidRPr="00777540">
              <w:t>%</w:t>
            </w:r>
          </w:p>
        </w:tc>
        <w:tc>
          <w:tcPr>
            <w:tcW w:w="491" w:type="pct"/>
            <w:tcBorders>
              <w:top w:val="nil"/>
              <w:left w:val="nil"/>
              <w:bottom w:val="single" w:sz="4" w:space="0" w:color="auto"/>
              <w:right w:val="single" w:sz="4" w:space="0" w:color="auto"/>
            </w:tcBorders>
            <w:shd w:val="clear" w:color="auto" w:fill="auto"/>
            <w:noWrap/>
          </w:tcPr>
          <w:p w14:paraId="59069DAB" w14:textId="07084754" w:rsidR="006D2AB6" w:rsidRPr="00E40961" w:rsidRDefault="006D2AB6" w:rsidP="006D2AB6">
            <w:pPr>
              <w:spacing w:before="40" w:after="60"/>
              <w:rPr>
                <w:rFonts w:cstheme="minorHAnsi"/>
              </w:rPr>
            </w:pPr>
            <w:r w:rsidRPr="00E40961">
              <w:t>Debt</w:t>
            </w:r>
          </w:p>
        </w:tc>
        <w:tc>
          <w:tcPr>
            <w:tcW w:w="763" w:type="pct"/>
            <w:tcBorders>
              <w:top w:val="nil"/>
              <w:left w:val="nil"/>
              <w:bottom w:val="single" w:sz="4" w:space="0" w:color="auto"/>
              <w:right w:val="single" w:sz="4" w:space="0" w:color="auto"/>
            </w:tcBorders>
            <w:shd w:val="clear" w:color="auto" w:fill="auto"/>
            <w:noWrap/>
          </w:tcPr>
          <w:p w14:paraId="6DDB9B02" w14:textId="63A51A3C" w:rsidR="006D2AB6" w:rsidRPr="004B2164" w:rsidRDefault="006D2AB6" w:rsidP="006D2AB6">
            <w:pPr>
              <w:spacing w:before="40" w:after="60"/>
              <w:jc w:val="right"/>
            </w:pPr>
            <w:r w:rsidRPr="008F6931">
              <w:t>34</w:t>
            </w:r>
            <w:r>
              <w:t xml:space="preserve"> </w:t>
            </w:r>
            <w:r w:rsidRPr="008F6931">
              <w:t>244</w:t>
            </w:r>
            <w:r>
              <w:t xml:space="preserve"> </w:t>
            </w:r>
            <w:r w:rsidRPr="008F6931">
              <w:t>887</w:t>
            </w:r>
          </w:p>
        </w:tc>
        <w:tc>
          <w:tcPr>
            <w:tcW w:w="447" w:type="pct"/>
            <w:tcBorders>
              <w:top w:val="nil"/>
              <w:left w:val="nil"/>
              <w:bottom w:val="single" w:sz="4" w:space="0" w:color="auto"/>
              <w:right w:val="single" w:sz="4" w:space="0" w:color="auto"/>
            </w:tcBorders>
            <w:shd w:val="clear" w:color="auto" w:fill="auto"/>
            <w:noWrap/>
          </w:tcPr>
          <w:p w14:paraId="1CD69F87" w14:textId="4FEC5CE4" w:rsidR="006D2AB6" w:rsidRPr="00E40961" w:rsidRDefault="006D2AB6" w:rsidP="006D2AB6">
            <w:pPr>
              <w:spacing w:before="40" w:after="60"/>
              <w:rPr>
                <w:rFonts w:cstheme="minorHAnsi"/>
              </w:rPr>
            </w:pPr>
            <w:r w:rsidRPr="00993EE9">
              <w:t>100%</w:t>
            </w:r>
          </w:p>
        </w:tc>
      </w:tr>
      <w:tr w:rsidR="00BF1909" w:rsidRPr="00E40961" w14:paraId="1998EE23" w14:textId="77777777" w:rsidTr="00BF1909">
        <w:trPr>
          <w:gridAfter w:val="1"/>
          <w:wAfter w:w="6" w:type="pct"/>
          <w:trHeight w:val="290"/>
        </w:trPr>
        <w:tc>
          <w:tcPr>
            <w:tcW w:w="2047" w:type="pct"/>
            <w:tcBorders>
              <w:top w:val="nil"/>
              <w:left w:val="single" w:sz="4" w:space="0" w:color="auto"/>
              <w:bottom w:val="single" w:sz="4" w:space="0" w:color="auto"/>
              <w:right w:val="single" w:sz="4" w:space="0" w:color="auto"/>
            </w:tcBorders>
            <w:shd w:val="clear" w:color="auto" w:fill="auto"/>
            <w:noWrap/>
          </w:tcPr>
          <w:p w14:paraId="153C6B5E" w14:textId="77777777" w:rsidR="006D2AB6" w:rsidRPr="00E40961" w:rsidRDefault="006D2AB6" w:rsidP="006D2AB6">
            <w:pPr>
              <w:spacing w:before="40" w:after="60"/>
              <w:rPr>
                <w:rFonts w:cstheme="minorHAnsi"/>
              </w:rPr>
            </w:pPr>
            <w:r w:rsidRPr="00993EE9">
              <w:t>Capitalized interests</w:t>
            </w:r>
          </w:p>
        </w:tc>
        <w:tc>
          <w:tcPr>
            <w:tcW w:w="763" w:type="pct"/>
            <w:tcBorders>
              <w:top w:val="nil"/>
              <w:left w:val="nil"/>
              <w:bottom w:val="single" w:sz="4" w:space="0" w:color="auto"/>
              <w:right w:val="single" w:sz="4" w:space="0" w:color="auto"/>
            </w:tcBorders>
            <w:shd w:val="clear" w:color="auto" w:fill="auto"/>
            <w:noWrap/>
          </w:tcPr>
          <w:p w14:paraId="49EFAB06" w14:textId="77777777" w:rsidR="006D2AB6" w:rsidRPr="004B2164" w:rsidRDefault="006D2AB6" w:rsidP="006D2AB6">
            <w:pPr>
              <w:spacing w:before="40" w:after="60"/>
              <w:jc w:val="right"/>
            </w:pPr>
            <w:r w:rsidRPr="00777540">
              <w:t>6</w:t>
            </w:r>
            <w:r>
              <w:t xml:space="preserve"> </w:t>
            </w:r>
            <w:r w:rsidRPr="00777540">
              <w:t>208</w:t>
            </w:r>
            <w:r>
              <w:t xml:space="preserve"> </w:t>
            </w:r>
            <w:r w:rsidRPr="00777540">
              <w:t>402</w:t>
            </w:r>
          </w:p>
        </w:tc>
        <w:tc>
          <w:tcPr>
            <w:tcW w:w="483" w:type="pct"/>
            <w:tcBorders>
              <w:top w:val="nil"/>
              <w:left w:val="nil"/>
              <w:bottom w:val="single" w:sz="4" w:space="0" w:color="auto"/>
              <w:right w:val="single" w:sz="4" w:space="0" w:color="auto"/>
            </w:tcBorders>
            <w:shd w:val="clear" w:color="auto" w:fill="auto"/>
            <w:noWrap/>
          </w:tcPr>
          <w:p w14:paraId="0A80CFA9" w14:textId="77777777" w:rsidR="006D2AB6" w:rsidRPr="00E40961" w:rsidRDefault="006D2AB6" w:rsidP="006D2AB6">
            <w:pPr>
              <w:spacing w:before="40" w:after="60"/>
              <w:jc w:val="right"/>
              <w:rPr>
                <w:rFonts w:cstheme="minorHAnsi"/>
              </w:rPr>
            </w:pPr>
            <w:r w:rsidRPr="00777540">
              <w:t>18.1%</w:t>
            </w:r>
          </w:p>
        </w:tc>
        <w:tc>
          <w:tcPr>
            <w:tcW w:w="491" w:type="pct"/>
            <w:tcBorders>
              <w:top w:val="nil"/>
              <w:left w:val="nil"/>
              <w:bottom w:val="single" w:sz="4" w:space="0" w:color="auto"/>
              <w:right w:val="single" w:sz="4" w:space="0" w:color="auto"/>
            </w:tcBorders>
            <w:shd w:val="clear" w:color="auto" w:fill="auto"/>
            <w:noWrap/>
          </w:tcPr>
          <w:p w14:paraId="0AAB4F01" w14:textId="3B8F658A" w:rsidR="006D2AB6" w:rsidRPr="00E40961" w:rsidRDefault="006D2AB6" w:rsidP="006D2AB6">
            <w:pPr>
              <w:spacing w:before="40" w:after="60"/>
              <w:rPr>
                <w:rFonts w:cstheme="minorHAnsi"/>
              </w:rPr>
            </w:pPr>
          </w:p>
        </w:tc>
        <w:tc>
          <w:tcPr>
            <w:tcW w:w="763" w:type="pct"/>
            <w:tcBorders>
              <w:top w:val="nil"/>
              <w:left w:val="nil"/>
              <w:bottom w:val="single" w:sz="4" w:space="0" w:color="auto"/>
              <w:right w:val="single" w:sz="4" w:space="0" w:color="auto"/>
            </w:tcBorders>
            <w:shd w:val="clear" w:color="auto" w:fill="auto"/>
            <w:noWrap/>
          </w:tcPr>
          <w:p w14:paraId="69028D36" w14:textId="51DA377C" w:rsidR="006D2AB6" w:rsidRPr="004B2164" w:rsidRDefault="006D2AB6" w:rsidP="006D2AB6">
            <w:pPr>
              <w:spacing w:before="40" w:after="60"/>
              <w:jc w:val="right"/>
            </w:pPr>
          </w:p>
        </w:tc>
        <w:tc>
          <w:tcPr>
            <w:tcW w:w="447" w:type="pct"/>
            <w:tcBorders>
              <w:top w:val="nil"/>
              <w:left w:val="nil"/>
              <w:bottom w:val="single" w:sz="4" w:space="0" w:color="auto"/>
              <w:right w:val="single" w:sz="4" w:space="0" w:color="auto"/>
            </w:tcBorders>
            <w:shd w:val="clear" w:color="auto" w:fill="auto"/>
            <w:noWrap/>
          </w:tcPr>
          <w:p w14:paraId="21F04522" w14:textId="53D11AE0" w:rsidR="006D2AB6" w:rsidRPr="00E40961" w:rsidRDefault="006D2AB6" w:rsidP="006D2AB6">
            <w:pPr>
              <w:spacing w:before="40" w:after="60"/>
              <w:jc w:val="right"/>
              <w:rPr>
                <w:rFonts w:cstheme="minorHAnsi"/>
              </w:rPr>
            </w:pPr>
          </w:p>
        </w:tc>
      </w:tr>
      <w:tr w:rsidR="00BF1909" w:rsidRPr="00E40961" w14:paraId="38C4C009" w14:textId="77777777" w:rsidTr="00BF1909">
        <w:trPr>
          <w:gridAfter w:val="1"/>
          <w:wAfter w:w="6" w:type="pct"/>
          <w:trHeight w:val="339"/>
        </w:trPr>
        <w:tc>
          <w:tcPr>
            <w:tcW w:w="2047" w:type="pct"/>
            <w:tcBorders>
              <w:top w:val="nil"/>
              <w:left w:val="single" w:sz="4" w:space="0" w:color="auto"/>
              <w:bottom w:val="single" w:sz="4" w:space="0" w:color="auto"/>
              <w:right w:val="single" w:sz="4" w:space="0" w:color="auto"/>
            </w:tcBorders>
            <w:shd w:val="clear" w:color="000000" w:fill="D9D9D9"/>
            <w:noWrap/>
            <w:hideMark/>
          </w:tcPr>
          <w:p w14:paraId="1AF484D1" w14:textId="77777777" w:rsidR="006D2AB6" w:rsidRPr="00E40961" w:rsidRDefault="006D2AB6" w:rsidP="006D2AB6">
            <w:pPr>
              <w:spacing w:before="40" w:after="60"/>
              <w:rPr>
                <w:rFonts w:cstheme="minorHAnsi"/>
                <w:b/>
                <w:bCs/>
              </w:rPr>
            </w:pPr>
            <w:r w:rsidRPr="00E40961">
              <w:rPr>
                <w:b/>
                <w:bCs/>
              </w:rPr>
              <w:t>Total</w:t>
            </w:r>
          </w:p>
        </w:tc>
        <w:tc>
          <w:tcPr>
            <w:tcW w:w="763" w:type="pct"/>
            <w:tcBorders>
              <w:top w:val="nil"/>
              <w:left w:val="nil"/>
              <w:bottom w:val="single" w:sz="4" w:space="0" w:color="auto"/>
              <w:right w:val="single" w:sz="4" w:space="0" w:color="auto"/>
            </w:tcBorders>
            <w:shd w:val="clear" w:color="000000" w:fill="D9D9D9"/>
            <w:noWrap/>
            <w:vAlign w:val="center"/>
          </w:tcPr>
          <w:p w14:paraId="31980012" w14:textId="77777777" w:rsidR="006D2AB6" w:rsidRPr="004B2164" w:rsidRDefault="006D2AB6" w:rsidP="006D2AB6">
            <w:pPr>
              <w:spacing w:before="40" w:after="60"/>
              <w:jc w:val="right"/>
              <w:rPr>
                <w:b/>
                <w:bCs/>
              </w:rPr>
            </w:pPr>
            <w:r w:rsidRPr="000F4F7E">
              <w:rPr>
                <w:b/>
                <w:bCs/>
              </w:rPr>
              <w:t>34 244 887</w:t>
            </w:r>
          </w:p>
        </w:tc>
        <w:tc>
          <w:tcPr>
            <w:tcW w:w="483" w:type="pct"/>
            <w:tcBorders>
              <w:top w:val="nil"/>
              <w:left w:val="nil"/>
              <w:bottom w:val="single" w:sz="4" w:space="0" w:color="auto"/>
              <w:right w:val="single" w:sz="4" w:space="0" w:color="auto"/>
            </w:tcBorders>
            <w:shd w:val="clear" w:color="000000" w:fill="D9D9D9"/>
            <w:noWrap/>
            <w:hideMark/>
          </w:tcPr>
          <w:p w14:paraId="2F478A95" w14:textId="77777777" w:rsidR="006D2AB6" w:rsidRPr="00E40961" w:rsidRDefault="006D2AB6" w:rsidP="006D2AB6">
            <w:pPr>
              <w:spacing w:before="40" w:after="60"/>
              <w:jc w:val="right"/>
              <w:rPr>
                <w:rFonts w:cstheme="minorHAnsi"/>
                <w:b/>
                <w:bCs/>
              </w:rPr>
            </w:pPr>
            <w:r w:rsidRPr="00E40961">
              <w:rPr>
                <w:b/>
                <w:bCs/>
              </w:rPr>
              <w:t>100%</w:t>
            </w:r>
          </w:p>
        </w:tc>
        <w:tc>
          <w:tcPr>
            <w:tcW w:w="491" w:type="pct"/>
            <w:tcBorders>
              <w:top w:val="nil"/>
              <w:left w:val="nil"/>
              <w:bottom w:val="single" w:sz="4" w:space="0" w:color="auto"/>
              <w:right w:val="single" w:sz="4" w:space="0" w:color="auto"/>
            </w:tcBorders>
            <w:shd w:val="clear" w:color="000000" w:fill="D9D9D9"/>
            <w:noWrap/>
            <w:hideMark/>
          </w:tcPr>
          <w:p w14:paraId="669C3A03" w14:textId="77777777" w:rsidR="006D2AB6" w:rsidRPr="00E40961" w:rsidRDefault="006D2AB6" w:rsidP="006D2AB6">
            <w:pPr>
              <w:spacing w:before="40" w:after="60"/>
              <w:rPr>
                <w:rFonts w:cstheme="minorHAnsi"/>
                <w:b/>
                <w:bCs/>
              </w:rPr>
            </w:pPr>
            <w:r w:rsidRPr="00E40961">
              <w:rPr>
                <w:b/>
                <w:bCs/>
              </w:rPr>
              <w:t>Total</w:t>
            </w:r>
          </w:p>
        </w:tc>
        <w:tc>
          <w:tcPr>
            <w:tcW w:w="763" w:type="pct"/>
            <w:tcBorders>
              <w:top w:val="nil"/>
              <w:left w:val="nil"/>
              <w:bottom w:val="single" w:sz="4" w:space="0" w:color="auto"/>
              <w:right w:val="single" w:sz="4" w:space="0" w:color="auto"/>
            </w:tcBorders>
            <w:shd w:val="clear" w:color="000000" w:fill="D9D9D9"/>
            <w:noWrap/>
            <w:vAlign w:val="center"/>
          </w:tcPr>
          <w:p w14:paraId="126A74A9" w14:textId="77777777" w:rsidR="006D2AB6" w:rsidRPr="004B2164" w:rsidRDefault="006D2AB6" w:rsidP="006D2AB6">
            <w:pPr>
              <w:spacing w:before="40" w:after="60"/>
              <w:jc w:val="right"/>
              <w:rPr>
                <w:b/>
                <w:bCs/>
              </w:rPr>
            </w:pPr>
            <w:r w:rsidRPr="000F4F7E">
              <w:rPr>
                <w:b/>
                <w:bCs/>
              </w:rPr>
              <w:t>34 244 887</w:t>
            </w:r>
          </w:p>
        </w:tc>
        <w:tc>
          <w:tcPr>
            <w:tcW w:w="447" w:type="pct"/>
            <w:tcBorders>
              <w:top w:val="nil"/>
              <w:left w:val="nil"/>
              <w:bottom w:val="single" w:sz="4" w:space="0" w:color="auto"/>
              <w:right w:val="single" w:sz="4" w:space="0" w:color="auto"/>
            </w:tcBorders>
            <w:shd w:val="clear" w:color="000000" w:fill="D9D9D9"/>
            <w:noWrap/>
            <w:hideMark/>
          </w:tcPr>
          <w:p w14:paraId="190A3CA2" w14:textId="77777777" w:rsidR="006D2AB6" w:rsidRPr="00E40961" w:rsidRDefault="006D2AB6" w:rsidP="006D2AB6">
            <w:pPr>
              <w:spacing w:before="40" w:after="60"/>
              <w:jc w:val="right"/>
              <w:rPr>
                <w:rFonts w:cstheme="minorHAnsi"/>
                <w:b/>
                <w:bCs/>
              </w:rPr>
            </w:pPr>
            <w:r w:rsidRPr="00E40961">
              <w:rPr>
                <w:b/>
                <w:bCs/>
              </w:rPr>
              <w:t>100%</w:t>
            </w:r>
          </w:p>
        </w:tc>
      </w:tr>
    </w:tbl>
    <w:p w14:paraId="028373F4" w14:textId="77777777" w:rsidR="00A30BE6" w:rsidRDefault="00A30BE6" w:rsidP="00A30BE6"/>
    <w:p w14:paraId="0803FA1D" w14:textId="684CB435" w:rsidR="00A30BE6" w:rsidRDefault="00A30BE6" w:rsidP="00A30BE6">
      <w:pPr>
        <w:rPr>
          <w:rFonts w:cstheme="minorHAnsi"/>
        </w:rPr>
      </w:pPr>
      <w:r w:rsidRPr="00E40961">
        <w:rPr>
          <w:rFonts w:cstheme="minorHAnsi"/>
        </w:rPr>
        <w:t xml:space="preserve">The financing of the cost of construction is done through public loan which generates capitalised interests of MK </w:t>
      </w:r>
      <w:r w:rsidR="00DC5EA7">
        <w:t>6 208 402</w:t>
      </w:r>
      <w:r>
        <w:t xml:space="preserve"> </w:t>
      </w:r>
      <w:r w:rsidRPr="00E40961">
        <w:rPr>
          <w:rFonts w:cstheme="minorHAnsi"/>
        </w:rPr>
        <w:t xml:space="preserve">thousand. The total cost of the project at the end of the construction period stands at MK </w:t>
      </w:r>
      <w:r w:rsidR="00DC5EA7">
        <w:t>34 244 887</w:t>
      </w:r>
      <w:r w:rsidRPr="006E3FF8">
        <w:rPr>
          <w:rFonts w:cstheme="minorHAnsi"/>
        </w:rPr>
        <w:t xml:space="preserve"> </w:t>
      </w:r>
      <w:r w:rsidRPr="00E40961">
        <w:rPr>
          <w:rFonts w:cstheme="minorHAnsi"/>
        </w:rPr>
        <w:t>thousand, financed entirely by debt and with no public equity.</w:t>
      </w:r>
    </w:p>
    <w:p w14:paraId="1B9ECCEF" w14:textId="77777777" w:rsidR="00A30BE6" w:rsidRPr="00E40961" w:rsidRDefault="00A30BE6" w:rsidP="00A30BE6">
      <w:pPr>
        <w:rPr>
          <w:rFonts w:cstheme="minorHAnsi"/>
        </w:rPr>
      </w:pPr>
    </w:p>
    <w:p w14:paraId="36289F3E" w14:textId="288C8DC1" w:rsidR="00A30BE6" w:rsidRPr="00E40961" w:rsidRDefault="00320A98" w:rsidP="00A30BE6">
      <w:pPr>
        <w:keepNext/>
        <w:jc w:val="center"/>
      </w:pPr>
      <w:r>
        <w:rPr>
          <w:noProof/>
        </w:rPr>
        <w:lastRenderedPageBreak/>
        <w:drawing>
          <wp:inline distT="0" distB="0" distL="0" distR="0" wp14:anchorId="58E95EFC" wp14:editId="46D1B827">
            <wp:extent cx="5734225" cy="2644726"/>
            <wp:effectExtent l="0" t="0" r="0" b="3810"/>
            <wp:docPr id="1154419265" name="Picture 115441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73317" cy="2662756"/>
                    </a:xfrm>
                    <a:prstGeom prst="rect">
                      <a:avLst/>
                    </a:prstGeom>
                    <a:noFill/>
                  </pic:spPr>
                </pic:pic>
              </a:graphicData>
            </a:graphic>
          </wp:inline>
        </w:drawing>
      </w:r>
    </w:p>
    <w:p w14:paraId="5EE406A5" w14:textId="4E30397A" w:rsidR="00A30BE6" w:rsidRDefault="00A30BE6" w:rsidP="00BF1909">
      <w:pPr>
        <w:pStyle w:val="Caption"/>
        <w:jc w:val="center"/>
      </w:pPr>
      <w:r w:rsidRPr="00E40961">
        <w:t xml:space="preserve">Figure </w:t>
      </w:r>
      <w:r>
        <w:t>2</w:t>
      </w:r>
      <w:r w:rsidR="00337DC2">
        <w:t>2</w:t>
      </w:r>
      <w:r w:rsidRPr="00E40961">
        <w:t xml:space="preserve"> Evolution of cash flows for the public sector – PSC </w:t>
      </w:r>
      <w:r w:rsidR="004E2CAA">
        <w:t>4</w:t>
      </w:r>
      <w:r w:rsidRPr="00E40961">
        <w:t xml:space="preserve">: Public Sector Comparator (EPC+OM) </w:t>
      </w:r>
      <w:r>
        <w:t>with the Revised Design</w:t>
      </w:r>
      <w:r w:rsidR="00FD192B">
        <w:t xml:space="preserve"> (6 floors)</w:t>
      </w:r>
    </w:p>
    <w:p w14:paraId="647B68D6" w14:textId="2B19EC84" w:rsidR="00FD192B" w:rsidRPr="00E40961" w:rsidRDefault="00A30BE6">
      <w:pPr>
        <w:jc w:val="left"/>
        <w:rPr>
          <w:rFonts w:cstheme="minorHAnsi"/>
        </w:rPr>
      </w:pPr>
      <w:r w:rsidRPr="00E40961">
        <w:rPr>
          <w:rFonts w:cstheme="minorHAnsi"/>
        </w:rPr>
        <w:t>The revenue for the public sector is generated by the rentals on lettable space (without considering the MITC reserved area) and car slots. As for the operating costs, they derive from the Property Management, Maintenance, Repairs, and Insurance fees (billed by the O&amp;M company), as well as Annual payment to the O&amp;M company.</w:t>
      </w:r>
    </w:p>
    <w:p w14:paraId="0BB8A373" w14:textId="1C935B19" w:rsidR="009234F8" w:rsidRDefault="009234F8">
      <w:pPr>
        <w:jc w:val="left"/>
        <w:rPr>
          <w:rFonts w:ascii="Calibri" w:hAnsi="Calibri" w:cs="Calibri"/>
          <w:b/>
          <w:bCs/>
          <w:color w:val="006264"/>
          <w:sz w:val="26"/>
          <w:szCs w:val="24"/>
          <w:lang w:bidi="ar-TN"/>
        </w:rPr>
      </w:pPr>
    </w:p>
    <w:p w14:paraId="7B59A12F" w14:textId="2CE5ECC2" w:rsidR="00E411B1" w:rsidRPr="00E40961" w:rsidRDefault="00E411B1" w:rsidP="00FE75E3">
      <w:pPr>
        <w:pStyle w:val="Heading2"/>
      </w:pPr>
      <w:bookmarkStart w:id="280" w:name="_Toc141915086"/>
      <w:r w:rsidRPr="00E40961">
        <w:t>Value for Money Assessment</w:t>
      </w:r>
      <w:bookmarkEnd w:id="280"/>
    </w:p>
    <w:p w14:paraId="05146984" w14:textId="0A9C528A" w:rsidR="00D55D37" w:rsidRPr="00E40961" w:rsidRDefault="00D55D37" w:rsidP="00D55D37">
      <w:pPr>
        <w:pStyle w:val="Heading3"/>
        <w:rPr>
          <w:lang w:val="en-GB"/>
        </w:rPr>
      </w:pPr>
      <w:bookmarkStart w:id="281" w:name="_Toc127277938"/>
      <w:bookmarkStart w:id="282" w:name="_Toc127277939"/>
      <w:bookmarkStart w:id="283" w:name="_Toc141915087"/>
      <w:bookmarkEnd w:id="281"/>
      <w:bookmarkEnd w:id="282"/>
      <w:r w:rsidRPr="00E40961">
        <w:rPr>
          <w:lang w:val="en-GB"/>
        </w:rPr>
        <w:t>Introduction</w:t>
      </w:r>
      <w:bookmarkEnd w:id="283"/>
    </w:p>
    <w:p w14:paraId="0770B6C3" w14:textId="381D0E6C" w:rsidR="00D55D37" w:rsidRPr="00E40961" w:rsidRDefault="00D55D37" w:rsidP="00D55D37">
      <w:r w:rsidRPr="00E40961">
        <w:rPr>
          <w:szCs w:val="20"/>
        </w:rPr>
        <w:t xml:space="preserve">The Value for </w:t>
      </w:r>
      <w:r w:rsidR="00B64015">
        <w:rPr>
          <w:szCs w:val="20"/>
        </w:rPr>
        <w:t>M</w:t>
      </w:r>
      <w:r w:rsidRPr="00E40961">
        <w:rPr>
          <w:szCs w:val="20"/>
        </w:rPr>
        <w:t>oney (hereafter “</w:t>
      </w:r>
      <w:proofErr w:type="spellStart"/>
      <w:r w:rsidRPr="00E40961">
        <w:rPr>
          <w:szCs w:val="20"/>
        </w:rPr>
        <w:t>VfM</w:t>
      </w:r>
      <w:proofErr w:type="spellEnd"/>
      <w:r w:rsidRPr="00E40961">
        <w:rPr>
          <w:szCs w:val="20"/>
        </w:rPr>
        <w:t xml:space="preserve">”) analysis consists </w:t>
      </w:r>
      <w:r w:rsidR="0055364C">
        <w:rPr>
          <w:szCs w:val="20"/>
        </w:rPr>
        <w:t>of</w:t>
      </w:r>
      <w:r w:rsidRPr="00E40961">
        <w:rPr>
          <w:szCs w:val="20"/>
        </w:rPr>
        <w:t xml:space="preserve"> carrying out an assessment of the </w:t>
      </w:r>
      <w:r w:rsidRPr="00E40961">
        <w:rPr>
          <w:b/>
          <w:bCs/>
          <w:szCs w:val="20"/>
        </w:rPr>
        <w:t>overall cost of the project</w:t>
      </w:r>
      <w:r w:rsidRPr="00E40961">
        <w:rPr>
          <w:szCs w:val="20"/>
        </w:rPr>
        <w:t xml:space="preserve">, taking into account the </w:t>
      </w:r>
      <w:r w:rsidRPr="00E40961">
        <w:rPr>
          <w:b/>
          <w:bCs/>
          <w:szCs w:val="20"/>
        </w:rPr>
        <w:t>value of the inherent risks</w:t>
      </w:r>
      <w:r w:rsidRPr="00E40961">
        <w:rPr>
          <w:szCs w:val="20"/>
        </w:rPr>
        <w:t>, depending on whether the project is carried out under a public contract or a PPP.</w:t>
      </w:r>
    </w:p>
    <w:p w14:paraId="08E5665D" w14:textId="61D6D213" w:rsidR="00D55D37" w:rsidRPr="00E40961" w:rsidRDefault="00D55D37" w:rsidP="0055364C">
      <w:r w:rsidRPr="00E40961">
        <w:t xml:space="preserve">The analysis and comparison of the financial profitability of different options is ultimately measured by means of the </w:t>
      </w:r>
      <w:proofErr w:type="spellStart"/>
      <w:r w:rsidRPr="00E40961">
        <w:t>VfM</w:t>
      </w:r>
      <w:proofErr w:type="spellEnd"/>
      <w:r w:rsidRPr="00E40961">
        <w:t>.</w:t>
      </w:r>
      <w:r w:rsidR="0055364C">
        <w:t xml:space="preserve"> </w:t>
      </w:r>
      <w:r w:rsidRPr="00E40961">
        <w:t xml:space="preserve">In order to assess the </w:t>
      </w:r>
      <w:proofErr w:type="spellStart"/>
      <w:r w:rsidRPr="00E40961">
        <w:t>VfM</w:t>
      </w:r>
      <w:proofErr w:type="spellEnd"/>
      <w:r w:rsidRPr="00E40961">
        <w:t xml:space="preserve"> of each option, we use the results of the financial model which adopts the point of view of the MITC and the private partner by </w:t>
      </w:r>
      <w:r w:rsidRPr="00E40961">
        <w:rPr>
          <w:b/>
          <w:bCs/>
        </w:rPr>
        <w:t>estimating the overall cost of the project</w:t>
      </w:r>
      <w:r w:rsidRPr="00E40961">
        <w:t xml:space="preserve"> </w:t>
      </w:r>
      <w:r w:rsidRPr="00E40961">
        <w:rPr>
          <w:b/>
          <w:bCs/>
        </w:rPr>
        <w:t>for the public sector</w:t>
      </w:r>
      <w:r w:rsidRPr="00E40961">
        <w:t xml:space="preserve"> of each option over the project </w:t>
      </w:r>
      <w:r w:rsidR="0055364C">
        <w:t>duration</w:t>
      </w:r>
      <w:r w:rsidRPr="00E40961">
        <w:t>.</w:t>
      </w:r>
    </w:p>
    <w:p w14:paraId="6394A45F" w14:textId="6870750F" w:rsidR="00D55D37" w:rsidRPr="00E40961" w:rsidRDefault="00D55D37" w:rsidP="00D55D37">
      <w:r w:rsidRPr="00E40961">
        <w:t xml:space="preserve">This cost is then </w:t>
      </w:r>
      <w:r w:rsidRPr="00E40961">
        <w:rPr>
          <w:b/>
          <w:bCs/>
        </w:rPr>
        <w:t>risk-adjusted</w:t>
      </w:r>
      <w:r w:rsidRPr="00E40961">
        <w:t xml:space="preserve">, </w:t>
      </w:r>
      <w:r w:rsidR="0055364C">
        <w:t xml:space="preserve">i.e., </w:t>
      </w:r>
      <w:r w:rsidRPr="00E40961">
        <w:t xml:space="preserve">the cost of risks borne by the public sector (and which have not been transferred to the private partner) is added. The cost of risks is provided by the risk register, the results of which are in Appendix </w:t>
      </w:r>
      <w:r w:rsidR="007E0FD9" w:rsidRPr="00E40961">
        <w:t xml:space="preserve">3 </w:t>
      </w:r>
      <w:r w:rsidRPr="00E40961">
        <w:t>section.</w:t>
      </w:r>
    </w:p>
    <w:p w14:paraId="5872BF41" w14:textId="02E7CD2A" w:rsidR="00D55D37" w:rsidRPr="00E40961" w:rsidRDefault="00D55D37" w:rsidP="00D55D37">
      <w:r w:rsidRPr="00E40961">
        <w:t>Best practice in financial analysis and modelling requires that a set of different options and sensitivities be evaluated and compared.</w:t>
      </w:r>
    </w:p>
    <w:p w14:paraId="45200C49" w14:textId="56C212D1" w:rsidR="00D55D37" w:rsidRPr="00E40961" w:rsidRDefault="00D55D37" w:rsidP="00D55D37">
      <w:r w:rsidRPr="00E40961">
        <w:t xml:space="preserve">The Value for Money is </w:t>
      </w:r>
      <w:r w:rsidRPr="00E40961">
        <w:rPr>
          <w:b/>
          <w:bCs/>
        </w:rPr>
        <w:t xml:space="preserve">a percentage which indicates in absolute terms the increase in value offered by the PPP option compared to the </w:t>
      </w:r>
      <w:r w:rsidR="00F34CF4" w:rsidRPr="00E40961">
        <w:rPr>
          <w:b/>
          <w:bCs/>
        </w:rPr>
        <w:t>public</w:t>
      </w:r>
      <w:r w:rsidR="00CF42D7" w:rsidRPr="00E40961">
        <w:rPr>
          <w:b/>
          <w:bCs/>
        </w:rPr>
        <w:t xml:space="preserve"> </w:t>
      </w:r>
      <w:r w:rsidR="00E227E9">
        <w:rPr>
          <w:b/>
          <w:bCs/>
        </w:rPr>
        <w:t xml:space="preserve">procurement </w:t>
      </w:r>
      <w:r w:rsidRPr="00E40961">
        <w:rPr>
          <w:b/>
          <w:bCs/>
        </w:rPr>
        <w:t>option</w:t>
      </w:r>
      <w:r w:rsidRPr="00E40961">
        <w:t>, i.e.</w:t>
      </w:r>
      <w:r w:rsidR="00E40F80">
        <w:t>,</w:t>
      </w:r>
      <w:r w:rsidRPr="00E40961">
        <w:t xml:space="preserve"> an option where the project is carried out with one or more traditional </w:t>
      </w:r>
      <w:r w:rsidR="00F34CF4" w:rsidRPr="00E40961">
        <w:t>procurement models</w:t>
      </w:r>
      <w:r w:rsidRPr="00E40961">
        <w:t>.</w:t>
      </w:r>
    </w:p>
    <w:p w14:paraId="5DDA47EE" w14:textId="12521546" w:rsidR="00D55D37" w:rsidRPr="00E40961" w:rsidRDefault="00D55D37" w:rsidP="00F34CF4">
      <w:bookmarkStart w:id="284" w:name="_Hlk125473420"/>
      <w:r w:rsidRPr="00E40961">
        <w:lastRenderedPageBreak/>
        <w:t>The Value for Money for the PPP option is achieved through the commitment of efficiency, effectiveness and savings that can be achieved by the private sector and the appropriate allocation of risk in the project.</w:t>
      </w:r>
      <w:r w:rsidR="00F34CF4" w:rsidRPr="00E40961">
        <w:t xml:space="preserve"> </w:t>
      </w:r>
      <w:r w:rsidRPr="00E40961">
        <w:t xml:space="preserve">Factors that determine whether the </w:t>
      </w:r>
      <w:proofErr w:type="spellStart"/>
      <w:r w:rsidRPr="00E40961">
        <w:t>VfM</w:t>
      </w:r>
      <w:proofErr w:type="spellEnd"/>
      <w:r w:rsidRPr="00E40961">
        <w:t xml:space="preserve"> of a PPP option is positive include:</w:t>
      </w:r>
    </w:p>
    <w:p w14:paraId="1A065034" w14:textId="536BB68D" w:rsidR="00D55D37" w:rsidRPr="00E40961" w:rsidRDefault="00D55D37" w:rsidP="00D55D37">
      <w:pPr>
        <w:pStyle w:val="Bullet"/>
        <w:rPr>
          <w:lang w:val="en-GB"/>
        </w:rPr>
      </w:pPr>
      <w:r w:rsidRPr="00E40961">
        <w:rPr>
          <w:lang w:val="en-GB"/>
        </w:rPr>
        <w:t xml:space="preserve">A better distribution of risks which are allocated to the counterparty </w:t>
      </w:r>
      <w:r w:rsidR="00F34CF4" w:rsidRPr="00E40961">
        <w:rPr>
          <w:lang w:val="en-GB"/>
        </w:rPr>
        <w:t xml:space="preserve">that is the </w:t>
      </w:r>
      <w:r w:rsidRPr="00E40961">
        <w:rPr>
          <w:lang w:val="en-GB"/>
        </w:rPr>
        <w:t>best to manage it</w:t>
      </w:r>
      <w:r w:rsidR="00F34CF4" w:rsidRPr="00E40961">
        <w:rPr>
          <w:lang w:val="en-GB"/>
        </w:rPr>
        <w:t>;</w:t>
      </w:r>
    </w:p>
    <w:p w14:paraId="7F3F8D17" w14:textId="6647341C" w:rsidR="00D55D37" w:rsidRPr="00E40961" w:rsidRDefault="00D55D37" w:rsidP="00D55D37">
      <w:pPr>
        <w:pStyle w:val="Bullet"/>
        <w:rPr>
          <w:lang w:val="en-GB"/>
        </w:rPr>
      </w:pPr>
      <w:r w:rsidRPr="00E40961">
        <w:rPr>
          <w:lang w:val="en-GB"/>
        </w:rPr>
        <w:t>Long-term contract: predictability of costs and revenues for counterparties</w:t>
      </w:r>
      <w:r w:rsidR="00F34CF4" w:rsidRPr="00E40961">
        <w:rPr>
          <w:lang w:val="en-GB"/>
        </w:rPr>
        <w:t>;</w:t>
      </w:r>
    </w:p>
    <w:p w14:paraId="4414A005" w14:textId="54A6FDCC" w:rsidR="00D55D37" w:rsidRPr="00E40961" w:rsidRDefault="00D55D37" w:rsidP="00D55D37">
      <w:pPr>
        <w:pStyle w:val="Bullet"/>
        <w:rPr>
          <w:lang w:val="en-GB"/>
        </w:rPr>
      </w:pPr>
      <w:r w:rsidRPr="00E40961">
        <w:rPr>
          <w:lang w:val="en-GB"/>
        </w:rPr>
        <w:t>Call for tenders implemented quickly</w:t>
      </w:r>
      <w:r w:rsidR="00F34CF4" w:rsidRPr="00E40961">
        <w:rPr>
          <w:lang w:val="en-GB"/>
        </w:rPr>
        <w:t>;</w:t>
      </w:r>
    </w:p>
    <w:p w14:paraId="664BB29C" w14:textId="25635CF8" w:rsidR="00D55D37" w:rsidRPr="00E40961" w:rsidRDefault="00D55D37" w:rsidP="00D55D37">
      <w:pPr>
        <w:pStyle w:val="Bullet"/>
        <w:rPr>
          <w:lang w:val="en-GB"/>
        </w:rPr>
      </w:pPr>
      <w:r w:rsidRPr="00E40961">
        <w:rPr>
          <w:lang w:val="en-GB"/>
        </w:rPr>
        <w:t>Improved quality of service</w:t>
      </w:r>
      <w:r w:rsidR="00F34CF4" w:rsidRPr="00E40961">
        <w:rPr>
          <w:lang w:val="en-GB"/>
        </w:rPr>
        <w:t>;</w:t>
      </w:r>
    </w:p>
    <w:p w14:paraId="010FFFDD" w14:textId="7215B377" w:rsidR="00D55D37" w:rsidRPr="00E40961" w:rsidRDefault="00D55D37" w:rsidP="00D55D37">
      <w:pPr>
        <w:pStyle w:val="Bullet"/>
        <w:rPr>
          <w:lang w:val="en-GB"/>
        </w:rPr>
      </w:pPr>
      <w:r w:rsidRPr="00E40961">
        <w:rPr>
          <w:lang w:val="en-GB"/>
        </w:rPr>
        <w:t>Compensation structure based on performance incentives</w:t>
      </w:r>
      <w:r w:rsidR="00F34CF4" w:rsidRPr="00E40961">
        <w:rPr>
          <w:lang w:val="en-GB"/>
        </w:rPr>
        <w:t>;</w:t>
      </w:r>
      <w:r w:rsidR="006430E7">
        <w:rPr>
          <w:lang w:val="en-GB"/>
        </w:rPr>
        <w:t xml:space="preserve"> and</w:t>
      </w:r>
    </w:p>
    <w:p w14:paraId="5DD7780E" w14:textId="7206CD08" w:rsidR="00D55D37" w:rsidRPr="00E40961" w:rsidRDefault="00D55D37" w:rsidP="00D55D37">
      <w:pPr>
        <w:pStyle w:val="Bullet"/>
        <w:rPr>
          <w:lang w:val="en-GB"/>
        </w:rPr>
      </w:pPr>
      <w:r w:rsidRPr="00E40961">
        <w:rPr>
          <w:lang w:val="en-GB"/>
        </w:rPr>
        <w:t>Reduction of costs over the life cycle of the project thanks to an optimization of the maintenance of the infrastructures</w:t>
      </w:r>
      <w:r w:rsidR="00F34CF4" w:rsidRPr="00E40961">
        <w:rPr>
          <w:lang w:val="en-GB"/>
        </w:rPr>
        <w:t>.</w:t>
      </w:r>
    </w:p>
    <w:p w14:paraId="2EC5E845" w14:textId="152A77A1" w:rsidR="00E737EA" w:rsidRPr="00E40961" w:rsidRDefault="00E737EA" w:rsidP="00E737EA">
      <w:pPr>
        <w:pStyle w:val="Heading3"/>
        <w:rPr>
          <w:lang w:val="en-GB"/>
        </w:rPr>
      </w:pPr>
      <w:bookmarkStart w:id="285" w:name="_Toc137298815"/>
      <w:bookmarkStart w:id="286" w:name="_Toc141915088"/>
      <w:bookmarkEnd w:id="285"/>
      <w:r w:rsidRPr="00E40961">
        <w:rPr>
          <w:lang w:val="en-GB"/>
        </w:rPr>
        <w:t>Quantitative assessment</w:t>
      </w:r>
      <w:bookmarkEnd w:id="286"/>
    </w:p>
    <w:p w14:paraId="25F5D9C9" w14:textId="01562C33" w:rsidR="001D5684" w:rsidRDefault="00F34CF4" w:rsidP="004B2164">
      <w:pPr>
        <w:rPr>
          <w:rFonts w:cstheme="minorHAnsi"/>
          <w:szCs w:val="20"/>
        </w:rPr>
      </w:pPr>
      <w:r w:rsidRPr="00E40961">
        <w:t xml:space="preserve">In order to quantitatively assess the </w:t>
      </w:r>
      <w:proofErr w:type="spellStart"/>
      <w:r w:rsidRPr="00E40961">
        <w:t>VfM</w:t>
      </w:r>
      <w:proofErr w:type="spellEnd"/>
      <w:r w:rsidRPr="00E40961">
        <w:t xml:space="preserve">, the financial model estimates the </w:t>
      </w:r>
      <w:r w:rsidRPr="00E40961">
        <w:rPr>
          <w:b/>
          <w:bCs/>
        </w:rPr>
        <w:t>cost to the public authority</w:t>
      </w:r>
      <w:r w:rsidRPr="00E40961">
        <w:t xml:space="preserve"> for each option. The project costs, which are borne by the project company during the term of the contract, are risk-adjusted and then compared in terms of NPV to the costs of the risk-adjusted </w:t>
      </w:r>
      <w:r w:rsidR="00233D1A">
        <w:t>Public Sector Comparator</w:t>
      </w:r>
      <w:r w:rsidRPr="00E40961">
        <w:t>.</w:t>
      </w:r>
      <w:r w:rsidR="002F5CD2" w:rsidRPr="00E40961">
        <w:t xml:space="preserve"> </w:t>
      </w:r>
      <w:r w:rsidRPr="00E40961">
        <w:t>In the following</w:t>
      </w:r>
      <w:r w:rsidR="0007446F">
        <w:t xml:space="preserve"> section</w:t>
      </w:r>
      <w:r w:rsidR="005E6E14" w:rsidRPr="00E40961">
        <w:t>,</w:t>
      </w:r>
      <w:r w:rsidRPr="00E40961">
        <w:t xml:space="preserve"> we present the results of this analysis.</w:t>
      </w:r>
      <w:r w:rsidR="00965B2C">
        <w:t xml:space="preserve"> </w:t>
      </w:r>
      <w:bookmarkEnd w:id="284"/>
      <w:r w:rsidR="002A4799" w:rsidRPr="00E40961">
        <w:rPr>
          <w:rFonts w:cstheme="minorHAnsi"/>
          <w:szCs w:val="20"/>
        </w:rPr>
        <w:t xml:space="preserve">The </w:t>
      </w:r>
      <w:r w:rsidR="007F3D60" w:rsidRPr="00E40961">
        <w:rPr>
          <w:rFonts w:cstheme="minorHAnsi"/>
          <w:szCs w:val="20"/>
        </w:rPr>
        <w:t xml:space="preserve">different </w:t>
      </w:r>
      <w:r w:rsidR="002A4799" w:rsidRPr="00E40961">
        <w:rPr>
          <w:rFonts w:cstheme="minorHAnsi"/>
          <w:szCs w:val="20"/>
        </w:rPr>
        <w:t>total cost</w:t>
      </w:r>
      <w:r w:rsidR="007F3D60" w:rsidRPr="00E40961">
        <w:rPr>
          <w:rFonts w:cstheme="minorHAnsi"/>
          <w:szCs w:val="20"/>
        </w:rPr>
        <w:t>s</w:t>
      </w:r>
      <w:r w:rsidR="002A4799" w:rsidRPr="00E40961">
        <w:rPr>
          <w:rFonts w:cstheme="minorHAnsi"/>
          <w:szCs w:val="20"/>
        </w:rPr>
        <w:t xml:space="preserve"> of the project for the </w:t>
      </w:r>
      <w:r w:rsidR="00831C3A">
        <w:rPr>
          <w:rFonts w:cstheme="minorHAnsi"/>
          <w:szCs w:val="20"/>
        </w:rPr>
        <w:t>Public Sector</w:t>
      </w:r>
      <w:r w:rsidR="002A4799" w:rsidRPr="00E40961">
        <w:rPr>
          <w:rFonts w:cstheme="minorHAnsi"/>
          <w:szCs w:val="20"/>
        </w:rPr>
        <w:t>, adjusted to the risk</w:t>
      </w:r>
      <w:r w:rsidR="007F3D60" w:rsidRPr="00E40961">
        <w:rPr>
          <w:rFonts w:cstheme="minorHAnsi"/>
          <w:szCs w:val="20"/>
        </w:rPr>
        <w:t xml:space="preserve"> for the different retained scenarios are</w:t>
      </w:r>
      <w:r w:rsidR="002A4799" w:rsidRPr="00E40961">
        <w:rPr>
          <w:rFonts w:cstheme="minorHAnsi"/>
          <w:szCs w:val="20"/>
        </w:rPr>
        <w:t xml:space="preserve"> broken down </w:t>
      </w:r>
      <w:r w:rsidR="00DA1A2E">
        <w:rPr>
          <w:rFonts w:cstheme="minorHAnsi"/>
          <w:szCs w:val="20"/>
        </w:rPr>
        <w:t>below.</w:t>
      </w:r>
      <w:r w:rsidR="00D91431">
        <w:rPr>
          <w:rFonts w:cstheme="minorHAnsi"/>
          <w:szCs w:val="20"/>
        </w:rPr>
        <w:t xml:space="preserve"> We remind that the Value for Money only makes sense for </w:t>
      </w:r>
      <w:r w:rsidR="00D91431" w:rsidRPr="00BF1909">
        <w:rPr>
          <w:rFonts w:cstheme="minorHAnsi"/>
          <w:b/>
          <w:szCs w:val="20"/>
          <w:u w:val="single"/>
        </w:rPr>
        <w:t>PPP scenario that are bankable (</w:t>
      </w:r>
      <w:r w:rsidR="00965B2C" w:rsidRPr="00BF1909">
        <w:rPr>
          <w:rFonts w:cstheme="minorHAnsi"/>
          <w:b/>
          <w:szCs w:val="20"/>
          <w:u w:val="single"/>
        </w:rPr>
        <w:t>Debt is paid with DSCR &gt;1</w:t>
      </w:r>
      <w:r w:rsidR="00BE38DB">
        <w:rPr>
          <w:rFonts w:cstheme="minorHAnsi"/>
          <w:b/>
          <w:szCs w:val="20"/>
          <w:u w:val="single"/>
        </w:rPr>
        <w:t>.2</w:t>
      </w:r>
      <w:r w:rsidR="00965B2C" w:rsidRPr="00BF1909">
        <w:rPr>
          <w:rFonts w:cstheme="minorHAnsi"/>
          <w:b/>
          <w:szCs w:val="20"/>
          <w:u w:val="single"/>
        </w:rPr>
        <w:t xml:space="preserve">) and attractive to investors (Equity IRR &gt; </w:t>
      </w:r>
      <w:r w:rsidR="00253A71" w:rsidRPr="00BF1909">
        <w:rPr>
          <w:rFonts w:cstheme="minorHAnsi"/>
          <w:b/>
          <w:szCs w:val="20"/>
          <w:u w:val="single"/>
        </w:rPr>
        <w:t>1</w:t>
      </w:r>
      <w:r w:rsidR="00BE38DB">
        <w:rPr>
          <w:rFonts w:cstheme="minorHAnsi"/>
          <w:b/>
          <w:szCs w:val="20"/>
          <w:u w:val="single"/>
        </w:rPr>
        <w:t>5</w:t>
      </w:r>
      <w:r w:rsidR="00965B2C" w:rsidRPr="00BF1909">
        <w:rPr>
          <w:rFonts w:cstheme="minorHAnsi"/>
          <w:b/>
          <w:szCs w:val="20"/>
          <w:u w:val="single"/>
        </w:rPr>
        <w:t>%).</w:t>
      </w:r>
    </w:p>
    <w:p w14:paraId="000E2558" w14:textId="6FE7706C" w:rsidR="00D822F7" w:rsidRDefault="00D822F7" w:rsidP="00BF1909">
      <w:pPr>
        <w:pStyle w:val="Heading4"/>
      </w:pPr>
      <w:bookmarkStart w:id="287" w:name="_Toc141915089"/>
      <w:bookmarkStart w:id="288" w:name="_Hlk139641403"/>
      <w:r w:rsidRPr="00E33AE5">
        <w:t xml:space="preserve">Value for Money for the Scenario </w:t>
      </w:r>
      <w:r>
        <w:t>3</w:t>
      </w:r>
      <w:r w:rsidR="00BE38DB">
        <w:t xml:space="preserve"> (</w:t>
      </w:r>
      <w:r w:rsidR="00BE38DB" w:rsidRPr="00BE38DB">
        <w:t>DBFOT-Initial Design</w:t>
      </w:r>
      <w:r w:rsidR="00BE38DB">
        <w:t>-</w:t>
      </w:r>
      <w:r w:rsidR="00BE38DB" w:rsidRPr="00BE38DB">
        <w:t>with subsidy-VAT Included</w:t>
      </w:r>
      <w:r w:rsidR="00BE38DB">
        <w:t>)</w:t>
      </w:r>
      <w:bookmarkEnd w:id="287"/>
    </w:p>
    <w:p w14:paraId="39BB4C6E" w14:textId="3D2A460C" w:rsidR="00D822F7" w:rsidRPr="00E40961" w:rsidRDefault="00D822F7" w:rsidP="00D822F7">
      <w:pPr>
        <w:rPr>
          <w:rFonts w:cstheme="minorHAnsi"/>
          <w:szCs w:val="20"/>
        </w:rPr>
      </w:pPr>
      <w:r>
        <w:rPr>
          <w:rFonts w:cstheme="minorHAnsi"/>
          <w:szCs w:val="20"/>
        </w:rPr>
        <w:t>For the Scenario 3 (</w:t>
      </w:r>
      <w:r w:rsidRPr="000F56E7">
        <w:rPr>
          <w:rFonts w:cstheme="minorHAnsi"/>
          <w:szCs w:val="20"/>
        </w:rPr>
        <w:t>DBFOT-Initial Design 10 floors-with subsidy-VAT Included</w:t>
      </w:r>
      <w:r>
        <w:rPr>
          <w:rFonts w:cstheme="minorHAnsi"/>
          <w:szCs w:val="20"/>
        </w:rPr>
        <w:t xml:space="preserve">, and for which the applicable PSC scenario is PSC </w:t>
      </w:r>
      <w:r w:rsidR="00BE38DB">
        <w:rPr>
          <w:rFonts w:cstheme="minorHAnsi"/>
          <w:szCs w:val="20"/>
        </w:rPr>
        <w:t>1</w:t>
      </w:r>
      <w:r>
        <w:rPr>
          <w:rFonts w:cstheme="minorHAnsi"/>
          <w:szCs w:val="20"/>
        </w:rPr>
        <w:t xml:space="preserve">, the </w:t>
      </w:r>
      <w:r w:rsidR="00CE2734">
        <w:rPr>
          <w:rFonts w:cstheme="minorHAnsi"/>
          <w:szCs w:val="20"/>
        </w:rPr>
        <w:t xml:space="preserve">results of the </w:t>
      </w:r>
      <w:proofErr w:type="spellStart"/>
      <w:r>
        <w:rPr>
          <w:rFonts w:cstheme="minorHAnsi"/>
          <w:szCs w:val="20"/>
        </w:rPr>
        <w:t>VfM</w:t>
      </w:r>
      <w:proofErr w:type="spellEnd"/>
      <w:r>
        <w:rPr>
          <w:rFonts w:cstheme="minorHAnsi"/>
          <w:szCs w:val="20"/>
        </w:rPr>
        <w:t xml:space="preserve"> </w:t>
      </w:r>
      <w:r w:rsidR="00CE2734">
        <w:rPr>
          <w:rFonts w:cstheme="minorHAnsi"/>
          <w:szCs w:val="20"/>
        </w:rPr>
        <w:t>analysis are</w:t>
      </w:r>
      <w:r>
        <w:rPr>
          <w:rFonts w:cstheme="minorHAnsi"/>
          <w:szCs w:val="20"/>
        </w:rPr>
        <w:t xml:space="preserve"> as follows:</w:t>
      </w:r>
    </w:p>
    <w:p w14:paraId="28E82B76" w14:textId="1D022886" w:rsidR="00FF5256" w:rsidRDefault="00FF5256" w:rsidP="00BF1909">
      <w:pPr>
        <w:pStyle w:val="Caption"/>
        <w:keepNext/>
      </w:pPr>
      <w:bookmarkStart w:id="289" w:name="_Toc141915145"/>
      <w:r>
        <w:t xml:space="preserve">Table </w:t>
      </w:r>
      <w:r>
        <w:fldChar w:fldCharType="begin"/>
      </w:r>
      <w:r>
        <w:instrText xml:space="preserve"> SEQ Table \* ARABIC </w:instrText>
      </w:r>
      <w:r>
        <w:fldChar w:fldCharType="separate"/>
      </w:r>
      <w:r w:rsidR="000313CF">
        <w:rPr>
          <w:noProof/>
        </w:rPr>
        <w:t>42</w:t>
      </w:r>
      <w:r>
        <w:fldChar w:fldCharType="end"/>
      </w:r>
      <w:r w:rsidRPr="00BF1909">
        <w:t xml:space="preserve"> Cost of the project for the Public Sector in the public procurement model - risk-adjusted - Sc. 3: DBFOT-Initial Design (10 floors)-with subsidy-VAT Included</w:t>
      </w:r>
      <w:bookmarkEnd w:id="289"/>
    </w:p>
    <w:tbl>
      <w:tblPr>
        <w:tblW w:w="90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6"/>
        <w:gridCol w:w="2551"/>
        <w:gridCol w:w="2772"/>
      </w:tblGrid>
      <w:tr w:rsidR="00D822F7" w:rsidRPr="00BF1909" w14:paraId="4ECBE875" w14:textId="77777777" w:rsidTr="00FC3EB0">
        <w:trPr>
          <w:trHeight w:val="581"/>
        </w:trPr>
        <w:tc>
          <w:tcPr>
            <w:tcW w:w="3686" w:type="dxa"/>
            <w:shd w:val="clear" w:color="auto" w:fill="D9D9D9" w:themeFill="background1" w:themeFillShade="D9"/>
            <w:noWrap/>
            <w:vAlign w:val="center"/>
            <w:hideMark/>
          </w:tcPr>
          <w:p w14:paraId="1AE1CFB8" w14:textId="77777777" w:rsidR="00D822F7" w:rsidRPr="00BF1909" w:rsidRDefault="00D822F7" w:rsidP="00B06849">
            <w:pPr>
              <w:spacing w:after="0" w:line="240" w:lineRule="auto"/>
              <w:jc w:val="left"/>
              <w:rPr>
                <w:rFonts w:cstheme="minorHAnsi"/>
                <w:b/>
                <w:bCs/>
              </w:rPr>
            </w:pPr>
            <w:r w:rsidRPr="00BF1909">
              <w:rPr>
                <w:rFonts w:cstheme="minorHAnsi"/>
                <w:b/>
                <w:bCs/>
              </w:rPr>
              <w:t xml:space="preserve">NPV and </w:t>
            </w:r>
            <w:proofErr w:type="spellStart"/>
            <w:r w:rsidRPr="00BF1909">
              <w:rPr>
                <w:rFonts w:cstheme="minorHAnsi"/>
                <w:b/>
                <w:bCs/>
              </w:rPr>
              <w:t>VfM</w:t>
            </w:r>
            <w:proofErr w:type="spellEnd"/>
            <w:r w:rsidRPr="00BF1909">
              <w:rPr>
                <w:rFonts w:cstheme="minorHAnsi"/>
                <w:b/>
                <w:bCs/>
              </w:rPr>
              <w:t xml:space="preserve"> (‘000 MK)</w:t>
            </w:r>
          </w:p>
        </w:tc>
        <w:tc>
          <w:tcPr>
            <w:tcW w:w="2551" w:type="dxa"/>
            <w:shd w:val="clear" w:color="auto" w:fill="D9D9D9" w:themeFill="background1" w:themeFillShade="D9"/>
          </w:tcPr>
          <w:p w14:paraId="63EA9497" w14:textId="5BCE1933" w:rsidR="00D822F7" w:rsidRPr="00BF1909" w:rsidRDefault="00D822F7" w:rsidP="00B06849">
            <w:pPr>
              <w:spacing w:after="0" w:line="240" w:lineRule="auto"/>
              <w:jc w:val="center"/>
              <w:rPr>
                <w:rFonts w:cstheme="minorHAnsi"/>
                <w:b/>
                <w:bCs/>
              </w:rPr>
            </w:pPr>
            <w:r w:rsidRPr="00BF1909">
              <w:rPr>
                <w:rFonts w:cstheme="minorHAnsi"/>
                <w:b/>
                <w:bCs/>
              </w:rPr>
              <w:t>Public Sector Comparator 1 (Sc0</w:t>
            </w:r>
            <w:r w:rsidR="00BE38DB" w:rsidRPr="00BF1909">
              <w:rPr>
                <w:rFonts w:cstheme="minorHAnsi"/>
                <w:b/>
                <w:bCs/>
              </w:rPr>
              <w:t xml:space="preserve">, </w:t>
            </w:r>
            <w:r w:rsidRPr="00BF1909">
              <w:rPr>
                <w:rFonts w:cstheme="minorHAnsi"/>
                <w:b/>
                <w:bCs/>
              </w:rPr>
              <w:t>Sc1 and Sc3)</w:t>
            </w:r>
          </w:p>
        </w:tc>
        <w:tc>
          <w:tcPr>
            <w:tcW w:w="2772" w:type="dxa"/>
            <w:shd w:val="clear" w:color="auto" w:fill="D9D9D9" w:themeFill="background1" w:themeFillShade="D9"/>
          </w:tcPr>
          <w:p w14:paraId="39536163" w14:textId="77777777" w:rsidR="00D822F7" w:rsidRPr="00BF1909" w:rsidRDefault="00D822F7" w:rsidP="00B06849">
            <w:pPr>
              <w:spacing w:after="0" w:line="240" w:lineRule="auto"/>
              <w:jc w:val="center"/>
              <w:rPr>
                <w:rFonts w:cstheme="minorHAnsi"/>
                <w:b/>
                <w:bCs/>
              </w:rPr>
            </w:pPr>
            <w:r w:rsidRPr="00BF1909">
              <w:rPr>
                <w:rFonts w:cstheme="minorHAnsi"/>
                <w:b/>
                <w:bCs/>
              </w:rPr>
              <w:t>Sc.3-DBFOT-Init. Design-with subs.-VAT Inc.</w:t>
            </w:r>
          </w:p>
        </w:tc>
      </w:tr>
      <w:tr w:rsidR="00EE50E7" w:rsidRPr="00BF1909" w14:paraId="5169996C" w14:textId="77777777" w:rsidTr="00FC3EB0">
        <w:trPr>
          <w:trHeight w:val="276"/>
        </w:trPr>
        <w:tc>
          <w:tcPr>
            <w:tcW w:w="3686" w:type="dxa"/>
            <w:shd w:val="clear" w:color="auto" w:fill="auto"/>
            <w:noWrap/>
            <w:vAlign w:val="bottom"/>
            <w:hideMark/>
          </w:tcPr>
          <w:p w14:paraId="7FA1B401" w14:textId="77777777" w:rsidR="00EE50E7" w:rsidRPr="00BF1909" w:rsidRDefault="00EE50E7" w:rsidP="00EE50E7">
            <w:pPr>
              <w:spacing w:after="0" w:line="240" w:lineRule="auto"/>
              <w:jc w:val="left"/>
              <w:rPr>
                <w:rFonts w:cstheme="minorHAnsi"/>
              </w:rPr>
            </w:pPr>
            <w:r w:rsidRPr="00BF1909">
              <w:rPr>
                <w:rFonts w:cstheme="minorHAnsi"/>
                <w:color w:val="000000"/>
              </w:rPr>
              <w:t>PV of Debt service</w:t>
            </w:r>
          </w:p>
        </w:tc>
        <w:tc>
          <w:tcPr>
            <w:tcW w:w="2551" w:type="dxa"/>
          </w:tcPr>
          <w:p w14:paraId="798392F4" w14:textId="7649B4D8" w:rsidR="00EE50E7" w:rsidRPr="00BF1909" w:rsidRDefault="00EE50E7" w:rsidP="00EE50E7">
            <w:pPr>
              <w:spacing w:after="0" w:line="240" w:lineRule="auto"/>
              <w:jc w:val="right"/>
              <w:rPr>
                <w:rFonts w:cstheme="minorHAnsi"/>
              </w:rPr>
            </w:pPr>
            <w:r w:rsidRPr="0090567E">
              <w:t>-58 771 198</w:t>
            </w:r>
          </w:p>
        </w:tc>
        <w:tc>
          <w:tcPr>
            <w:tcW w:w="2772" w:type="dxa"/>
          </w:tcPr>
          <w:p w14:paraId="47A99FF0" w14:textId="4CE20C06" w:rsidR="00EE50E7" w:rsidRPr="00BF1909" w:rsidRDefault="00EE50E7" w:rsidP="00EE50E7">
            <w:pPr>
              <w:spacing w:after="0" w:line="240" w:lineRule="auto"/>
              <w:jc w:val="right"/>
              <w:rPr>
                <w:rFonts w:cstheme="minorHAnsi"/>
              </w:rPr>
            </w:pPr>
            <w:r w:rsidRPr="0090567E">
              <w:t>-35 262 719</w:t>
            </w:r>
          </w:p>
        </w:tc>
      </w:tr>
      <w:tr w:rsidR="00EE50E7" w:rsidRPr="00BF1909" w14:paraId="1BB18BFC" w14:textId="77777777" w:rsidTr="00FC3EB0">
        <w:trPr>
          <w:trHeight w:val="276"/>
        </w:trPr>
        <w:tc>
          <w:tcPr>
            <w:tcW w:w="3686" w:type="dxa"/>
            <w:shd w:val="clear" w:color="auto" w:fill="auto"/>
            <w:noWrap/>
            <w:vAlign w:val="bottom"/>
            <w:hideMark/>
          </w:tcPr>
          <w:p w14:paraId="5B2F98E7" w14:textId="77777777" w:rsidR="00EE50E7" w:rsidRPr="00BF1909" w:rsidRDefault="00EE50E7" w:rsidP="00EE50E7">
            <w:pPr>
              <w:spacing w:after="0" w:line="240" w:lineRule="auto"/>
              <w:jc w:val="left"/>
              <w:rPr>
                <w:rFonts w:cstheme="minorHAnsi"/>
              </w:rPr>
            </w:pPr>
            <w:r w:rsidRPr="00BF1909">
              <w:rPr>
                <w:rFonts w:cstheme="minorHAnsi"/>
                <w:color w:val="000000"/>
              </w:rPr>
              <w:t>PV of VAT</w:t>
            </w:r>
          </w:p>
        </w:tc>
        <w:tc>
          <w:tcPr>
            <w:tcW w:w="2551" w:type="dxa"/>
          </w:tcPr>
          <w:p w14:paraId="4C09B97F" w14:textId="2DF7DC96" w:rsidR="00EE50E7" w:rsidRPr="00BF1909" w:rsidRDefault="00EE50E7" w:rsidP="00EE50E7">
            <w:pPr>
              <w:spacing w:after="0" w:line="240" w:lineRule="auto"/>
              <w:jc w:val="right"/>
              <w:rPr>
                <w:rFonts w:cstheme="minorHAnsi"/>
              </w:rPr>
            </w:pPr>
            <w:r w:rsidRPr="0090567E">
              <w:t>0</w:t>
            </w:r>
          </w:p>
        </w:tc>
        <w:tc>
          <w:tcPr>
            <w:tcW w:w="2772" w:type="dxa"/>
          </w:tcPr>
          <w:p w14:paraId="2C1E2656" w14:textId="6A0AE11D" w:rsidR="00EE50E7" w:rsidRPr="00BF1909" w:rsidRDefault="00EE50E7" w:rsidP="00EE50E7">
            <w:pPr>
              <w:spacing w:after="0" w:line="240" w:lineRule="auto"/>
              <w:jc w:val="right"/>
              <w:rPr>
                <w:rFonts w:cstheme="minorHAnsi"/>
              </w:rPr>
            </w:pPr>
            <w:r w:rsidRPr="0090567E">
              <w:t>6 876 811</w:t>
            </w:r>
          </w:p>
        </w:tc>
      </w:tr>
      <w:tr w:rsidR="00EE50E7" w:rsidRPr="00BF1909" w14:paraId="5FE66645" w14:textId="77777777" w:rsidTr="00FC3EB0">
        <w:trPr>
          <w:trHeight w:val="276"/>
        </w:trPr>
        <w:tc>
          <w:tcPr>
            <w:tcW w:w="3686" w:type="dxa"/>
            <w:shd w:val="clear" w:color="auto" w:fill="auto"/>
            <w:noWrap/>
            <w:vAlign w:val="bottom"/>
            <w:hideMark/>
          </w:tcPr>
          <w:p w14:paraId="0553F4C1" w14:textId="77777777" w:rsidR="00EE50E7" w:rsidRPr="00BF1909" w:rsidRDefault="00EE50E7" w:rsidP="00EE50E7">
            <w:pPr>
              <w:spacing w:after="0" w:line="240" w:lineRule="auto"/>
              <w:jc w:val="left"/>
              <w:rPr>
                <w:rFonts w:cstheme="minorHAnsi"/>
              </w:rPr>
            </w:pPr>
            <w:r w:rsidRPr="00BF1909">
              <w:rPr>
                <w:rFonts w:cstheme="minorHAnsi"/>
                <w:color w:val="000000"/>
              </w:rPr>
              <w:t>PV of Taxes</w:t>
            </w:r>
          </w:p>
        </w:tc>
        <w:tc>
          <w:tcPr>
            <w:tcW w:w="2551" w:type="dxa"/>
          </w:tcPr>
          <w:p w14:paraId="00E1380E" w14:textId="2D1F65FB" w:rsidR="00EE50E7" w:rsidRPr="00BF1909" w:rsidRDefault="00EE50E7" w:rsidP="00EE50E7">
            <w:pPr>
              <w:spacing w:after="0" w:line="240" w:lineRule="auto"/>
              <w:jc w:val="right"/>
              <w:rPr>
                <w:rFonts w:cstheme="minorHAnsi"/>
              </w:rPr>
            </w:pPr>
            <w:r w:rsidRPr="0090567E">
              <w:t>0</w:t>
            </w:r>
          </w:p>
        </w:tc>
        <w:tc>
          <w:tcPr>
            <w:tcW w:w="2772" w:type="dxa"/>
          </w:tcPr>
          <w:p w14:paraId="5B301D71" w14:textId="6D89BF46" w:rsidR="00EE50E7" w:rsidRPr="00BF1909" w:rsidRDefault="00EE50E7" w:rsidP="00EE50E7">
            <w:pPr>
              <w:spacing w:after="0" w:line="240" w:lineRule="auto"/>
              <w:jc w:val="right"/>
              <w:rPr>
                <w:rFonts w:cstheme="minorHAnsi"/>
              </w:rPr>
            </w:pPr>
            <w:r w:rsidRPr="00A71C83">
              <w:t>5</w:t>
            </w:r>
            <w:r>
              <w:t xml:space="preserve"> </w:t>
            </w:r>
            <w:r w:rsidRPr="00A71C83">
              <w:t>658</w:t>
            </w:r>
            <w:r>
              <w:t xml:space="preserve"> </w:t>
            </w:r>
            <w:r w:rsidRPr="00A71C83">
              <w:t>723</w:t>
            </w:r>
          </w:p>
        </w:tc>
      </w:tr>
      <w:tr w:rsidR="00EE50E7" w:rsidRPr="00BF1909" w14:paraId="2850A93B" w14:textId="77777777" w:rsidTr="00FC3EB0">
        <w:trPr>
          <w:trHeight w:val="276"/>
        </w:trPr>
        <w:tc>
          <w:tcPr>
            <w:tcW w:w="3686" w:type="dxa"/>
            <w:shd w:val="clear" w:color="auto" w:fill="auto"/>
            <w:noWrap/>
            <w:vAlign w:val="bottom"/>
            <w:hideMark/>
          </w:tcPr>
          <w:p w14:paraId="24EE51CA" w14:textId="77777777" w:rsidR="00EE50E7" w:rsidRPr="00BF1909" w:rsidRDefault="00EE50E7" w:rsidP="00EE50E7">
            <w:pPr>
              <w:spacing w:after="0" w:line="240" w:lineRule="auto"/>
              <w:jc w:val="left"/>
              <w:rPr>
                <w:rFonts w:cstheme="minorHAnsi"/>
              </w:rPr>
            </w:pPr>
            <w:r w:rsidRPr="00BF1909">
              <w:rPr>
                <w:rFonts w:cstheme="minorHAnsi"/>
                <w:color w:val="000000"/>
              </w:rPr>
              <w:t>PV of O&amp;M Costs</w:t>
            </w:r>
          </w:p>
        </w:tc>
        <w:tc>
          <w:tcPr>
            <w:tcW w:w="2551" w:type="dxa"/>
          </w:tcPr>
          <w:p w14:paraId="65C47B5C" w14:textId="23EC9299" w:rsidR="00EE50E7" w:rsidRPr="00BF1909" w:rsidRDefault="00EE50E7" w:rsidP="00EE50E7">
            <w:pPr>
              <w:spacing w:after="0" w:line="240" w:lineRule="auto"/>
              <w:jc w:val="right"/>
              <w:rPr>
                <w:rFonts w:cstheme="minorHAnsi"/>
              </w:rPr>
            </w:pPr>
            <w:r w:rsidRPr="0090567E">
              <w:t>-9 215 951</w:t>
            </w:r>
          </w:p>
        </w:tc>
        <w:tc>
          <w:tcPr>
            <w:tcW w:w="2772" w:type="dxa"/>
          </w:tcPr>
          <w:p w14:paraId="3DBD757A" w14:textId="0D2CBC14" w:rsidR="00EE50E7" w:rsidRPr="00BF1909" w:rsidRDefault="00EE50E7" w:rsidP="00EE50E7">
            <w:pPr>
              <w:spacing w:after="0" w:line="240" w:lineRule="auto"/>
              <w:jc w:val="right"/>
              <w:rPr>
                <w:rFonts w:cstheme="minorHAnsi"/>
              </w:rPr>
            </w:pPr>
            <w:r w:rsidRPr="0090567E">
              <w:t>0</w:t>
            </w:r>
          </w:p>
        </w:tc>
      </w:tr>
      <w:tr w:rsidR="00EE50E7" w:rsidRPr="00BF1909" w14:paraId="66532722" w14:textId="77777777" w:rsidTr="00FC3EB0">
        <w:trPr>
          <w:trHeight w:val="276"/>
        </w:trPr>
        <w:tc>
          <w:tcPr>
            <w:tcW w:w="3686" w:type="dxa"/>
            <w:shd w:val="clear" w:color="auto" w:fill="auto"/>
            <w:noWrap/>
            <w:vAlign w:val="bottom"/>
            <w:hideMark/>
          </w:tcPr>
          <w:p w14:paraId="39790317" w14:textId="77777777" w:rsidR="00EE50E7" w:rsidRPr="00BF1909" w:rsidRDefault="00EE50E7" w:rsidP="00EE50E7">
            <w:pPr>
              <w:spacing w:after="0" w:line="240" w:lineRule="auto"/>
              <w:jc w:val="left"/>
              <w:rPr>
                <w:rFonts w:cstheme="minorHAnsi"/>
              </w:rPr>
            </w:pPr>
            <w:r w:rsidRPr="00BF1909">
              <w:rPr>
                <w:rFonts w:cstheme="minorHAnsi"/>
                <w:color w:val="000000"/>
              </w:rPr>
              <w:t>PV of Operation revenues</w:t>
            </w:r>
          </w:p>
        </w:tc>
        <w:tc>
          <w:tcPr>
            <w:tcW w:w="2551" w:type="dxa"/>
          </w:tcPr>
          <w:p w14:paraId="72786E35" w14:textId="6925DA52" w:rsidR="00EE50E7" w:rsidRPr="00BF1909" w:rsidRDefault="00EE50E7" w:rsidP="00EE50E7">
            <w:pPr>
              <w:spacing w:after="0" w:line="240" w:lineRule="auto"/>
              <w:jc w:val="right"/>
              <w:rPr>
                <w:rFonts w:cstheme="minorHAnsi"/>
              </w:rPr>
            </w:pPr>
            <w:r w:rsidRPr="0090567E">
              <w:t>41 677 645</w:t>
            </w:r>
          </w:p>
        </w:tc>
        <w:tc>
          <w:tcPr>
            <w:tcW w:w="2772" w:type="dxa"/>
          </w:tcPr>
          <w:p w14:paraId="1128D3D4" w14:textId="5775D863" w:rsidR="00EE50E7" w:rsidRPr="00BF1909" w:rsidRDefault="00EE50E7" w:rsidP="00EE50E7">
            <w:pPr>
              <w:spacing w:after="0" w:line="240" w:lineRule="auto"/>
              <w:jc w:val="right"/>
              <w:rPr>
                <w:rFonts w:cstheme="minorHAnsi"/>
              </w:rPr>
            </w:pPr>
            <w:r w:rsidRPr="0090567E">
              <w:t>-4 176 086</w:t>
            </w:r>
          </w:p>
        </w:tc>
      </w:tr>
      <w:tr w:rsidR="00EE50E7" w:rsidRPr="00805425" w14:paraId="3EB2865A" w14:textId="77777777" w:rsidTr="00264D74">
        <w:trPr>
          <w:trHeight w:val="276"/>
        </w:trPr>
        <w:tc>
          <w:tcPr>
            <w:tcW w:w="3686" w:type="dxa"/>
            <w:shd w:val="clear" w:color="auto" w:fill="auto"/>
            <w:noWrap/>
            <w:vAlign w:val="bottom"/>
            <w:hideMark/>
          </w:tcPr>
          <w:p w14:paraId="1F112942" w14:textId="77777777" w:rsidR="00EE50E7" w:rsidRPr="00BF1909" w:rsidRDefault="00EE50E7" w:rsidP="00EE50E7">
            <w:pPr>
              <w:spacing w:after="0" w:line="240" w:lineRule="auto"/>
              <w:jc w:val="left"/>
              <w:rPr>
                <w:rFonts w:cstheme="minorHAnsi"/>
                <w:b/>
                <w:bCs/>
              </w:rPr>
            </w:pPr>
            <w:r w:rsidRPr="00BF1909">
              <w:rPr>
                <w:rFonts w:cstheme="minorHAnsi"/>
                <w:b/>
                <w:bCs/>
                <w:color w:val="000000"/>
              </w:rPr>
              <w:t>Public Sector NPV - Risk Free</w:t>
            </w:r>
          </w:p>
        </w:tc>
        <w:tc>
          <w:tcPr>
            <w:tcW w:w="2551" w:type="dxa"/>
          </w:tcPr>
          <w:p w14:paraId="70687DA6" w14:textId="68886996" w:rsidR="00EE50E7" w:rsidRPr="00805425" w:rsidRDefault="00EE50E7" w:rsidP="00EE50E7">
            <w:pPr>
              <w:spacing w:after="0" w:line="240" w:lineRule="auto"/>
              <w:jc w:val="right"/>
              <w:rPr>
                <w:rFonts w:cstheme="minorHAnsi"/>
                <w:b/>
                <w:bCs/>
              </w:rPr>
            </w:pPr>
            <w:r w:rsidRPr="00805425">
              <w:rPr>
                <w:b/>
                <w:bCs/>
              </w:rPr>
              <w:t>-26 309 504</w:t>
            </w:r>
          </w:p>
        </w:tc>
        <w:tc>
          <w:tcPr>
            <w:tcW w:w="2772" w:type="dxa"/>
            <w:vAlign w:val="center"/>
          </w:tcPr>
          <w:p w14:paraId="73A93DBE" w14:textId="5808E0E4" w:rsidR="00EE50E7" w:rsidRPr="00805425" w:rsidRDefault="00EE50E7" w:rsidP="00EE50E7">
            <w:pPr>
              <w:spacing w:after="0" w:line="240" w:lineRule="auto"/>
              <w:jc w:val="right"/>
              <w:rPr>
                <w:rFonts w:cstheme="minorHAnsi"/>
                <w:b/>
                <w:bCs/>
              </w:rPr>
            </w:pPr>
            <w:r w:rsidRPr="00A71C83">
              <w:rPr>
                <w:rFonts w:cstheme="minorHAnsi"/>
                <w:b/>
                <w:bCs/>
              </w:rPr>
              <w:t>-26</w:t>
            </w:r>
            <w:r>
              <w:rPr>
                <w:rFonts w:cstheme="minorHAnsi"/>
                <w:b/>
                <w:bCs/>
              </w:rPr>
              <w:t xml:space="preserve"> </w:t>
            </w:r>
            <w:r w:rsidRPr="00A71C83">
              <w:rPr>
                <w:rFonts w:cstheme="minorHAnsi"/>
                <w:b/>
                <w:bCs/>
              </w:rPr>
              <w:t>903</w:t>
            </w:r>
            <w:r>
              <w:rPr>
                <w:rFonts w:cstheme="minorHAnsi"/>
                <w:b/>
                <w:bCs/>
              </w:rPr>
              <w:t xml:space="preserve"> </w:t>
            </w:r>
            <w:r w:rsidRPr="00A71C83">
              <w:rPr>
                <w:rFonts w:cstheme="minorHAnsi"/>
                <w:b/>
                <w:bCs/>
              </w:rPr>
              <w:t>270</w:t>
            </w:r>
          </w:p>
        </w:tc>
      </w:tr>
      <w:tr w:rsidR="00EE50E7" w:rsidRPr="00BF1909" w14:paraId="654370FC" w14:textId="77777777" w:rsidTr="00264D74">
        <w:trPr>
          <w:trHeight w:val="276"/>
        </w:trPr>
        <w:tc>
          <w:tcPr>
            <w:tcW w:w="3686" w:type="dxa"/>
            <w:shd w:val="clear" w:color="auto" w:fill="auto"/>
            <w:noWrap/>
            <w:vAlign w:val="bottom"/>
            <w:hideMark/>
          </w:tcPr>
          <w:p w14:paraId="61D90CED" w14:textId="77777777" w:rsidR="00EE50E7" w:rsidRPr="00BF1909" w:rsidRDefault="00EE50E7" w:rsidP="00EE50E7">
            <w:pPr>
              <w:spacing w:after="0" w:line="240" w:lineRule="auto"/>
              <w:jc w:val="left"/>
              <w:rPr>
                <w:rFonts w:cstheme="minorHAnsi"/>
                <w:b/>
                <w:bCs/>
              </w:rPr>
            </w:pPr>
            <w:r w:rsidRPr="00BF1909">
              <w:rPr>
                <w:rFonts w:cstheme="minorHAnsi"/>
                <w:color w:val="000000"/>
              </w:rPr>
              <w:t>NPV of risks</w:t>
            </w:r>
          </w:p>
        </w:tc>
        <w:tc>
          <w:tcPr>
            <w:tcW w:w="2551" w:type="dxa"/>
            <w:tcBorders>
              <w:bottom w:val="single" w:sz="4" w:space="0" w:color="auto"/>
            </w:tcBorders>
            <w:vAlign w:val="center"/>
          </w:tcPr>
          <w:p w14:paraId="5ED1BEF5" w14:textId="434FF89A" w:rsidR="00EE50E7" w:rsidRPr="00BF1909" w:rsidRDefault="00EE50E7" w:rsidP="00EE50E7">
            <w:pPr>
              <w:spacing w:after="0" w:line="240" w:lineRule="auto"/>
              <w:jc w:val="right"/>
              <w:rPr>
                <w:rFonts w:cstheme="minorHAnsi"/>
                <w:b/>
                <w:bCs/>
              </w:rPr>
            </w:pPr>
            <w:r w:rsidRPr="00A71C83">
              <w:rPr>
                <w:rFonts w:cstheme="minorHAnsi"/>
              </w:rPr>
              <w:t>-7</w:t>
            </w:r>
            <w:r>
              <w:rPr>
                <w:rFonts w:cstheme="minorHAnsi"/>
              </w:rPr>
              <w:t xml:space="preserve"> </w:t>
            </w:r>
            <w:r w:rsidRPr="00A71C83">
              <w:rPr>
                <w:rFonts w:cstheme="minorHAnsi"/>
              </w:rPr>
              <w:t>856</w:t>
            </w:r>
            <w:r>
              <w:rPr>
                <w:rFonts w:cstheme="minorHAnsi"/>
              </w:rPr>
              <w:t xml:space="preserve"> </w:t>
            </w:r>
            <w:r w:rsidRPr="00A71C83">
              <w:rPr>
                <w:rFonts w:cstheme="minorHAnsi"/>
              </w:rPr>
              <w:t>074</w:t>
            </w:r>
          </w:p>
        </w:tc>
        <w:tc>
          <w:tcPr>
            <w:tcW w:w="2772" w:type="dxa"/>
            <w:vAlign w:val="center"/>
          </w:tcPr>
          <w:p w14:paraId="2F979532" w14:textId="3875BF9F" w:rsidR="00EE50E7" w:rsidRPr="00BF1909" w:rsidRDefault="00EE50E7" w:rsidP="00EE50E7">
            <w:pPr>
              <w:spacing w:after="0" w:line="240" w:lineRule="auto"/>
              <w:jc w:val="right"/>
              <w:rPr>
                <w:rFonts w:cstheme="minorHAnsi"/>
                <w:b/>
                <w:bCs/>
              </w:rPr>
            </w:pPr>
            <w:r w:rsidRPr="00A71C83">
              <w:rPr>
                <w:rFonts w:cstheme="minorHAnsi"/>
              </w:rPr>
              <w:t>-3</w:t>
            </w:r>
            <w:r>
              <w:rPr>
                <w:rFonts w:cstheme="minorHAnsi"/>
              </w:rPr>
              <w:t xml:space="preserve"> </w:t>
            </w:r>
            <w:r w:rsidRPr="00A71C83">
              <w:rPr>
                <w:rFonts w:cstheme="minorHAnsi"/>
              </w:rPr>
              <w:t>213</w:t>
            </w:r>
            <w:r>
              <w:rPr>
                <w:rFonts w:cstheme="minorHAnsi"/>
              </w:rPr>
              <w:t xml:space="preserve"> </w:t>
            </w:r>
            <w:r w:rsidRPr="00A71C83">
              <w:rPr>
                <w:rFonts w:cstheme="minorHAnsi"/>
              </w:rPr>
              <w:t>609</w:t>
            </w:r>
          </w:p>
        </w:tc>
      </w:tr>
      <w:tr w:rsidR="00EE50E7" w:rsidRPr="00BF1909" w14:paraId="657F7B08" w14:textId="77777777" w:rsidTr="00264D74">
        <w:trPr>
          <w:trHeight w:val="276"/>
        </w:trPr>
        <w:tc>
          <w:tcPr>
            <w:tcW w:w="3686" w:type="dxa"/>
            <w:shd w:val="clear" w:color="auto" w:fill="auto"/>
            <w:noWrap/>
            <w:vAlign w:val="bottom"/>
            <w:hideMark/>
          </w:tcPr>
          <w:p w14:paraId="67525ADF" w14:textId="77777777" w:rsidR="00EE50E7" w:rsidRPr="00BF1909" w:rsidRDefault="00EE50E7" w:rsidP="00EE50E7">
            <w:pPr>
              <w:spacing w:after="0" w:line="240" w:lineRule="auto"/>
              <w:jc w:val="left"/>
              <w:rPr>
                <w:rFonts w:cstheme="minorHAnsi"/>
                <w:b/>
                <w:bCs/>
              </w:rPr>
            </w:pPr>
            <w:r w:rsidRPr="00BF1909">
              <w:rPr>
                <w:rFonts w:cstheme="minorHAnsi"/>
                <w:b/>
                <w:bCs/>
                <w:color w:val="000000"/>
              </w:rPr>
              <w:t>NPV for the public sector - With risks</w:t>
            </w:r>
          </w:p>
        </w:tc>
        <w:tc>
          <w:tcPr>
            <w:tcW w:w="2551" w:type="dxa"/>
            <w:tcBorders>
              <w:top w:val="single" w:sz="4" w:space="0" w:color="auto"/>
              <w:left w:val="single" w:sz="4" w:space="0" w:color="auto"/>
              <w:bottom w:val="single" w:sz="4" w:space="0" w:color="auto"/>
              <w:right w:val="single" w:sz="4" w:space="0" w:color="auto"/>
            </w:tcBorders>
            <w:vAlign w:val="center"/>
          </w:tcPr>
          <w:p w14:paraId="5D75095B" w14:textId="2E2D2383" w:rsidR="00EE50E7" w:rsidRPr="00805425" w:rsidRDefault="00EE50E7" w:rsidP="00EE50E7">
            <w:pPr>
              <w:spacing w:after="0" w:line="240" w:lineRule="auto"/>
              <w:jc w:val="right"/>
              <w:rPr>
                <w:rFonts w:cstheme="minorHAnsi"/>
                <w:b/>
                <w:bCs/>
              </w:rPr>
            </w:pPr>
            <w:r w:rsidRPr="00A71C83">
              <w:rPr>
                <w:rFonts w:cstheme="minorHAnsi"/>
                <w:b/>
                <w:bCs/>
              </w:rPr>
              <w:t>-34</w:t>
            </w:r>
            <w:r>
              <w:rPr>
                <w:rFonts w:cstheme="minorHAnsi"/>
                <w:b/>
                <w:bCs/>
              </w:rPr>
              <w:t xml:space="preserve"> </w:t>
            </w:r>
            <w:r w:rsidRPr="00A71C83">
              <w:rPr>
                <w:rFonts w:cstheme="minorHAnsi"/>
                <w:b/>
                <w:bCs/>
              </w:rPr>
              <w:t>165</w:t>
            </w:r>
            <w:r>
              <w:rPr>
                <w:rFonts w:cstheme="minorHAnsi"/>
                <w:b/>
                <w:bCs/>
              </w:rPr>
              <w:t xml:space="preserve"> </w:t>
            </w:r>
            <w:r w:rsidRPr="00A71C83">
              <w:rPr>
                <w:rFonts w:cstheme="minorHAnsi"/>
                <w:b/>
                <w:bCs/>
              </w:rPr>
              <w:t>578</w:t>
            </w:r>
          </w:p>
        </w:tc>
        <w:tc>
          <w:tcPr>
            <w:tcW w:w="2772" w:type="dxa"/>
            <w:tcBorders>
              <w:left w:val="single" w:sz="4" w:space="0" w:color="auto"/>
            </w:tcBorders>
            <w:vAlign w:val="center"/>
          </w:tcPr>
          <w:p w14:paraId="6DF4DAEC" w14:textId="7928BAFE" w:rsidR="00EE50E7" w:rsidRPr="00805425" w:rsidRDefault="00EE50E7" w:rsidP="00EE50E7">
            <w:pPr>
              <w:spacing w:after="0" w:line="240" w:lineRule="auto"/>
              <w:jc w:val="right"/>
              <w:rPr>
                <w:rFonts w:cstheme="minorHAnsi"/>
                <w:b/>
                <w:bCs/>
                <w:color w:val="00B050"/>
              </w:rPr>
            </w:pPr>
            <w:r w:rsidRPr="00A71C83">
              <w:rPr>
                <w:rFonts w:cstheme="minorHAnsi"/>
                <w:b/>
                <w:bCs/>
              </w:rPr>
              <w:t>-30</w:t>
            </w:r>
            <w:r>
              <w:rPr>
                <w:rFonts w:cstheme="minorHAnsi"/>
                <w:b/>
                <w:bCs/>
              </w:rPr>
              <w:t xml:space="preserve"> </w:t>
            </w:r>
            <w:r w:rsidRPr="00A71C83">
              <w:rPr>
                <w:rFonts w:cstheme="minorHAnsi"/>
                <w:b/>
                <w:bCs/>
              </w:rPr>
              <w:t>116</w:t>
            </w:r>
            <w:r>
              <w:rPr>
                <w:rFonts w:cstheme="minorHAnsi"/>
                <w:b/>
                <w:bCs/>
              </w:rPr>
              <w:t xml:space="preserve"> </w:t>
            </w:r>
            <w:r w:rsidRPr="00A71C83">
              <w:rPr>
                <w:rFonts w:cstheme="minorHAnsi"/>
                <w:b/>
                <w:bCs/>
              </w:rPr>
              <w:t>880</w:t>
            </w:r>
          </w:p>
        </w:tc>
      </w:tr>
      <w:tr w:rsidR="00EE50E7" w:rsidRPr="00BF1909" w14:paraId="0D17A9B0" w14:textId="77777777" w:rsidTr="00264D74">
        <w:trPr>
          <w:trHeight w:val="276"/>
        </w:trPr>
        <w:tc>
          <w:tcPr>
            <w:tcW w:w="3686" w:type="dxa"/>
            <w:shd w:val="clear" w:color="auto" w:fill="auto"/>
            <w:noWrap/>
            <w:vAlign w:val="center"/>
          </w:tcPr>
          <w:p w14:paraId="669FBFF0" w14:textId="77777777" w:rsidR="00EE50E7" w:rsidRPr="00EE50E7" w:rsidRDefault="00EE50E7" w:rsidP="00EE50E7">
            <w:pPr>
              <w:spacing w:after="0" w:line="240" w:lineRule="auto"/>
              <w:jc w:val="left"/>
              <w:rPr>
                <w:rFonts w:cstheme="minorHAnsi"/>
                <w:b/>
                <w:bCs/>
              </w:rPr>
            </w:pPr>
            <w:r w:rsidRPr="00EE50E7">
              <w:rPr>
                <w:rFonts w:cstheme="minorHAnsi"/>
                <w:b/>
                <w:bCs/>
              </w:rPr>
              <w:t>Value for Money</w:t>
            </w:r>
          </w:p>
        </w:tc>
        <w:tc>
          <w:tcPr>
            <w:tcW w:w="2551" w:type="dxa"/>
            <w:tcBorders>
              <w:top w:val="single" w:sz="4" w:space="0" w:color="auto"/>
            </w:tcBorders>
            <w:vAlign w:val="bottom"/>
          </w:tcPr>
          <w:p w14:paraId="199358D2" w14:textId="77777777" w:rsidR="00EE50E7" w:rsidRPr="00BF1909" w:rsidRDefault="00EE50E7" w:rsidP="00EE50E7">
            <w:pPr>
              <w:spacing w:after="0" w:line="240" w:lineRule="auto"/>
              <w:jc w:val="right"/>
              <w:rPr>
                <w:rFonts w:cstheme="minorHAnsi"/>
                <w:b/>
                <w:bCs/>
              </w:rPr>
            </w:pPr>
          </w:p>
        </w:tc>
        <w:tc>
          <w:tcPr>
            <w:tcW w:w="2772" w:type="dxa"/>
            <w:vAlign w:val="bottom"/>
          </w:tcPr>
          <w:p w14:paraId="44C322B7" w14:textId="0816028E" w:rsidR="00EE50E7" w:rsidRPr="00805425" w:rsidRDefault="00EE50E7" w:rsidP="00EE50E7">
            <w:pPr>
              <w:spacing w:after="0" w:line="240" w:lineRule="auto"/>
              <w:jc w:val="right"/>
              <w:rPr>
                <w:rFonts w:cstheme="minorHAnsi"/>
                <w:b/>
                <w:bCs/>
                <w:color w:val="C00000"/>
              </w:rPr>
            </w:pPr>
            <w:r w:rsidRPr="00A71C83">
              <w:rPr>
                <w:rFonts w:cstheme="minorHAnsi"/>
                <w:b/>
                <w:bCs/>
              </w:rPr>
              <w:t xml:space="preserve">            4</w:t>
            </w:r>
            <w:r>
              <w:rPr>
                <w:rFonts w:cstheme="minorHAnsi"/>
                <w:b/>
                <w:bCs/>
              </w:rPr>
              <w:t xml:space="preserve"> </w:t>
            </w:r>
            <w:r w:rsidRPr="00A71C83">
              <w:rPr>
                <w:rFonts w:cstheme="minorHAnsi"/>
                <w:b/>
                <w:bCs/>
              </w:rPr>
              <w:t>048</w:t>
            </w:r>
            <w:r>
              <w:rPr>
                <w:rFonts w:cstheme="minorHAnsi"/>
                <w:b/>
                <w:bCs/>
              </w:rPr>
              <w:t xml:space="preserve"> </w:t>
            </w:r>
            <w:r w:rsidRPr="00A71C83">
              <w:rPr>
                <w:rFonts w:cstheme="minorHAnsi"/>
                <w:b/>
                <w:bCs/>
              </w:rPr>
              <w:t xml:space="preserve">699   </w:t>
            </w:r>
          </w:p>
        </w:tc>
      </w:tr>
      <w:tr w:rsidR="00EE50E7" w:rsidRPr="00BF1909" w14:paraId="71E858C4" w14:textId="77777777" w:rsidTr="00264D74">
        <w:trPr>
          <w:trHeight w:val="276"/>
        </w:trPr>
        <w:tc>
          <w:tcPr>
            <w:tcW w:w="3686" w:type="dxa"/>
            <w:shd w:val="clear" w:color="auto" w:fill="auto"/>
            <w:noWrap/>
            <w:vAlign w:val="center"/>
          </w:tcPr>
          <w:p w14:paraId="5FD58B4B" w14:textId="77777777" w:rsidR="00EE50E7" w:rsidRPr="00EE50E7" w:rsidRDefault="00EE50E7" w:rsidP="00EE50E7">
            <w:pPr>
              <w:spacing w:after="0" w:line="240" w:lineRule="auto"/>
              <w:jc w:val="left"/>
              <w:rPr>
                <w:rFonts w:cstheme="minorHAnsi"/>
                <w:b/>
                <w:bCs/>
              </w:rPr>
            </w:pPr>
            <w:r w:rsidRPr="00EE50E7">
              <w:rPr>
                <w:rFonts w:cstheme="minorHAnsi"/>
                <w:b/>
                <w:bCs/>
              </w:rPr>
              <w:t>Value for Money (%)</w:t>
            </w:r>
          </w:p>
        </w:tc>
        <w:tc>
          <w:tcPr>
            <w:tcW w:w="2551" w:type="dxa"/>
            <w:vAlign w:val="bottom"/>
          </w:tcPr>
          <w:p w14:paraId="1E4DAB98" w14:textId="77777777" w:rsidR="00EE50E7" w:rsidRPr="00BF1909" w:rsidRDefault="00EE50E7" w:rsidP="00EE50E7">
            <w:pPr>
              <w:spacing w:after="0" w:line="240" w:lineRule="auto"/>
              <w:jc w:val="right"/>
              <w:rPr>
                <w:rFonts w:cstheme="minorHAnsi"/>
                <w:b/>
                <w:bCs/>
              </w:rPr>
            </w:pPr>
          </w:p>
        </w:tc>
        <w:tc>
          <w:tcPr>
            <w:tcW w:w="2772" w:type="dxa"/>
            <w:vAlign w:val="center"/>
          </w:tcPr>
          <w:p w14:paraId="24BC968D" w14:textId="19930B2B" w:rsidR="00EE50E7" w:rsidRPr="00805425" w:rsidRDefault="00EE50E7" w:rsidP="00EE50E7">
            <w:pPr>
              <w:spacing w:after="0" w:line="240" w:lineRule="auto"/>
              <w:jc w:val="right"/>
              <w:rPr>
                <w:rFonts w:cstheme="minorHAnsi"/>
                <w:b/>
                <w:bCs/>
                <w:color w:val="C00000"/>
              </w:rPr>
            </w:pPr>
            <w:r w:rsidRPr="00A71C83">
              <w:rPr>
                <w:rFonts w:cstheme="minorHAnsi"/>
                <w:b/>
                <w:bCs/>
              </w:rPr>
              <w:t>11.9%</w:t>
            </w:r>
          </w:p>
        </w:tc>
      </w:tr>
    </w:tbl>
    <w:p w14:paraId="1472CB35" w14:textId="77777777" w:rsidR="00E302EA" w:rsidRDefault="00E302EA" w:rsidP="00E302EA">
      <w:pPr>
        <w:pStyle w:val="Bullet"/>
        <w:numPr>
          <w:ilvl w:val="0"/>
          <w:numId w:val="0"/>
        </w:numPr>
        <w:ind w:left="720"/>
        <w:rPr>
          <w:lang w:val="en-GB"/>
        </w:rPr>
      </w:pPr>
    </w:p>
    <w:p w14:paraId="1753467D" w14:textId="5CC22EF2" w:rsidR="00D822F7" w:rsidRPr="001A2905" w:rsidRDefault="00D822F7" w:rsidP="00D822F7">
      <w:pPr>
        <w:pStyle w:val="Bullet"/>
        <w:rPr>
          <w:lang w:val="en-GB"/>
        </w:rPr>
      </w:pPr>
      <w:r w:rsidRPr="001A2905">
        <w:rPr>
          <w:lang w:val="en-GB"/>
        </w:rPr>
        <w:t xml:space="preserve">The Value for Money is </w:t>
      </w:r>
      <w:r w:rsidRPr="001A2905">
        <w:rPr>
          <w:b/>
          <w:bCs/>
          <w:lang w:val="en-GB"/>
        </w:rPr>
        <w:t>positive</w:t>
      </w:r>
      <w:r w:rsidRPr="001A2905">
        <w:rPr>
          <w:lang w:val="en-GB"/>
        </w:rPr>
        <w:t xml:space="preserve"> (</w:t>
      </w:r>
      <w:r w:rsidRPr="001A2905">
        <w:rPr>
          <w:b/>
          <w:bCs/>
          <w:lang w:val="en-GB"/>
        </w:rPr>
        <w:t xml:space="preserve">MK </w:t>
      </w:r>
      <w:r w:rsidR="00E302EA" w:rsidRPr="00A71C83">
        <w:rPr>
          <w:rFonts w:asciiTheme="minorHAnsi" w:hAnsiTheme="minorHAnsi" w:cstheme="minorHAnsi"/>
          <w:b/>
          <w:bCs/>
        </w:rPr>
        <w:t>4</w:t>
      </w:r>
      <w:r w:rsidR="00E302EA">
        <w:rPr>
          <w:rFonts w:cstheme="minorHAnsi"/>
          <w:b/>
          <w:bCs/>
        </w:rPr>
        <w:t xml:space="preserve"> </w:t>
      </w:r>
      <w:r w:rsidR="00E302EA" w:rsidRPr="00A71C83">
        <w:rPr>
          <w:rFonts w:asciiTheme="minorHAnsi" w:hAnsiTheme="minorHAnsi" w:cstheme="minorHAnsi"/>
          <w:b/>
          <w:bCs/>
        </w:rPr>
        <w:t>048</w:t>
      </w:r>
      <w:r w:rsidR="00E302EA">
        <w:rPr>
          <w:rFonts w:cstheme="minorHAnsi"/>
          <w:b/>
          <w:bCs/>
        </w:rPr>
        <w:t xml:space="preserve"> </w:t>
      </w:r>
      <w:r w:rsidR="00E302EA" w:rsidRPr="00A71C83">
        <w:rPr>
          <w:rFonts w:asciiTheme="minorHAnsi" w:hAnsiTheme="minorHAnsi" w:cstheme="minorHAnsi"/>
          <w:b/>
          <w:bCs/>
        </w:rPr>
        <w:t xml:space="preserve">699   </w:t>
      </w:r>
      <w:r w:rsidR="00805425">
        <w:rPr>
          <w:b/>
          <w:bCs/>
          <w:lang w:val="en-GB"/>
        </w:rPr>
        <w:t xml:space="preserve"> </w:t>
      </w:r>
      <w:r w:rsidRPr="001A2905">
        <w:rPr>
          <w:b/>
          <w:bCs/>
          <w:lang w:val="en-GB"/>
        </w:rPr>
        <w:t>thousand</w:t>
      </w:r>
      <w:r>
        <w:rPr>
          <w:b/>
          <w:bCs/>
          <w:lang w:val="en-GB"/>
        </w:rPr>
        <w:t>)</w:t>
      </w:r>
      <w:r w:rsidRPr="001A2905">
        <w:rPr>
          <w:b/>
          <w:bCs/>
          <w:lang w:val="en-GB"/>
        </w:rPr>
        <w:t xml:space="preserve"> for </w:t>
      </w:r>
      <w:r w:rsidRPr="00102448">
        <w:rPr>
          <w:b/>
          <w:bCs/>
          <w:lang w:val="en-GB"/>
        </w:rPr>
        <w:t>Sc.3-DBFOT-Init. Design-with subs.-VAT Inc</w:t>
      </w:r>
      <w:r>
        <w:rPr>
          <w:b/>
          <w:bCs/>
          <w:lang w:val="en-GB"/>
        </w:rPr>
        <w:t>.</w:t>
      </w:r>
      <w:r w:rsidRPr="001A2905">
        <w:rPr>
          <w:lang w:val="en-GB"/>
        </w:rPr>
        <w:t>, this means that th</w:t>
      </w:r>
      <w:r>
        <w:rPr>
          <w:lang w:val="en-GB"/>
        </w:rPr>
        <w:t>is</w:t>
      </w:r>
      <w:r w:rsidRPr="001A2905">
        <w:rPr>
          <w:lang w:val="en-GB"/>
        </w:rPr>
        <w:t xml:space="preserve"> PPP option </w:t>
      </w:r>
      <w:r>
        <w:rPr>
          <w:lang w:val="en-GB"/>
        </w:rPr>
        <w:t>is</w:t>
      </w:r>
      <w:r w:rsidRPr="001A2905">
        <w:rPr>
          <w:lang w:val="en-GB"/>
        </w:rPr>
        <w:t xml:space="preserve"> less expensive than the public sector procurement (Public Sector Comparator). This is explained by the estimated value of the risks </w:t>
      </w:r>
      <w:r w:rsidRPr="001A2905">
        <w:rPr>
          <w:lang w:val="en-GB"/>
        </w:rPr>
        <w:lastRenderedPageBreak/>
        <w:t xml:space="preserve">retained by the public authority, which is lower for the PPP option compared to the Public Sector Comparator (where the public authority bears all the risks of the project). It therefore appears that carrying out the project as a PPP makes it possible to reduce the cost for the Public Sector by </w:t>
      </w:r>
      <w:r w:rsidR="00434527">
        <w:rPr>
          <w:b/>
          <w:bCs/>
          <w:lang w:val="en-GB"/>
        </w:rPr>
        <w:t>11</w:t>
      </w:r>
      <w:r w:rsidR="00805425">
        <w:rPr>
          <w:b/>
          <w:bCs/>
          <w:lang w:val="en-GB"/>
        </w:rPr>
        <w:t>.</w:t>
      </w:r>
      <w:r w:rsidR="00434527">
        <w:rPr>
          <w:b/>
          <w:bCs/>
          <w:lang w:val="en-GB"/>
        </w:rPr>
        <w:t>9</w:t>
      </w:r>
      <w:r w:rsidRPr="001A2905">
        <w:rPr>
          <w:b/>
          <w:bCs/>
          <w:lang w:val="en-GB"/>
        </w:rPr>
        <w:t>% for Sc. 3: DBFOT-Initial Design-with subsidy-VAT Included</w:t>
      </w:r>
      <w:r w:rsidRPr="001A2905">
        <w:rPr>
          <w:lang w:val="en-GB"/>
        </w:rPr>
        <w:t>.</w:t>
      </w:r>
    </w:p>
    <w:p w14:paraId="70C3DE3B" w14:textId="77777777" w:rsidR="00D822F7" w:rsidRPr="00E40961" w:rsidRDefault="00D822F7" w:rsidP="00D822F7">
      <w:pPr>
        <w:pStyle w:val="Bullet"/>
        <w:rPr>
          <w:lang w:val="en-GB"/>
        </w:rPr>
      </w:pPr>
      <w:r w:rsidRPr="00E40961">
        <w:rPr>
          <w:lang w:val="en-GB"/>
        </w:rPr>
        <w:t>The private partner's income during the operating period is generated by the rents paid by the tenants and the MITC, as well as the car slots rentals. These revenues cover operating-maintenance expenses (OPEX), debt service, equity, corporate taxes (Corporate Tax) and expenses are investment costs (CAPEX) and capitalized interest.</w:t>
      </w:r>
    </w:p>
    <w:p w14:paraId="25317FD0" w14:textId="77777777" w:rsidR="00D822F7" w:rsidRPr="00E40961" w:rsidRDefault="00D822F7" w:rsidP="00D822F7">
      <w:pPr>
        <w:pStyle w:val="Bullet"/>
        <w:rPr>
          <w:lang w:val="en-GB"/>
        </w:rPr>
      </w:pPr>
      <w:r w:rsidRPr="00E40961">
        <w:rPr>
          <w:lang w:val="en-GB"/>
        </w:rPr>
        <w:t xml:space="preserve">The revenues of the </w:t>
      </w:r>
      <w:r>
        <w:rPr>
          <w:lang w:val="en-GB"/>
        </w:rPr>
        <w:t>Public Sector</w:t>
      </w:r>
      <w:r w:rsidRPr="00E40961">
        <w:rPr>
          <w:lang w:val="en-GB"/>
        </w:rPr>
        <w:t xml:space="preserve"> in the PPP options are mainly taxes generated from the operation of the project.</w:t>
      </w:r>
    </w:p>
    <w:p w14:paraId="0DEE27BA" w14:textId="358E6EE0" w:rsidR="008B440A" w:rsidRDefault="008B440A" w:rsidP="00BF1909">
      <w:pPr>
        <w:pStyle w:val="Heading4"/>
        <w:rPr>
          <w:rFonts w:cstheme="minorHAnsi"/>
          <w:szCs w:val="20"/>
        </w:rPr>
      </w:pPr>
      <w:bookmarkStart w:id="290" w:name="_Toc141915090"/>
      <w:r>
        <w:rPr>
          <w:rFonts w:cstheme="minorHAnsi"/>
          <w:szCs w:val="20"/>
        </w:rPr>
        <w:t>Value for Money for the Scenario 4</w:t>
      </w:r>
      <w:r w:rsidR="008668D6">
        <w:rPr>
          <w:rFonts w:cstheme="minorHAnsi"/>
          <w:szCs w:val="20"/>
        </w:rPr>
        <w:t xml:space="preserve"> (</w:t>
      </w:r>
      <w:r w:rsidR="008668D6" w:rsidRPr="008668D6">
        <w:rPr>
          <w:rFonts w:cstheme="minorHAnsi"/>
          <w:szCs w:val="20"/>
        </w:rPr>
        <w:t>DBFOT-Revised design 4 floors-with subs.-VAT Inc.</w:t>
      </w:r>
      <w:r w:rsidR="008668D6">
        <w:rPr>
          <w:rFonts w:cstheme="minorHAnsi"/>
          <w:szCs w:val="20"/>
        </w:rPr>
        <w:t>)</w:t>
      </w:r>
      <w:bookmarkEnd w:id="290"/>
    </w:p>
    <w:bookmarkEnd w:id="288"/>
    <w:p w14:paraId="59B3F940" w14:textId="1AF2DFFE" w:rsidR="001D5684" w:rsidRDefault="004430EA" w:rsidP="004B2164">
      <w:pPr>
        <w:rPr>
          <w:rFonts w:cstheme="minorHAnsi"/>
          <w:szCs w:val="20"/>
        </w:rPr>
      </w:pPr>
      <w:r>
        <w:rPr>
          <w:rFonts w:cstheme="minorHAnsi"/>
          <w:szCs w:val="20"/>
        </w:rPr>
        <w:t xml:space="preserve">For the </w:t>
      </w:r>
      <w:r w:rsidRPr="004430EA">
        <w:rPr>
          <w:rFonts w:cstheme="minorHAnsi"/>
          <w:szCs w:val="20"/>
        </w:rPr>
        <w:t>Sc</w:t>
      </w:r>
      <w:r>
        <w:rPr>
          <w:rFonts w:cstheme="minorHAnsi"/>
          <w:szCs w:val="20"/>
        </w:rPr>
        <w:t xml:space="preserve">enario </w:t>
      </w:r>
      <w:r w:rsidRPr="004430EA">
        <w:rPr>
          <w:rFonts w:cstheme="minorHAnsi"/>
          <w:szCs w:val="20"/>
        </w:rPr>
        <w:t>4-DBFOT-</w:t>
      </w:r>
      <w:r>
        <w:rPr>
          <w:rFonts w:cstheme="minorHAnsi"/>
          <w:szCs w:val="20"/>
        </w:rPr>
        <w:t>Revised design (</w:t>
      </w:r>
      <w:r w:rsidRPr="004430EA">
        <w:rPr>
          <w:rFonts w:cstheme="minorHAnsi"/>
          <w:szCs w:val="20"/>
        </w:rPr>
        <w:t>4 floors</w:t>
      </w:r>
      <w:r>
        <w:rPr>
          <w:rFonts w:cstheme="minorHAnsi"/>
          <w:szCs w:val="20"/>
        </w:rPr>
        <w:t>)</w:t>
      </w:r>
      <w:r w:rsidRPr="004430EA">
        <w:rPr>
          <w:rFonts w:cstheme="minorHAnsi"/>
          <w:szCs w:val="20"/>
        </w:rPr>
        <w:t>-with subs.-VAT Inc.</w:t>
      </w:r>
      <w:r>
        <w:rPr>
          <w:rFonts w:cstheme="minorHAnsi"/>
          <w:szCs w:val="20"/>
        </w:rPr>
        <w:t xml:space="preserve">, </w:t>
      </w:r>
      <w:r w:rsidR="00CE2734">
        <w:rPr>
          <w:rFonts w:cstheme="minorHAnsi"/>
          <w:szCs w:val="20"/>
        </w:rPr>
        <w:t xml:space="preserve">the results of the </w:t>
      </w:r>
      <w:proofErr w:type="spellStart"/>
      <w:r w:rsidR="00CE2734">
        <w:rPr>
          <w:rFonts w:cstheme="minorHAnsi"/>
          <w:szCs w:val="20"/>
        </w:rPr>
        <w:t>VfM</w:t>
      </w:r>
      <w:proofErr w:type="spellEnd"/>
      <w:r w:rsidR="00CE2734">
        <w:rPr>
          <w:rFonts w:cstheme="minorHAnsi"/>
          <w:szCs w:val="20"/>
        </w:rPr>
        <w:t xml:space="preserve"> analysis are as follows</w:t>
      </w:r>
      <w:r w:rsidR="00464DBC">
        <w:rPr>
          <w:rFonts w:cstheme="minorHAnsi"/>
          <w:szCs w:val="20"/>
        </w:rPr>
        <w:t>:</w:t>
      </w:r>
    </w:p>
    <w:p w14:paraId="06F8CB60" w14:textId="6ACEE87C" w:rsidR="00063A12" w:rsidRDefault="00063A12" w:rsidP="00BF1909">
      <w:pPr>
        <w:pStyle w:val="Caption"/>
        <w:keepNext/>
      </w:pPr>
      <w:bookmarkStart w:id="291" w:name="_Toc141915146"/>
      <w:r>
        <w:t xml:space="preserve">Table </w:t>
      </w:r>
      <w:r>
        <w:fldChar w:fldCharType="begin"/>
      </w:r>
      <w:r>
        <w:instrText xml:space="preserve"> SEQ Table \* ARABIC </w:instrText>
      </w:r>
      <w:r>
        <w:fldChar w:fldCharType="separate"/>
      </w:r>
      <w:r w:rsidR="000313CF">
        <w:rPr>
          <w:noProof/>
        </w:rPr>
        <w:t>43</w:t>
      </w:r>
      <w:r>
        <w:fldChar w:fldCharType="end"/>
      </w:r>
      <w:r w:rsidRPr="00BF1909">
        <w:t xml:space="preserve"> Cost of the project for the Public Sector in the public procurement model - risk-adjusted – Sc.4-DBFOT-Revised design (4 floors)-with subs.-VAT Inc.</w:t>
      </w:r>
      <w:bookmarkEnd w:id="291"/>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4"/>
        <w:gridCol w:w="2412"/>
        <w:gridCol w:w="2268"/>
      </w:tblGrid>
      <w:tr w:rsidR="00F4391A" w:rsidRPr="00BF1909" w14:paraId="24CF70FF" w14:textId="77777777" w:rsidTr="00BF1909">
        <w:trPr>
          <w:trHeight w:val="562"/>
        </w:trPr>
        <w:tc>
          <w:tcPr>
            <w:tcW w:w="3684" w:type="dxa"/>
            <w:shd w:val="clear" w:color="auto" w:fill="D9D9D9" w:themeFill="background1" w:themeFillShade="D9"/>
            <w:noWrap/>
            <w:vAlign w:val="center"/>
            <w:hideMark/>
          </w:tcPr>
          <w:p w14:paraId="72ACD292" w14:textId="77777777" w:rsidR="00F4391A" w:rsidRPr="00BF1909" w:rsidRDefault="00F4391A" w:rsidP="00F4391A">
            <w:pPr>
              <w:spacing w:after="0" w:line="240" w:lineRule="auto"/>
              <w:jc w:val="left"/>
              <w:rPr>
                <w:rFonts w:cstheme="minorHAnsi"/>
                <w:b/>
                <w:bCs/>
              </w:rPr>
            </w:pPr>
            <w:r w:rsidRPr="00BF1909">
              <w:rPr>
                <w:rFonts w:cstheme="minorHAnsi"/>
                <w:b/>
                <w:bCs/>
              </w:rPr>
              <w:t xml:space="preserve">NPV and </w:t>
            </w:r>
            <w:proofErr w:type="spellStart"/>
            <w:r w:rsidRPr="00BF1909">
              <w:rPr>
                <w:rFonts w:cstheme="minorHAnsi"/>
                <w:b/>
                <w:bCs/>
              </w:rPr>
              <w:t>VfM</w:t>
            </w:r>
            <w:proofErr w:type="spellEnd"/>
            <w:r w:rsidRPr="00BF1909">
              <w:rPr>
                <w:rFonts w:cstheme="minorHAnsi"/>
                <w:b/>
                <w:bCs/>
              </w:rPr>
              <w:t xml:space="preserve"> (‘000 MK)</w:t>
            </w:r>
          </w:p>
        </w:tc>
        <w:tc>
          <w:tcPr>
            <w:tcW w:w="2412" w:type="dxa"/>
            <w:shd w:val="clear" w:color="auto" w:fill="D9D9D9" w:themeFill="background1" w:themeFillShade="D9"/>
          </w:tcPr>
          <w:p w14:paraId="6B17240C" w14:textId="5DABBCF8" w:rsidR="00F4391A" w:rsidRPr="00BF1909" w:rsidRDefault="00F4391A" w:rsidP="00F4391A">
            <w:pPr>
              <w:spacing w:after="0" w:line="240" w:lineRule="auto"/>
              <w:jc w:val="center"/>
              <w:rPr>
                <w:rFonts w:cstheme="minorHAnsi"/>
                <w:b/>
                <w:bCs/>
              </w:rPr>
            </w:pPr>
            <w:r w:rsidRPr="00BF1909">
              <w:rPr>
                <w:rFonts w:cstheme="minorHAnsi"/>
                <w:b/>
              </w:rPr>
              <w:t>Public Sector Comparator 3 (</w:t>
            </w:r>
            <w:r w:rsidR="003C0451" w:rsidRPr="00BF1909">
              <w:rPr>
                <w:rFonts w:cstheme="minorHAnsi"/>
                <w:b/>
              </w:rPr>
              <w:t xml:space="preserve">for </w:t>
            </w:r>
            <w:r w:rsidRPr="00BF1909">
              <w:rPr>
                <w:rFonts w:cstheme="minorHAnsi"/>
                <w:b/>
              </w:rPr>
              <w:t>Sc 4)</w:t>
            </w:r>
          </w:p>
        </w:tc>
        <w:tc>
          <w:tcPr>
            <w:tcW w:w="2268" w:type="dxa"/>
            <w:shd w:val="clear" w:color="auto" w:fill="D9D9D9" w:themeFill="background1" w:themeFillShade="D9"/>
          </w:tcPr>
          <w:p w14:paraId="71CEC7AF" w14:textId="680D2720" w:rsidR="00F4391A" w:rsidRPr="00BF1909" w:rsidRDefault="00F4391A" w:rsidP="00F4391A">
            <w:pPr>
              <w:spacing w:after="0" w:line="240" w:lineRule="auto"/>
              <w:jc w:val="center"/>
              <w:rPr>
                <w:rFonts w:cstheme="minorHAnsi"/>
                <w:b/>
                <w:bCs/>
              </w:rPr>
            </w:pPr>
            <w:r w:rsidRPr="00BF1909">
              <w:rPr>
                <w:rFonts w:cstheme="minorHAnsi"/>
                <w:b/>
              </w:rPr>
              <w:t>Sc.4-DBFOT-4 floors-with subs.-VAT Inc.</w:t>
            </w:r>
          </w:p>
        </w:tc>
      </w:tr>
      <w:tr w:rsidR="00434527" w:rsidRPr="00BF1909" w14:paraId="7DF9FCF2" w14:textId="77777777" w:rsidTr="00BF1909">
        <w:trPr>
          <w:trHeight w:val="268"/>
        </w:trPr>
        <w:tc>
          <w:tcPr>
            <w:tcW w:w="3684" w:type="dxa"/>
            <w:shd w:val="clear" w:color="auto" w:fill="auto"/>
            <w:noWrap/>
            <w:vAlign w:val="bottom"/>
            <w:hideMark/>
          </w:tcPr>
          <w:p w14:paraId="452EBA2F" w14:textId="77777777" w:rsidR="00434527" w:rsidRPr="00BF1909" w:rsidRDefault="00434527" w:rsidP="00434527">
            <w:pPr>
              <w:spacing w:after="0" w:line="240" w:lineRule="auto"/>
              <w:jc w:val="left"/>
              <w:rPr>
                <w:rFonts w:cstheme="minorHAnsi"/>
              </w:rPr>
            </w:pPr>
            <w:r w:rsidRPr="00BF1909">
              <w:rPr>
                <w:rFonts w:cstheme="minorHAnsi"/>
                <w:color w:val="000000"/>
              </w:rPr>
              <w:t>PV of Debt service</w:t>
            </w:r>
          </w:p>
        </w:tc>
        <w:tc>
          <w:tcPr>
            <w:tcW w:w="2412" w:type="dxa"/>
            <w:vAlign w:val="center"/>
          </w:tcPr>
          <w:p w14:paraId="2CA964DB" w14:textId="3EE6702A" w:rsidR="00434527" w:rsidRPr="00BF1909" w:rsidRDefault="00434527" w:rsidP="00434527">
            <w:pPr>
              <w:spacing w:after="0" w:line="240" w:lineRule="auto"/>
              <w:jc w:val="right"/>
              <w:rPr>
                <w:rFonts w:cstheme="minorHAnsi"/>
              </w:rPr>
            </w:pPr>
            <w:r w:rsidRPr="008822A9">
              <w:rPr>
                <w:rFonts w:cstheme="minorHAnsi"/>
              </w:rPr>
              <w:t>-24 362 596</w:t>
            </w:r>
          </w:p>
        </w:tc>
        <w:tc>
          <w:tcPr>
            <w:tcW w:w="2268" w:type="dxa"/>
            <w:vAlign w:val="center"/>
          </w:tcPr>
          <w:p w14:paraId="798EFFD8" w14:textId="5DAD9FE8" w:rsidR="00434527" w:rsidRPr="00BF1909" w:rsidRDefault="00434527" w:rsidP="00434527">
            <w:pPr>
              <w:spacing w:after="0" w:line="240" w:lineRule="auto"/>
              <w:jc w:val="right"/>
              <w:rPr>
                <w:rFonts w:cstheme="minorHAnsi"/>
              </w:rPr>
            </w:pPr>
            <w:r w:rsidRPr="008822A9">
              <w:rPr>
                <w:rFonts w:cstheme="minorHAnsi"/>
              </w:rPr>
              <w:t>-16 136 723</w:t>
            </w:r>
          </w:p>
        </w:tc>
      </w:tr>
      <w:tr w:rsidR="00434527" w:rsidRPr="00BF1909" w14:paraId="085029A3" w14:textId="77777777" w:rsidTr="00BF1909">
        <w:trPr>
          <w:trHeight w:val="268"/>
        </w:trPr>
        <w:tc>
          <w:tcPr>
            <w:tcW w:w="3684" w:type="dxa"/>
            <w:shd w:val="clear" w:color="auto" w:fill="auto"/>
            <w:noWrap/>
            <w:vAlign w:val="bottom"/>
            <w:hideMark/>
          </w:tcPr>
          <w:p w14:paraId="7A69DD4D" w14:textId="77777777" w:rsidR="00434527" w:rsidRPr="00BF1909" w:rsidRDefault="00434527" w:rsidP="00434527">
            <w:pPr>
              <w:spacing w:after="0" w:line="240" w:lineRule="auto"/>
              <w:jc w:val="left"/>
              <w:rPr>
                <w:rFonts w:cstheme="minorHAnsi"/>
              </w:rPr>
            </w:pPr>
            <w:r w:rsidRPr="00BF1909">
              <w:rPr>
                <w:rFonts w:cstheme="minorHAnsi"/>
                <w:color w:val="000000"/>
              </w:rPr>
              <w:t>PV of VAT</w:t>
            </w:r>
          </w:p>
        </w:tc>
        <w:tc>
          <w:tcPr>
            <w:tcW w:w="2412" w:type="dxa"/>
            <w:vAlign w:val="center"/>
          </w:tcPr>
          <w:p w14:paraId="4A5BC9E2" w14:textId="6A782911" w:rsidR="00434527" w:rsidRPr="00BF1909" w:rsidRDefault="00434527" w:rsidP="00434527">
            <w:pPr>
              <w:spacing w:after="0" w:line="240" w:lineRule="auto"/>
              <w:jc w:val="right"/>
              <w:rPr>
                <w:rFonts w:cstheme="minorHAnsi"/>
              </w:rPr>
            </w:pPr>
            <w:r w:rsidRPr="008822A9">
              <w:rPr>
                <w:rFonts w:cstheme="minorHAnsi"/>
              </w:rPr>
              <w:t>0</w:t>
            </w:r>
          </w:p>
        </w:tc>
        <w:tc>
          <w:tcPr>
            <w:tcW w:w="2268" w:type="dxa"/>
            <w:vAlign w:val="center"/>
          </w:tcPr>
          <w:p w14:paraId="3E5CC722" w14:textId="23F2AA3D" w:rsidR="00434527" w:rsidRPr="00BF1909" w:rsidRDefault="00434527" w:rsidP="00434527">
            <w:pPr>
              <w:spacing w:after="0" w:line="240" w:lineRule="auto"/>
              <w:jc w:val="right"/>
              <w:rPr>
                <w:rFonts w:cstheme="minorHAnsi"/>
              </w:rPr>
            </w:pPr>
            <w:r w:rsidRPr="008822A9">
              <w:rPr>
                <w:rFonts w:cstheme="minorHAnsi"/>
              </w:rPr>
              <w:t>2 681 568</w:t>
            </w:r>
          </w:p>
        </w:tc>
      </w:tr>
      <w:tr w:rsidR="00434527" w:rsidRPr="00BF1909" w14:paraId="47196765" w14:textId="77777777" w:rsidTr="00BF1909">
        <w:trPr>
          <w:trHeight w:val="268"/>
        </w:trPr>
        <w:tc>
          <w:tcPr>
            <w:tcW w:w="3684" w:type="dxa"/>
            <w:shd w:val="clear" w:color="auto" w:fill="auto"/>
            <w:noWrap/>
            <w:vAlign w:val="bottom"/>
            <w:hideMark/>
          </w:tcPr>
          <w:p w14:paraId="065A143B" w14:textId="77777777" w:rsidR="00434527" w:rsidRPr="00BF1909" w:rsidRDefault="00434527" w:rsidP="00434527">
            <w:pPr>
              <w:spacing w:after="0" w:line="240" w:lineRule="auto"/>
              <w:jc w:val="left"/>
              <w:rPr>
                <w:rFonts w:cstheme="minorHAnsi"/>
              </w:rPr>
            </w:pPr>
            <w:r w:rsidRPr="00BF1909">
              <w:rPr>
                <w:rFonts w:cstheme="minorHAnsi"/>
                <w:color w:val="000000"/>
              </w:rPr>
              <w:t>PV of Taxes</w:t>
            </w:r>
          </w:p>
        </w:tc>
        <w:tc>
          <w:tcPr>
            <w:tcW w:w="2412" w:type="dxa"/>
            <w:vAlign w:val="center"/>
          </w:tcPr>
          <w:p w14:paraId="48C6CFE2" w14:textId="6C5496D8" w:rsidR="00434527" w:rsidRPr="00BF1909" w:rsidRDefault="00434527" w:rsidP="00434527">
            <w:pPr>
              <w:spacing w:after="0" w:line="240" w:lineRule="auto"/>
              <w:jc w:val="right"/>
              <w:rPr>
                <w:rFonts w:cstheme="minorHAnsi"/>
              </w:rPr>
            </w:pPr>
            <w:r w:rsidRPr="008822A9">
              <w:rPr>
                <w:rFonts w:cstheme="minorHAnsi"/>
              </w:rPr>
              <w:t>0</w:t>
            </w:r>
          </w:p>
        </w:tc>
        <w:tc>
          <w:tcPr>
            <w:tcW w:w="2268" w:type="dxa"/>
            <w:vAlign w:val="center"/>
          </w:tcPr>
          <w:p w14:paraId="0E21F0A3" w14:textId="1DA17391" w:rsidR="00434527" w:rsidRPr="00BF1909" w:rsidRDefault="00434527" w:rsidP="00434527">
            <w:pPr>
              <w:spacing w:after="0" w:line="240" w:lineRule="auto"/>
              <w:jc w:val="right"/>
              <w:rPr>
                <w:rFonts w:cstheme="minorHAnsi"/>
              </w:rPr>
            </w:pPr>
            <w:r w:rsidRPr="00A71C83">
              <w:rPr>
                <w:rFonts w:cstheme="minorHAnsi"/>
              </w:rPr>
              <w:t>2</w:t>
            </w:r>
            <w:r>
              <w:rPr>
                <w:rFonts w:cstheme="minorHAnsi"/>
              </w:rPr>
              <w:t xml:space="preserve"> </w:t>
            </w:r>
            <w:r w:rsidRPr="00A71C83">
              <w:rPr>
                <w:rFonts w:cstheme="minorHAnsi"/>
              </w:rPr>
              <w:t>356</w:t>
            </w:r>
            <w:r>
              <w:rPr>
                <w:rFonts w:cstheme="minorHAnsi"/>
              </w:rPr>
              <w:t xml:space="preserve"> </w:t>
            </w:r>
            <w:r w:rsidRPr="00A71C83">
              <w:rPr>
                <w:rFonts w:cstheme="minorHAnsi"/>
              </w:rPr>
              <w:t>942</w:t>
            </w:r>
          </w:p>
        </w:tc>
      </w:tr>
      <w:tr w:rsidR="00434527" w:rsidRPr="00BF1909" w14:paraId="3A754F02" w14:textId="77777777" w:rsidTr="00BF1909">
        <w:trPr>
          <w:trHeight w:val="268"/>
        </w:trPr>
        <w:tc>
          <w:tcPr>
            <w:tcW w:w="3684" w:type="dxa"/>
            <w:shd w:val="clear" w:color="auto" w:fill="auto"/>
            <w:noWrap/>
            <w:vAlign w:val="bottom"/>
            <w:hideMark/>
          </w:tcPr>
          <w:p w14:paraId="34A060CA" w14:textId="77777777" w:rsidR="00434527" w:rsidRPr="00BF1909" w:rsidRDefault="00434527" w:rsidP="00434527">
            <w:pPr>
              <w:spacing w:after="0" w:line="240" w:lineRule="auto"/>
              <w:jc w:val="left"/>
              <w:rPr>
                <w:rFonts w:cstheme="minorHAnsi"/>
              </w:rPr>
            </w:pPr>
            <w:r w:rsidRPr="00BF1909">
              <w:rPr>
                <w:rFonts w:cstheme="minorHAnsi"/>
                <w:color w:val="000000"/>
              </w:rPr>
              <w:t>PV of O&amp;M Costs</w:t>
            </w:r>
          </w:p>
        </w:tc>
        <w:tc>
          <w:tcPr>
            <w:tcW w:w="2412" w:type="dxa"/>
            <w:vAlign w:val="center"/>
          </w:tcPr>
          <w:p w14:paraId="07ADE9B9" w14:textId="585EAAA3" w:rsidR="00434527" w:rsidRPr="00BF1909" w:rsidRDefault="00434527" w:rsidP="00434527">
            <w:pPr>
              <w:spacing w:after="0" w:line="240" w:lineRule="auto"/>
              <w:jc w:val="right"/>
              <w:rPr>
                <w:rFonts w:cstheme="minorHAnsi"/>
              </w:rPr>
            </w:pPr>
            <w:r w:rsidRPr="008822A9">
              <w:rPr>
                <w:rFonts w:cstheme="minorHAnsi"/>
              </w:rPr>
              <w:t>-3 290 826</w:t>
            </w:r>
          </w:p>
        </w:tc>
        <w:tc>
          <w:tcPr>
            <w:tcW w:w="2268" w:type="dxa"/>
            <w:vAlign w:val="center"/>
          </w:tcPr>
          <w:p w14:paraId="35EC047F" w14:textId="1D5ABFDA" w:rsidR="00434527" w:rsidRPr="00BF1909" w:rsidRDefault="00434527" w:rsidP="00434527">
            <w:pPr>
              <w:spacing w:after="0" w:line="240" w:lineRule="auto"/>
              <w:jc w:val="right"/>
              <w:rPr>
                <w:rFonts w:cstheme="minorHAnsi"/>
              </w:rPr>
            </w:pPr>
            <w:r w:rsidRPr="008822A9">
              <w:rPr>
                <w:rFonts w:cstheme="minorHAnsi"/>
              </w:rPr>
              <w:t>0</w:t>
            </w:r>
          </w:p>
        </w:tc>
      </w:tr>
      <w:tr w:rsidR="00434527" w:rsidRPr="00BF1909" w14:paraId="5388D87B" w14:textId="77777777" w:rsidTr="00BF1909">
        <w:trPr>
          <w:trHeight w:val="268"/>
        </w:trPr>
        <w:tc>
          <w:tcPr>
            <w:tcW w:w="3684" w:type="dxa"/>
            <w:shd w:val="clear" w:color="auto" w:fill="auto"/>
            <w:noWrap/>
            <w:vAlign w:val="bottom"/>
            <w:hideMark/>
          </w:tcPr>
          <w:p w14:paraId="4164D585" w14:textId="77777777" w:rsidR="00434527" w:rsidRPr="00BF1909" w:rsidRDefault="00434527" w:rsidP="00434527">
            <w:pPr>
              <w:spacing w:after="0" w:line="240" w:lineRule="auto"/>
              <w:jc w:val="left"/>
              <w:rPr>
                <w:rFonts w:cstheme="minorHAnsi"/>
              </w:rPr>
            </w:pPr>
            <w:r w:rsidRPr="00BF1909">
              <w:rPr>
                <w:rFonts w:cstheme="minorHAnsi"/>
                <w:color w:val="000000"/>
              </w:rPr>
              <w:t>PV of Operation revenues</w:t>
            </w:r>
          </w:p>
        </w:tc>
        <w:tc>
          <w:tcPr>
            <w:tcW w:w="2412" w:type="dxa"/>
            <w:vAlign w:val="center"/>
          </w:tcPr>
          <w:p w14:paraId="54602855" w14:textId="474DE1D0" w:rsidR="00434527" w:rsidRPr="00BF1909" w:rsidRDefault="00434527" w:rsidP="00434527">
            <w:pPr>
              <w:spacing w:after="0" w:line="240" w:lineRule="auto"/>
              <w:jc w:val="right"/>
              <w:rPr>
                <w:rFonts w:cstheme="minorHAnsi"/>
              </w:rPr>
            </w:pPr>
            <w:r w:rsidRPr="008822A9">
              <w:rPr>
                <w:rFonts w:cstheme="minorHAnsi"/>
              </w:rPr>
              <w:t>16 251 926</w:t>
            </w:r>
          </w:p>
        </w:tc>
        <w:tc>
          <w:tcPr>
            <w:tcW w:w="2268" w:type="dxa"/>
            <w:vAlign w:val="center"/>
          </w:tcPr>
          <w:p w14:paraId="07F816A1" w14:textId="5F11C475" w:rsidR="00434527" w:rsidRPr="00BF1909" w:rsidRDefault="00434527" w:rsidP="00434527">
            <w:pPr>
              <w:spacing w:after="0" w:line="240" w:lineRule="auto"/>
              <w:jc w:val="right"/>
              <w:rPr>
                <w:rFonts w:cstheme="minorHAnsi"/>
              </w:rPr>
            </w:pPr>
            <w:r w:rsidRPr="008822A9">
              <w:rPr>
                <w:rFonts w:cstheme="minorHAnsi"/>
              </w:rPr>
              <w:t>-4 176 086</w:t>
            </w:r>
          </w:p>
        </w:tc>
      </w:tr>
      <w:tr w:rsidR="00434527" w:rsidRPr="00BF1909" w14:paraId="028B4B75" w14:textId="77777777" w:rsidTr="00BF1909">
        <w:trPr>
          <w:trHeight w:val="268"/>
        </w:trPr>
        <w:tc>
          <w:tcPr>
            <w:tcW w:w="3684" w:type="dxa"/>
            <w:shd w:val="clear" w:color="auto" w:fill="auto"/>
            <w:noWrap/>
            <w:vAlign w:val="bottom"/>
            <w:hideMark/>
          </w:tcPr>
          <w:p w14:paraId="43E5D727" w14:textId="77777777" w:rsidR="00434527" w:rsidRPr="00BF1909" w:rsidRDefault="00434527" w:rsidP="00434527">
            <w:pPr>
              <w:spacing w:after="0" w:line="240" w:lineRule="auto"/>
              <w:jc w:val="left"/>
              <w:rPr>
                <w:rFonts w:cstheme="minorHAnsi"/>
                <w:b/>
                <w:bCs/>
              </w:rPr>
            </w:pPr>
            <w:r w:rsidRPr="00BF1909">
              <w:rPr>
                <w:rFonts w:cstheme="minorHAnsi"/>
                <w:b/>
                <w:bCs/>
                <w:color w:val="000000"/>
              </w:rPr>
              <w:t>Public Sector NPV - Risk Free</w:t>
            </w:r>
          </w:p>
        </w:tc>
        <w:tc>
          <w:tcPr>
            <w:tcW w:w="2412" w:type="dxa"/>
            <w:vAlign w:val="center"/>
          </w:tcPr>
          <w:p w14:paraId="637BBF4B" w14:textId="776D5318" w:rsidR="00434527" w:rsidRPr="00BF1909" w:rsidRDefault="00434527" w:rsidP="00434527">
            <w:pPr>
              <w:spacing w:after="0" w:line="240" w:lineRule="auto"/>
              <w:jc w:val="right"/>
              <w:rPr>
                <w:rFonts w:cstheme="minorHAnsi"/>
                <w:b/>
                <w:bCs/>
              </w:rPr>
            </w:pPr>
            <w:r w:rsidRPr="008822A9">
              <w:rPr>
                <w:rFonts w:cstheme="minorHAnsi"/>
                <w:b/>
              </w:rPr>
              <w:t>-11 401 496</w:t>
            </w:r>
          </w:p>
        </w:tc>
        <w:tc>
          <w:tcPr>
            <w:tcW w:w="2268" w:type="dxa"/>
            <w:vAlign w:val="center"/>
          </w:tcPr>
          <w:p w14:paraId="1D668F11" w14:textId="4C694F23" w:rsidR="00434527" w:rsidRPr="00BF1909" w:rsidRDefault="00434527" w:rsidP="00434527">
            <w:pPr>
              <w:spacing w:after="0" w:line="240" w:lineRule="auto"/>
              <w:jc w:val="right"/>
              <w:rPr>
                <w:rFonts w:cstheme="minorHAnsi"/>
                <w:b/>
                <w:bCs/>
              </w:rPr>
            </w:pPr>
            <w:r w:rsidRPr="00A71C83">
              <w:rPr>
                <w:rFonts w:cstheme="minorHAnsi"/>
                <w:b/>
              </w:rPr>
              <w:t>-15</w:t>
            </w:r>
            <w:r>
              <w:rPr>
                <w:rFonts w:cstheme="minorHAnsi"/>
                <w:b/>
              </w:rPr>
              <w:t xml:space="preserve"> </w:t>
            </w:r>
            <w:r w:rsidRPr="00A71C83">
              <w:rPr>
                <w:rFonts w:cstheme="minorHAnsi"/>
                <w:b/>
              </w:rPr>
              <w:t>275</w:t>
            </w:r>
            <w:r>
              <w:rPr>
                <w:rFonts w:cstheme="minorHAnsi"/>
                <w:b/>
              </w:rPr>
              <w:t xml:space="preserve"> </w:t>
            </w:r>
            <w:r w:rsidRPr="00A71C83">
              <w:rPr>
                <w:rFonts w:cstheme="minorHAnsi"/>
                <w:b/>
              </w:rPr>
              <w:t>228</w:t>
            </w:r>
          </w:p>
        </w:tc>
      </w:tr>
      <w:tr w:rsidR="00434527" w:rsidRPr="00BF1909" w14:paraId="1B22C97A" w14:textId="77777777" w:rsidTr="00BF1909">
        <w:trPr>
          <w:trHeight w:val="268"/>
        </w:trPr>
        <w:tc>
          <w:tcPr>
            <w:tcW w:w="3684" w:type="dxa"/>
            <w:shd w:val="clear" w:color="auto" w:fill="auto"/>
            <w:noWrap/>
            <w:vAlign w:val="bottom"/>
            <w:hideMark/>
          </w:tcPr>
          <w:p w14:paraId="34DA7789" w14:textId="77777777" w:rsidR="00434527" w:rsidRPr="00BF1909" w:rsidRDefault="00434527" w:rsidP="00434527">
            <w:pPr>
              <w:spacing w:after="0" w:line="240" w:lineRule="auto"/>
              <w:jc w:val="left"/>
              <w:rPr>
                <w:rFonts w:cstheme="minorHAnsi"/>
                <w:b/>
                <w:bCs/>
              </w:rPr>
            </w:pPr>
            <w:r w:rsidRPr="00BF1909">
              <w:rPr>
                <w:rFonts w:cstheme="minorHAnsi"/>
                <w:color w:val="000000"/>
              </w:rPr>
              <w:t>NPV of risks</w:t>
            </w:r>
          </w:p>
        </w:tc>
        <w:tc>
          <w:tcPr>
            <w:tcW w:w="2412" w:type="dxa"/>
            <w:tcBorders>
              <w:bottom w:val="single" w:sz="4" w:space="0" w:color="auto"/>
            </w:tcBorders>
            <w:vAlign w:val="center"/>
          </w:tcPr>
          <w:p w14:paraId="3C2886CF" w14:textId="4FCDF22E" w:rsidR="00434527" w:rsidRPr="00BF1909" w:rsidRDefault="00434527" w:rsidP="00434527">
            <w:pPr>
              <w:spacing w:after="0" w:line="240" w:lineRule="auto"/>
              <w:jc w:val="right"/>
              <w:rPr>
                <w:rFonts w:cstheme="minorHAnsi"/>
                <w:b/>
                <w:bCs/>
              </w:rPr>
            </w:pPr>
            <w:r w:rsidRPr="00A71C83">
              <w:rPr>
                <w:rFonts w:cstheme="minorHAnsi"/>
              </w:rPr>
              <w:t>-3</w:t>
            </w:r>
            <w:r>
              <w:rPr>
                <w:rFonts w:cstheme="minorHAnsi"/>
              </w:rPr>
              <w:t xml:space="preserve"> </w:t>
            </w:r>
            <w:r w:rsidRPr="00A71C83">
              <w:rPr>
                <w:rFonts w:cstheme="minorHAnsi"/>
              </w:rPr>
              <w:t>291</w:t>
            </w:r>
            <w:r>
              <w:rPr>
                <w:rFonts w:cstheme="minorHAnsi"/>
              </w:rPr>
              <w:t xml:space="preserve"> </w:t>
            </w:r>
            <w:r w:rsidRPr="00A71C83">
              <w:rPr>
                <w:rFonts w:cstheme="minorHAnsi"/>
              </w:rPr>
              <w:t>676</w:t>
            </w:r>
          </w:p>
        </w:tc>
        <w:tc>
          <w:tcPr>
            <w:tcW w:w="2268" w:type="dxa"/>
            <w:vAlign w:val="center"/>
          </w:tcPr>
          <w:p w14:paraId="79C87AFA" w14:textId="2188BEC7" w:rsidR="00434527" w:rsidRPr="00BF1909" w:rsidRDefault="00434527" w:rsidP="00434527">
            <w:pPr>
              <w:spacing w:after="0" w:line="240" w:lineRule="auto"/>
              <w:jc w:val="right"/>
              <w:rPr>
                <w:rFonts w:cstheme="minorHAnsi"/>
                <w:b/>
                <w:bCs/>
              </w:rPr>
            </w:pPr>
            <w:r w:rsidRPr="00A71C83">
              <w:rPr>
                <w:rFonts w:cstheme="minorHAnsi"/>
              </w:rPr>
              <w:t>-1</w:t>
            </w:r>
            <w:r>
              <w:rPr>
                <w:rFonts w:cstheme="minorHAnsi"/>
              </w:rPr>
              <w:t xml:space="preserve"> </w:t>
            </w:r>
            <w:r w:rsidRPr="00A71C83">
              <w:rPr>
                <w:rFonts w:cstheme="minorHAnsi"/>
              </w:rPr>
              <w:t>392</w:t>
            </w:r>
            <w:r>
              <w:rPr>
                <w:rFonts w:cstheme="minorHAnsi"/>
              </w:rPr>
              <w:t xml:space="preserve"> </w:t>
            </w:r>
            <w:r w:rsidRPr="00A71C83">
              <w:rPr>
                <w:rFonts w:cstheme="minorHAnsi"/>
              </w:rPr>
              <w:t>429</w:t>
            </w:r>
          </w:p>
        </w:tc>
      </w:tr>
      <w:tr w:rsidR="00434527" w:rsidRPr="00BF1909" w14:paraId="256D3304" w14:textId="77777777" w:rsidTr="00BF1909">
        <w:trPr>
          <w:trHeight w:val="268"/>
        </w:trPr>
        <w:tc>
          <w:tcPr>
            <w:tcW w:w="3684" w:type="dxa"/>
            <w:shd w:val="clear" w:color="auto" w:fill="auto"/>
            <w:noWrap/>
            <w:vAlign w:val="bottom"/>
            <w:hideMark/>
          </w:tcPr>
          <w:p w14:paraId="2097FC27" w14:textId="77777777" w:rsidR="00434527" w:rsidRPr="00BF1909" w:rsidRDefault="00434527" w:rsidP="00434527">
            <w:pPr>
              <w:spacing w:after="0" w:line="240" w:lineRule="auto"/>
              <w:jc w:val="left"/>
              <w:rPr>
                <w:rFonts w:cstheme="minorHAnsi"/>
                <w:b/>
                <w:bCs/>
              </w:rPr>
            </w:pPr>
            <w:r w:rsidRPr="00BF1909">
              <w:rPr>
                <w:rFonts w:cstheme="minorHAnsi"/>
                <w:b/>
                <w:bCs/>
                <w:color w:val="000000"/>
              </w:rPr>
              <w:t>NPV for the public sector - With risks</w:t>
            </w:r>
          </w:p>
        </w:tc>
        <w:tc>
          <w:tcPr>
            <w:tcW w:w="2412" w:type="dxa"/>
            <w:tcBorders>
              <w:top w:val="single" w:sz="4" w:space="0" w:color="auto"/>
              <w:left w:val="single" w:sz="4" w:space="0" w:color="auto"/>
              <w:bottom w:val="single" w:sz="4" w:space="0" w:color="auto"/>
              <w:right w:val="single" w:sz="4" w:space="0" w:color="auto"/>
            </w:tcBorders>
            <w:vAlign w:val="center"/>
          </w:tcPr>
          <w:p w14:paraId="01B12BCE" w14:textId="55344845" w:rsidR="00434527" w:rsidRPr="00BF1909" w:rsidRDefault="00434527" w:rsidP="00434527">
            <w:pPr>
              <w:spacing w:after="0" w:line="240" w:lineRule="auto"/>
              <w:jc w:val="right"/>
              <w:rPr>
                <w:rFonts w:cstheme="minorHAnsi"/>
                <w:b/>
                <w:bCs/>
              </w:rPr>
            </w:pPr>
            <w:r w:rsidRPr="00A71C83">
              <w:rPr>
                <w:rFonts w:cstheme="minorHAnsi"/>
                <w:b/>
                <w:bCs/>
              </w:rPr>
              <w:t>-14</w:t>
            </w:r>
            <w:r>
              <w:rPr>
                <w:rFonts w:cstheme="minorHAnsi"/>
                <w:b/>
                <w:bCs/>
              </w:rPr>
              <w:t xml:space="preserve"> </w:t>
            </w:r>
            <w:r w:rsidRPr="00A71C83">
              <w:rPr>
                <w:rFonts w:cstheme="minorHAnsi"/>
                <w:b/>
                <w:bCs/>
              </w:rPr>
              <w:t>693</w:t>
            </w:r>
            <w:r>
              <w:rPr>
                <w:rFonts w:cstheme="minorHAnsi"/>
                <w:b/>
                <w:bCs/>
              </w:rPr>
              <w:t xml:space="preserve"> </w:t>
            </w:r>
            <w:r w:rsidRPr="00A71C83">
              <w:rPr>
                <w:rFonts w:cstheme="minorHAnsi"/>
                <w:b/>
                <w:bCs/>
              </w:rPr>
              <w:t>173</w:t>
            </w:r>
          </w:p>
        </w:tc>
        <w:tc>
          <w:tcPr>
            <w:tcW w:w="2268" w:type="dxa"/>
            <w:tcBorders>
              <w:left w:val="single" w:sz="4" w:space="0" w:color="auto"/>
            </w:tcBorders>
            <w:vAlign w:val="center"/>
          </w:tcPr>
          <w:p w14:paraId="04EA23D4" w14:textId="1D29B459" w:rsidR="00434527" w:rsidRPr="00BF1909" w:rsidRDefault="00434527" w:rsidP="00434527">
            <w:pPr>
              <w:spacing w:after="0" w:line="240" w:lineRule="auto"/>
              <w:jc w:val="right"/>
              <w:rPr>
                <w:rFonts w:cstheme="minorHAnsi"/>
                <w:b/>
                <w:bCs/>
                <w:color w:val="00B050"/>
              </w:rPr>
            </w:pPr>
            <w:r w:rsidRPr="00A71C83">
              <w:rPr>
                <w:rFonts w:cstheme="minorHAnsi"/>
                <w:b/>
                <w:bCs/>
              </w:rPr>
              <w:t>-16</w:t>
            </w:r>
            <w:r>
              <w:rPr>
                <w:rFonts w:cstheme="minorHAnsi"/>
                <w:b/>
                <w:bCs/>
              </w:rPr>
              <w:t xml:space="preserve"> </w:t>
            </w:r>
            <w:r w:rsidRPr="00A71C83">
              <w:rPr>
                <w:rFonts w:cstheme="minorHAnsi"/>
                <w:b/>
                <w:bCs/>
              </w:rPr>
              <w:t>667</w:t>
            </w:r>
            <w:r>
              <w:rPr>
                <w:rFonts w:cstheme="minorHAnsi"/>
                <w:b/>
                <w:bCs/>
              </w:rPr>
              <w:t xml:space="preserve"> </w:t>
            </w:r>
            <w:r w:rsidRPr="00A71C83">
              <w:rPr>
                <w:rFonts w:cstheme="minorHAnsi"/>
                <w:b/>
                <w:bCs/>
              </w:rPr>
              <w:t>657</w:t>
            </w:r>
          </w:p>
        </w:tc>
      </w:tr>
      <w:tr w:rsidR="00434527" w:rsidRPr="00BF1909" w14:paraId="04BD5270" w14:textId="77777777" w:rsidTr="001A008E">
        <w:trPr>
          <w:trHeight w:val="268"/>
        </w:trPr>
        <w:tc>
          <w:tcPr>
            <w:tcW w:w="3684" w:type="dxa"/>
            <w:shd w:val="clear" w:color="auto" w:fill="auto"/>
            <w:noWrap/>
            <w:vAlign w:val="center"/>
          </w:tcPr>
          <w:p w14:paraId="694AF75C" w14:textId="77777777" w:rsidR="00434527" w:rsidRPr="00434527" w:rsidRDefault="00434527" w:rsidP="00434527">
            <w:pPr>
              <w:spacing w:after="0" w:line="240" w:lineRule="auto"/>
              <w:jc w:val="left"/>
              <w:rPr>
                <w:rFonts w:cstheme="minorHAnsi"/>
                <w:b/>
                <w:bCs/>
              </w:rPr>
            </w:pPr>
            <w:r w:rsidRPr="00434527">
              <w:rPr>
                <w:rFonts w:cstheme="minorHAnsi"/>
                <w:b/>
                <w:bCs/>
              </w:rPr>
              <w:t>Value for Money</w:t>
            </w:r>
          </w:p>
        </w:tc>
        <w:tc>
          <w:tcPr>
            <w:tcW w:w="2412" w:type="dxa"/>
            <w:tcBorders>
              <w:top w:val="single" w:sz="4" w:space="0" w:color="auto"/>
            </w:tcBorders>
            <w:vAlign w:val="bottom"/>
          </w:tcPr>
          <w:p w14:paraId="7C0069FC" w14:textId="77777777" w:rsidR="00434527" w:rsidRPr="00BF1909" w:rsidRDefault="00434527" w:rsidP="00434527">
            <w:pPr>
              <w:spacing w:after="0" w:line="240" w:lineRule="auto"/>
              <w:jc w:val="right"/>
              <w:rPr>
                <w:rFonts w:cstheme="minorHAnsi"/>
                <w:b/>
                <w:bCs/>
              </w:rPr>
            </w:pPr>
          </w:p>
        </w:tc>
        <w:tc>
          <w:tcPr>
            <w:tcW w:w="2268" w:type="dxa"/>
            <w:vAlign w:val="bottom"/>
          </w:tcPr>
          <w:p w14:paraId="36EEDDBC" w14:textId="50BB4047" w:rsidR="00434527" w:rsidRPr="00BF1909" w:rsidRDefault="00434527" w:rsidP="00434527">
            <w:pPr>
              <w:spacing w:after="0" w:line="240" w:lineRule="auto"/>
              <w:jc w:val="right"/>
              <w:rPr>
                <w:rFonts w:cstheme="minorHAnsi"/>
                <w:b/>
                <w:color w:val="C00000"/>
              </w:rPr>
            </w:pPr>
            <w:r w:rsidRPr="00A71C83">
              <w:rPr>
                <w:rFonts w:cstheme="minorHAnsi"/>
                <w:b/>
                <w:bCs/>
              </w:rPr>
              <w:t>- 1</w:t>
            </w:r>
            <w:r>
              <w:rPr>
                <w:rFonts w:cstheme="minorHAnsi"/>
                <w:b/>
                <w:bCs/>
              </w:rPr>
              <w:t xml:space="preserve"> </w:t>
            </w:r>
            <w:r w:rsidRPr="00A71C83">
              <w:rPr>
                <w:rFonts w:cstheme="minorHAnsi"/>
                <w:b/>
                <w:bCs/>
              </w:rPr>
              <w:t>974</w:t>
            </w:r>
            <w:r>
              <w:rPr>
                <w:rFonts w:cstheme="minorHAnsi"/>
                <w:b/>
                <w:bCs/>
              </w:rPr>
              <w:t xml:space="preserve"> </w:t>
            </w:r>
            <w:r w:rsidRPr="00A71C83">
              <w:rPr>
                <w:rFonts w:cstheme="minorHAnsi"/>
                <w:b/>
                <w:bCs/>
              </w:rPr>
              <w:t xml:space="preserve">485   </w:t>
            </w:r>
          </w:p>
        </w:tc>
      </w:tr>
      <w:tr w:rsidR="00434527" w:rsidRPr="00BF1909" w14:paraId="0B40E362" w14:textId="77777777" w:rsidTr="001A008E">
        <w:trPr>
          <w:trHeight w:val="268"/>
        </w:trPr>
        <w:tc>
          <w:tcPr>
            <w:tcW w:w="3684" w:type="dxa"/>
            <w:shd w:val="clear" w:color="auto" w:fill="auto"/>
            <w:noWrap/>
            <w:vAlign w:val="center"/>
          </w:tcPr>
          <w:p w14:paraId="6E103DB2" w14:textId="77777777" w:rsidR="00434527" w:rsidRPr="00434527" w:rsidRDefault="00434527" w:rsidP="00434527">
            <w:pPr>
              <w:spacing w:after="0" w:line="240" w:lineRule="auto"/>
              <w:jc w:val="left"/>
              <w:rPr>
                <w:rFonts w:cstheme="minorHAnsi"/>
                <w:b/>
                <w:bCs/>
              </w:rPr>
            </w:pPr>
            <w:r w:rsidRPr="00434527">
              <w:rPr>
                <w:rFonts w:cstheme="minorHAnsi"/>
                <w:b/>
                <w:bCs/>
              </w:rPr>
              <w:t>Value for Money (%)</w:t>
            </w:r>
          </w:p>
        </w:tc>
        <w:tc>
          <w:tcPr>
            <w:tcW w:w="2412" w:type="dxa"/>
            <w:vAlign w:val="bottom"/>
          </w:tcPr>
          <w:p w14:paraId="001BB98C" w14:textId="77777777" w:rsidR="00434527" w:rsidRPr="00BF1909" w:rsidRDefault="00434527" w:rsidP="00434527">
            <w:pPr>
              <w:spacing w:after="0" w:line="240" w:lineRule="auto"/>
              <w:jc w:val="right"/>
              <w:rPr>
                <w:rFonts w:cstheme="minorHAnsi"/>
                <w:b/>
                <w:bCs/>
              </w:rPr>
            </w:pPr>
          </w:p>
        </w:tc>
        <w:tc>
          <w:tcPr>
            <w:tcW w:w="2268" w:type="dxa"/>
            <w:vAlign w:val="center"/>
          </w:tcPr>
          <w:p w14:paraId="42A9E848" w14:textId="53216343" w:rsidR="00434527" w:rsidRPr="00BF1909" w:rsidRDefault="00434527" w:rsidP="00434527">
            <w:pPr>
              <w:spacing w:after="0" w:line="240" w:lineRule="auto"/>
              <w:jc w:val="right"/>
              <w:rPr>
                <w:rFonts w:cstheme="minorHAnsi"/>
                <w:b/>
                <w:color w:val="C00000"/>
              </w:rPr>
            </w:pPr>
            <w:r w:rsidRPr="00A71C83">
              <w:rPr>
                <w:rFonts w:cstheme="minorHAnsi"/>
                <w:b/>
                <w:bCs/>
              </w:rPr>
              <w:t>-</w:t>
            </w:r>
            <w:r>
              <w:rPr>
                <w:rFonts w:cstheme="minorHAnsi"/>
                <w:b/>
                <w:bCs/>
              </w:rPr>
              <w:t xml:space="preserve"> </w:t>
            </w:r>
            <w:r w:rsidRPr="00A71C83">
              <w:rPr>
                <w:rFonts w:cstheme="minorHAnsi"/>
                <w:b/>
                <w:bCs/>
              </w:rPr>
              <w:t>13.4%</w:t>
            </w:r>
          </w:p>
        </w:tc>
      </w:tr>
    </w:tbl>
    <w:p w14:paraId="79C8DDD8" w14:textId="77777777" w:rsidR="004511EB" w:rsidRDefault="004511EB" w:rsidP="004B2164">
      <w:pPr>
        <w:rPr>
          <w:rFonts w:cstheme="minorHAnsi"/>
          <w:szCs w:val="20"/>
        </w:rPr>
      </w:pPr>
    </w:p>
    <w:p w14:paraId="2943E5E4" w14:textId="4F959679" w:rsidR="004F3720" w:rsidRDefault="000F56E7" w:rsidP="004F3720">
      <w:pPr>
        <w:spacing w:before="240"/>
      </w:pPr>
      <w:r w:rsidRPr="001A2905">
        <w:t xml:space="preserve">The Value for Money is </w:t>
      </w:r>
      <w:r w:rsidR="004F3720">
        <w:rPr>
          <w:b/>
          <w:bCs/>
        </w:rPr>
        <w:t>negative</w:t>
      </w:r>
      <w:r w:rsidRPr="001A2905">
        <w:t xml:space="preserve"> (</w:t>
      </w:r>
      <w:r w:rsidRPr="001A2905">
        <w:rPr>
          <w:b/>
          <w:bCs/>
        </w:rPr>
        <w:t xml:space="preserve">MK </w:t>
      </w:r>
      <w:r w:rsidR="00434527">
        <w:rPr>
          <w:b/>
          <w:bCs/>
        </w:rPr>
        <w:t>-</w:t>
      </w:r>
      <w:r w:rsidR="00434527" w:rsidRPr="00A71C83">
        <w:rPr>
          <w:rFonts w:cstheme="minorHAnsi"/>
          <w:b/>
          <w:bCs/>
        </w:rPr>
        <w:t>1</w:t>
      </w:r>
      <w:r w:rsidR="00434527">
        <w:rPr>
          <w:rFonts w:cstheme="minorHAnsi"/>
          <w:b/>
          <w:bCs/>
        </w:rPr>
        <w:t xml:space="preserve"> </w:t>
      </w:r>
      <w:r w:rsidR="00434527" w:rsidRPr="00A71C83">
        <w:rPr>
          <w:rFonts w:cstheme="minorHAnsi"/>
          <w:b/>
          <w:bCs/>
        </w:rPr>
        <w:t>974</w:t>
      </w:r>
      <w:r w:rsidR="00434527">
        <w:rPr>
          <w:rFonts w:cstheme="minorHAnsi"/>
          <w:b/>
          <w:bCs/>
        </w:rPr>
        <w:t xml:space="preserve"> </w:t>
      </w:r>
      <w:r w:rsidR="00434527" w:rsidRPr="00A71C83">
        <w:rPr>
          <w:rFonts w:cstheme="minorHAnsi"/>
          <w:b/>
          <w:bCs/>
        </w:rPr>
        <w:t>485</w:t>
      </w:r>
      <w:r>
        <w:rPr>
          <w:b/>
          <w:bCs/>
        </w:rPr>
        <w:t xml:space="preserve"> </w:t>
      </w:r>
      <w:r w:rsidRPr="001A2905">
        <w:rPr>
          <w:b/>
          <w:bCs/>
        </w:rPr>
        <w:t>thousand</w:t>
      </w:r>
      <w:r>
        <w:rPr>
          <w:b/>
          <w:bCs/>
        </w:rPr>
        <w:t>)</w:t>
      </w:r>
      <w:r w:rsidRPr="001A2905">
        <w:rPr>
          <w:b/>
          <w:bCs/>
        </w:rPr>
        <w:t xml:space="preserve"> </w:t>
      </w:r>
      <w:r w:rsidRPr="00BF1909">
        <w:t>for this scenario</w:t>
      </w:r>
      <w:r w:rsidRPr="001A2905">
        <w:t>, this means that th</w:t>
      </w:r>
      <w:r>
        <w:t>is</w:t>
      </w:r>
      <w:r w:rsidRPr="001A2905">
        <w:t xml:space="preserve"> PPP option </w:t>
      </w:r>
      <w:r>
        <w:t>is</w:t>
      </w:r>
      <w:r w:rsidRPr="001A2905">
        <w:t xml:space="preserve"> </w:t>
      </w:r>
      <w:r w:rsidR="00434527">
        <w:t>more</w:t>
      </w:r>
      <w:r w:rsidRPr="001A2905">
        <w:t xml:space="preserve"> expensive than the public sector procurement (Public Sector Comparator). </w:t>
      </w:r>
      <w:r w:rsidR="004F3720" w:rsidRPr="001A2905">
        <w:t xml:space="preserve">This is explained by the </w:t>
      </w:r>
      <w:r w:rsidR="004F3720">
        <w:t>fact that 4 floors do not allow an economy of scale that absorbs the risks that are still borne by the public authority</w:t>
      </w:r>
      <w:r w:rsidR="004F3720" w:rsidRPr="001A2905">
        <w:t>.</w:t>
      </w:r>
      <w:r w:rsidR="004F3720">
        <w:t xml:space="preserve"> In other words, the reduction in the number of floors reduces the risks as compared to the previous scenarios but less quickly than the reduction in the NPV of other costs. The reduction in the number of floors reduces the risk advantage of the PPP as opposed to PSC.</w:t>
      </w:r>
      <w:r w:rsidR="004F3720" w:rsidRPr="001A2905">
        <w:t xml:space="preserve"> It therefore appears that carrying out the project as a PPP </w:t>
      </w:r>
      <w:r w:rsidR="004F3720">
        <w:t xml:space="preserve">increases the cost as opposed to </w:t>
      </w:r>
      <w:r w:rsidR="004F3720" w:rsidRPr="001A2905">
        <w:t xml:space="preserve">the Public Sector by </w:t>
      </w:r>
      <w:r w:rsidR="004F3720">
        <w:rPr>
          <w:b/>
          <w:bCs/>
        </w:rPr>
        <w:t xml:space="preserve">13.4 </w:t>
      </w:r>
      <w:r w:rsidR="004F3720" w:rsidRPr="001A2905">
        <w:rPr>
          <w:b/>
          <w:bCs/>
        </w:rPr>
        <w:t xml:space="preserve">% for </w:t>
      </w:r>
      <w:r w:rsidR="004F3720" w:rsidRPr="000F56E7">
        <w:rPr>
          <w:b/>
          <w:bCs/>
        </w:rPr>
        <w:t>the Scenario 4-DBFOT-Revised design (4 floors)-with subs.-VAT Inc</w:t>
      </w:r>
      <w:r w:rsidR="004F3720" w:rsidRPr="001A2905">
        <w:t>.</w:t>
      </w:r>
    </w:p>
    <w:p w14:paraId="5FCCFA5C" w14:textId="2CD71FB7" w:rsidR="000F56E7" w:rsidRPr="001A2905" w:rsidRDefault="000F56E7" w:rsidP="00BF1909"/>
    <w:p w14:paraId="459CC02C" w14:textId="77777777" w:rsidR="004F3720" w:rsidRDefault="004F3720">
      <w:pPr>
        <w:jc w:val="left"/>
        <w:rPr>
          <w:rFonts w:eastAsiaTheme="majorEastAsia" w:cstheme="minorHAnsi"/>
          <w:b/>
          <w:i/>
          <w:iCs/>
          <w:szCs w:val="20"/>
        </w:rPr>
      </w:pPr>
      <w:r>
        <w:rPr>
          <w:rFonts w:cstheme="minorHAnsi"/>
          <w:szCs w:val="20"/>
        </w:rPr>
        <w:br w:type="page"/>
      </w:r>
    </w:p>
    <w:p w14:paraId="3A2980C0" w14:textId="721909E0" w:rsidR="000F56E7" w:rsidRDefault="00E33AE5" w:rsidP="00BF1909">
      <w:pPr>
        <w:pStyle w:val="Heading4"/>
        <w:rPr>
          <w:rFonts w:cstheme="minorHAnsi"/>
          <w:szCs w:val="20"/>
        </w:rPr>
      </w:pPr>
      <w:bookmarkStart w:id="292" w:name="_Toc141915091"/>
      <w:r w:rsidRPr="00E33AE5">
        <w:rPr>
          <w:rFonts w:cstheme="minorHAnsi"/>
          <w:szCs w:val="20"/>
        </w:rPr>
        <w:lastRenderedPageBreak/>
        <w:t xml:space="preserve">Value for Money for the Scenario </w:t>
      </w:r>
      <w:r>
        <w:rPr>
          <w:rFonts w:cstheme="minorHAnsi"/>
          <w:szCs w:val="20"/>
        </w:rPr>
        <w:t>5</w:t>
      </w:r>
      <w:bookmarkEnd w:id="292"/>
    </w:p>
    <w:p w14:paraId="74E2378F" w14:textId="08938A33" w:rsidR="00063A12" w:rsidRDefault="00F4391A" w:rsidP="00063A12">
      <w:pPr>
        <w:rPr>
          <w:rFonts w:cstheme="minorHAnsi"/>
          <w:szCs w:val="20"/>
        </w:rPr>
      </w:pPr>
      <w:r>
        <w:rPr>
          <w:rFonts w:cstheme="minorHAnsi"/>
          <w:szCs w:val="20"/>
        </w:rPr>
        <w:t xml:space="preserve">As for the </w:t>
      </w:r>
      <w:r w:rsidR="007C3E42" w:rsidRPr="007C3E42">
        <w:rPr>
          <w:rFonts w:cstheme="minorHAnsi"/>
          <w:szCs w:val="20"/>
        </w:rPr>
        <w:t>Sc</w:t>
      </w:r>
      <w:r w:rsidR="007C3E42">
        <w:rPr>
          <w:rFonts w:cstheme="minorHAnsi"/>
          <w:szCs w:val="20"/>
        </w:rPr>
        <w:t xml:space="preserve">enario </w:t>
      </w:r>
      <w:r w:rsidR="007C3E42" w:rsidRPr="007C3E42">
        <w:rPr>
          <w:rFonts w:cstheme="minorHAnsi"/>
          <w:szCs w:val="20"/>
        </w:rPr>
        <w:t xml:space="preserve">5-DBFOT- </w:t>
      </w:r>
      <w:r w:rsidR="007C3E42">
        <w:rPr>
          <w:rFonts w:cstheme="minorHAnsi"/>
          <w:szCs w:val="20"/>
        </w:rPr>
        <w:t>Revised design (</w:t>
      </w:r>
      <w:r w:rsidR="007C3E42" w:rsidRPr="007C3E42">
        <w:rPr>
          <w:rFonts w:cstheme="minorHAnsi"/>
          <w:szCs w:val="20"/>
        </w:rPr>
        <w:t>6 floors</w:t>
      </w:r>
      <w:r w:rsidR="007C3E42">
        <w:rPr>
          <w:rFonts w:cstheme="minorHAnsi"/>
          <w:szCs w:val="20"/>
        </w:rPr>
        <w:t>)</w:t>
      </w:r>
      <w:r w:rsidR="007C3E42" w:rsidRPr="007C3E42">
        <w:rPr>
          <w:rFonts w:cstheme="minorHAnsi"/>
          <w:szCs w:val="20"/>
        </w:rPr>
        <w:t>-with subs.-VAT Inc.</w:t>
      </w:r>
      <w:r w:rsidR="007C3E42">
        <w:rPr>
          <w:rFonts w:cstheme="minorHAnsi"/>
          <w:szCs w:val="20"/>
        </w:rPr>
        <w:t xml:space="preserve">, </w:t>
      </w:r>
      <w:r w:rsidR="00CE2734">
        <w:rPr>
          <w:rFonts w:cstheme="minorHAnsi"/>
          <w:szCs w:val="20"/>
        </w:rPr>
        <w:t xml:space="preserve">the results of the </w:t>
      </w:r>
      <w:proofErr w:type="spellStart"/>
      <w:r w:rsidR="00CE2734">
        <w:rPr>
          <w:rFonts w:cstheme="minorHAnsi"/>
          <w:szCs w:val="20"/>
        </w:rPr>
        <w:t>VfM</w:t>
      </w:r>
      <w:proofErr w:type="spellEnd"/>
      <w:r w:rsidR="00CE2734">
        <w:rPr>
          <w:rFonts w:cstheme="minorHAnsi"/>
          <w:szCs w:val="20"/>
        </w:rPr>
        <w:t xml:space="preserve"> analysis are as follows</w:t>
      </w:r>
      <w:r w:rsidR="007C3E42">
        <w:rPr>
          <w:rFonts w:cstheme="minorHAnsi"/>
          <w:szCs w:val="20"/>
        </w:rPr>
        <w:t>:</w:t>
      </w:r>
    </w:p>
    <w:p w14:paraId="4959E48D" w14:textId="712CE75C" w:rsidR="00063A12" w:rsidRDefault="00063A12" w:rsidP="00BF1909">
      <w:pPr>
        <w:pStyle w:val="Caption"/>
        <w:keepNext/>
      </w:pPr>
      <w:bookmarkStart w:id="293" w:name="_Toc141915147"/>
      <w:r>
        <w:t xml:space="preserve">Table </w:t>
      </w:r>
      <w:r>
        <w:fldChar w:fldCharType="begin"/>
      </w:r>
      <w:r>
        <w:instrText xml:space="preserve"> SEQ Table \* ARABIC </w:instrText>
      </w:r>
      <w:r>
        <w:fldChar w:fldCharType="separate"/>
      </w:r>
      <w:r w:rsidR="000313CF">
        <w:rPr>
          <w:noProof/>
        </w:rPr>
        <w:t>44</w:t>
      </w:r>
      <w:r>
        <w:fldChar w:fldCharType="end"/>
      </w:r>
      <w:r w:rsidRPr="00BF1909">
        <w:t xml:space="preserve"> Cost of the project for the Public Sector in the public procurement model </w:t>
      </w:r>
      <w:r w:rsidR="00CE2734">
        <w:t>–</w:t>
      </w:r>
      <w:r w:rsidRPr="00BF1909">
        <w:t xml:space="preserve"> risk-adjusted – Sc.5-DBFOT-Revised design (6 floors)-with subs.-VAT Inc.</w:t>
      </w:r>
      <w:bookmarkEnd w:id="293"/>
    </w:p>
    <w:tbl>
      <w:tblPr>
        <w:tblW w:w="771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2360"/>
        <w:gridCol w:w="2239"/>
      </w:tblGrid>
      <w:tr w:rsidR="007C3E42" w:rsidRPr="00BF1909" w14:paraId="78BCB943" w14:textId="77777777" w:rsidTr="00BF1909">
        <w:trPr>
          <w:trHeight w:val="503"/>
        </w:trPr>
        <w:tc>
          <w:tcPr>
            <w:tcW w:w="3119" w:type="dxa"/>
            <w:shd w:val="clear" w:color="auto" w:fill="D9D9D9" w:themeFill="background1" w:themeFillShade="D9"/>
            <w:noWrap/>
            <w:vAlign w:val="center"/>
            <w:hideMark/>
          </w:tcPr>
          <w:p w14:paraId="32AD3772" w14:textId="77777777" w:rsidR="007C3E42" w:rsidRPr="00BF1909" w:rsidRDefault="007C3E42" w:rsidP="00B06849">
            <w:pPr>
              <w:spacing w:after="0" w:line="240" w:lineRule="auto"/>
              <w:jc w:val="left"/>
              <w:rPr>
                <w:rFonts w:cstheme="minorHAnsi"/>
                <w:b/>
                <w:bCs/>
              </w:rPr>
            </w:pPr>
            <w:r w:rsidRPr="00BF1909">
              <w:rPr>
                <w:rFonts w:cstheme="minorHAnsi"/>
                <w:b/>
                <w:bCs/>
              </w:rPr>
              <w:t xml:space="preserve">NPV and </w:t>
            </w:r>
            <w:proofErr w:type="spellStart"/>
            <w:r w:rsidRPr="00BF1909">
              <w:rPr>
                <w:rFonts w:cstheme="minorHAnsi"/>
                <w:b/>
                <w:bCs/>
              </w:rPr>
              <w:t>VfM</w:t>
            </w:r>
            <w:proofErr w:type="spellEnd"/>
            <w:r w:rsidRPr="00BF1909">
              <w:rPr>
                <w:rFonts w:cstheme="minorHAnsi"/>
                <w:b/>
                <w:bCs/>
              </w:rPr>
              <w:t xml:space="preserve"> (‘000 MK)</w:t>
            </w:r>
          </w:p>
        </w:tc>
        <w:tc>
          <w:tcPr>
            <w:tcW w:w="2360" w:type="dxa"/>
            <w:shd w:val="clear" w:color="auto" w:fill="D9D9D9" w:themeFill="background1" w:themeFillShade="D9"/>
          </w:tcPr>
          <w:p w14:paraId="3A34E1C9" w14:textId="21410857" w:rsidR="007C3E42" w:rsidRPr="00BF1909" w:rsidRDefault="007C3E42" w:rsidP="00B06849">
            <w:pPr>
              <w:spacing w:after="0" w:line="240" w:lineRule="auto"/>
              <w:jc w:val="center"/>
              <w:rPr>
                <w:rFonts w:cstheme="minorHAnsi"/>
                <w:b/>
                <w:bCs/>
              </w:rPr>
            </w:pPr>
            <w:r w:rsidRPr="00BF1909">
              <w:rPr>
                <w:rFonts w:cstheme="minorHAnsi"/>
                <w:b/>
                <w:bCs/>
              </w:rPr>
              <w:t xml:space="preserve">Public Sector Comparator </w:t>
            </w:r>
            <w:r w:rsidR="003C0451" w:rsidRPr="00BF1909">
              <w:rPr>
                <w:rFonts w:cstheme="minorHAnsi"/>
                <w:b/>
                <w:bCs/>
              </w:rPr>
              <w:t>4</w:t>
            </w:r>
            <w:r w:rsidRPr="00BF1909">
              <w:rPr>
                <w:rFonts w:cstheme="minorHAnsi"/>
                <w:b/>
                <w:bCs/>
              </w:rPr>
              <w:t xml:space="preserve"> (</w:t>
            </w:r>
            <w:r w:rsidR="003C0451" w:rsidRPr="00BF1909">
              <w:rPr>
                <w:rFonts w:cstheme="minorHAnsi"/>
                <w:b/>
                <w:bCs/>
              </w:rPr>
              <w:t xml:space="preserve">for </w:t>
            </w:r>
            <w:r w:rsidRPr="00BF1909">
              <w:rPr>
                <w:rFonts w:cstheme="minorHAnsi"/>
                <w:b/>
                <w:bCs/>
              </w:rPr>
              <w:t>Sc</w:t>
            </w:r>
            <w:r w:rsidR="003C0451" w:rsidRPr="00BF1909">
              <w:rPr>
                <w:rFonts w:cstheme="minorHAnsi"/>
                <w:b/>
                <w:bCs/>
              </w:rPr>
              <w:t>5</w:t>
            </w:r>
            <w:r w:rsidRPr="00BF1909">
              <w:rPr>
                <w:rFonts w:cstheme="minorHAnsi"/>
                <w:b/>
                <w:bCs/>
              </w:rPr>
              <w:t>)</w:t>
            </w:r>
          </w:p>
        </w:tc>
        <w:tc>
          <w:tcPr>
            <w:tcW w:w="2239" w:type="dxa"/>
            <w:shd w:val="clear" w:color="auto" w:fill="D9D9D9" w:themeFill="background1" w:themeFillShade="D9"/>
          </w:tcPr>
          <w:p w14:paraId="19C6BFE7" w14:textId="6A94E558" w:rsidR="007C3E42" w:rsidRPr="00BF1909" w:rsidRDefault="003C0451" w:rsidP="00B06849">
            <w:pPr>
              <w:spacing w:after="0" w:line="240" w:lineRule="auto"/>
              <w:jc w:val="center"/>
              <w:rPr>
                <w:rFonts w:cstheme="minorHAnsi"/>
                <w:b/>
                <w:bCs/>
              </w:rPr>
            </w:pPr>
            <w:r w:rsidRPr="00BF1909">
              <w:rPr>
                <w:rFonts w:cstheme="minorHAnsi"/>
                <w:b/>
              </w:rPr>
              <w:t>Sc.</w:t>
            </w:r>
            <w:r w:rsidR="008E4FED">
              <w:rPr>
                <w:rFonts w:cstheme="minorHAnsi"/>
                <w:b/>
              </w:rPr>
              <w:t>5</w:t>
            </w:r>
            <w:r w:rsidRPr="00BF1909">
              <w:rPr>
                <w:rFonts w:cstheme="minorHAnsi"/>
                <w:b/>
              </w:rPr>
              <w:t>-DBFOT-6 floors-with subs.-VAT Inc.</w:t>
            </w:r>
          </w:p>
        </w:tc>
      </w:tr>
      <w:tr w:rsidR="004F3720" w:rsidRPr="00BF1909" w14:paraId="733830E6" w14:textId="77777777" w:rsidTr="00AC7BE3">
        <w:trPr>
          <w:trHeight w:val="239"/>
        </w:trPr>
        <w:tc>
          <w:tcPr>
            <w:tcW w:w="3119" w:type="dxa"/>
            <w:shd w:val="clear" w:color="auto" w:fill="auto"/>
            <w:noWrap/>
            <w:vAlign w:val="bottom"/>
            <w:hideMark/>
          </w:tcPr>
          <w:p w14:paraId="7B1C2FF4" w14:textId="77777777" w:rsidR="004F3720" w:rsidRPr="00BF1909" w:rsidRDefault="004F3720" w:rsidP="004F3720">
            <w:pPr>
              <w:spacing w:after="0" w:line="240" w:lineRule="auto"/>
              <w:jc w:val="left"/>
              <w:rPr>
                <w:rFonts w:cstheme="minorHAnsi"/>
              </w:rPr>
            </w:pPr>
            <w:r w:rsidRPr="00BF1909">
              <w:rPr>
                <w:rFonts w:cstheme="minorHAnsi"/>
                <w:color w:val="000000"/>
              </w:rPr>
              <w:t>PV of Debt service</w:t>
            </w:r>
          </w:p>
        </w:tc>
        <w:tc>
          <w:tcPr>
            <w:tcW w:w="2360" w:type="dxa"/>
            <w:vAlign w:val="center"/>
          </w:tcPr>
          <w:p w14:paraId="0368A426" w14:textId="15AA185F" w:rsidR="004F3720" w:rsidRPr="00BF1909" w:rsidRDefault="004F3720" w:rsidP="004F3720">
            <w:pPr>
              <w:spacing w:after="0" w:line="240" w:lineRule="auto"/>
              <w:jc w:val="right"/>
              <w:rPr>
                <w:rFonts w:cstheme="minorHAnsi"/>
              </w:rPr>
            </w:pPr>
            <w:r w:rsidRPr="008822A9">
              <w:rPr>
                <w:rFonts w:cstheme="minorHAnsi"/>
              </w:rPr>
              <w:t>-31 936 756</w:t>
            </w:r>
          </w:p>
        </w:tc>
        <w:tc>
          <w:tcPr>
            <w:tcW w:w="2239" w:type="dxa"/>
            <w:vAlign w:val="center"/>
          </w:tcPr>
          <w:p w14:paraId="606DE6B2" w14:textId="729D7C5D" w:rsidR="004F3720" w:rsidRPr="00BF1909" w:rsidRDefault="004F3720" w:rsidP="004F3720">
            <w:pPr>
              <w:spacing w:after="0" w:line="240" w:lineRule="auto"/>
              <w:jc w:val="right"/>
              <w:rPr>
                <w:rFonts w:cstheme="minorHAnsi"/>
              </w:rPr>
            </w:pPr>
            <w:r w:rsidRPr="008822A9">
              <w:rPr>
                <w:rFonts w:cstheme="minorHAnsi"/>
              </w:rPr>
              <w:t>-20 376 274</w:t>
            </w:r>
          </w:p>
        </w:tc>
      </w:tr>
      <w:tr w:rsidR="004F3720" w:rsidRPr="00BF1909" w14:paraId="686235C1" w14:textId="77777777" w:rsidTr="00BF1909">
        <w:trPr>
          <w:trHeight w:val="239"/>
        </w:trPr>
        <w:tc>
          <w:tcPr>
            <w:tcW w:w="3119" w:type="dxa"/>
            <w:shd w:val="clear" w:color="auto" w:fill="auto"/>
            <w:noWrap/>
            <w:vAlign w:val="bottom"/>
            <w:hideMark/>
          </w:tcPr>
          <w:p w14:paraId="4DB8D985" w14:textId="77777777" w:rsidR="004F3720" w:rsidRPr="00BF1909" w:rsidRDefault="004F3720" w:rsidP="004F3720">
            <w:pPr>
              <w:spacing w:after="0" w:line="240" w:lineRule="auto"/>
              <w:jc w:val="left"/>
              <w:rPr>
                <w:rFonts w:cstheme="minorHAnsi"/>
              </w:rPr>
            </w:pPr>
            <w:r w:rsidRPr="00BF1909">
              <w:rPr>
                <w:rFonts w:cstheme="minorHAnsi"/>
                <w:color w:val="000000"/>
              </w:rPr>
              <w:t>PV of VAT</w:t>
            </w:r>
          </w:p>
        </w:tc>
        <w:tc>
          <w:tcPr>
            <w:tcW w:w="2360" w:type="dxa"/>
            <w:vAlign w:val="center"/>
          </w:tcPr>
          <w:p w14:paraId="477DA7CC" w14:textId="36CAEB90" w:rsidR="004F3720" w:rsidRPr="00BF1909" w:rsidRDefault="004F3720" w:rsidP="004F3720">
            <w:pPr>
              <w:spacing w:after="0" w:line="240" w:lineRule="auto"/>
              <w:jc w:val="right"/>
              <w:rPr>
                <w:rFonts w:cstheme="minorHAnsi"/>
              </w:rPr>
            </w:pPr>
            <w:r w:rsidRPr="008822A9">
              <w:rPr>
                <w:rFonts w:cstheme="minorHAnsi"/>
              </w:rPr>
              <w:t>0</w:t>
            </w:r>
          </w:p>
        </w:tc>
        <w:tc>
          <w:tcPr>
            <w:tcW w:w="2239" w:type="dxa"/>
            <w:vAlign w:val="center"/>
          </w:tcPr>
          <w:p w14:paraId="3A9B06D7" w14:textId="392AEBD6" w:rsidR="004F3720" w:rsidRPr="00BF1909" w:rsidRDefault="004F3720" w:rsidP="004F3720">
            <w:pPr>
              <w:spacing w:after="0" w:line="240" w:lineRule="auto"/>
              <w:jc w:val="right"/>
              <w:rPr>
                <w:rFonts w:cstheme="minorHAnsi"/>
              </w:rPr>
            </w:pPr>
            <w:r w:rsidRPr="008822A9">
              <w:rPr>
                <w:rFonts w:cstheme="minorHAnsi"/>
              </w:rPr>
              <w:t>3 798 959</w:t>
            </w:r>
          </w:p>
        </w:tc>
      </w:tr>
      <w:tr w:rsidR="004F3720" w:rsidRPr="00BF1909" w14:paraId="02127717" w14:textId="77777777" w:rsidTr="00BF1909">
        <w:trPr>
          <w:trHeight w:val="239"/>
        </w:trPr>
        <w:tc>
          <w:tcPr>
            <w:tcW w:w="3119" w:type="dxa"/>
            <w:shd w:val="clear" w:color="auto" w:fill="auto"/>
            <w:noWrap/>
            <w:vAlign w:val="bottom"/>
            <w:hideMark/>
          </w:tcPr>
          <w:p w14:paraId="1AB50A2D" w14:textId="77777777" w:rsidR="004F3720" w:rsidRPr="00BF1909" w:rsidRDefault="004F3720" w:rsidP="004F3720">
            <w:pPr>
              <w:spacing w:after="0" w:line="240" w:lineRule="auto"/>
              <w:jc w:val="left"/>
              <w:rPr>
                <w:rFonts w:cstheme="minorHAnsi"/>
              </w:rPr>
            </w:pPr>
            <w:r w:rsidRPr="00BF1909">
              <w:rPr>
                <w:rFonts w:cstheme="minorHAnsi"/>
                <w:color w:val="000000"/>
              </w:rPr>
              <w:t>PV of Taxes</w:t>
            </w:r>
          </w:p>
        </w:tc>
        <w:tc>
          <w:tcPr>
            <w:tcW w:w="2360" w:type="dxa"/>
            <w:vAlign w:val="center"/>
          </w:tcPr>
          <w:p w14:paraId="2E542AC1" w14:textId="0CC46517" w:rsidR="004F3720" w:rsidRPr="00BF1909" w:rsidRDefault="004F3720" w:rsidP="004F3720">
            <w:pPr>
              <w:spacing w:after="0" w:line="240" w:lineRule="auto"/>
              <w:jc w:val="right"/>
              <w:rPr>
                <w:rFonts w:cstheme="minorHAnsi"/>
              </w:rPr>
            </w:pPr>
            <w:r w:rsidRPr="008822A9">
              <w:rPr>
                <w:rFonts w:cstheme="minorHAnsi"/>
              </w:rPr>
              <w:t>0</w:t>
            </w:r>
          </w:p>
        </w:tc>
        <w:tc>
          <w:tcPr>
            <w:tcW w:w="2239" w:type="dxa"/>
            <w:vAlign w:val="center"/>
          </w:tcPr>
          <w:p w14:paraId="6DF8EFBF" w14:textId="33C2ACC5" w:rsidR="004F3720" w:rsidRPr="00BF1909" w:rsidRDefault="004F3720" w:rsidP="004F3720">
            <w:pPr>
              <w:spacing w:after="0" w:line="240" w:lineRule="auto"/>
              <w:jc w:val="right"/>
              <w:rPr>
                <w:rFonts w:cstheme="minorHAnsi"/>
              </w:rPr>
            </w:pPr>
            <w:r w:rsidRPr="00A71C83">
              <w:rPr>
                <w:rFonts w:cstheme="minorHAnsi"/>
              </w:rPr>
              <w:t>3</w:t>
            </w:r>
            <w:r>
              <w:rPr>
                <w:rFonts w:cstheme="minorHAnsi"/>
              </w:rPr>
              <w:t xml:space="preserve"> </w:t>
            </w:r>
            <w:r w:rsidRPr="00A71C83">
              <w:rPr>
                <w:rFonts w:cstheme="minorHAnsi"/>
              </w:rPr>
              <w:t>306</w:t>
            </w:r>
            <w:r>
              <w:rPr>
                <w:rFonts w:cstheme="minorHAnsi"/>
              </w:rPr>
              <w:t xml:space="preserve"> </w:t>
            </w:r>
            <w:r w:rsidRPr="00A71C83">
              <w:rPr>
                <w:rFonts w:cstheme="minorHAnsi"/>
              </w:rPr>
              <w:t>827</w:t>
            </w:r>
          </w:p>
        </w:tc>
      </w:tr>
      <w:tr w:rsidR="004F3720" w:rsidRPr="00BF1909" w14:paraId="184FDF9E" w14:textId="77777777" w:rsidTr="00BF1909">
        <w:trPr>
          <w:trHeight w:val="239"/>
        </w:trPr>
        <w:tc>
          <w:tcPr>
            <w:tcW w:w="3119" w:type="dxa"/>
            <w:shd w:val="clear" w:color="auto" w:fill="auto"/>
            <w:noWrap/>
            <w:vAlign w:val="bottom"/>
            <w:hideMark/>
          </w:tcPr>
          <w:p w14:paraId="196F54D8" w14:textId="77777777" w:rsidR="004F3720" w:rsidRPr="00BF1909" w:rsidRDefault="004F3720" w:rsidP="004F3720">
            <w:pPr>
              <w:spacing w:after="0" w:line="240" w:lineRule="auto"/>
              <w:jc w:val="left"/>
              <w:rPr>
                <w:rFonts w:cstheme="minorHAnsi"/>
              </w:rPr>
            </w:pPr>
            <w:r w:rsidRPr="00BF1909">
              <w:rPr>
                <w:rFonts w:cstheme="minorHAnsi"/>
                <w:color w:val="000000"/>
              </w:rPr>
              <w:t>PV of O&amp;M Costs</w:t>
            </w:r>
          </w:p>
        </w:tc>
        <w:tc>
          <w:tcPr>
            <w:tcW w:w="2360" w:type="dxa"/>
            <w:vAlign w:val="center"/>
          </w:tcPr>
          <w:p w14:paraId="5F16B1BE" w14:textId="72BDE9FB" w:rsidR="004F3720" w:rsidRPr="00BF1909" w:rsidRDefault="004F3720" w:rsidP="004F3720">
            <w:pPr>
              <w:spacing w:after="0" w:line="240" w:lineRule="auto"/>
              <w:jc w:val="right"/>
              <w:rPr>
                <w:rFonts w:cstheme="minorHAnsi"/>
              </w:rPr>
            </w:pPr>
            <w:r w:rsidRPr="008822A9">
              <w:rPr>
                <w:rFonts w:cstheme="minorHAnsi"/>
              </w:rPr>
              <w:t>-4 868 967</w:t>
            </w:r>
          </w:p>
        </w:tc>
        <w:tc>
          <w:tcPr>
            <w:tcW w:w="2239" w:type="dxa"/>
            <w:vAlign w:val="center"/>
          </w:tcPr>
          <w:p w14:paraId="04ADBD9D" w14:textId="1E61762A" w:rsidR="004F3720" w:rsidRPr="00BF1909" w:rsidRDefault="004F3720" w:rsidP="004F3720">
            <w:pPr>
              <w:spacing w:after="0" w:line="240" w:lineRule="auto"/>
              <w:jc w:val="right"/>
              <w:rPr>
                <w:rFonts w:cstheme="minorHAnsi"/>
              </w:rPr>
            </w:pPr>
            <w:r w:rsidRPr="008822A9">
              <w:rPr>
                <w:rFonts w:cstheme="minorHAnsi"/>
              </w:rPr>
              <w:t>0</w:t>
            </w:r>
          </w:p>
        </w:tc>
      </w:tr>
      <w:tr w:rsidR="004F3720" w:rsidRPr="00BF1909" w14:paraId="3F4B0276" w14:textId="77777777" w:rsidTr="00BF1909">
        <w:trPr>
          <w:trHeight w:val="239"/>
        </w:trPr>
        <w:tc>
          <w:tcPr>
            <w:tcW w:w="3119" w:type="dxa"/>
            <w:shd w:val="clear" w:color="auto" w:fill="auto"/>
            <w:noWrap/>
            <w:vAlign w:val="bottom"/>
            <w:hideMark/>
          </w:tcPr>
          <w:p w14:paraId="4B4270FC" w14:textId="77777777" w:rsidR="004F3720" w:rsidRPr="00BF1909" w:rsidRDefault="004F3720" w:rsidP="004F3720">
            <w:pPr>
              <w:spacing w:after="0" w:line="240" w:lineRule="auto"/>
              <w:jc w:val="left"/>
              <w:rPr>
                <w:rFonts w:cstheme="minorHAnsi"/>
              </w:rPr>
            </w:pPr>
            <w:r w:rsidRPr="00BF1909">
              <w:rPr>
                <w:rFonts w:cstheme="minorHAnsi"/>
                <w:color w:val="000000"/>
              </w:rPr>
              <w:t>PV of Operation revenues</w:t>
            </w:r>
          </w:p>
        </w:tc>
        <w:tc>
          <w:tcPr>
            <w:tcW w:w="2360" w:type="dxa"/>
            <w:vAlign w:val="center"/>
          </w:tcPr>
          <w:p w14:paraId="4EF5636A" w14:textId="2057B111" w:rsidR="004F3720" w:rsidRPr="00BF1909" w:rsidRDefault="004F3720" w:rsidP="004F3720">
            <w:pPr>
              <w:spacing w:after="0" w:line="240" w:lineRule="auto"/>
              <w:jc w:val="right"/>
              <w:rPr>
                <w:rFonts w:cstheme="minorHAnsi"/>
              </w:rPr>
            </w:pPr>
            <w:r w:rsidRPr="008822A9">
              <w:rPr>
                <w:rFonts w:cstheme="minorHAnsi"/>
              </w:rPr>
              <w:t>23 023 997</w:t>
            </w:r>
          </w:p>
        </w:tc>
        <w:tc>
          <w:tcPr>
            <w:tcW w:w="2239" w:type="dxa"/>
            <w:vAlign w:val="center"/>
          </w:tcPr>
          <w:p w14:paraId="36F3BA9E" w14:textId="68B8447D" w:rsidR="004F3720" w:rsidRPr="00BF1909" w:rsidRDefault="004F3720" w:rsidP="004F3720">
            <w:pPr>
              <w:spacing w:after="0" w:line="240" w:lineRule="auto"/>
              <w:jc w:val="right"/>
              <w:rPr>
                <w:rFonts w:cstheme="minorHAnsi"/>
              </w:rPr>
            </w:pPr>
            <w:r w:rsidRPr="008822A9">
              <w:rPr>
                <w:rFonts w:cstheme="minorHAnsi"/>
              </w:rPr>
              <w:t>-4 176 086</w:t>
            </w:r>
          </w:p>
        </w:tc>
      </w:tr>
      <w:tr w:rsidR="004F3720" w:rsidRPr="00BF1909" w14:paraId="22EBB453" w14:textId="77777777" w:rsidTr="00BF1909">
        <w:trPr>
          <w:trHeight w:val="239"/>
        </w:trPr>
        <w:tc>
          <w:tcPr>
            <w:tcW w:w="3119" w:type="dxa"/>
            <w:shd w:val="clear" w:color="auto" w:fill="auto"/>
            <w:noWrap/>
            <w:vAlign w:val="bottom"/>
            <w:hideMark/>
          </w:tcPr>
          <w:p w14:paraId="3BAA3226" w14:textId="16383D3C" w:rsidR="004F3720" w:rsidRPr="00BF1909" w:rsidRDefault="004F3720" w:rsidP="004F3720">
            <w:pPr>
              <w:spacing w:after="0" w:line="240" w:lineRule="auto"/>
              <w:jc w:val="left"/>
              <w:rPr>
                <w:rFonts w:cstheme="minorHAnsi"/>
                <w:b/>
                <w:bCs/>
              </w:rPr>
            </w:pPr>
            <w:r w:rsidRPr="00BF1909">
              <w:rPr>
                <w:rFonts w:cstheme="minorHAnsi"/>
                <w:b/>
                <w:bCs/>
                <w:color w:val="000000"/>
              </w:rPr>
              <w:t>Public Sector NPV – Risk Free</w:t>
            </w:r>
          </w:p>
        </w:tc>
        <w:tc>
          <w:tcPr>
            <w:tcW w:w="2360" w:type="dxa"/>
            <w:vAlign w:val="center"/>
          </w:tcPr>
          <w:p w14:paraId="0B52A803" w14:textId="25F35DE3" w:rsidR="004F3720" w:rsidRPr="00BF1909" w:rsidRDefault="004F3720" w:rsidP="004F3720">
            <w:pPr>
              <w:spacing w:after="0" w:line="240" w:lineRule="auto"/>
              <w:jc w:val="right"/>
              <w:rPr>
                <w:rFonts w:cstheme="minorHAnsi"/>
                <w:b/>
                <w:bCs/>
              </w:rPr>
            </w:pPr>
            <w:r w:rsidRPr="008822A9">
              <w:rPr>
                <w:rFonts w:cstheme="minorHAnsi"/>
                <w:b/>
              </w:rPr>
              <w:t>-13 781 726</w:t>
            </w:r>
          </w:p>
        </w:tc>
        <w:tc>
          <w:tcPr>
            <w:tcW w:w="2239" w:type="dxa"/>
            <w:vAlign w:val="center"/>
          </w:tcPr>
          <w:p w14:paraId="7D042426" w14:textId="48E79161" w:rsidR="004F3720" w:rsidRPr="00BF1909" w:rsidRDefault="004F3720" w:rsidP="004F3720">
            <w:pPr>
              <w:spacing w:after="0" w:line="240" w:lineRule="auto"/>
              <w:jc w:val="right"/>
              <w:rPr>
                <w:rFonts w:cstheme="minorHAnsi"/>
                <w:b/>
                <w:bCs/>
              </w:rPr>
            </w:pPr>
            <w:r w:rsidRPr="00A71C83">
              <w:rPr>
                <w:rFonts w:cstheme="minorHAnsi"/>
                <w:b/>
              </w:rPr>
              <w:t>-17</w:t>
            </w:r>
            <w:r>
              <w:rPr>
                <w:rFonts w:cstheme="minorHAnsi"/>
                <w:b/>
              </w:rPr>
              <w:t xml:space="preserve"> </w:t>
            </w:r>
            <w:r w:rsidRPr="00A71C83">
              <w:rPr>
                <w:rFonts w:cstheme="minorHAnsi"/>
                <w:b/>
              </w:rPr>
              <w:t>339</w:t>
            </w:r>
            <w:r>
              <w:rPr>
                <w:rFonts w:cstheme="minorHAnsi"/>
                <w:b/>
              </w:rPr>
              <w:t xml:space="preserve"> </w:t>
            </w:r>
            <w:r w:rsidRPr="00A71C83">
              <w:rPr>
                <w:rFonts w:cstheme="minorHAnsi"/>
                <w:b/>
              </w:rPr>
              <w:t>423</w:t>
            </w:r>
          </w:p>
        </w:tc>
      </w:tr>
      <w:tr w:rsidR="004F3720" w:rsidRPr="00BF1909" w14:paraId="57C18986" w14:textId="77777777" w:rsidTr="00BF1909">
        <w:trPr>
          <w:trHeight w:val="239"/>
        </w:trPr>
        <w:tc>
          <w:tcPr>
            <w:tcW w:w="3119" w:type="dxa"/>
            <w:shd w:val="clear" w:color="auto" w:fill="auto"/>
            <w:noWrap/>
            <w:vAlign w:val="bottom"/>
            <w:hideMark/>
          </w:tcPr>
          <w:p w14:paraId="4771AAFE" w14:textId="77777777" w:rsidR="004F3720" w:rsidRPr="00BF1909" w:rsidRDefault="004F3720" w:rsidP="004F3720">
            <w:pPr>
              <w:spacing w:after="0" w:line="240" w:lineRule="auto"/>
              <w:jc w:val="left"/>
              <w:rPr>
                <w:rFonts w:cstheme="minorHAnsi"/>
                <w:b/>
                <w:bCs/>
              </w:rPr>
            </w:pPr>
            <w:r w:rsidRPr="00BF1909">
              <w:rPr>
                <w:rFonts w:cstheme="minorHAnsi"/>
                <w:color w:val="000000"/>
              </w:rPr>
              <w:t>NPV of risks</w:t>
            </w:r>
          </w:p>
        </w:tc>
        <w:tc>
          <w:tcPr>
            <w:tcW w:w="2360" w:type="dxa"/>
            <w:tcBorders>
              <w:bottom w:val="single" w:sz="4" w:space="0" w:color="auto"/>
            </w:tcBorders>
            <w:vAlign w:val="center"/>
          </w:tcPr>
          <w:p w14:paraId="6EB9C01E" w14:textId="684A98A9" w:rsidR="004F3720" w:rsidRPr="00BF1909" w:rsidRDefault="004F3720" w:rsidP="004F3720">
            <w:pPr>
              <w:spacing w:after="0" w:line="240" w:lineRule="auto"/>
              <w:jc w:val="right"/>
              <w:rPr>
                <w:rFonts w:cstheme="minorHAnsi"/>
                <w:b/>
                <w:bCs/>
              </w:rPr>
            </w:pPr>
            <w:r w:rsidRPr="00A71C83">
              <w:rPr>
                <w:rFonts w:cstheme="minorHAnsi"/>
              </w:rPr>
              <w:t>-4</w:t>
            </w:r>
            <w:r>
              <w:rPr>
                <w:rFonts w:cstheme="minorHAnsi"/>
              </w:rPr>
              <w:t xml:space="preserve"> </w:t>
            </w:r>
            <w:r w:rsidRPr="00A71C83">
              <w:rPr>
                <w:rFonts w:cstheme="minorHAnsi"/>
              </w:rPr>
              <w:t>309</w:t>
            </w:r>
            <w:r>
              <w:rPr>
                <w:rFonts w:cstheme="minorHAnsi"/>
              </w:rPr>
              <w:t xml:space="preserve"> </w:t>
            </w:r>
            <w:r w:rsidRPr="00A71C83">
              <w:rPr>
                <w:rFonts w:cstheme="minorHAnsi"/>
              </w:rPr>
              <w:t>238</w:t>
            </w:r>
          </w:p>
        </w:tc>
        <w:tc>
          <w:tcPr>
            <w:tcW w:w="2239" w:type="dxa"/>
            <w:vAlign w:val="center"/>
          </w:tcPr>
          <w:p w14:paraId="670C23AD" w14:textId="0017F8B7" w:rsidR="004F3720" w:rsidRPr="00BF1909" w:rsidRDefault="004F3720" w:rsidP="004F3720">
            <w:pPr>
              <w:spacing w:after="0" w:line="240" w:lineRule="auto"/>
              <w:jc w:val="right"/>
              <w:rPr>
                <w:rFonts w:cstheme="minorHAnsi"/>
                <w:b/>
                <w:bCs/>
              </w:rPr>
            </w:pPr>
            <w:r w:rsidRPr="00A71C83">
              <w:rPr>
                <w:rFonts w:cstheme="minorHAnsi"/>
              </w:rPr>
              <w:t>-1</w:t>
            </w:r>
            <w:r>
              <w:rPr>
                <w:rFonts w:cstheme="minorHAnsi"/>
              </w:rPr>
              <w:t xml:space="preserve"> </w:t>
            </w:r>
            <w:r w:rsidRPr="00A71C83">
              <w:rPr>
                <w:rFonts w:cstheme="minorHAnsi"/>
              </w:rPr>
              <w:t>791</w:t>
            </w:r>
            <w:r>
              <w:rPr>
                <w:rFonts w:cstheme="minorHAnsi"/>
              </w:rPr>
              <w:t xml:space="preserve"> </w:t>
            </w:r>
            <w:r w:rsidRPr="00A71C83">
              <w:rPr>
                <w:rFonts w:cstheme="minorHAnsi"/>
              </w:rPr>
              <w:t>757</w:t>
            </w:r>
          </w:p>
        </w:tc>
      </w:tr>
      <w:tr w:rsidR="004F3720" w:rsidRPr="00BF1909" w14:paraId="4422A7B0" w14:textId="77777777" w:rsidTr="00BF1909">
        <w:trPr>
          <w:trHeight w:val="239"/>
        </w:trPr>
        <w:tc>
          <w:tcPr>
            <w:tcW w:w="3119" w:type="dxa"/>
            <w:shd w:val="clear" w:color="auto" w:fill="auto"/>
            <w:noWrap/>
            <w:vAlign w:val="bottom"/>
            <w:hideMark/>
          </w:tcPr>
          <w:p w14:paraId="36C5C62D" w14:textId="283555A6" w:rsidR="004F3720" w:rsidRPr="00BF1909" w:rsidRDefault="004F3720" w:rsidP="004F3720">
            <w:pPr>
              <w:spacing w:after="0" w:line="240" w:lineRule="auto"/>
              <w:jc w:val="left"/>
              <w:rPr>
                <w:rFonts w:cstheme="minorHAnsi"/>
                <w:b/>
                <w:bCs/>
              </w:rPr>
            </w:pPr>
            <w:r w:rsidRPr="00BF1909">
              <w:rPr>
                <w:rFonts w:cstheme="minorHAnsi"/>
                <w:b/>
                <w:bCs/>
                <w:color w:val="000000"/>
              </w:rPr>
              <w:t>NPV for the public sector – With risks</w:t>
            </w:r>
          </w:p>
        </w:tc>
        <w:tc>
          <w:tcPr>
            <w:tcW w:w="2360" w:type="dxa"/>
            <w:tcBorders>
              <w:top w:val="single" w:sz="4" w:space="0" w:color="auto"/>
              <w:left w:val="single" w:sz="4" w:space="0" w:color="auto"/>
              <w:bottom w:val="single" w:sz="4" w:space="0" w:color="auto"/>
              <w:right w:val="single" w:sz="4" w:space="0" w:color="auto"/>
            </w:tcBorders>
            <w:vAlign w:val="center"/>
          </w:tcPr>
          <w:p w14:paraId="5C5086C9" w14:textId="37A7E1F1" w:rsidR="004F3720" w:rsidRPr="00BF1909" w:rsidRDefault="004F3720" w:rsidP="004F3720">
            <w:pPr>
              <w:spacing w:after="0" w:line="240" w:lineRule="auto"/>
              <w:jc w:val="right"/>
              <w:rPr>
                <w:rFonts w:cstheme="minorHAnsi"/>
                <w:b/>
                <w:bCs/>
              </w:rPr>
            </w:pPr>
            <w:r w:rsidRPr="00A71C83">
              <w:rPr>
                <w:rFonts w:cstheme="minorHAnsi"/>
                <w:b/>
                <w:bCs/>
              </w:rPr>
              <w:t>-18</w:t>
            </w:r>
            <w:r>
              <w:rPr>
                <w:rFonts w:cstheme="minorHAnsi"/>
                <w:b/>
                <w:bCs/>
              </w:rPr>
              <w:t xml:space="preserve"> </w:t>
            </w:r>
            <w:r w:rsidRPr="00A71C83">
              <w:rPr>
                <w:rFonts w:cstheme="minorHAnsi"/>
                <w:b/>
                <w:bCs/>
              </w:rPr>
              <w:t>090</w:t>
            </w:r>
            <w:r>
              <w:rPr>
                <w:rFonts w:cstheme="minorHAnsi"/>
                <w:b/>
                <w:bCs/>
              </w:rPr>
              <w:t xml:space="preserve"> </w:t>
            </w:r>
            <w:r w:rsidRPr="00A71C83">
              <w:rPr>
                <w:rFonts w:cstheme="minorHAnsi"/>
                <w:b/>
                <w:bCs/>
              </w:rPr>
              <w:t>964</w:t>
            </w:r>
          </w:p>
        </w:tc>
        <w:tc>
          <w:tcPr>
            <w:tcW w:w="2239" w:type="dxa"/>
            <w:tcBorders>
              <w:left w:val="single" w:sz="4" w:space="0" w:color="auto"/>
            </w:tcBorders>
            <w:vAlign w:val="center"/>
          </w:tcPr>
          <w:p w14:paraId="184FB014" w14:textId="407F9467" w:rsidR="004F3720" w:rsidRPr="00BF1909" w:rsidRDefault="004F3720" w:rsidP="004F3720">
            <w:pPr>
              <w:spacing w:after="0" w:line="240" w:lineRule="auto"/>
              <w:jc w:val="right"/>
              <w:rPr>
                <w:rFonts w:cstheme="minorHAnsi"/>
                <w:b/>
                <w:bCs/>
                <w:color w:val="00B050"/>
              </w:rPr>
            </w:pPr>
            <w:r w:rsidRPr="00A71C83">
              <w:rPr>
                <w:rFonts w:cstheme="minorHAnsi"/>
                <w:b/>
                <w:bCs/>
              </w:rPr>
              <w:t>-19</w:t>
            </w:r>
            <w:r>
              <w:rPr>
                <w:rFonts w:cstheme="minorHAnsi"/>
                <w:b/>
                <w:bCs/>
              </w:rPr>
              <w:t xml:space="preserve"> </w:t>
            </w:r>
            <w:r w:rsidRPr="00A71C83">
              <w:rPr>
                <w:rFonts w:cstheme="minorHAnsi"/>
                <w:b/>
                <w:bCs/>
              </w:rPr>
              <w:t>131</w:t>
            </w:r>
            <w:r>
              <w:rPr>
                <w:rFonts w:cstheme="minorHAnsi"/>
                <w:b/>
                <w:bCs/>
              </w:rPr>
              <w:t xml:space="preserve"> </w:t>
            </w:r>
            <w:r w:rsidRPr="00A71C83">
              <w:rPr>
                <w:rFonts w:cstheme="minorHAnsi"/>
                <w:b/>
                <w:bCs/>
              </w:rPr>
              <w:t>180</w:t>
            </w:r>
          </w:p>
        </w:tc>
      </w:tr>
      <w:tr w:rsidR="004F3720" w:rsidRPr="00BF1909" w14:paraId="6C4D2FB5" w14:textId="77777777" w:rsidTr="00227051">
        <w:trPr>
          <w:trHeight w:val="239"/>
        </w:trPr>
        <w:tc>
          <w:tcPr>
            <w:tcW w:w="3119" w:type="dxa"/>
            <w:shd w:val="clear" w:color="auto" w:fill="auto"/>
            <w:noWrap/>
            <w:vAlign w:val="center"/>
          </w:tcPr>
          <w:p w14:paraId="0087DC2A" w14:textId="77777777" w:rsidR="004F3720" w:rsidRPr="004F3720" w:rsidRDefault="004F3720" w:rsidP="004F3720">
            <w:pPr>
              <w:spacing w:after="0" w:line="240" w:lineRule="auto"/>
              <w:jc w:val="left"/>
              <w:rPr>
                <w:rFonts w:cstheme="minorHAnsi"/>
                <w:b/>
                <w:bCs/>
              </w:rPr>
            </w:pPr>
            <w:r w:rsidRPr="004F3720">
              <w:rPr>
                <w:rFonts w:cstheme="minorHAnsi"/>
                <w:b/>
                <w:bCs/>
              </w:rPr>
              <w:t>Value for Money</w:t>
            </w:r>
          </w:p>
        </w:tc>
        <w:tc>
          <w:tcPr>
            <w:tcW w:w="2360" w:type="dxa"/>
            <w:tcBorders>
              <w:top w:val="single" w:sz="4" w:space="0" w:color="auto"/>
            </w:tcBorders>
            <w:vAlign w:val="bottom"/>
          </w:tcPr>
          <w:p w14:paraId="7715E6D6" w14:textId="77777777" w:rsidR="004F3720" w:rsidRPr="00BF1909" w:rsidRDefault="004F3720" w:rsidP="004F3720">
            <w:pPr>
              <w:spacing w:after="0" w:line="240" w:lineRule="auto"/>
              <w:jc w:val="right"/>
              <w:rPr>
                <w:rFonts w:cstheme="minorHAnsi"/>
                <w:b/>
                <w:bCs/>
              </w:rPr>
            </w:pPr>
          </w:p>
        </w:tc>
        <w:tc>
          <w:tcPr>
            <w:tcW w:w="2239" w:type="dxa"/>
            <w:vAlign w:val="bottom"/>
          </w:tcPr>
          <w:p w14:paraId="1E4586B2" w14:textId="651E8B9E" w:rsidR="004F3720" w:rsidRPr="00BF1909" w:rsidRDefault="004F3720" w:rsidP="004F3720">
            <w:pPr>
              <w:spacing w:after="0" w:line="240" w:lineRule="auto"/>
              <w:jc w:val="right"/>
              <w:rPr>
                <w:rFonts w:cstheme="minorHAnsi"/>
                <w:b/>
                <w:color w:val="C00000"/>
              </w:rPr>
            </w:pPr>
            <w:r w:rsidRPr="00A71C83">
              <w:rPr>
                <w:rFonts w:cstheme="minorHAnsi"/>
                <w:b/>
                <w:bCs/>
              </w:rPr>
              <w:t>- 1</w:t>
            </w:r>
            <w:r>
              <w:rPr>
                <w:rFonts w:cstheme="minorHAnsi"/>
                <w:b/>
                <w:bCs/>
              </w:rPr>
              <w:t xml:space="preserve"> </w:t>
            </w:r>
            <w:r w:rsidRPr="00A71C83">
              <w:rPr>
                <w:rFonts w:cstheme="minorHAnsi"/>
                <w:b/>
                <w:bCs/>
              </w:rPr>
              <w:t>040</w:t>
            </w:r>
            <w:r>
              <w:rPr>
                <w:rFonts w:cstheme="minorHAnsi"/>
                <w:b/>
                <w:bCs/>
              </w:rPr>
              <w:t xml:space="preserve"> </w:t>
            </w:r>
            <w:r w:rsidRPr="00A71C83">
              <w:rPr>
                <w:rFonts w:cstheme="minorHAnsi"/>
                <w:b/>
                <w:bCs/>
              </w:rPr>
              <w:t xml:space="preserve">216   </w:t>
            </w:r>
          </w:p>
        </w:tc>
      </w:tr>
      <w:tr w:rsidR="004F3720" w:rsidRPr="00BF1909" w14:paraId="38730F55" w14:textId="77777777" w:rsidTr="00227051">
        <w:trPr>
          <w:trHeight w:val="239"/>
        </w:trPr>
        <w:tc>
          <w:tcPr>
            <w:tcW w:w="3119" w:type="dxa"/>
            <w:shd w:val="clear" w:color="auto" w:fill="auto"/>
            <w:noWrap/>
            <w:vAlign w:val="center"/>
          </w:tcPr>
          <w:p w14:paraId="682C12CF" w14:textId="77777777" w:rsidR="004F3720" w:rsidRPr="004F3720" w:rsidRDefault="004F3720" w:rsidP="004F3720">
            <w:pPr>
              <w:spacing w:after="0" w:line="240" w:lineRule="auto"/>
              <w:jc w:val="left"/>
              <w:rPr>
                <w:rFonts w:cstheme="minorHAnsi"/>
                <w:b/>
                <w:bCs/>
              </w:rPr>
            </w:pPr>
            <w:r w:rsidRPr="004F3720">
              <w:rPr>
                <w:rFonts w:cstheme="minorHAnsi"/>
                <w:b/>
                <w:bCs/>
              </w:rPr>
              <w:t>Value for Money (%)</w:t>
            </w:r>
          </w:p>
        </w:tc>
        <w:tc>
          <w:tcPr>
            <w:tcW w:w="2360" w:type="dxa"/>
            <w:vAlign w:val="bottom"/>
          </w:tcPr>
          <w:p w14:paraId="7DDA8A4E" w14:textId="77777777" w:rsidR="004F3720" w:rsidRPr="00BF1909" w:rsidRDefault="004F3720" w:rsidP="004F3720">
            <w:pPr>
              <w:spacing w:after="0" w:line="240" w:lineRule="auto"/>
              <w:jc w:val="right"/>
              <w:rPr>
                <w:rFonts w:cstheme="minorHAnsi"/>
                <w:b/>
                <w:bCs/>
              </w:rPr>
            </w:pPr>
          </w:p>
        </w:tc>
        <w:tc>
          <w:tcPr>
            <w:tcW w:w="2239" w:type="dxa"/>
            <w:vAlign w:val="center"/>
          </w:tcPr>
          <w:p w14:paraId="43F8BCE2" w14:textId="0A4FA037" w:rsidR="004F3720" w:rsidRPr="00BF1909" w:rsidRDefault="004F3720" w:rsidP="004F3720">
            <w:pPr>
              <w:spacing w:after="0" w:line="240" w:lineRule="auto"/>
              <w:jc w:val="right"/>
              <w:rPr>
                <w:rFonts w:cstheme="minorHAnsi"/>
                <w:b/>
                <w:color w:val="C00000"/>
              </w:rPr>
            </w:pPr>
            <w:r w:rsidRPr="00A71C83">
              <w:rPr>
                <w:rFonts w:cstheme="minorHAnsi"/>
                <w:b/>
                <w:bCs/>
              </w:rPr>
              <w:t>-</w:t>
            </w:r>
            <w:r>
              <w:rPr>
                <w:rFonts w:cstheme="minorHAnsi"/>
                <w:b/>
                <w:bCs/>
              </w:rPr>
              <w:t xml:space="preserve"> </w:t>
            </w:r>
            <w:r w:rsidRPr="00A71C83">
              <w:rPr>
                <w:rFonts w:cstheme="minorHAnsi"/>
                <w:b/>
                <w:bCs/>
              </w:rPr>
              <w:t>5.7%</w:t>
            </w:r>
          </w:p>
        </w:tc>
      </w:tr>
    </w:tbl>
    <w:p w14:paraId="54399026" w14:textId="77777777" w:rsidR="00CE2734" w:rsidRPr="00CE2734" w:rsidRDefault="00CE2734" w:rsidP="00BF1909"/>
    <w:p w14:paraId="2AE632E7" w14:textId="77777777" w:rsidR="004F3720" w:rsidRPr="001A2905" w:rsidRDefault="000F56E7" w:rsidP="004F3720">
      <w:pPr>
        <w:spacing w:before="240"/>
      </w:pPr>
      <w:r w:rsidRPr="001A2905">
        <w:t xml:space="preserve">The Value for Money is </w:t>
      </w:r>
      <w:r w:rsidR="004F3720">
        <w:rPr>
          <w:b/>
          <w:bCs/>
        </w:rPr>
        <w:t>negative</w:t>
      </w:r>
      <w:r w:rsidRPr="001A2905">
        <w:t xml:space="preserve"> (</w:t>
      </w:r>
      <w:r w:rsidRPr="001A2905">
        <w:rPr>
          <w:b/>
          <w:bCs/>
        </w:rPr>
        <w:t xml:space="preserve">MK </w:t>
      </w:r>
      <w:r w:rsidR="004F3720" w:rsidRPr="00A71C83">
        <w:rPr>
          <w:rFonts w:cstheme="minorHAnsi"/>
          <w:b/>
          <w:bCs/>
        </w:rPr>
        <w:t>- 1</w:t>
      </w:r>
      <w:r w:rsidR="004F3720">
        <w:rPr>
          <w:rFonts w:cstheme="minorHAnsi"/>
          <w:b/>
          <w:bCs/>
        </w:rPr>
        <w:t xml:space="preserve"> </w:t>
      </w:r>
      <w:r w:rsidR="004F3720" w:rsidRPr="00A71C83">
        <w:rPr>
          <w:rFonts w:cstheme="minorHAnsi"/>
          <w:b/>
          <w:bCs/>
        </w:rPr>
        <w:t>040</w:t>
      </w:r>
      <w:r w:rsidR="004F3720">
        <w:rPr>
          <w:rFonts w:cstheme="minorHAnsi"/>
          <w:b/>
          <w:bCs/>
        </w:rPr>
        <w:t xml:space="preserve"> </w:t>
      </w:r>
      <w:r w:rsidR="004F3720" w:rsidRPr="00A71C83">
        <w:rPr>
          <w:rFonts w:cstheme="minorHAnsi"/>
          <w:b/>
          <w:bCs/>
        </w:rPr>
        <w:t xml:space="preserve">216 </w:t>
      </w:r>
      <w:r w:rsidRPr="001A2905">
        <w:rPr>
          <w:b/>
          <w:bCs/>
        </w:rPr>
        <w:t>thousand</w:t>
      </w:r>
      <w:r>
        <w:rPr>
          <w:b/>
          <w:bCs/>
        </w:rPr>
        <w:t>)</w:t>
      </w:r>
      <w:r w:rsidRPr="001A2905">
        <w:rPr>
          <w:b/>
          <w:bCs/>
        </w:rPr>
        <w:t xml:space="preserve"> </w:t>
      </w:r>
      <w:r w:rsidRPr="008377DA">
        <w:t>for this scenario</w:t>
      </w:r>
      <w:r w:rsidRPr="001A2905">
        <w:t xml:space="preserve">, </w:t>
      </w:r>
      <w:r w:rsidR="004F3720" w:rsidRPr="001A2905">
        <w:t>this means that th</w:t>
      </w:r>
      <w:r w:rsidR="004F3720">
        <w:t>is</w:t>
      </w:r>
      <w:r w:rsidR="004F3720" w:rsidRPr="001A2905">
        <w:t xml:space="preserve"> PPP option </w:t>
      </w:r>
      <w:r w:rsidR="004F3720">
        <w:t>is</w:t>
      </w:r>
      <w:r w:rsidR="004F3720" w:rsidRPr="001A2905">
        <w:t xml:space="preserve"> </w:t>
      </w:r>
      <w:r w:rsidR="004F3720">
        <w:t>more</w:t>
      </w:r>
      <w:r w:rsidR="004F3720" w:rsidRPr="001A2905">
        <w:t xml:space="preserve"> expensive than the public sector procurement (Public Sector Comparator). </w:t>
      </w:r>
      <w:r w:rsidR="004F3720">
        <w:t xml:space="preserve">The same explanation applies as for the previous scenario but </w:t>
      </w:r>
      <w:proofErr w:type="gramStart"/>
      <w:r w:rsidR="004F3720">
        <w:t>to  a</w:t>
      </w:r>
      <w:proofErr w:type="gramEnd"/>
      <w:r w:rsidR="004F3720">
        <w:t xml:space="preserve"> lesser extent as there are two more floors (6 instead of 4)</w:t>
      </w:r>
      <w:r w:rsidR="004F3720" w:rsidRPr="001A2905">
        <w:t xml:space="preserve">. It therefore appears that carrying out the project as a PPP </w:t>
      </w:r>
      <w:r w:rsidR="004F3720">
        <w:t>increases</w:t>
      </w:r>
      <w:r w:rsidR="004F3720" w:rsidRPr="001A2905">
        <w:t xml:space="preserve"> the cost for the Public Sector by </w:t>
      </w:r>
      <w:r w:rsidR="004F3720">
        <w:rPr>
          <w:b/>
          <w:bCs/>
        </w:rPr>
        <w:t>5.7</w:t>
      </w:r>
      <w:r w:rsidR="004F3720" w:rsidRPr="001A2905">
        <w:rPr>
          <w:b/>
          <w:bCs/>
        </w:rPr>
        <w:t xml:space="preserve">% for </w:t>
      </w:r>
      <w:r w:rsidR="004F3720" w:rsidRPr="000F56E7">
        <w:rPr>
          <w:b/>
          <w:bCs/>
        </w:rPr>
        <w:t xml:space="preserve">the </w:t>
      </w:r>
      <w:r w:rsidR="004F3720" w:rsidRPr="00352819">
        <w:rPr>
          <w:b/>
          <w:bCs/>
        </w:rPr>
        <w:t>Scenario 5-DBFOT- Revised design (6 floors)-with subs.-VAT Inc</w:t>
      </w:r>
      <w:r w:rsidR="004F3720" w:rsidRPr="00352819">
        <w:rPr>
          <w:b/>
        </w:rPr>
        <w:t>.</w:t>
      </w:r>
    </w:p>
    <w:p w14:paraId="47D6C497" w14:textId="72EF0B94" w:rsidR="004F3720" w:rsidRDefault="004F3720" w:rsidP="004F3720">
      <w:pPr>
        <w:pStyle w:val="Heading4"/>
        <w:rPr>
          <w:rFonts w:cstheme="minorHAnsi"/>
          <w:szCs w:val="20"/>
        </w:rPr>
      </w:pPr>
      <w:bookmarkStart w:id="294" w:name="_Toc141915092"/>
      <w:r w:rsidRPr="00E33AE5">
        <w:rPr>
          <w:rFonts w:cstheme="minorHAnsi"/>
          <w:szCs w:val="20"/>
        </w:rPr>
        <w:t xml:space="preserve">Value for Money for the Scenario </w:t>
      </w:r>
      <w:r>
        <w:rPr>
          <w:rFonts w:cstheme="minorHAnsi"/>
          <w:szCs w:val="20"/>
        </w:rPr>
        <w:t>6</w:t>
      </w:r>
      <w:bookmarkEnd w:id="294"/>
    </w:p>
    <w:p w14:paraId="1540B6CA" w14:textId="2A29C353" w:rsidR="004F3720" w:rsidRDefault="004F3720" w:rsidP="004F3720">
      <w:pPr>
        <w:rPr>
          <w:rFonts w:cstheme="minorHAnsi"/>
          <w:szCs w:val="20"/>
        </w:rPr>
      </w:pPr>
      <w:r>
        <w:rPr>
          <w:rFonts w:cstheme="minorHAnsi"/>
          <w:szCs w:val="20"/>
        </w:rPr>
        <w:t xml:space="preserve">As for the </w:t>
      </w:r>
      <w:r w:rsidRPr="007C3E42">
        <w:rPr>
          <w:rFonts w:cstheme="minorHAnsi"/>
          <w:szCs w:val="20"/>
        </w:rPr>
        <w:t>Sc</w:t>
      </w:r>
      <w:r>
        <w:rPr>
          <w:rFonts w:cstheme="minorHAnsi"/>
          <w:szCs w:val="20"/>
        </w:rPr>
        <w:t>enario 6</w:t>
      </w:r>
      <w:r w:rsidRPr="007C3E42">
        <w:rPr>
          <w:rFonts w:cstheme="minorHAnsi"/>
          <w:szCs w:val="20"/>
        </w:rPr>
        <w:t xml:space="preserve">-DBFOT- </w:t>
      </w:r>
      <w:r>
        <w:rPr>
          <w:rFonts w:cstheme="minorHAnsi"/>
          <w:szCs w:val="20"/>
        </w:rPr>
        <w:t>Revised design (</w:t>
      </w:r>
      <w:r w:rsidRPr="007C3E42">
        <w:rPr>
          <w:rFonts w:cstheme="minorHAnsi"/>
          <w:szCs w:val="20"/>
        </w:rPr>
        <w:t>6 floors</w:t>
      </w:r>
      <w:r>
        <w:rPr>
          <w:rFonts w:cstheme="minorHAnsi"/>
          <w:szCs w:val="20"/>
        </w:rPr>
        <w:t>)</w:t>
      </w:r>
      <w:r w:rsidRPr="007C3E42">
        <w:rPr>
          <w:rFonts w:cstheme="minorHAnsi"/>
          <w:szCs w:val="20"/>
        </w:rPr>
        <w:t>-with subs</w:t>
      </w:r>
      <w:r>
        <w:rPr>
          <w:rFonts w:cstheme="minorHAnsi"/>
          <w:szCs w:val="20"/>
        </w:rPr>
        <w:t>idy at 40%</w:t>
      </w:r>
      <w:r w:rsidRPr="007C3E42">
        <w:rPr>
          <w:rFonts w:cstheme="minorHAnsi"/>
          <w:szCs w:val="20"/>
        </w:rPr>
        <w:t>-VAT Inc.</w:t>
      </w:r>
      <w:r>
        <w:rPr>
          <w:rFonts w:cstheme="minorHAnsi"/>
          <w:szCs w:val="20"/>
        </w:rPr>
        <w:t xml:space="preserve">, the results of the </w:t>
      </w:r>
      <w:proofErr w:type="spellStart"/>
      <w:r>
        <w:rPr>
          <w:rFonts w:cstheme="minorHAnsi"/>
          <w:szCs w:val="20"/>
        </w:rPr>
        <w:t>VfM</w:t>
      </w:r>
      <w:proofErr w:type="spellEnd"/>
      <w:r>
        <w:rPr>
          <w:rFonts w:cstheme="minorHAnsi"/>
          <w:szCs w:val="20"/>
        </w:rPr>
        <w:t xml:space="preserve"> analysis are as follows:</w:t>
      </w:r>
    </w:p>
    <w:p w14:paraId="4CB6EC66" w14:textId="71631896" w:rsidR="004F3720" w:rsidRDefault="004F3720" w:rsidP="004F3720">
      <w:pPr>
        <w:pStyle w:val="Caption"/>
        <w:keepNext/>
      </w:pPr>
      <w:bookmarkStart w:id="295" w:name="_Toc141915148"/>
      <w:r w:rsidRPr="00E40961">
        <w:t xml:space="preserve">Table </w:t>
      </w:r>
      <w:r w:rsidRPr="00E40961">
        <w:fldChar w:fldCharType="begin"/>
      </w:r>
      <w:r w:rsidRPr="00E40961">
        <w:instrText xml:space="preserve"> SEQ Table \* ARABIC </w:instrText>
      </w:r>
      <w:r w:rsidRPr="00E40961">
        <w:fldChar w:fldCharType="separate"/>
      </w:r>
      <w:r w:rsidR="000313CF">
        <w:rPr>
          <w:noProof/>
        </w:rPr>
        <w:t>45</w:t>
      </w:r>
      <w:r w:rsidRPr="00E40961">
        <w:fldChar w:fldCharType="end"/>
      </w:r>
      <w:r w:rsidRPr="00E40961">
        <w:t xml:space="preserve"> Cost of the project for the State in the public procurement model - risk-adjusted</w:t>
      </w:r>
      <w:r w:rsidRPr="008822A9">
        <w:t xml:space="preserve">- Sc. </w:t>
      </w:r>
      <w:r>
        <w:t>6</w:t>
      </w:r>
      <w:r w:rsidRPr="008822A9">
        <w:t>: DBFOT-Initial Design (</w:t>
      </w:r>
      <w:r>
        <w:t>6</w:t>
      </w:r>
      <w:r w:rsidRPr="008822A9">
        <w:t xml:space="preserve"> floors)-with subsidy</w:t>
      </w:r>
      <w:r>
        <w:t xml:space="preserve"> at 40%</w:t>
      </w:r>
      <w:r w:rsidRPr="008822A9">
        <w:t>-VAT Included</w:t>
      </w:r>
      <w:bookmarkEnd w:id="295"/>
    </w:p>
    <w:tbl>
      <w:tblPr>
        <w:tblW w:w="9060" w:type="dxa"/>
        <w:tblLook w:val="04A0" w:firstRow="1" w:lastRow="0" w:firstColumn="1" w:lastColumn="0" w:noHBand="0" w:noVBand="1"/>
      </w:tblPr>
      <w:tblGrid>
        <w:gridCol w:w="4106"/>
        <w:gridCol w:w="2410"/>
        <w:gridCol w:w="2544"/>
      </w:tblGrid>
      <w:tr w:rsidR="004F3720" w:rsidRPr="00942BD2" w14:paraId="4B584156" w14:textId="77777777" w:rsidTr="00A224EB">
        <w:trPr>
          <w:trHeight w:val="232"/>
        </w:trPr>
        <w:tc>
          <w:tcPr>
            <w:tcW w:w="4106" w:type="dxa"/>
            <w:tcBorders>
              <w:top w:val="single" w:sz="4" w:space="0" w:color="auto"/>
              <w:left w:val="single" w:sz="4" w:space="0" w:color="auto"/>
              <w:bottom w:val="nil"/>
              <w:right w:val="single" w:sz="4" w:space="0" w:color="auto"/>
            </w:tcBorders>
            <w:shd w:val="clear" w:color="000000" w:fill="FCD5B4"/>
          </w:tcPr>
          <w:p w14:paraId="2097E604" w14:textId="77777777" w:rsidR="004F3720" w:rsidRPr="004B2164" w:rsidRDefault="004F3720" w:rsidP="00A224EB">
            <w:pPr>
              <w:spacing w:after="0" w:line="240" w:lineRule="auto"/>
              <w:jc w:val="center"/>
              <w:rPr>
                <w:rFonts w:eastAsia="Times New Roman" w:cstheme="minorHAnsi"/>
                <w:b/>
                <w:bCs/>
                <w:sz w:val="20"/>
                <w:szCs w:val="20"/>
              </w:rPr>
            </w:pPr>
            <w:r w:rsidRPr="003C0451">
              <w:rPr>
                <w:rFonts w:eastAsia="Times New Roman" w:cstheme="minorHAnsi"/>
                <w:b/>
                <w:bCs/>
                <w:sz w:val="20"/>
                <w:szCs w:val="20"/>
              </w:rPr>
              <w:t xml:space="preserve">NPV and </w:t>
            </w:r>
            <w:proofErr w:type="spellStart"/>
            <w:r w:rsidRPr="003C0451">
              <w:rPr>
                <w:rFonts w:eastAsia="Times New Roman" w:cstheme="minorHAnsi"/>
                <w:b/>
                <w:bCs/>
                <w:sz w:val="20"/>
                <w:szCs w:val="20"/>
              </w:rPr>
              <w:t>VfM</w:t>
            </w:r>
            <w:proofErr w:type="spellEnd"/>
            <w:r w:rsidRPr="003C0451">
              <w:rPr>
                <w:rFonts w:eastAsia="Times New Roman" w:cstheme="minorHAnsi"/>
                <w:b/>
                <w:bCs/>
                <w:sz w:val="20"/>
                <w:szCs w:val="20"/>
              </w:rPr>
              <w:t xml:space="preserve"> (‘000 MK)</w:t>
            </w:r>
          </w:p>
        </w:tc>
        <w:tc>
          <w:tcPr>
            <w:tcW w:w="2410" w:type="dxa"/>
            <w:tcBorders>
              <w:top w:val="single" w:sz="4" w:space="0" w:color="auto"/>
              <w:left w:val="single" w:sz="4" w:space="0" w:color="auto"/>
              <w:bottom w:val="nil"/>
              <w:right w:val="single" w:sz="4" w:space="0" w:color="auto"/>
            </w:tcBorders>
            <w:shd w:val="clear" w:color="000000" w:fill="FCD5B4"/>
            <w:hideMark/>
          </w:tcPr>
          <w:p w14:paraId="7E5FDC93" w14:textId="77777777" w:rsidR="004F3720" w:rsidRPr="004B2164" w:rsidRDefault="004F3720" w:rsidP="00A224EB">
            <w:pPr>
              <w:spacing w:after="0" w:line="240" w:lineRule="auto"/>
              <w:jc w:val="center"/>
              <w:rPr>
                <w:rFonts w:eastAsia="Times New Roman" w:cstheme="minorHAnsi"/>
                <w:b/>
                <w:bCs/>
                <w:sz w:val="20"/>
                <w:szCs w:val="20"/>
              </w:rPr>
            </w:pPr>
            <w:r w:rsidRPr="002D4602">
              <w:rPr>
                <w:rFonts w:cstheme="minorHAnsi"/>
                <w:b/>
                <w:bCs/>
                <w:sz w:val="20"/>
                <w:szCs w:val="20"/>
              </w:rPr>
              <w:t xml:space="preserve">Public Sector Comparator </w:t>
            </w:r>
            <w:r>
              <w:rPr>
                <w:rFonts w:cstheme="minorHAnsi"/>
                <w:b/>
                <w:bCs/>
                <w:sz w:val="20"/>
                <w:szCs w:val="20"/>
              </w:rPr>
              <w:t>4</w:t>
            </w:r>
            <w:r w:rsidRPr="002D4602">
              <w:rPr>
                <w:rFonts w:cstheme="minorHAnsi"/>
                <w:b/>
                <w:bCs/>
                <w:sz w:val="20"/>
                <w:szCs w:val="20"/>
              </w:rPr>
              <w:t xml:space="preserve"> (</w:t>
            </w:r>
            <w:r>
              <w:rPr>
                <w:rFonts w:cstheme="minorHAnsi"/>
                <w:b/>
                <w:bCs/>
                <w:sz w:val="20"/>
                <w:szCs w:val="20"/>
              </w:rPr>
              <w:t xml:space="preserve">for </w:t>
            </w:r>
            <w:r w:rsidRPr="002D4602">
              <w:rPr>
                <w:rFonts w:cstheme="minorHAnsi"/>
                <w:b/>
                <w:bCs/>
                <w:sz w:val="20"/>
                <w:szCs w:val="20"/>
              </w:rPr>
              <w:t>Sc</w:t>
            </w:r>
            <w:r>
              <w:rPr>
                <w:rFonts w:cstheme="minorHAnsi"/>
                <w:b/>
                <w:bCs/>
                <w:sz w:val="20"/>
                <w:szCs w:val="20"/>
              </w:rPr>
              <w:t>5, Sc6 and Sc7</w:t>
            </w:r>
            <w:r w:rsidRPr="002D4602">
              <w:rPr>
                <w:rFonts w:cstheme="minorHAnsi"/>
                <w:b/>
                <w:bCs/>
                <w:sz w:val="20"/>
                <w:szCs w:val="20"/>
              </w:rPr>
              <w:t>)</w:t>
            </w:r>
          </w:p>
        </w:tc>
        <w:tc>
          <w:tcPr>
            <w:tcW w:w="2544" w:type="dxa"/>
            <w:tcBorders>
              <w:top w:val="single" w:sz="4" w:space="0" w:color="auto"/>
              <w:left w:val="nil"/>
              <w:bottom w:val="nil"/>
              <w:right w:val="single" w:sz="4" w:space="0" w:color="auto"/>
            </w:tcBorders>
            <w:shd w:val="clear" w:color="000000" w:fill="AAF991"/>
            <w:hideMark/>
          </w:tcPr>
          <w:p w14:paraId="3E9DEB4A" w14:textId="77777777" w:rsidR="004F3720" w:rsidRPr="004B2164" w:rsidRDefault="004F3720" w:rsidP="00A224EB">
            <w:pPr>
              <w:spacing w:after="0" w:line="240" w:lineRule="auto"/>
              <w:jc w:val="center"/>
              <w:rPr>
                <w:rFonts w:eastAsia="Times New Roman" w:cstheme="minorHAnsi"/>
                <w:b/>
                <w:bCs/>
                <w:sz w:val="20"/>
                <w:szCs w:val="20"/>
              </w:rPr>
            </w:pPr>
            <w:r w:rsidRPr="008822A9">
              <w:rPr>
                <w:rFonts w:cstheme="minorHAnsi"/>
                <w:b/>
                <w:sz w:val="20"/>
                <w:szCs w:val="20"/>
              </w:rPr>
              <w:t>Sc.</w:t>
            </w:r>
            <w:r>
              <w:rPr>
                <w:rFonts w:cstheme="minorHAnsi"/>
                <w:b/>
                <w:sz w:val="20"/>
                <w:szCs w:val="20"/>
              </w:rPr>
              <w:t>6</w:t>
            </w:r>
            <w:r w:rsidRPr="008822A9">
              <w:rPr>
                <w:rFonts w:cstheme="minorHAnsi"/>
                <w:b/>
                <w:sz w:val="20"/>
                <w:szCs w:val="20"/>
              </w:rPr>
              <w:t>-DBFOT-</w:t>
            </w:r>
            <w:r>
              <w:rPr>
                <w:rFonts w:cstheme="minorHAnsi"/>
                <w:b/>
                <w:sz w:val="20"/>
                <w:szCs w:val="20"/>
              </w:rPr>
              <w:t>6</w:t>
            </w:r>
            <w:r w:rsidRPr="008822A9">
              <w:rPr>
                <w:rFonts w:cstheme="minorHAnsi"/>
                <w:b/>
                <w:sz w:val="20"/>
                <w:szCs w:val="20"/>
              </w:rPr>
              <w:t xml:space="preserve"> floors-with subs.-VAT Inc.</w:t>
            </w:r>
          </w:p>
        </w:tc>
      </w:tr>
      <w:tr w:rsidR="004F3720" w:rsidRPr="00942BD2" w14:paraId="5E7F4CE2" w14:textId="77777777" w:rsidTr="00A224EB">
        <w:trPr>
          <w:trHeight w:val="315"/>
        </w:trPr>
        <w:tc>
          <w:tcPr>
            <w:tcW w:w="4106" w:type="dxa"/>
            <w:tcBorders>
              <w:top w:val="single" w:sz="4" w:space="0" w:color="auto"/>
              <w:left w:val="single" w:sz="4" w:space="0" w:color="auto"/>
              <w:bottom w:val="single" w:sz="4" w:space="0" w:color="auto"/>
              <w:right w:val="single" w:sz="4" w:space="0" w:color="auto"/>
            </w:tcBorders>
            <w:vAlign w:val="bottom"/>
          </w:tcPr>
          <w:p w14:paraId="13CF56B6" w14:textId="77777777" w:rsidR="004F3720" w:rsidRPr="004B2164" w:rsidRDefault="004F3720" w:rsidP="00A224EB">
            <w:pPr>
              <w:spacing w:after="0" w:line="240" w:lineRule="auto"/>
              <w:jc w:val="left"/>
              <w:rPr>
                <w:rFonts w:eastAsia="Times New Roman" w:cstheme="minorHAnsi"/>
                <w:sz w:val="20"/>
                <w:szCs w:val="20"/>
              </w:rPr>
            </w:pPr>
            <w:r w:rsidRPr="004B2164">
              <w:rPr>
                <w:rFonts w:cstheme="minorHAnsi"/>
                <w:color w:val="000000"/>
                <w:sz w:val="20"/>
                <w:szCs w:val="20"/>
              </w:rPr>
              <w:t>PV of Debt service</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3E4F20" w14:textId="77777777" w:rsidR="004F3720" w:rsidRPr="00940B65" w:rsidRDefault="004F3720" w:rsidP="00A224EB">
            <w:pPr>
              <w:spacing w:after="0" w:line="240" w:lineRule="auto"/>
              <w:jc w:val="right"/>
              <w:rPr>
                <w:rFonts w:eastAsia="Times New Roman" w:cstheme="minorHAnsi"/>
                <w:sz w:val="20"/>
                <w:szCs w:val="20"/>
              </w:rPr>
            </w:pPr>
            <w:r w:rsidRPr="00A71C83">
              <w:rPr>
                <w:rFonts w:cstheme="minorHAnsi"/>
              </w:rPr>
              <w:t>-31</w:t>
            </w:r>
            <w:r>
              <w:rPr>
                <w:rFonts w:cstheme="minorHAnsi"/>
              </w:rPr>
              <w:t xml:space="preserve"> </w:t>
            </w:r>
            <w:r w:rsidRPr="00A71C83">
              <w:rPr>
                <w:rFonts w:cstheme="minorHAnsi"/>
              </w:rPr>
              <w:t>936</w:t>
            </w:r>
            <w:r>
              <w:rPr>
                <w:rFonts w:cstheme="minorHAnsi"/>
              </w:rPr>
              <w:t xml:space="preserve"> </w:t>
            </w:r>
            <w:r w:rsidRPr="00A71C83">
              <w:rPr>
                <w:rFonts w:cstheme="minorHAnsi"/>
              </w:rPr>
              <w:t>756</w:t>
            </w:r>
          </w:p>
        </w:tc>
        <w:tc>
          <w:tcPr>
            <w:tcW w:w="2544" w:type="dxa"/>
            <w:tcBorders>
              <w:top w:val="single" w:sz="4" w:space="0" w:color="auto"/>
              <w:left w:val="nil"/>
              <w:bottom w:val="single" w:sz="4" w:space="0" w:color="auto"/>
              <w:right w:val="single" w:sz="4" w:space="0" w:color="auto"/>
            </w:tcBorders>
            <w:shd w:val="clear" w:color="auto" w:fill="auto"/>
            <w:noWrap/>
            <w:vAlign w:val="center"/>
            <w:hideMark/>
          </w:tcPr>
          <w:p w14:paraId="356E2B49" w14:textId="77777777" w:rsidR="004F3720" w:rsidRPr="00940B65" w:rsidRDefault="004F3720" w:rsidP="00A224EB">
            <w:pPr>
              <w:spacing w:after="0" w:line="240" w:lineRule="auto"/>
              <w:jc w:val="right"/>
              <w:rPr>
                <w:rFonts w:eastAsia="Times New Roman" w:cstheme="minorHAnsi"/>
                <w:sz w:val="20"/>
                <w:szCs w:val="20"/>
              </w:rPr>
            </w:pPr>
            <w:r w:rsidRPr="00A71C83">
              <w:rPr>
                <w:rFonts w:cstheme="minorHAnsi"/>
              </w:rPr>
              <w:t>-12</w:t>
            </w:r>
            <w:r>
              <w:rPr>
                <w:rFonts w:cstheme="minorHAnsi"/>
              </w:rPr>
              <w:t xml:space="preserve"> </w:t>
            </w:r>
            <w:r w:rsidRPr="00A71C83">
              <w:rPr>
                <w:rFonts w:cstheme="minorHAnsi"/>
              </w:rPr>
              <w:t>774</w:t>
            </w:r>
            <w:r>
              <w:rPr>
                <w:rFonts w:cstheme="minorHAnsi"/>
              </w:rPr>
              <w:t xml:space="preserve"> </w:t>
            </w:r>
            <w:r w:rsidRPr="00A71C83">
              <w:rPr>
                <w:rFonts w:cstheme="minorHAnsi"/>
              </w:rPr>
              <w:t>702</w:t>
            </w:r>
          </w:p>
        </w:tc>
      </w:tr>
      <w:tr w:rsidR="004F3720" w:rsidRPr="00942BD2" w14:paraId="2C7DA697" w14:textId="77777777" w:rsidTr="00A224EB">
        <w:trPr>
          <w:trHeight w:val="315"/>
        </w:trPr>
        <w:tc>
          <w:tcPr>
            <w:tcW w:w="4106" w:type="dxa"/>
            <w:tcBorders>
              <w:top w:val="nil"/>
              <w:left w:val="single" w:sz="4" w:space="0" w:color="auto"/>
              <w:bottom w:val="single" w:sz="4" w:space="0" w:color="auto"/>
              <w:right w:val="single" w:sz="4" w:space="0" w:color="auto"/>
            </w:tcBorders>
            <w:vAlign w:val="bottom"/>
          </w:tcPr>
          <w:p w14:paraId="54B5713D" w14:textId="77777777" w:rsidR="004F3720" w:rsidRPr="004B2164" w:rsidRDefault="004F3720" w:rsidP="00A224EB">
            <w:pPr>
              <w:spacing w:after="0" w:line="240" w:lineRule="auto"/>
              <w:jc w:val="left"/>
              <w:rPr>
                <w:rFonts w:eastAsia="Times New Roman" w:cstheme="minorHAnsi"/>
                <w:sz w:val="20"/>
                <w:szCs w:val="20"/>
              </w:rPr>
            </w:pPr>
            <w:r w:rsidRPr="004B2164">
              <w:rPr>
                <w:rFonts w:cstheme="minorHAnsi"/>
                <w:color w:val="000000"/>
                <w:sz w:val="20"/>
                <w:szCs w:val="20"/>
              </w:rPr>
              <w:t>PV of VAT</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4FC603A8" w14:textId="77777777" w:rsidR="004F3720" w:rsidRPr="00940B65" w:rsidRDefault="004F3720" w:rsidP="00A224EB">
            <w:pPr>
              <w:spacing w:after="0" w:line="240" w:lineRule="auto"/>
              <w:jc w:val="right"/>
              <w:rPr>
                <w:rFonts w:eastAsia="Times New Roman" w:cstheme="minorHAnsi"/>
                <w:sz w:val="20"/>
                <w:szCs w:val="20"/>
              </w:rPr>
            </w:pPr>
            <w:r w:rsidRPr="00A71C83">
              <w:rPr>
                <w:rFonts w:cstheme="minorHAnsi"/>
              </w:rPr>
              <w:t>0</w:t>
            </w:r>
          </w:p>
        </w:tc>
        <w:tc>
          <w:tcPr>
            <w:tcW w:w="2544" w:type="dxa"/>
            <w:tcBorders>
              <w:top w:val="nil"/>
              <w:left w:val="nil"/>
              <w:bottom w:val="single" w:sz="4" w:space="0" w:color="auto"/>
              <w:right w:val="single" w:sz="4" w:space="0" w:color="auto"/>
            </w:tcBorders>
            <w:shd w:val="clear" w:color="auto" w:fill="auto"/>
            <w:noWrap/>
            <w:vAlign w:val="center"/>
            <w:hideMark/>
          </w:tcPr>
          <w:p w14:paraId="7A871D58" w14:textId="77777777" w:rsidR="004F3720" w:rsidRPr="00940B65" w:rsidRDefault="004F3720" w:rsidP="00A224EB">
            <w:pPr>
              <w:spacing w:after="0" w:line="240" w:lineRule="auto"/>
              <w:jc w:val="right"/>
              <w:rPr>
                <w:rFonts w:eastAsia="Times New Roman" w:cstheme="minorHAnsi"/>
                <w:sz w:val="20"/>
                <w:szCs w:val="20"/>
              </w:rPr>
            </w:pPr>
            <w:r w:rsidRPr="00A71C83">
              <w:rPr>
                <w:rFonts w:cstheme="minorHAnsi"/>
              </w:rPr>
              <w:t>3</w:t>
            </w:r>
            <w:r>
              <w:rPr>
                <w:rFonts w:cstheme="minorHAnsi"/>
              </w:rPr>
              <w:t xml:space="preserve"> </w:t>
            </w:r>
            <w:r w:rsidRPr="00A71C83">
              <w:rPr>
                <w:rFonts w:cstheme="minorHAnsi"/>
              </w:rPr>
              <w:t>798</w:t>
            </w:r>
            <w:r>
              <w:rPr>
                <w:rFonts w:cstheme="minorHAnsi"/>
              </w:rPr>
              <w:t xml:space="preserve"> </w:t>
            </w:r>
            <w:r w:rsidRPr="00A71C83">
              <w:rPr>
                <w:rFonts w:cstheme="minorHAnsi"/>
              </w:rPr>
              <w:t>959</w:t>
            </w:r>
          </w:p>
        </w:tc>
      </w:tr>
      <w:tr w:rsidR="004F3720" w:rsidRPr="00942BD2" w14:paraId="7B7A9C0D" w14:textId="77777777" w:rsidTr="00A224EB">
        <w:trPr>
          <w:trHeight w:val="315"/>
        </w:trPr>
        <w:tc>
          <w:tcPr>
            <w:tcW w:w="4106" w:type="dxa"/>
            <w:tcBorders>
              <w:top w:val="nil"/>
              <w:left w:val="single" w:sz="4" w:space="0" w:color="auto"/>
              <w:bottom w:val="single" w:sz="4" w:space="0" w:color="auto"/>
              <w:right w:val="single" w:sz="4" w:space="0" w:color="auto"/>
            </w:tcBorders>
            <w:vAlign w:val="bottom"/>
          </w:tcPr>
          <w:p w14:paraId="6B6CBECD" w14:textId="77777777" w:rsidR="004F3720" w:rsidRPr="004B2164" w:rsidRDefault="004F3720" w:rsidP="00A224EB">
            <w:pPr>
              <w:spacing w:after="0" w:line="240" w:lineRule="auto"/>
              <w:jc w:val="left"/>
              <w:rPr>
                <w:rFonts w:eastAsia="Times New Roman" w:cstheme="minorHAnsi"/>
                <w:sz w:val="20"/>
                <w:szCs w:val="20"/>
              </w:rPr>
            </w:pPr>
            <w:r w:rsidRPr="004B2164">
              <w:rPr>
                <w:rFonts w:cstheme="minorHAnsi"/>
                <w:color w:val="000000"/>
                <w:sz w:val="20"/>
                <w:szCs w:val="20"/>
              </w:rPr>
              <w:t>PV of Taxes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45E0B768" w14:textId="77777777" w:rsidR="004F3720" w:rsidRPr="00940B65" w:rsidRDefault="004F3720" w:rsidP="00A224EB">
            <w:pPr>
              <w:spacing w:after="0" w:line="240" w:lineRule="auto"/>
              <w:jc w:val="right"/>
              <w:rPr>
                <w:rFonts w:eastAsia="Times New Roman" w:cstheme="minorHAnsi"/>
                <w:sz w:val="20"/>
                <w:szCs w:val="20"/>
              </w:rPr>
            </w:pPr>
            <w:r w:rsidRPr="00A71C83">
              <w:rPr>
                <w:rFonts w:cstheme="minorHAnsi"/>
              </w:rPr>
              <w:t>0</w:t>
            </w:r>
          </w:p>
        </w:tc>
        <w:tc>
          <w:tcPr>
            <w:tcW w:w="2544" w:type="dxa"/>
            <w:tcBorders>
              <w:top w:val="nil"/>
              <w:left w:val="nil"/>
              <w:bottom w:val="single" w:sz="4" w:space="0" w:color="auto"/>
              <w:right w:val="single" w:sz="4" w:space="0" w:color="auto"/>
            </w:tcBorders>
            <w:shd w:val="clear" w:color="auto" w:fill="auto"/>
            <w:noWrap/>
            <w:vAlign w:val="center"/>
            <w:hideMark/>
          </w:tcPr>
          <w:p w14:paraId="58E8F136" w14:textId="77777777" w:rsidR="004F3720" w:rsidRPr="00A71C83" w:rsidRDefault="004F3720" w:rsidP="00A224EB">
            <w:pPr>
              <w:spacing w:after="0" w:line="240" w:lineRule="auto"/>
              <w:jc w:val="right"/>
              <w:rPr>
                <w:rFonts w:cstheme="minorHAnsi"/>
              </w:rPr>
            </w:pPr>
            <w:r w:rsidRPr="00A71C83">
              <w:rPr>
                <w:rFonts w:cstheme="minorHAnsi"/>
              </w:rPr>
              <w:t>2</w:t>
            </w:r>
            <w:r>
              <w:rPr>
                <w:rFonts w:cstheme="minorHAnsi"/>
              </w:rPr>
              <w:t xml:space="preserve"> </w:t>
            </w:r>
            <w:r w:rsidRPr="00A71C83">
              <w:rPr>
                <w:rFonts w:cstheme="minorHAnsi"/>
              </w:rPr>
              <w:t>489</w:t>
            </w:r>
            <w:r>
              <w:rPr>
                <w:rFonts w:cstheme="minorHAnsi"/>
              </w:rPr>
              <w:t xml:space="preserve"> </w:t>
            </w:r>
            <w:r w:rsidRPr="00A71C83">
              <w:rPr>
                <w:rFonts w:cstheme="minorHAnsi"/>
              </w:rPr>
              <w:t>338</w:t>
            </w:r>
          </w:p>
        </w:tc>
      </w:tr>
      <w:tr w:rsidR="004F3720" w:rsidRPr="00942BD2" w14:paraId="61C957DC" w14:textId="77777777" w:rsidTr="00A224EB">
        <w:trPr>
          <w:trHeight w:val="315"/>
        </w:trPr>
        <w:tc>
          <w:tcPr>
            <w:tcW w:w="4106" w:type="dxa"/>
            <w:tcBorders>
              <w:top w:val="nil"/>
              <w:left w:val="single" w:sz="4" w:space="0" w:color="auto"/>
              <w:bottom w:val="single" w:sz="4" w:space="0" w:color="auto"/>
              <w:right w:val="single" w:sz="4" w:space="0" w:color="auto"/>
            </w:tcBorders>
            <w:vAlign w:val="bottom"/>
          </w:tcPr>
          <w:p w14:paraId="29C18D18" w14:textId="77777777" w:rsidR="004F3720" w:rsidRPr="004B2164" w:rsidRDefault="004F3720" w:rsidP="00A224EB">
            <w:pPr>
              <w:spacing w:after="0" w:line="240" w:lineRule="auto"/>
              <w:jc w:val="left"/>
              <w:rPr>
                <w:rFonts w:eastAsia="Times New Roman" w:cstheme="minorHAnsi"/>
                <w:sz w:val="20"/>
                <w:szCs w:val="20"/>
              </w:rPr>
            </w:pPr>
            <w:r w:rsidRPr="004B2164">
              <w:rPr>
                <w:rFonts w:cstheme="minorHAnsi"/>
                <w:color w:val="000000"/>
                <w:sz w:val="20"/>
                <w:szCs w:val="20"/>
              </w:rPr>
              <w:t>PV of O&amp;M Costs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014E9AA1" w14:textId="77777777" w:rsidR="004F3720" w:rsidRPr="00940B65" w:rsidRDefault="004F3720" w:rsidP="00A224EB">
            <w:pPr>
              <w:spacing w:after="0" w:line="240" w:lineRule="auto"/>
              <w:jc w:val="right"/>
              <w:rPr>
                <w:rFonts w:eastAsia="Times New Roman" w:cstheme="minorHAnsi"/>
                <w:sz w:val="20"/>
                <w:szCs w:val="20"/>
              </w:rPr>
            </w:pPr>
            <w:r w:rsidRPr="00A71C83">
              <w:rPr>
                <w:rFonts w:cstheme="minorHAnsi"/>
              </w:rPr>
              <w:t>-4</w:t>
            </w:r>
            <w:r>
              <w:rPr>
                <w:rFonts w:cstheme="minorHAnsi"/>
              </w:rPr>
              <w:t xml:space="preserve"> </w:t>
            </w:r>
            <w:r w:rsidRPr="00A71C83">
              <w:rPr>
                <w:rFonts w:cstheme="minorHAnsi"/>
              </w:rPr>
              <w:t>868</w:t>
            </w:r>
            <w:r>
              <w:rPr>
                <w:rFonts w:cstheme="minorHAnsi"/>
              </w:rPr>
              <w:t xml:space="preserve"> </w:t>
            </w:r>
            <w:r w:rsidRPr="00A71C83">
              <w:rPr>
                <w:rFonts w:cstheme="minorHAnsi"/>
              </w:rPr>
              <w:t>967</w:t>
            </w:r>
          </w:p>
        </w:tc>
        <w:tc>
          <w:tcPr>
            <w:tcW w:w="2544" w:type="dxa"/>
            <w:tcBorders>
              <w:top w:val="nil"/>
              <w:left w:val="nil"/>
              <w:bottom w:val="single" w:sz="4" w:space="0" w:color="auto"/>
              <w:right w:val="single" w:sz="4" w:space="0" w:color="auto"/>
            </w:tcBorders>
            <w:shd w:val="clear" w:color="auto" w:fill="auto"/>
            <w:noWrap/>
            <w:vAlign w:val="center"/>
            <w:hideMark/>
          </w:tcPr>
          <w:p w14:paraId="3F8EBBD9" w14:textId="77777777" w:rsidR="004F3720" w:rsidRPr="00940B65" w:rsidRDefault="004F3720" w:rsidP="00A224EB">
            <w:pPr>
              <w:spacing w:after="0" w:line="240" w:lineRule="auto"/>
              <w:jc w:val="right"/>
              <w:rPr>
                <w:rFonts w:eastAsia="Times New Roman" w:cstheme="minorHAnsi"/>
                <w:sz w:val="20"/>
                <w:szCs w:val="20"/>
              </w:rPr>
            </w:pPr>
            <w:r w:rsidRPr="00A71C83">
              <w:rPr>
                <w:rFonts w:cstheme="minorHAnsi"/>
              </w:rPr>
              <w:t>0</w:t>
            </w:r>
          </w:p>
        </w:tc>
      </w:tr>
      <w:tr w:rsidR="004F3720" w:rsidRPr="00942BD2" w14:paraId="1D7B4554" w14:textId="77777777" w:rsidTr="00A224EB">
        <w:trPr>
          <w:trHeight w:val="315"/>
        </w:trPr>
        <w:tc>
          <w:tcPr>
            <w:tcW w:w="4106" w:type="dxa"/>
            <w:tcBorders>
              <w:top w:val="nil"/>
              <w:left w:val="single" w:sz="4" w:space="0" w:color="auto"/>
              <w:bottom w:val="single" w:sz="4" w:space="0" w:color="auto"/>
              <w:right w:val="single" w:sz="4" w:space="0" w:color="auto"/>
            </w:tcBorders>
            <w:vAlign w:val="bottom"/>
          </w:tcPr>
          <w:p w14:paraId="043C8B09" w14:textId="77777777" w:rsidR="004F3720" w:rsidRPr="004B2164" w:rsidRDefault="004F3720" w:rsidP="00A224EB">
            <w:pPr>
              <w:spacing w:after="0" w:line="240" w:lineRule="auto"/>
              <w:jc w:val="left"/>
              <w:rPr>
                <w:rFonts w:eastAsia="Times New Roman" w:cstheme="minorHAnsi"/>
                <w:sz w:val="20"/>
                <w:szCs w:val="20"/>
              </w:rPr>
            </w:pPr>
            <w:r w:rsidRPr="004B2164">
              <w:rPr>
                <w:rFonts w:cstheme="minorHAnsi"/>
                <w:color w:val="000000"/>
                <w:sz w:val="20"/>
                <w:szCs w:val="20"/>
              </w:rPr>
              <w:t>PV of Operation revenues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21AE9244" w14:textId="77777777" w:rsidR="004F3720" w:rsidRPr="00940B65" w:rsidRDefault="004F3720" w:rsidP="00A224EB">
            <w:pPr>
              <w:spacing w:after="0" w:line="240" w:lineRule="auto"/>
              <w:jc w:val="right"/>
              <w:rPr>
                <w:rFonts w:eastAsia="Times New Roman" w:cstheme="minorHAnsi"/>
                <w:sz w:val="20"/>
                <w:szCs w:val="20"/>
              </w:rPr>
            </w:pPr>
            <w:r w:rsidRPr="00A71C83">
              <w:rPr>
                <w:rFonts w:cstheme="minorHAnsi"/>
              </w:rPr>
              <w:t>23</w:t>
            </w:r>
            <w:r>
              <w:rPr>
                <w:rFonts w:cstheme="minorHAnsi"/>
              </w:rPr>
              <w:t xml:space="preserve"> </w:t>
            </w:r>
            <w:r w:rsidRPr="00A71C83">
              <w:rPr>
                <w:rFonts w:cstheme="minorHAnsi"/>
              </w:rPr>
              <w:t>023</w:t>
            </w:r>
            <w:r>
              <w:rPr>
                <w:rFonts w:cstheme="minorHAnsi"/>
              </w:rPr>
              <w:t xml:space="preserve"> </w:t>
            </w:r>
            <w:r w:rsidRPr="00A71C83">
              <w:rPr>
                <w:rFonts w:cstheme="minorHAnsi"/>
              </w:rPr>
              <w:t>997</w:t>
            </w:r>
          </w:p>
        </w:tc>
        <w:tc>
          <w:tcPr>
            <w:tcW w:w="2544" w:type="dxa"/>
            <w:tcBorders>
              <w:top w:val="nil"/>
              <w:left w:val="nil"/>
              <w:bottom w:val="single" w:sz="4" w:space="0" w:color="auto"/>
              <w:right w:val="single" w:sz="4" w:space="0" w:color="auto"/>
            </w:tcBorders>
            <w:shd w:val="clear" w:color="auto" w:fill="auto"/>
            <w:noWrap/>
            <w:vAlign w:val="center"/>
            <w:hideMark/>
          </w:tcPr>
          <w:p w14:paraId="412E04CF" w14:textId="77777777" w:rsidR="004F3720" w:rsidRPr="00940B65" w:rsidRDefault="004F3720" w:rsidP="00A224EB">
            <w:pPr>
              <w:spacing w:after="0" w:line="240" w:lineRule="auto"/>
              <w:jc w:val="right"/>
              <w:rPr>
                <w:rFonts w:eastAsia="Times New Roman" w:cstheme="minorHAnsi"/>
                <w:sz w:val="20"/>
                <w:szCs w:val="20"/>
              </w:rPr>
            </w:pPr>
            <w:r w:rsidRPr="00A71C83">
              <w:rPr>
                <w:rFonts w:cstheme="minorHAnsi"/>
              </w:rPr>
              <w:t>-4</w:t>
            </w:r>
            <w:r>
              <w:rPr>
                <w:rFonts w:cstheme="minorHAnsi"/>
              </w:rPr>
              <w:t xml:space="preserve"> </w:t>
            </w:r>
            <w:r w:rsidRPr="00A71C83">
              <w:rPr>
                <w:rFonts w:cstheme="minorHAnsi"/>
              </w:rPr>
              <w:t>176</w:t>
            </w:r>
            <w:r>
              <w:rPr>
                <w:rFonts w:cstheme="minorHAnsi"/>
              </w:rPr>
              <w:t xml:space="preserve"> </w:t>
            </w:r>
            <w:r w:rsidRPr="00A71C83">
              <w:rPr>
                <w:rFonts w:cstheme="minorHAnsi"/>
              </w:rPr>
              <w:t>086</w:t>
            </w:r>
          </w:p>
        </w:tc>
      </w:tr>
      <w:tr w:rsidR="004F3720" w:rsidRPr="00942BD2" w14:paraId="69B22B55" w14:textId="77777777" w:rsidTr="00A224EB">
        <w:trPr>
          <w:trHeight w:val="315"/>
        </w:trPr>
        <w:tc>
          <w:tcPr>
            <w:tcW w:w="4106" w:type="dxa"/>
            <w:tcBorders>
              <w:top w:val="nil"/>
              <w:left w:val="single" w:sz="4" w:space="0" w:color="auto"/>
              <w:bottom w:val="single" w:sz="4" w:space="0" w:color="auto"/>
              <w:right w:val="single" w:sz="4" w:space="0" w:color="auto"/>
            </w:tcBorders>
            <w:vAlign w:val="bottom"/>
          </w:tcPr>
          <w:p w14:paraId="1D1F6FF9" w14:textId="77777777" w:rsidR="004F3720" w:rsidRPr="004B2164" w:rsidRDefault="004F3720" w:rsidP="00A224EB">
            <w:pPr>
              <w:spacing w:after="0" w:line="240" w:lineRule="auto"/>
              <w:jc w:val="left"/>
              <w:rPr>
                <w:rFonts w:eastAsia="Times New Roman" w:cstheme="minorHAnsi"/>
                <w:b/>
                <w:bCs/>
                <w:sz w:val="20"/>
                <w:szCs w:val="20"/>
              </w:rPr>
            </w:pPr>
            <w:r w:rsidRPr="004B2164">
              <w:rPr>
                <w:rFonts w:cstheme="minorHAnsi"/>
                <w:b/>
                <w:bCs/>
                <w:color w:val="000000"/>
                <w:sz w:val="20"/>
                <w:szCs w:val="20"/>
              </w:rPr>
              <w:t>Public Sector NPV - Risk Free</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5A176FBC" w14:textId="77777777" w:rsidR="004F3720" w:rsidRPr="00940B65" w:rsidRDefault="004F3720" w:rsidP="00A224EB">
            <w:pPr>
              <w:spacing w:after="0" w:line="240" w:lineRule="auto"/>
              <w:jc w:val="right"/>
              <w:rPr>
                <w:rFonts w:eastAsia="Times New Roman" w:cstheme="minorHAnsi"/>
                <w:b/>
                <w:bCs/>
                <w:sz w:val="20"/>
                <w:szCs w:val="20"/>
              </w:rPr>
            </w:pPr>
            <w:r w:rsidRPr="00A71C83">
              <w:rPr>
                <w:rFonts w:cstheme="minorHAnsi"/>
                <w:b/>
                <w:bCs/>
              </w:rPr>
              <w:t>-13</w:t>
            </w:r>
            <w:r>
              <w:rPr>
                <w:rFonts w:cstheme="minorHAnsi"/>
                <w:b/>
                <w:bCs/>
              </w:rPr>
              <w:t xml:space="preserve"> </w:t>
            </w:r>
            <w:r w:rsidRPr="00A71C83">
              <w:rPr>
                <w:rFonts w:cstheme="minorHAnsi"/>
                <w:b/>
                <w:bCs/>
              </w:rPr>
              <w:t>781</w:t>
            </w:r>
            <w:r>
              <w:rPr>
                <w:rFonts w:cstheme="minorHAnsi"/>
                <w:b/>
                <w:bCs/>
              </w:rPr>
              <w:t xml:space="preserve"> </w:t>
            </w:r>
            <w:r w:rsidRPr="00A71C83">
              <w:rPr>
                <w:rFonts w:cstheme="minorHAnsi"/>
                <w:b/>
                <w:bCs/>
              </w:rPr>
              <w:t>726</w:t>
            </w:r>
          </w:p>
        </w:tc>
        <w:tc>
          <w:tcPr>
            <w:tcW w:w="2544" w:type="dxa"/>
            <w:tcBorders>
              <w:top w:val="nil"/>
              <w:left w:val="nil"/>
              <w:bottom w:val="single" w:sz="4" w:space="0" w:color="auto"/>
              <w:right w:val="single" w:sz="4" w:space="0" w:color="auto"/>
            </w:tcBorders>
            <w:shd w:val="clear" w:color="auto" w:fill="auto"/>
            <w:noWrap/>
            <w:vAlign w:val="center"/>
            <w:hideMark/>
          </w:tcPr>
          <w:p w14:paraId="502655B0" w14:textId="77777777" w:rsidR="004F3720" w:rsidRPr="00940B65" w:rsidRDefault="004F3720" w:rsidP="00A224EB">
            <w:pPr>
              <w:spacing w:after="0" w:line="240" w:lineRule="auto"/>
              <w:jc w:val="right"/>
              <w:rPr>
                <w:rFonts w:eastAsia="Times New Roman" w:cstheme="minorHAnsi"/>
                <w:b/>
                <w:bCs/>
                <w:sz w:val="20"/>
                <w:szCs w:val="20"/>
              </w:rPr>
            </w:pPr>
            <w:r w:rsidRPr="00A71C83">
              <w:rPr>
                <w:rFonts w:cstheme="minorHAnsi"/>
                <w:b/>
                <w:bCs/>
              </w:rPr>
              <w:t>-10</w:t>
            </w:r>
            <w:r>
              <w:rPr>
                <w:rFonts w:cstheme="minorHAnsi"/>
                <w:b/>
                <w:bCs/>
              </w:rPr>
              <w:t xml:space="preserve"> </w:t>
            </w:r>
            <w:r w:rsidRPr="00A71C83">
              <w:rPr>
                <w:rFonts w:cstheme="minorHAnsi"/>
                <w:b/>
                <w:bCs/>
              </w:rPr>
              <w:t>662</w:t>
            </w:r>
            <w:r>
              <w:rPr>
                <w:rFonts w:cstheme="minorHAnsi"/>
                <w:b/>
                <w:bCs/>
              </w:rPr>
              <w:t xml:space="preserve"> </w:t>
            </w:r>
            <w:r w:rsidRPr="00A71C83">
              <w:rPr>
                <w:rFonts w:cstheme="minorHAnsi"/>
                <w:b/>
                <w:bCs/>
              </w:rPr>
              <w:t>491</w:t>
            </w:r>
          </w:p>
        </w:tc>
      </w:tr>
      <w:tr w:rsidR="004F3720" w:rsidRPr="00942BD2" w14:paraId="30C1E874" w14:textId="77777777" w:rsidTr="00A224EB">
        <w:trPr>
          <w:trHeight w:val="315"/>
        </w:trPr>
        <w:tc>
          <w:tcPr>
            <w:tcW w:w="4106" w:type="dxa"/>
            <w:tcBorders>
              <w:top w:val="nil"/>
              <w:left w:val="single" w:sz="4" w:space="0" w:color="auto"/>
              <w:bottom w:val="single" w:sz="4" w:space="0" w:color="auto"/>
              <w:right w:val="single" w:sz="4" w:space="0" w:color="auto"/>
            </w:tcBorders>
            <w:vAlign w:val="bottom"/>
          </w:tcPr>
          <w:p w14:paraId="73355962" w14:textId="77777777" w:rsidR="004F3720" w:rsidRPr="004B2164" w:rsidRDefault="004F3720" w:rsidP="00A224EB">
            <w:pPr>
              <w:spacing w:after="0" w:line="240" w:lineRule="auto"/>
              <w:jc w:val="left"/>
              <w:rPr>
                <w:rFonts w:eastAsia="Times New Roman" w:cstheme="minorHAnsi"/>
                <w:sz w:val="20"/>
                <w:szCs w:val="20"/>
              </w:rPr>
            </w:pPr>
            <w:r w:rsidRPr="004B2164">
              <w:rPr>
                <w:rFonts w:cstheme="minorHAnsi"/>
                <w:color w:val="000000"/>
                <w:sz w:val="20"/>
                <w:szCs w:val="20"/>
              </w:rPr>
              <w:t>NPV of risks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60B2E7F4" w14:textId="77777777" w:rsidR="004F3720" w:rsidRPr="00940B65" w:rsidRDefault="004F3720" w:rsidP="00A224EB">
            <w:pPr>
              <w:spacing w:after="0" w:line="240" w:lineRule="auto"/>
              <w:jc w:val="right"/>
              <w:rPr>
                <w:rFonts w:eastAsia="Times New Roman" w:cstheme="minorHAnsi"/>
                <w:sz w:val="20"/>
                <w:szCs w:val="20"/>
              </w:rPr>
            </w:pPr>
            <w:r w:rsidRPr="00A71C83">
              <w:rPr>
                <w:rFonts w:cstheme="minorHAnsi"/>
              </w:rPr>
              <w:t>-4</w:t>
            </w:r>
            <w:r>
              <w:rPr>
                <w:rFonts w:cstheme="minorHAnsi"/>
              </w:rPr>
              <w:t xml:space="preserve"> </w:t>
            </w:r>
            <w:r w:rsidRPr="00A71C83">
              <w:rPr>
                <w:rFonts w:cstheme="minorHAnsi"/>
              </w:rPr>
              <w:t>309</w:t>
            </w:r>
            <w:r>
              <w:rPr>
                <w:rFonts w:cstheme="minorHAnsi"/>
              </w:rPr>
              <w:t xml:space="preserve"> </w:t>
            </w:r>
            <w:r w:rsidRPr="00A71C83">
              <w:rPr>
                <w:rFonts w:cstheme="minorHAnsi"/>
              </w:rPr>
              <w:t>238</w:t>
            </w:r>
          </w:p>
        </w:tc>
        <w:tc>
          <w:tcPr>
            <w:tcW w:w="2544" w:type="dxa"/>
            <w:tcBorders>
              <w:top w:val="nil"/>
              <w:left w:val="nil"/>
              <w:bottom w:val="single" w:sz="4" w:space="0" w:color="auto"/>
              <w:right w:val="single" w:sz="4" w:space="0" w:color="auto"/>
            </w:tcBorders>
            <w:shd w:val="clear" w:color="auto" w:fill="auto"/>
            <w:noWrap/>
            <w:vAlign w:val="center"/>
            <w:hideMark/>
          </w:tcPr>
          <w:p w14:paraId="4A797673" w14:textId="77777777" w:rsidR="004F3720" w:rsidRPr="00940B65" w:rsidRDefault="004F3720" w:rsidP="00A224EB">
            <w:pPr>
              <w:spacing w:after="0" w:line="240" w:lineRule="auto"/>
              <w:jc w:val="right"/>
              <w:rPr>
                <w:rFonts w:eastAsia="Times New Roman" w:cstheme="minorHAnsi"/>
                <w:sz w:val="20"/>
                <w:szCs w:val="20"/>
              </w:rPr>
            </w:pPr>
            <w:r w:rsidRPr="00A71C83">
              <w:rPr>
                <w:rFonts w:cstheme="minorHAnsi"/>
              </w:rPr>
              <w:t>-1</w:t>
            </w:r>
            <w:r>
              <w:rPr>
                <w:rFonts w:cstheme="minorHAnsi"/>
              </w:rPr>
              <w:t xml:space="preserve"> </w:t>
            </w:r>
            <w:r w:rsidRPr="00A71C83">
              <w:rPr>
                <w:rFonts w:cstheme="minorHAnsi"/>
              </w:rPr>
              <w:t>791</w:t>
            </w:r>
            <w:r>
              <w:rPr>
                <w:rFonts w:cstheme="minorHAnsi"/>
              </w:rPr>
              <w:t xml:space="preserve"> </w:t>
            </w:r>
            <w:r w:rsidRPr="00A71C83">
              <w:rPr>
                <w:rFonts w:cstheme="minorHAnsi"/>
              </w:rPr>
              <w:t>757</w:t>
            </w:r>
          </w:p>
        </w:tc>
      </w:tr>
      <w:tr w:rsidR="004F3720" w:rsidRPr="00942BD2" w14:paraId="2ED36AC9" w14:textId="77777777" w:rsidTr="00A224EB">
        <w:trPr>
          <w:trHeight w:val="315"/>
        </w:trPr>
        <w:tc>
          <w:tcPr>
            <w:tcW w:w="4106" w:type="dxa"/>
            <w:tcBorders>
              <w:top w:val="nil"/>
              <w:left w:val="single" w:sz="4" w:space="0" w:color="auto"/>
              <w:bottom w:val="single" w:sz="4" w:space="0" w:color="auto"/>
              <w:right w:val="single" w:sz="4" w:space="0" w:color="auto"/>
            </w:tcBorders>
            <w:vAlign w:val="bottom"/>
          </w:tcPr>
          <w:p w14:paraId="19FF7958" w14:textId="77777777" w:rsidR="004F3720" w:rsidRPr="004B2164" w:rsidRDefault="004F3720" w:rsidP="00A224EB">
            <w:pPr>
              <w:spacing w:after="0" w:line="240" w:lineRule="auto"/>
              <w:jc w:val="left"/>
              <w:rPr>
                <w:rFonts w:eastAsia="Times New Roman" w:cstheme="minorHAnsi"/>
                <w:b/>
                <w:bCs/>
                <w:sz w:val="20"/>
                <w:szCs w:val="20"/>
              </w:rPr>
            </w:pPr>
            <w:r w:rsidRPr="004B2164">
              <w:rPr>
                <w:rFonts w:cstheme="minorHAnsi"/>
                <w:b/>
                <w:bCs/>
                <w:color w:val="000000"/>
                <w:sz w:val="20"/>
                <w:szCs w:val="20"/>
              </w:rPr>
              <w:t>NPV for the public sector - With risks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78DED837" w14:textId="77777777" w:rsidR="004F3720" w:rsidRPr="00940B65" w:rsidRDefault="004F3720" w:rsidP="00A224EB">
            <w:pPr>
              <w:spacing w:after="0" w:line="240" w:lineRule="auto"/>
              <w:jc w:val="right"/>
              <w:rPr>
                <w:rFonts w:eastAsia="Times New Roman" w:cstheme="minorHAnsi"/>
                <w:b/>
                <w:bCs/>
                <w:sz w:val="20"/>
                <w:szCs w:val="20"/>
              </w:rPr>
            </w:pPr>
            <w:r w:rsidRPr="00A71C83">
              <w:rPr>
                <w:rFonts w:cstheme="minorHAnsi"/>
                <w:b/>
                <w:bCs/>
              </w:rPr>
              <w:t>-18</w:t>
            </w:r>
            <w:r>
              <w:rPr>
                <w:rFonts w:cstheme="minorHAnsi"/>
                <w:b/>
                <w:bCs/>
              </w:rPr>
              <w:t xml:space="preserve"> </w:t>
            </w:r>
            <w:r w:rsidRPr="00A71C83">
              <w:rPr>
                <w:rFonts w:cstheme="minorHAnsi"/>
                <w:b/>
                <w:bCs/>
              </w:rPr>
              <w:t>090</w:t>
            </w:r>
            <w:r>
              <w:rPr>
                <w:rFonts w:cstheme="minorHAnsi"/>
                <w:b/>
                <w:bCs/>
              </w:rPr>
              <w:t xml:space="preserve"> </w:t>
            </w:r>
            <w:r w:rsidRPr="00A71C83">
              <w:rPr>
                <w:rFonts w:cstheme="minorHAnsi"/>
                <w:b/>
                <w:bCs/>
              </w:rPr>
              <w:t>964</w:t>
            </w:r>
          </w:p>
        </w:tc>
        <w:tc>
          <w:tcPr>
            <w:tcW w:w="2544" w:type="dxa"/>
            <w:tcBorders>
              <w:top w:val="nil"/>
              <w:left w:val="nil"/>
              <w:bottom w:val="single" w:sz="4" w:space="0" w:color="auto"/>
              <w:right w:val="single" w:sz="4" w:space="0" w:color="auto"/>
            </w:tcBorders>
            <w:shd w:val="clear" w:color="auto" w:fill="auto"/>
            <w:noWrap/>
            <w:vAlign w:val="center"/>
            <w:hideMark/>
          </w:tcPr>
          <w:p w14:paraId="1819BF7A" w14:textId="77777777" w:rsidR="004F3720" w:rsidRPr="00940B65" w:rsidRDefault="004F3720" w:rsidP="00A224EB">
            <w:pPr>
              <w:spacing w:after="0" w:line="240" w:lineRule="auto"/>
              <w:jc w:val="right"/>
              <w:rPr>
                <w:rFonts w:eastAsia="Times New Roman" w:cstheme="minorHAnsi"/>
                <w:b/>
                <w:bCs/>
                <w:sz w:val="20"/>
                <w:szCs w:val="20"/>
              </w:rPr>
            </w:pPr>
            <w:r w:rsidRPr="00A71C83">
              <w:rPr>
                <w:rFonts w:cstheme="minorHAnsi"/>
                <w:b/>
                <w:bCs/>
              </w:rPr>
              <w:t>-12</w:t>
            </w:r>
            <w:r>
              <w:rPr>
                <w:rFonts w:cstheme="minorHAnsi"/>
                <w:b/>
                <w:bCs/>
              </w:rPr>
              <w:t xml:space="preserve"> </w:t>
            </w:r>
            <w:r w:rsidRPr="00A71C83">
              <w:rPr>
                <w:rFonts w:cstheme="minorHAnsi"/>
                <w:b/>
                <w:bCs/>
              </w:rPr>
              <w:t>454</w:t>
            </w:r>
            <w:r>
              <w:rPr>
                <w:rFonts w:cstheme="minorHAnsi"/>
                <w:b/>
                <w:bCs/>
              </w:rPr>
              <w:t xml:space="preserve"> </w:t>
            </w:r>
            <w:r w:rsidRPr="00A71C83">
              <w:rPr>
                <w:rFonts w:cstheme="minorHAnsi"/>
                <w:b/>
                <w:bCs/>
              </w:rPr>
              <w:t>248</w:t>
            </w:r>
          </w:p>
        </w:tc>
      </w:tr>
      <w:tr w:rsidR="004F3720" w:rsidRPr="00942BD2" w14:paraId="6A124227" w14:textId="77777777" w:rsidTr="00A224EB">
        <w:trPr>
          <w:trHeight w:val="315"/>
        </w:trPr>
        <w:tc>
          <w:tcPr>
            <w:tcW w:w="4106" w:type="dxa"/>
            <w:tcBorders>
              <w:top w:val="nil"/>
              <w:left w:val="nil"/>
              <w:bottom w:val="nil"/>
              <w:right w:val="nil"/>
            </w:tcBorders>
            <w:vAlign w:val="bottom"/>
          </w:tcPr>
          <w:p w14:paraId="7FB47516" w14:textId="77777777" w:rsidR="004F3720" w:rsidRPr="00BF1909" w:rsidRDefault="004F3720" w:rsidP="00A224EB">
            <w:pPr>
              <w:spacing w:after="0" w:line="240" w:lineRule="auto"/>
              <w:jc w:val="left"/>
              <w:rPr>
                <w:rFonts w:eastAsia="Times New Roman" w:cstheme="minorHAnsi"/>
                <w:b/>
                <w:bCs/>
              </w:rPr>
            </w:pPr>
            <w:r w:rsidRPr="00BF1909">
              <w:rPr>
                <w:rFonts w:cstheme="minorHAnsi"/>
                <w:b/>
                <w:bCs/>
                <w:color w:val="000000"/>
              </w:rPr>
              <w:t>Value for Money</w:t>
            </w:r>
          </w:p>
        </w:tc>
        <w:tc>
          <w:tcPr>
            <w:tcW w:w="2410" w:type="dxa"/>
            <w:tcBorders>
              <w:top w:val="nil"/>
              <w:left w:val="nil"/>
              <w:bottom w:val="nil"/>
              <w:right w:val="nil"/>
            </w:tcBorders>
            <w:shd w:val="clear" w:color="auto" w:fill="auto"/>
            <w:noWrap/>
            <w:vAlign w:val="bottom"/>
            <w:hideMark/>
          </w:tcPr>
          <w:p w14:paraId="48FCC58D" w14:textId="77777777" w:rsidR="004F3720" w:rsidRPr="004B2164" w:rsidRDefault="004F3720" w:rsidP="00A224EB">
            <w:pPr>
              <w:spacing w:after="0" w:line="240" w:lineRule="auto"/>
              <w:jc w:val="center"/>
              <w:rPr>
                <w:rFonts w:eastAsia="Times New Roman" w:cstheme="minorHAnsi"/>
                <w:sz w:val="20"/>
                <w:szCs w:val="20"/>
              </w:rPr>
            </w:pPr>
          </w:p>
        </w:tc>
        <w:tc>
          <w:tcPr>
            <w:tcW w:w="2544" w:type="dxa"/>
            <w:tcBorders>
              <w:top w:val="single" w:sz="4" w:space="0" w:color="auto"/>
              <w:left w:val="single" w:sz="4" w:space="0" w:color="auto"/>
              <w:bottom w:val="nil"/>
              <w:right w:val="single" w:sz="4" w:space="0" w:color="auto"/>
            </w:tcBorders>
            <w:shd w:val="clear" w:color="000000" w:fill="92D050"/>
            <w:noWrap/>
            <w:vAlign w:val="bottom"/>
            <w:hideMark/>
          </w:tcPr>
          <w:p w14:paraId="2433961B" w14:textId="77777777" w:rsidR="004F3720" w:rsidRPr="00940B65" w:rsidRDefault="004F3720" w:rsidP="00A224EB">
            <w:pPr>
              <w:spacing w:after="0" w:line="240" w:lineRule="auto"/>
              <w:jc w:val="right"/>
              <w:rPr>
                <w:rFonts w:eastAsia="Times New Roman" w:cstheme="minorHAnsi"/>
                <w:b/>
                <w:bCs/>
                <w:sz w:val="20"/>
                <w:szCs w:val="20"/>
              </w:rPr>
            </w:pPr>
            <w:r w:rsidRPr="00A71C83">
              <w:rPr>
                <w:rFonts w:cstheme="minorHAnsi"/>
                <w:b/>
                <w:bCs/>
              </w:rPr>
              <w:t xml:space="preserve">           5</w:t>
            </w:r>
            <w:r>
              <w:rPr>
                <w:rFonts w:cstheme="minorHAnsi"/>
                <w:b/>
                <w:bCs/>
              </w:rPr>
              <w:t xml:space="preserve"> </w:t>
            </w:r>
            <w:r w:rsidRPr="00A71C83">
              <w:rPr>
                <w:rFonts w:cstheme="minorHAnsi"/>
                <w:b/>
                <w:bCs/>
              </w:rPr>
              <w:t>636</w:t>
            </w:r>
            <w:r>
              <w:rPr>
                <w:rFonts w:cstheme="minorHAnsi"/>
                <w:b/>
                <w:bCs/>
              </w:rPr>
              <w:t xml:space="preserve"> </w:t>
            </w:r>
            <w:r w:rsidRPr="00A71C83">
              <w:rPr>
                <w:rFonts w:cstheme="minorHAnsi"/>
                <w:b/>
                <w:bCs/>
              </w:rPr>
              <w:t xml:space="preserve">716   </w:t>
            </w:r>
          </w:p>
        </w:tc>
      </w:tr>
      <w:tr w:rsidR="004F3720" w:rsidRPr="00942BD2" w14:paraId="64576547" w14:textId="77777777" w:rsidTr="00A224EB">
        <w:trPr>
          <w:trHeight w:val="315"/>
        </w:trPr>
        <w:tc>
          <w:tcPr>
            <w:tcW w:w="4106" w:type="dxa"/>
            <w:tcBorders>
              <w:top w:val="nil"/>
              <w:left w:val="nil"/>
              <w:bottom w:val="nil"/>
              <w:right w:val="nil"/>
            </w:tcBorders>
            <w:vAlign w:val="bottom"/>
          </w:tcPr>
          <w:p w14:paraId="5980C2C9" w14:textId="77777777" w:rsidR="004F3720" w:rsidRPr="00BF1909" w:rsidRDefault="004F3720" w:rsidP="00A224EB">
            <w:pPr>
              <w:spacing w:after="0" w:line="240" w:lineRule="auto"/>
              <w:jc w:val="left"/>
              <w:rPr>
                <w:rFonts w:eastAsia="Times New Roman" w:cstheme="minorHAnsi"/>
                <w:b/>
                <w:bCs/>
              </w:rPr>
            </w:pPr>
            <w:r w:rsidRPr="00BF1909">
              <w:rPr>
                <w:rFonts w:cstheme="minorHAnsi"/>
                <w:b/>
                <w:bCs/>
                <w:color w:val="000000"/>
              </w:rPr>
              <w:t>Value for Money (%)</w:t>
            </w:r>
          </w:p>
        </w:tc>
        <w:tc>
          <w:tcPr>
            <w:tcW w:w="2410" w:type="dxa"/>
            <w:tcBorders>
              <w:top w:val="nil"/>
              <w:left w:val="nil"/>
              <w:bottom w:val="nil"/>
              <w:right w:val="nil"/>
            </w:tcBorders>
            <w:shd w:val="clear" w:color="auto" w:fill="auto"/>
            <w:noWrap/>
            <w:vAlign w:val="bottom"/>
            <w:hideMark/>
          </w:tcPr>
          <w:p w14:paraId="3BBD7315" w14:textId="77777777" w:rsidR="004F3720" w:rsidRPr="004B2164" w:rsidRDefault="004F3720" w:rsidP="00A224EB">
            <w:pPr>
              <w:spacing w:after="0" w:line="240" w:lineRule="auto"/>
              <w:jc w:val="left"/>
              <w:rPr>
                <w:rFonts w:eastAsia="Times New Roman" w:cstheme="minorHAnsi"/>
                <w:b/>
                <w:bCs/>
                <w:sz w:val="20"/>
                <w:szCs w:val="20"/>
              </w:rPr>
            </w:pPr>
          </w:p>
        </w:tc>
        <w:tc>
          <w:tcPr>
            <w:tcW w:w="2544" w:type="dxa"/>
            <w:tcBorders>
              <w:top w:val="nil"/>
              <w:left w:val="single" w:sz="4" w:space="0" w:color="auto"/>
              <w:bottom w:val="single" w:sz="4" w:space="0" w:color="auto"/>
              <w:right w:val="single" w:sz="4" w:space="0" w:color="auto"/>
            </w:tcBorders>
            <w:shd w:val="clear" w:color="000000" w:fill="92D050"/>
            <w:noWrap/>
            <w:vAlign w:val="center"/>
            <w:hideMark/>
          </w:tcPr>
          <w:p w14:paraId="6DF4D334" w14:textId="77777777" w:rsidR="004F3720" w:rsidRPr="00940B65" w:rsidRDefault="004F3720" w:rsidP="00A224EB">
            <w:pPr>
              <w:spacing w:after="0" w:line="240" w:lineRule="auto"/>
              <w:jc w:val="right"/>
              <w:rPr>
                <w:rFonts w:eastAsia="Times New Roman" w:cstheme="minorHAnsi"/>
                <w:b/>
                <w:bCs/>
                <w:sz w:val="20"/>
                <w:szCs w:val="20"/>
              </w:rPr>
            </w:pPr>
            <w:r w:rsidRPr="00A71C83">
              <w:rPr>
                <w:rFonts w:cstheme="minorHAnsi"/>
                <w:b/>
                <w:bCs/>
              </w:rPr>
              <w:t>31.2%</w:t>
            </w:r>
          </w:p>
        </w:tc>
      </w:tr>
    </w:tbl>
    <w:p w14:paraId="07D54A82" w14:textId="77777777" w:rsidR="004F3720" w:rsidRPr="00E40961" w:rsidRDefault="004F3720" w:rsidP="004F3720">
      <w:pPr>
        <w:spacing w:before="120"/>
      </w:pPr>
      <w:r w:rsidRPr="004B2164">
        <w:lastRenderedPageBreak/>
        <w:t>T</w:t>
      </w:r>
      <w:r w:rsidRPr="00E40961">
        <w:t xml:space="preserve">he Value for Money is </w:t>
      </w:r>
      <w:r w:rsidRPr="004B2164">
        <w:t>positive</w:t>
      </w:r>
      <w:r w:rsidRPr="00E40961">
        <w:t xml:space="preserve"> (</w:t>
      </w:r>
      <w:r w:rsidRPr="00BF1909">
        <w:rPr>
          <w:b/>
          <w:bCs/>
        </w:rPr>
        <w:t>MK</w:t>
      </w:r>
      <w:r w:rsidRPr="004B2164">
        <w:t xml:space="preserve"> </w:t>
      </w:r>
      <w:r w:rsidRPr="004275A6">
        <w:rPr>
          <w:rFonts w:cstheme="minorHAnsi"/>
          <w:b/>
          <w:bCs/>
        </w:rPr>
        <w:t>5</w:t>
      </w:r>
      <w:r>
        <w:rPr>
          <w:rFonts w:cstheme="minorHAnsi"/>
          <w:b/>
          <w:bCs/>
        </w:rPr>
        <w:t xml:space="preserve"> </w:t>
      </w:r>
      <w:r w:rsidRPr="004275A6">
        <w:rPr>
          <w:rFonts w:cstheme="minorHAnsi"/>
          <w:b/>
          <w:bCs/>
        </w:rPr>
        <w:t>636</w:t>
      </w:r>
      <w:r>
        <w:rPr>
          <w:rFonts w:cstheme="minorHAnsi"/>
          <w:b/>
          <w:bCs/>
        </w:rPr>
        <w:t xml:space="preserve"> </w:t>
      </w:r>
      <w:r w:rsidRPr="004275A6">
        <w:rPr>
          <w:rFonts w:cstheme="minorHAnsi"/>
          <w:b/>
          <w:bCs/>
        </w:rPr>
        <w:t xml:space="preserve">716 </w:t>
      </w:r>
      <w:r>
        <w:rPr>
          <w:rFonts w:cstheme="minorHAnsi"/>
          <w:b/>
          <w:bCs/>
        </w:rPr>
        <w:t>thousand</w:t>
      </w:r>
      <w:r w:rsidRPr="00BF1909">
        <w:rPr>
          <w:rFonts w:cstheme="minorHAnsi"/>
        </w:rPr>
        <w:t>)</w:t>
      </w:r>
      <w:r>
        <w:rPr>
          <w:rFonts w:cstheme="minorHAnsi"/>
          <w:b/>
          <w:bCs/>
        </w:rPr>
        <w:t xml:space="preserve"> </w:t>
      </w:r>
      <w:r w:rsidRPr="004B2164">
        <w:t>for</w:t>
      </w:r>
      <w:r>
        <w:t xml:space="preserve"> Scenario 6</w:t>
      </w:r>
      <w:r w:rsidRPr="00E40961">
        <w:t>, this means that th</w:t>
      </w:r>
      <w:r w:rsidRPr="004B2164">
        <w:t>is</w:t>
      </w:r>
      <w:r w:rsidRPr="00E40961">
        <w:t xml:space="preserve"> PPP option </w:t>
      </w:r>
      <w:r w:rsidRPr="004B2164">
        <w:t>is</w:t>
      </w:r>
      <w:r w:rsidRPr="00E40961">
        <w:t xml:space="preserve"> less expensive than the </w:t>
      </w:r>
      <w:r>
        <w:t>Public Sector Comparator</w:t>
      </w:r>
      <w:r w:rsidRPr="00E40961">
        <w:t xml:space="preserve">. </w:t>
      </w:r>
      <w:r>
        <w:t xml:space="preserve">This “improved” Value for Money as opposed to Scenario 3 is mainly explained by the fact that Scenario 6’s PSC generates less revenue to the Procuring Authority which increases </w:t>
      </w:r>
      <w:proofErr w:type="gramStart"/>
      <w:r>
        <w:t>it’s</w:t>
      </w:r>
      <w:proofErr w:type="gramEnd"/>
      <w:r>
        <w:t xml:space="preserve"> gap with the PPP scenario.</w:t>
      </w:r>
      <w:r w:rsidRPr="00E40961">
        <w:t xml:space="preserve"> It therefore appears that carrying out the project as a PPP makes it possible to reduce the cost for the State by </w:t>
      </w:r>
      <w:r w:rsidRPr="00A71C83">
        <w:rPr>
          <w:b/>
          <w:bCs/>
        </w:rPr>
        <w:t>31</w:t>
      </w:r>
      <w:r w:rsidRPr="00FC3EB0">
        <w:rPr>
          <w:b/>
          <w:bCs/>
        </w:rPr>
        <w:t>.</w:t>
      </w:r>
      <w:r>
        <w:rPr>
          <w:b/>
          <w:bCs/>
        </w:rPr>
        <w:t>2</w:t>
      </w:r>
      <w:r w:rsidRPr="00FC3EB0">
        <w:rPr>
          <w:b/>
          <w:bCs/>
        </w:rPr>
        <w:t>%</w:t>
      </w:r>
      <w:r w:rsidRPr="004B2164">
        <w:t xml:space="preserve"> for Sc.</w:t>
      </w:r>
      <w:r>
        <w:t>6</w:t>
      </w:r>
      <w:r w:rsidRPr="00E40961">
        <w:t>.</w:t>
      </w:r>
      <w:r>
        <w:t xml:space="preserve"> </w:t>
      </w:r>
      <w:r w:rsidRPr="00E40961">
        <w:t xml:space="preserve">The private partner's income during the operating period is generated by the rents paid by the tenants and the MITC, as well as the car slots rentals. These revenues </w:t>
      </w:r>
      <w:r>
        <w:t>are used to pay the</w:t>
      </w:r>
      <w:r w:rsidRPr="00E40961">
        <w:t xml:space="preserve"> operating-maintenance expenses (OPEX), debt service, corporate taxes (Corporate Tax)</w:t>
      </w:r>
      <w:r>
        <w:t xml:space="preserve"> and dividends</w:t>
      </w:r>
      <w:r w:rsidRPr="00E40961">
        <w:t>.</w:t>
      </w:r>
      <w:r>
        <w:t xml:space="preserve"> </w:t>
      </w:r>
      <w:r w:rsidRPr="00A71C83">
        <w:rPr>
          <w:b/>
          <w:bCs/>
        </w:rPr>
        <w:t>This high Value for Money should be tempered by the fact that the Equity IRR for Scenario 6 is only 7.78% which is not sufficiently attractive for the private sector.</w:t>
      </w:r>
    </w:p>
    <w:p w14:paraId="19408CDD" w14:textId="336051FC" w:rsidR="004F3720" w:rsidRDefault="004F3720" w:rsidP="004F3720">
      <w:pPr>
        <w:pStyle w:val="Heading4"/>
        <w:rPr>
          <w:rFonts w:cstheme="minorHAnsi"/>
          <w:szCs w:val="20"/>
        </w:rPr>
      </w:pPr>
      <w:bookmarkStart w:id="296" w:name="_Toc141915093"/>
      <w:r w:rsidRPr="00E33AE5">
        <w:rPr>
          <w:rFonts w:cstheme="minorHAnsi"/>
          <w:szCs w:val="20"/>
        </w:rPr>
        <w:t xml:space="preserve">Value for Money for the Scenario </w:t>
      </w:r>
      <w:r>
        <w:rPr>
          <w:rFonts w:cstheme="minorHAnsi"/>
          <w:szCs w:val="20"/>
        </w:rPr>
        <w:t>7</w:t>
      </w:r>
      <w:bookmarkEnd w:id="296"/>
    </w:p>
    <w:p w14:paraId="5C68B301" w14:textId="4B051359" w:rsidR="004F3720" w:rsidRDefault="004F3720" w:rsidP="004F3720">
      <w:pPr>
        <w:rPr>
          <w:rFonts w:cstheme="minorHAnsi"/>
          <w:szCs w:val="20"/>
        </w:rPr>
      </w:pPr>
      <w:r>
        <w:rPr>
          <w:rFonts w:cstheme="minorHAnsi"/>
          <w:szCs w:val="20"/>
        </w:rPr>
        <w:t xml:space="preserve">As for the </w:t>
      </w:r>
      <w:r w:rsidRPr="007C3E42">
        <w:rPr>
          <w:rFonts w:cstheme="minorHAnsi"/>
          <w:szCs w:val="20"/>
        </w:rPr>
        <w:t>Sc</w:t>
      </w:r>
      <w:r>
        <w:rPr>
          <w:rFonts w:cstheme="minorHAnsi"/>
          <w:szCs w:val="20"/>
        </w:rPr>
        <w:t>enario 7</w:t>
      </w:r>
      <w:r w:rsidRPr="007C3E42">
        <w:rPr>
          <w:rFonts w:cstheme="minorHAnsi"/>
          <w:szCs w:val="20"/>
        </w:rPr>
        <w:t xml:space="preserve">-DBFOT- </w:t>
      </w:r>
      <w:r>
        <w:rPr>
          <w:rFonts w:cstheme="minorHAnsi"/>
          <w:szCs w:val="20"/>
        </w:rPr>
        <w:t>Revised design (</w:t>
      </w:r>
      <w:r w:rsidRPr="007C3E42">
        <w:rPr>
          <w:rFonts w:cstheme="minorHAnsi"/>
          <w:szCs w:val="20"/>
        </w:rPr>
        <w:t>6 floors</w:t>
      </w:r>
      <w:r>
        <w:rPr>
          <w:rFonts w:cstheme="minorHAnsi"/>
          <w:szCs w:val="20"/>
        </w:rPr>
        <w:t>)</w:t>
      </w:r>
      <w:r w:rsidRPr="007C3E42">
        <w:rPr>
          <w:rFonts w:cstheme="minorHAnsi"/>
          <w:szCs w:val="20"/>
        </w:rPr>
        <w:t>-with subs</w:t>
      </w:r>
      <w:r>
        <w:rPr>
          <w:rFonts w:cstheme="minorHAnsi"/>
          <w:szCs w:val="20"/>
        </w:rPr>
        <w:t>idy at 40%</w:t>
      </w:r>
      <w:r w:rsidRPr="007C3E42">
        <w:rPr>
          <w:rFonts w:cstheme="minorHAnsi"/>
          <w:szCs w:val="20"/>
        </w:rPr>
        <w:t>-VAT Inc.</w:t>
      </w:r>
      <w:r>
        <w:rPr>
          <w:rFonts w:cstheme="minorHAnsi"/>
          <w:szCs w:val="20"/>
        </w:rPr>
        <w:t xml:space="preserve">-No corporate tax, the results of the </w:t>
      </w:r>
      <w:proofErr w:type="spellStart"/>
      <w:r>
        <w:rPr>
          <w:rFonts w:cstheme="minorHAnsi"/>
          <w:szCs w:val="20"/>
        </w:rPr>
        <w:t>VfM</w:t>
      </w:r>
      <w:proofErr w:type="spellEnd"/>
      <w:r>
        <w:rPr>
          <w:rFonts w:cstheme="minorHAnsi"/>
          <w:szCs w:val="20"/>
        </w:rPr>
        <w:t xml:space="preserve"> analysis are as follows:</w:t>
      </w:r>
    </w:p>
    <w:p w14:paraId="2FD5FAAA" w14:textId="7F7FC338" w:rsidR="004F3720" w:rsidRDefault="004F3720" w:rsidP="004F3720">
      <w:pPr>
        <w:pStyle w:val="Caption"/>
        <w:keepNext/>
      </w:pPr>
      <w:bookmarkStart w:id="297" w:name="_Toc141915149"/>
      <w:r w:rsidRPr="00E40961">
        <w:t xml:space="preserve">Table </w:t>
      </w:r>
      <w:r w:rsidRPr="00E40961">
        <w:fldChar w:fldCharType="begin"/>
      </w:r>
      <w:r w:rsidRPr="00E40961">
        <w:instrText xml:space="preserve"> SEQ Table \* ARABIC </w:instrText>
      </w:r>
      <w:r w:rsidRPr="00E40961">
        <w:fldChar w:fldCharType="separate"/>
      </w:r>
      <w:r w:rsidR="000313CF">
        <w:rPr>
          <w:noProof/>
        </w:rPr>
        <w:t>46</w:t>
      </w:r>
      <w:r w:rsidRPr="00E40961">
        <w:fldChar w:fldCharType="end"/>
      </w:r>
      <w:r w:rsidRPr="00E40961">
        <w:t xml:space="preserve"> Cost of the project for the State in the public procurement model - risk-adjusted</w:t>
      </w:r>
      <w:r w:rsidRPr="008822A9">
        <w:t xml:space="preserve">- Sc. </w:t>
      </w:r>
      <w:r>
        <w:t>7</w:t>
      </w:r>
      <w:r w:rsidRPr="008822A9">
        <w:t>: DBFOT-Initial Design (</w:t>
      </w:r>
      <w:r>
        <w:t>6</w:t>
      </w:r>
      <w:r w:rsidRPr="008822A9">
        <w:t xml:space="preserve"> floors)-with subsidy</w:t>
      </w:r>
      <w:r>
        <w:t xml:space="preserve"> at 40%</w:t>
      </w:r>
      <w:r w:rsidRPr="008822A9">
        <w:t>-VAT Included</w:t>
      </w:r>
      <w:r>
        <w:t xml:space="preserve"> and no Corporate Tax</w:t>
      </w:r>
      <w:bookmarkEnd w:id="297"/>
    </w:p>
    <w:tbl>
      <w:tblPr>
        <w:tblW w:w="9060" w:type="dxa"/>
        <w:tblLook w:val="04A0" w:firstRow="1" w:lastRow="0" w:firstColumn="1" w:lastColumn="0" w:noHBand="0" w:noVBand="1"/>
      </w:tblPr>
      <w:tblGrid>
        <w:gridCol w:w="4106"/>
        <w:gridCol w:w="2410"/>
        <w:gridCol w:w="2544"/>
      </w:tblGrid>
      <w:tr w:rsidR="004F3720" w:rsidRPr="00942BD2" w14:paraId="0D37852D" w14:textId="77777777" w:rsidTr="00A224EB">
        <w:trPr>
          <w:trHeight w:val="232"/>
        </w:trPr>
        <w:tc>
          <w:tcPr>
            <w:tcW w:w="4106" w:type="dxa"/>
            <w:tcBorders>
              <w:top w:val="single" w:sz="4" w:space="0" w:color="auto"/>
              <w:left w:val="single" w:sz="4" w:space="0" w:color="auto"/>
              <w:bottom w:val="nil"/>
              <w:right w:val="single" w:sz="4" w:space="0" w:color="auto"/>
            </w:tcBorders>
            <w:shd w:val="clear" w:color="000000" w:fill="FCD5B4"/>
          </w:tcPr>
          <w:p w14:paraId="3EFE0A19" w14:textId="77777777" w:rsidR="004F3720" w:rsidRPr="004B2164" w:rsidRDefault="004F3720" w:rsidP="00A224EB">
            <w:pPr>
              <w:spacing w:after="0" w:line="240" w:lineRule="auto"/>
              <w:jc w:val="center"/>
              <w:rPr>
                <w:rFonts w:eastAsia="Times New Roman" w:cstheme="minorHAnsi"/>
                <w:b/>
                <w:bCs/>
                <w:sz w:val="20"/>
                <w:szCs w:val="20"/>
              </w:rPr>
            </w:pPr>
            <w:r w:rsidRPr="003C0451">
              <w:rPr>
                <w:rFonts w:eastAsia="Times New Roman" w:cstheme="minorHAnsi"/>
                <w:b/>
                <w:bCs/>
                <w:sz w:val="20"/>
                <w:szCs w:val="20"/>
              </w:rPr>
              <w:t xml:space="preserve">NPV and </w:t>
            </w:r>
            <w:proofErr w:type="spellStart"/>
            <w:r w:rsidRPr="003C0451">
              <w:rPr>
                <w:rFonts w:eastAsia="Times New Roman" w:cstheme="minorHAnsi"/>
                <w:b/>
                <w:bCs/>
                <w:sz w:val="20"/>
                <w:szCs w:val="20"/>
              </w:rPr>
              <w:t>VfM</w:t>
            </w:r>
            <w:proofErr w:type="spellEnd"/>
            <w:r w:rsidRPr="003C0451">
              <w:rPr>
                <w:rFonts w:eastAsia="Times New Roman" w:cstheme="minorHAnsi"/>
                <w:b/>
                <w:bCs/>
                <w:sz w:val="20"/>
                <w:szCs w:val="20"/>
              </w:rPr>
              <w:t xml:space="preserve"> (‘000 MK)</w:t>
            </w:r>
          </w:p>
        </w:tc>
        <w:tc>
          <w:tcPr>
            <w:tcW w:w="2410" w:type="dxa"/>
            <w:tcBorders>
              <w:top w:val="single" w:sz="4" w:space="0" w:color="auto"/>
              <w:left w:val="single" w:sz="4" w:space="0" w:color="auto"/>
              <w:bottom w:val="nil"/>
              <w:right w:val="single" w:sz="4" w:space="0" w:color="auto"/>
            </w:tcBorders>
            <w:shd w:val="clear" w:color="000000" w:fill="FCD5B4"/>
            <w:hideMark/>
          </w:tcPr>
          <w:p w14:paraId="32D63FB8" w14:textId="77777777" w:rsidR="004F3720" w:rsidRPr="004B2164" w:rsidRDefault="004F3720" w:rsidP="00A224EB">
            <w:pPr>
              <w:spacing w:after="0" w:line="240" w:lineRule="auto"/>
              <w:jc w:val="center"/>
              <w:rPr>
                <w:rFonts w:eastAsia="Times New Roman" w:cstheme="minorHAnsi"/>
                <w:b/>
                <w:bCs/>
                <w:sz w:val="20"/>
                <w:szCs w:val="20"/>
              </w:rPr>
            </w:pPr>
            <w:r w:rsidRPr="002D4602">
              <w:rPr>
                <w:rFonts w:cstheme="minorHAnsi"/>
                <w:b/>
                <w:bCs/>
                <w:sz w:val="20"/>
                <w:szCs w:val="20"/>
              </w:rPr>
              <w:t xml:space="preserve">Public Sector Comparator </w:t>
            </w:r>
            <w:r>
              <w:rPr>
                <w:rFonts w:cstheme="minorHAnsi"/>
                <w:b/>
                <w:bCs/>
                <w:sz w:val="20"/>
                <w:szCs w:val="20"/>
              </w:rPr>
              <w:t>4</w:t>
            </w:r>
            <w:r w:rsidRPr="002D4602">
              <w:rPr>
                <w:rFonts w:cstheme="minorHAnsi"/>
                <w:b/>
                <w:bCs/>
                <w:sz w:val="20"/>
                <w:szCs w:val="20"/>
              </w:rPr>
              <w:t xml:space="preserve"> (</w:t>
            </w:r>
            <w:r>
              <w:rPr>
                <w:rFonts w:cstheme="minorHAnsi"/>
                <w:b/>
                <w:bCs/>
                <w:sz w:val="20"/>
                <w:szCs w:val="20"/>
              </w:rPr>
              <w:t xml:space="preserve">for </w:t>
            </w:r>
            <w:r w:rsidRPr="002D4602">
              <w:rPr>
                <w:rFonts w:cstheme="minorHAnsi"/>
                <w:b/>
                <w:bCs/>
                <w:sz w:val="20"/>
                <w:szCs w:val="20"/>
              </w:rPr>
              <w:t>Sc</w:t>
            </w:r>
            <w:r>
              <w:rPr>
                <w:rFonts w:cstheme="minorHAnsi"/>
                <w:b/>
                <w:bCs/>
                <w:sz w:val="20"/>
                <w:szCs w:val="20"/>
              </w:rPr>
              <w:t>5, Sc6 and Sc7</w:t>
            </w:r>
            <w:r w:rsidRPr="002D4602">
              <w:rPr>
                <w:rFonts w:cstheme="minorHAnsi"/>
                <w:b/>
                <w:bCs/>
                <w:sz w:val="20"/>
                <w:szCs w:val="20"/>
              </w:rPr>
              <w:t>)</w:t>
            </w:r>
          </w:p>
        </w:tc>
        <w:tc>
          <w:tcPr>
            <w:tcW w:w="2544" w:type="dxa"/>
            <w:tcBorders>
              <w:top w:val="single" w:sz="4" w:space="0" w:color="auto"/>
              <w:left w:val="nil"/>
              <w:bottom w:val="nil"/>
              <w:right w:val="single" w:sz="4" w:space="0" w:color="auto"/>
            </w:tcBorders>
            <w:shd w:val="clear" w:color="000000" w:fill="AAF991"/>
            <w:hideMark/>
          </w:tcPr>
          <w:p w14:paraId="60573921" w14:textId="7F76FD92" w:rsidR="004F3720" w:rsidRPr="004B2164" w:rsidRDefault="004F3720" w:rsidP="00A224EB">
            <w:pPr>
              <w:spacing w:after="0" w:line="240" w:lineRule="auto"/>
              <w:jc w:val="center"/>
              <w:rPr>
                <w:rFonts w:eastAsia="Times New Roman" w:cstheme="minorHAnsi"/>
                <w:b/>
                <w:bCs/>
                <w:sz w:val="20"/>
                <w:szCs w:val="20"/>
              </w:rPr>
            </w:pPr>
            <w:r w:rsidRPr="008822A9">
              <w:rPr>
                <w:rFonts w:cstheme="minorHAnsi"/>
                <w:b/>
                <w:sz w:val="20"/>
                <w:szCs w:val="20"/>
              </w:rPr>
              <w:t>Sc.</w:t>
            </w:r>
            <w:r>
              <w:rPr>
                <w:rFonts w:cstheme="minorHAnsi"/>
                <w:b/>
                <w:sz w:val="20"/>
                <w:szCs w:val="20"/>
              </w:rPr>
              <w:t>7</w:t>
            </w:r>
            <w:r w:rsidRPr="008822A9">
              <w:rPr>
                <w:rFonts w:cstheme="minorHAnsi"/>
                <w:b/>
                <w:sz w:val="20"/>
                <w:szCs w:val="20"/>
              </w:rPr>
              <w:t>-DBFOT-</w:t>
            </w:r>
            <w:r>
              <w:rPr>
                <w:rFonts w:cstheme="minorHAnsi"/>
                <w:b/>
                <w:sz w:val="20"/>
                <w:szCs w:val="20"/>
              </w:rPr>
              <w:t>6</w:t>
            </w:r>
            <w:r w:rsidRPr="008822A9">
              <w:rPr>
                <w:rFonts w:cstheme="minorHAnsi"/>
                <w:b/>
                <w:sz w:val="20"/>
                <w:szCs w:val="20"/>
              </w:rPr>
              <w:t xml:space="preserve"> floors-with subs.-VAT Inc.</w:t>
            </w:r>
            <w:r>
              <w:rPr>
                <w:rFonts w:cstheme="minorHAnsi"/>
                <w:b/>
                <w:sz w:val="20"/>
                <w:szCs w:val="20"/>
              </w:rPr>
              <w:t xml:space="preserve"> No </w:t>
            </w:r>
            <w:r w:rsidR="0095782F">
              <w:rPr>
                <w:rFonts w:cstheme="minorHAnsi"/>
                <w:b/>
                <w:sz w:val="20"/>
                <w:szCs w:val="20"/>
              </w:rPr>
              <w:t>C</w:t>
            </w:r>
            <w:r>
              <w:rPr>
                <w:rFonts w:cstheme="minorHAnsi"/>
                <w:b/>
                <w:sz w:val="20"/>
                <w:szCs w:val="20"/>
              </w:rPr>
              <w:t>orporate Tax</w:t>
            </w:r>
          </w:p>
        </w:tc>
      </w:tr>
      <w:tr w:rsidR="004F3720" w:rsidRPr="00942BD2" w14:paraId="246A9354" w14:textId="77777777" w:rsidTr="00A224EB">
        <w:trPr>
          <w:trHeight w:val="315"/>
        </w:trPr>
        <w:tc>
          <w:tcPr>
            <w:tcW w:w="4106" w:type="dxa"/>
            <w:tcBorders>
              <w:top w:val="single" w:sz="4" w:space="0" w:color="auto"/>
              <w:left w:val="single" w:sz="4" w:space="0" w:color="auto"/>
              <w:bottom w:val="single" w:sz="4" w:space="0" w:color="auto"/>
              <w:right w:val="single" w:sz="4" w:space="0" w:color="auto"/>
            </w:tcBorders>
            <w:vAlign w:val="bottom"/>
          </w:tcPr>
          <w:p w14:paraId="25FCCF30" w14:textId="77777777" w:rsidR="004F3720" w:rsidRPr="004B2164" w:rsidRDefault="004F3720" w:rsidP="00A224EB">
            <w:pPr>
              <w:spacing w:after="0" w:line="240" w:lineRule="auto"/>
              <w:jc w:val="left"/>
              <w:rPr>
                <w:rFonts w:eastAsia="Times New Roman" w:cstheme="minorHAnsi"/>
                <w:sz w:val="20"/>
                <w:szCs w:val="20"/>
              </w:rPr>
            </w:pPr>
            <w:r w:rsidRPr="004B2164">
              <w:rPr>
                <w:rFonts w:cstheme="minorHAnsi"/>
                <w:color w:val="000000"/>
                <w:sz w:val="20"/>
                <w:szCs w:val="20"/>
              </w:rPr>
              <w:t>PV of Debt service</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A534FC" w14:textId="77777777" w:rsidR="004F3720" w:rsidRPr="00940B65" w:rsidRDefault="004F3720" w:rsidP="00A224EB">
            <w:pPr>
              <w:spacing w:after="0" w:line="240" w:lineRule="auto"/>
              <w:jc w:val="right"/>
              <w:rPr>
                <w:rFonts w:eastAsia="Times New Roman" w:cstheme="minorHAnsi"/>
                <w:sz w:val="20"/>
                <w:szCs w:val="20"/>
              </w:rPr>
            </w:pPr>
            <w:r w:rsidRPr="004275A6">
              <w:rPr>
                <w:rFonts w:cstheme="minorHAnsi"/>
              </w:rPr>
              <w:t>-31</w:t>
            </w:r>
            <w:r>
              <w:rPr>
                <w:rFonts w:cstheme="minorHAnsi"/>
              </w:rPr>
              <w:t xml:space="preserve"> </w:t>
            </w:r>
            <w:r w:rsidRPr="004275A6">
              <w:rPr>
                <w:rFonts w:cstheme="minorHAnsi"/>
              </w:rPr>
              <w:t>936</w:t>
            </w:r>
            <w:r>
              <w:rPr>
                <w:rFonts w:cstheme="minorHAnsi"/>
              </w:rPr>
              <w:t xml:space="preserve"> </w:t>
            </w:r>
            <w:r w:rsidRPr="004275A6">
              <w:rPr>
                <w:rFonts w:cstheme="minorHAnsi"/>
              </w:rPr>
              <w:t>756</w:t>
            </w:r>
          </w:p>
        </w:tc>
        <w:tc>
          <w:tcPr>
            <w:tcW w:w="2544" w:type="dxa"/>
            <w:tcBorders>
              <w:top w:val="single" w:sz="4" w:space="0" w:color="auto"/>
              <w:left w:val="nil"/>
              <w:bottom w:val="single" w:sz="4" w:space="0" w:color="auto"/>
              <w:right w:val="single" w:sz="4" w:space="0" w:color="auto"/>
            </w:tcBorders>
            <w:shd w:val="clear" w:color="auto" w:fill="auto"/>
            <w:noWrap/>
            <w:vAlign w:val="center"/>
            <w:hideMark/>
          </w:tcPr>
          <w:p w14:paraId="52EE8B80" w14:textId="77777777" w:rsidR="004F3720" w:rsidRPr="00940B65" w:rsidRDefault="004F3720" w:rsidP="00A224EB">
            <w:pPr>
              <w:spacing w:after="0" w:line="240" w:lineRule="auto"/>
              <w:jc w:val="right"/>
              <w:rPr>
                <w:rFonts w:eastAsia="Times New Roman" w:cstheme="minorHAnsi"/>
                <w:sz w:val="20"/>
                <w:szCs w:val="20"/>
              </w:rPr>
            </w:pPr>
            <w:r w:rsidRPr="004275A6">
              <w:rPr>
                <w:rFonts w:cstheme="minorHAnsi"/>
              </w:rPr>
              <w:t>-12</w:t>
            </w:r>
            <w:r>
              <w:rPr>
                <w:rFonts w:cstheme="minorHAnsi"/>
              </w:rPr>
              <w:t xml:space="preserve"> </w:t>
            </w:r>
            <w:r w:rsidRPr="004275A6">
              <w:rPr>
                <w:rFonts w:cstheme="minorHAnsi"/>
              </w:rPr>
              <w:t>774</w:t>
            </w:r>
            <w:r>
              <w:rPr>
                <w:rFonts w:cstheme="minorHAnsi"/>
              </w:rPr>
              <w:t xml:space="preserve"> </w:t>
            </w:r>
            <w:r w:rsidRPr="004275A6">
              <w:rPr>
                <w:rFonts w:cstheme="minorHAnsi"/>
              </w:rPr>
              <w:t>702</w:t>
            </w:r>
          </w:p>
        </w:tc>
      </w:tr>
      <w:tr w:rsidR="004F3720" w:rsidRPr="00942BD2" w14:paraId="1AA768C4" w14:textId="77777777" w:rsidTr="00A224EB">
        <w:trPr>
          <w:trHeight w:val="315"/>
        </w:trPr>
        <w:tc>
          <w:tcPr>
            <w:tcW w:w="4106" w:type="dxa"/>
            <w:tcBorders>
              <w:top w:val="nil"/>
              <w:left w:val="single" w:sz="4" w:space="0" w:color="auto"/>
              <w:bottom w:val="single" w:sz="4" w:space="0" w:color="auto"/>
              <w:right w:val="single" w:sz="4" w:space="0" w:color="auto"/>
            </w:tcBorders>
            <w:vAlign w:val="bottom"/>
          </w:tcPr>
          <w:p w14:paraId="27A2D196" w14:textId="77777777" w:rsidR="004F3720" w:rsidRPr="004B2164" w:rsidRDefault="004F3720" w:rsidP="00A224EB">
            <w:pPr>
              <w:spacing w:after="0" w:line="240" w:lineRule="auto"/>
              <w:jc w:val="left"/>
              <w:rPr>
                <w:rFonts w:eastAsia="Times New Roman" w:cstheme="minorHAnsi"/>
                <w:sz w:val="20"/>
                <w:szCs w:val="20"/>
              </w:rPr>
            </w:pPr>
            <w:r w:rsidRPr="004B2164">
              <w:rPr>
                <w:rFonts w:cstheme="minorHAnsi"/>
                <w:color w:val="000000"/>
                <w:sz w:val="20"/>
                <w:szCs w:val="20"/>
              </w:rPr>
              <w:t>PV of VAT</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2C4F39B1" w14:textId="77777777" w:rsidR="004F3720" w:rsidRPr="00940B65" w:rsidRDefault="004F3720" w:rsidP="00A224EB">
            <w:pPr>
              <w:spacing w:after="0" w:line="240" w:lineRule="auto"/>
              <w:jc w:val="right"/>
              <w:rPr>
                <w:rFonts w:eastAsia="Times New Roman" w:cstheme="minorHAnsi"/>
                <w:sz w:val="20"/>
                <w:szCs w:val="20"/>
              </w:rPr>
            </w:pPr>
            <w:r w:rsidRPr="004275A6">
              <w:rPr>
                <w:rFonts w:cstheme="minorHAnsi"/>
              </w:rPr>
              <w:t>0</w:t>
            </w:r>
          </w:p>
        </w:tc>
        <w:tc>
          <w:tcPr>
            <w:tcW w:w="2544" w:type="dxa"/>
            <w:tcBorders>
              <w:top w:val="nil"/>
              <w:left w:val="nil"/>
              <w:bottom w:val="single" w:sz="4" w:space="0" w:color="auto"/>
              <w:right w:val="single" w:sz="4" w:space="0" w:color="auto"/>
            </w:tcBorders>
            <w:shd w:val="clear" w:color="auto" w:fill="auto"/>
            <w:noWrap/>
            <w:vAlign w:val="center"/>
            <w:hideMark/>
          </w:tcPr>
          <w:p w14:paraId="7664F8BD" w14:textId="77777777" w:rsidR="004F3720" w:rsidRPr="00940B65" w:rsidRDefault="004F3720" w:rsidP="00A224EB">
            <w:pPr>
              <w:spacing w:after="0" w:line="240" w:lineRule="auto"/>
              <w:jc w:val="right"/>
              <w:rPr>
                <w:rFonts w:eastAsia="Times New Roman" w:cstheme="minorHAnsi"/>
                <w:sz w:val="20"/>
                <w:szCs w:val="20"/>
              </w:rPr>
            </w:pPr>
            <w:r w:rsidRPr="004275A6">
              <w:rPr>
                <w:rFonts w:cstheme="minorHAnsi"/>
              </w:rPr>
              <w:t>3</w:t>
            </w:r>
            <w:r>
              <w:rPr>
                <w:rFonts w:cstheme="minorHAnsi"/>
              </w:rPr>
              <w:t xml:space="preserve"> </w:t>
            </w:r>
            <w:r w:rsidRPr="004275A6">
              <w:rPr>
                <w:rFonts w:cstheme="minorHAnsi"/>
              </w:rPr>
              <w:t>798</w:t>
            </w:r>
            <w:r>
              <w:rPr>
                <w:rFonts w:cstheme="minorHAnsi"/>
              </w:rPr>
              <w:t xml:space="preserve"> </w:t>
            </w:r>
            <w:r w:rsidRPr="004275A6">
              <w:rPr>
                <w:rFonts w:cstheme="minorHAnsi"/>
              </w:rPr>
              <w:t>959</w:t>
            </w:r>
          </w:p>
        </w:tc>
      </w:tr>
      <w:tr w:rsidR="004F3720" w:rsidRPr="00942BD2" w14:paraId="0AD63A00" w14:textId="77777777" w:rsidTr="00A224EB">
        <w:trPr>
          <w:trHeight w:val="315"/>
        </w:trPr>
        <w:tc>
          <w:tcPr>
            <w:tcW w:w="4106" w:type="dxa"/>
            <w:tcBorders>
              <w:top w:val="nil"/>
              <w:left w:val="single" w:sz="4" w:space="0" w:color="auto"/>
              <w:bottom w:val="single" w:sz="4" w:space="0" w:color="auto"/>
              <w:right w:val="single" w:sz="4" w:space="0" w:color="auto"/>
            </w:tcBorders>
            <w:vAlign w:val="bottom"/>
          </w:tcPr>
          <w:p w14:paraId="236AF5A8" w14:textId="77777777" w:rsidR="004F3720" w:rsidRPr="004B2164" w:rsidRDefault="004F3720" w:rsidP="00A224EB">
            <w:pPr>
              <w:spacing w:after="0" w:line="240" w:lineRule="auto"/>
              <w:jc w:val="left"/>
              <w:rPr>
                <w:rFonts w:eastAsia="Times New Roman" w:cstheme="minorHAnsi"/>
                <w:sz w:val="20"/>
                <w:szCs w:val="20"/>
              </w:rPr>
            </w:pPr>
            <w:r w:rsidRPr="004B2164">
              <w:rPr>
                <w:rFonts w:cstheme="minorHAnsi"/>
                <w:color w:val="000000"/>
                <w:sz w:val="20"/>
                <w:szCs w:val="20"/>
              </w:rPr>
              <w:t>PV of Taxes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595EE853" w14:textId="77777777" w:rsidR="004F3720" w:rsidRPr="00940B65" w:rsidRDefault="004F3720" w:rsidP="00A224EB">
            <w:pPr>
              <w:spacing w:after="0" w:line="240" w:lineRule="auto"/>
              <w:jc w:val="right"/>
              <w:rPr>
                <w:rFonts w:eastAsia="Times New Roman" w:cstheme="minorHAnsi"/>
                <w:sz w:val="20"/>
                <w:szCs w:val="20"/>
              </w:rPr>
            </w:pPr>
            <w:r w:rsidRPr="004275A6">
              <w:rPr>
                <w:rFonts w:cstheme="minorHAnsi"/>
              </w:rPr>
              <w:t>0</w:t>
            </w:r>
          </w:p>
        </w:tc>
        <w:tc>
          <w:tcPr>
            <w:tcW w:w="2544" w:type="dxa"/>
            <w:tcBorders>
              <w:top w:val="nil"/>
              <w:left w:val="nil"/>
              <w:bottom w:val="single" w:sz="4" w:space="0" w:color="auto"/>
              <w:right w:val="single" w:sz="4" w:space="0" w:color="auto"/>
            </w:tcBorders>
            <w:shd w:val="clear" w:color="auto" w:fill="auto"/>
            <w:noWrap/>
            <w:vAlign w:val="center"/>
            <w:hideMark/>
          </w:tcPr>
          <w:p w14:paraId="29039E22" w14:textId="77777777" w:rsidR="004F3720" w:rsidRPr="004275A6" w:rsidRDefault="004F3720" w:rsidP="00A224EB">
            <w:pPr>
              <w:spacing w:after="0" w:line="240" w:lineRule="auto"/>
              <w:jc w:val="right"/>
              <w:rPr>
                <w:rFonts w:cstheme="minorHAnsi"/>
              </w:rPr>
            </w:pPr>
            <w:r>
              <w:rPr>
                <w:rFonts w:cstheme="minorHAnsi"/>
              </w:rPr>
              <w:t>0</w:t>
            </w:r>
          </w:p>
        </w:tc>
      </w:tr>
      <w:tr w:rsidR="004F3720" w:rsidRPr="00942BD2" w14:paraId="7E3AFBFE" w14:textId="77777777" w:rsidTr="00A224EB">
        <w:trPr>
          <w:trHeight w:val="315"/>
        </w:trPr>
        <w:tc>
          <w:tcPr>
            <w:tcW w:w="4106" w:type="dxa"/>
            <w:tcBorders>
              <w:top w:val="nil"/>
              <w:left w:val="single" w:sz="4" w:space="0" w:color="auto"/>
              <w:bottom w:val="single" w:sz="4" w:space="0" w:color="auto"/>
              <w:right w:val="single" w:sz="4" w:space="0" w:color="auto"/>
            </w:tcBorders>
            <w:vAlign w:val="bottom"/>
          </w:tcPr>
          <w:p w14:paraId="577BB597" w14:textId="77777777" w:rsidR="004F3720" w:rsidRPr="004B2164" w:rsidRDefault="004F3720" w:rsidP="00A224EB">
            <w:pPr>
              <w:spacing w:after="0" w:line="240" w:lineRule="auto"/>
              <w:jc w:val="left"/>
              <w:rPr>
                <w:rFonts w:eastAsia="Times New Roman" w:cstheme="minorHAnsi"/>
                <w:sz w:val="20"/>
                <w:szCs w:val="20"/>
              </w:rPr>
            </w:pPr>
            <w:r w:rsidRPr="004B2164">
              <w:rPr>
                <w:rFonts w:cstheme="minorHAnsi"/>
                <w:color w:val="000000"/>
                <w:sz w:val="20"/>
                <w:szCs w:val="20"/>
              </w:rPr>
              <w:t>PV of O&amp;M Costs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3FF24669" w14:textId="77777777" w:rsidR="004F3720" w:rsidRPr="00940B65" w:rsidRDefault="004F3720" w:rsidP="00A224EB">
            <w:pPr>
              <w:spacing w:after="0" w:line="240" w:lineRule="auto"/>
              <w:jc w:val="right"/>
              <w:rPr>
                <w:rFonts w:eastAsia="Times New Roman" w:cstheme="minorHAnsi"/>
                <w:sz w:val="20"/>
                <w:szCs w:val="20"/>
              </w:rPr>
            </w:pPr>
            <w:r w:rsidRPr="004275A6">
              <w:rPr>
                <w:rFonts w:cstheme="minorHAnsi"/>
              </w:rPr>
              <w:t>-4</w:t>
            </w:r>
            <w:r>
              <w:rPr>
                <w:rFonts w:cstheme="minorHAnsi"/>
              </w:rPr>
              <w:t xml:space="preserve"> </w:t>
            </w:r>
            <w:r w:rsidRPr="004275A6">
              <w:rPr>
                <w:rFonts w:cstheme="minorHAnsi"/>
              </w:rPr>
              <w:t>868</w:t>
            </w:r>
            <w:r>
              <w:rPr>
                <w:rFonts w:cstheme="minorHAnsi"/>
              </w:rPr>
              <w:t xml:space="preserve"> </w:t>
            </w:r>
            <w:r w:rsidRPr="004275A6">
              <w:rPr>
                <w:rFonts w:cstheme="minorHAnsi"/>
              </w:rPr>
              <w:t>967</w:t>
            </w:r>
          </w:p>
        </w:tc>
        <w:tc>
          <w:tcPr>
            <w:tcW w:w="2544" w:type="dxa"/>
            <w:tcBorders>
              <w:top w:val="nil"/>
              <w:left w:val="nil"/>
              <w:bottom w:val="single" w:sz="4" w:space="0" w:color="auto"/>
              <w:right w:val="single" w:sz="4" w:space="0" w:color="auto"/>
            </w:tcBorders>
            <w:shd w:val="clear" w:color="auto" w:fill="auto"/>
            <w:noWrap/>
            <w:vAlign w:val="center"/>
            <w:hideMark/>
          </w:tcPr>
          <w:p w14:paraId="4C83FAD8" w14:textId="77777777" w:rsidR="004F3720" w:rsidRPr="00940B65" w:rsidRDefault="004F3720" w:rsidP="00A224EB">
            <w:pPr>
              <w:spacing w:after="0" w:line="240" w:lineRule="auto"/>
              <w:jc w:val="right"/>
              <w:rPr>
                <w:rFonts w:eastAsia="Times New Roman" w:cstheme="minorHAnsi"/>
                <w:sz w:val="20"/>
                <w:szCs w:val="20"/>
              </w:rPr>
            </w:pPr>
            <w:r w:rsidRPr="004275A6">
              <w:rPr>
                <w:rFonts w:cstheme="minorHAnsi"/>
              </w:rPr>
              <w:t>0</w:t>
            </w:r>
          </w:p>
        </w:tc>
      </w:tr>
      <w:tr w:rsidR="004F3720" w:rsidRPr="00942BD2" w14:paraId="45533CC2" w14:textId="77777777" w:rsidTr="00A224EB">
        <w:trPr>
          <w:trHeight w:val="315"/>
        </w:trPr>
        <w:tc>
          <w:tcPr>
            <w:tcW w:w="4106" w:type="dxa"/>
            <w:tcBorders>
              <w:top w:val="nil"/>
              <w:left w:val="single" w:sz="4" w:space="0" w:color="auto"/>
              <w:bottom w:val="single" w:sz="4" w:space="0" w:color="auto"/>
              <w:right w:val="single" w:sz="4" w:space="0" w:color="auto"/>
            </w:tcBorders>
            <w:vAlign w:val="bottom"/>
          </w:tcPr>
          <w:p w14:paraId="37E24313" w14:textId="77777777" w:rsidR="004F3720" w:rsidRPr="004B2164" w:rsidRDefault="004F3720" w:rsidP="00A224EB">
            <w:pPr>
              <w:spacing w:after="0" w:line="240" w:lineRule="auto"/>
              <w:jc w:val="left"/>
              <w:rPr>
                <w:rFonts w:eastAsia="Times New Roman" w:cstheme="minorHAnsi"/>
                <w:sz w:val="20"/>
                <w:szCs w:val="20"/>
              </w:rPr>
            </w:pPr>
            <w:r w:rsidRPr="004B2164">
              <w:rPr>
                <w:rFonts w:cstheme="minorHAnsi"/>
                <w:color w:val="000000"/>
                <w:sz w:val="20"/>
                <w:szCs w:val="20"/>
              </w:rPr>
              <w:t>PV of Operation revenues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7E33F6DB" w14:textId="77777777" w:rsidR="004F3720" w:rsidRPr="00940B65" w:rsidRDefault="004F3720" w:rsidP="00A224EB">
            <w:pPr>
              <w:spacing w:after="0" w:line="240" w:lineRule="auto"/>
              <w:jc w:val="right"/>
              <w:rPr>
                <w:rFonts w:eastAsia="Times New Roman" w:cstheme="minorHAnsi"/>
                <w:sz w:val="20"/>
                <w:szCs w:val="20"/>
              </w:rPr>
            </w:pPr>
            <w:r w:rsidRPr="004275A6">
              <w:rPr>
                <w:rFonts w:cstheme="minorHAnsi"/>
              </w:rPr>
              <w:t>23</w:t>
            </w:r>
            <w:r>
              <w:rPr>
                <w:rFonts w:cstheme="minorHAnsi"/>
              </w:rPr>
              <w:t xml:space="preserve"> </w:t>
            </w:r>
            <w:r w:rsidRPr="004275A6">
              <w:rPr>
                <w:rFonts w:cstheme="minorHAnsi"/>
              </w:rPr>
              <w:t>023</w:t>
            </w:r>
            <w:r>
              <w:rPr>
                <w:rFonts w:cstheme="minorHAnsi"/>
              </w:rPr>
              <w:t xml:space="preserve"> </w:t>
            </w:r>
            <w:r w:rsidRPr="004275A6">
              <w:rPr>
                <w:rFonts w:cstheme="minorHAnsi"/>
              </w:rPr>
              <w:t>997</w:t>
            </w:r>
          </w:p>
        </w:tc>
        <w:tc>
          <w:tcPr>
            <w:tcW w:w="2544" w:type="dxa"/>
            <w:tcBorders>
              <w:top w:val="nil"/>
              <w:left w:val="nil"/>
              <w:bottom w:val="single" w:sz="4" w:space="0" w:color="auto"/>
              <w:right w:val="single" w:sz="4" w:space="0" w:color="auto"/>
            </w:tcBorders>
            <w:shd w:val="clear" w:color="auto" w:fill="auto"/>
            <w:noWrap/>
            <w:vAlign w:val="center"/>
            <w:hideMark/>
          </w:tcPr>
          <w:p w14:paraId="2A923049" w14:textId="77777777" w:rsidR="004F3720" w:rsidRPr="00940B65" w:rsidRDefault="004F3720" w:rsidP="00A224EB">
            <w:pPr>
              <w:spacing w:after="0" w:line="240" w:lineRule="auto"/>
              <w:jc w:val="right"/>
              <w:rPr>
                <w:rFonts w:eastAsia="Times New Roman" w:cstheme="minorHAnsi"/>
                <w:sz w:val="20"/>
                <w:szCs w:val="20"/>
              </w:rPr>
            </w:pPr>
            <w:r w:rsidRPr="004275A6">
              <w:rPr>
                <w:rFonts w:cstheme="minorHAnsi"/>
              </w:rPr>
              <w:t>-4</w:t>
            </w:r>
            <w:r>
              <w:rPr>
                <w:rFonts w:cstheme="minorHAnsi"/>
              </w:rPr>
              <w:t xml:space="preserve"> </w:t>
            </w:r>
            <w:r w:rsidRPr="004275A6">
              <w:rPr>
                <w:rFonts w:cstheme="minorHAnsi"/>
              </w:rPr>
              <w:t>176</w:t>
            </w:r>
            <w:r>
              <w:rPr>
                <w:rFonts w:cstheme="minorHAnsi"/>
              </w:rPr>
              <w:t xml:space="preserve"> </w:t>
            </w:r>
            <w:r w:rsidRPr="004275A6">
              <w:rPr>
                <w:rFonts w:cstheme="minorHAnsi"/>
              </w:rPr>
              <w:t>086</w:t>
            </w:r>
          </w:p>
        </w:tc>
      </w:tr>
      <w:tr w:rsidR="004F3720" w:rsidRPr="00942BD2" w14:paraId="235CE39E" w14:textId="77777777" w:rsidTr="00A224EB">
        <w:trPr>
          <w:trHeight w:val="315"/>
        </w:trPr>
        <w:tc>
          <w:tcPr>
            <w:tcW w:w="4106" w:type="dxa"/>
            <w:tcBorders>
              <w:top w:val="nil"/>
              <w:left w:val="single" w:sz="4" w:space="0" w:color="auto"/>
              <w:bottom w:val="single" w:sz="4" w:space="0" w:color="auto"/>
              <w:right w:val="single" w:sz="4" w:space="0" w:color="auto"/>
            </w:tcBorders>
            <w:vAlign w:val="bottom"/>
          </w:tcPr>
          <w:p w14:paraId="254EA8F5" w14:textId="77777777" w:rsidR="004F3720" w:rsidRPr="004B2164" w:rsidRDefault="004F3720" w:rsidP="00A224EB">
            <w:pPr>
              <w:spacing w:after="0" w:line="240" w:lineRule="auto"/>
              <w:jc w:val="left"/>
              <w:rPr>
                <w:rFonts w:eastAsia="Times New Roman" w:cstheme="minorHAnsi"/>
                <w:b/>
                <w:bCs/>
                <w:sz w:val="20"/>
                <w:szCs w:val="20"/>
              </w:rPr>
            </w:pPr>
            <w:r w:rsidRPr="004B2164">
              <w:rPr>
                <w:rFonts w:cstheme="minorHAnsi"/>
                <w:b/>
                <w:bCs/>
                <w:color w:val="000000"/>
                <w:sz w:val="20"/>
                <w:szCs w:val="20"/>
              </w:rPr>
              <w:t>Public Sector NPV - Risk Free</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55B4879C" w14:textId="77777777" w:rsidR="004F3720" w:rsidRPr="00940B65" w:rsidRDefault="004F3720" w:rsidP="00A224EB">
            <w:pPr>
              <w:spacing w:after="0" w:line="240" w:lineRule="auto"/>
              <w:jc w:val="right"/>
              <w:rPr>
                <w:rFonts w:eastAsia="Times New Roman" w:cstheme="minorHAnsi"/>
                <w:b/>
                <w:bCs/>
                <w:sz w:val="20"/>
                <w:szCs w:val="20"/>
              </w:rPr>
            </w:pPr>
            <w:r w:rsidRPr="004275A6">
              <w:rPr>
                <w:rFonts w:cstheme="minorHAnsi"/>
                <w:b/>
                <w:bCs/>
              </w:rPr>
              <w:t>-13</w:t>
            </w:r>
            <w:r>
              <w:rPr>
                <w:rFonts w:cstheme="minorHAnsi"/>
                <w:b/>
                <w:bCs/>
              </w:rPr>
              <w:t xml:space="preserve"> </w:t>
            </w:r>
            <w:r w:rsidRPr="004275A6">
              <w:rPr>
                <w:rFonts w:cstheme="minorHAnsi"/>
                <w:b/>
                <w:bCs/>
              </w:rPr>
              <w:t>781</w:t>
            </w:r>
            <w:r>
              <w:rPr>
                <w:rFonts w:cstheme="minorHAnsi"/>
                <w:b/>
                <w:bCs/>
              </w:rPr>
              <w:t xml:space="preserve"> </w:t>
            </w:r>
            <w:r w:rsidRPr="004275A6">
              <w:rPr>
                <w:rFonts w:cstheme="minorHAnsi"/>
                <w:b/>
                <w:bCs/>
              </w:rPr>
              <w:t>726</w:t>
            </w:r>
          </w:p>
        </w:tc>
        <w:tc>
          <w:tcPr>
            <w:tcW w:w="2544" w:type="dxa"/>
            <w:tcBorders>
              <w:top w:val="nil"/>
              <w:left w:val="nil"/>
              <w:bottom w:val="single" w:sz="4" w:space="0" w:color="auto"/>
              <w:right w:val="single" w:sz="4" w:space="0" w:color="auto"/>
            </w:tcBorders>
            <w:shd w:val="clear" w:color="auto" w:fill="auto"/>
            <w:noWrap/>
            <w:vAlign w:val="center"/>
            <w:hideMark/>
          </w:tcPr>
          <w:p w14:paraId="09C345E4" w14:textId="77777777" w:rsidR="004F3720" w:rsidRPr="00A71C83" w:rsidRDefault="004F3720" w:rsidP="00A224EB">
            <w:pPr>
              <w:spacing w:after="0" w:line="240" w:lineRule="auto"/>
              <w:jc w:val="right"/>
              <w:rPr>
                <w:rFonts w:cstheme="minorHAnsi"/>
                <w:b/>
                <w:bCs/>
              </w:rPr>
            </w:pPr>
            <w:r w:rsidRPr="00A71C83">
              <w:rPr>
                <w:rFonts w:cstheme="minorHAnsi"/>
                <w:b/>
                <w:bCs/>
              </w:rPr>
              <w:t>-13</w:t>
            </w:r>
            <w:r>
              <w:rPr>
                <w:rFonts w:cstheme="minorHAnsi"/>
                <w:b/>
                <w:bCs/>
              </w:rPr>
              <w:t xml:space="preserve"> </w:t>
            </w:r>
            <w:r w:rsidRPr="00A71C83">
              <w:rPr>
                <w:rFonts w:cstheme="minorHAnsi"/>
                <w:b/>
                <w:bCs/>
              </w:rPr>
              <w:t>151</w:t>
            </w:r>
            <w:r>
              <w:rPr>
                <w:rFonts w:cstheme="minorHAnsi"/>
                <w:b/>
                <w:bCs/>
              </w:rPr>
              <w:t xml:space="preserve"> </w:t>
            </w:r>
            <w:r w:rsidRPr="00A71C83">
              <w:rPr>
                <w:rFonts w:cstheme="minorHAnsi"/>
                <w:b/>
                <w:bCs/>
              </w:rPr>
              <w:t>829</w:t>
            </w:r>
          </w:p>
        </w:tc>
      </w:tr>
      <w:tr w:rsidR="004F3720" w:rsidRPr="00942BD2" w14:paraId="3A38D1D1" w14:textId="77777777" w:rsidTr="00A224EB">
        <w:trPr>
          <w:trHeight w:val="315"/>
        </w:trPr>
        <w:tc>
          <w:tcPr>
            <w:tcW w:w="4106" w:type="dxa"/>
            <w:tcBorders>
              <w:top w:val="nil"/>
              <w:left w:val="single" w:sz="4" w:space="0" w:color="auto"/>
              <w:bottom w:val="single" w:sz="4" w:space="0" w:color="auto"/>
              <w:right w:val="single" w:sz="4" w:space="0" w:color="auto"/>
            </w:tcBorders>
            <w:vAlign w:val="bottom"/>
          </w:tcPr>
          <w:p w14:paraId="3D94E92F" w14:textId="77777777" w:rsidR="004F3720" w:rsidRPr="004B2164" w:rsidRDefault="004F3720" w:rsidP="00A224EB">
            <w:pPr>
              <w:spacing w:after="0" w:line="240" w:lineRule="auto"/>
              <w:jc w:val="left"/>
              <w:rPr>
                <w:rFonts w:eastAsia="Times New Roman" w:cstheme="minorHAnsi"/>
                <w:sz w:val="20"/>
                <w:szCs w:val="20"/>
              </w:rPr>
            </w:pPr>
            <w:r w:rsidRPr="004B2164">
              <w:rPr>
                <w:rFonts w:cstheme="minorHAnsi"/>
                <w:color w:val="000000"/>
                <w:sz w:val="20"/>
                <w:szCs w:val="20"/>
              </w:rPr>
              <w:t>NPV of risks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14C2802D" w14:textId="77777777" w:rsidR="004F3720" w:rsidRPr="00940B65" w:rsidRDefault="004F3720" w:rsidP="00A224EB">
            <w:pPr>
              <w:spacing w:after="0" w:line="240" w:lineRule="auto"/>
              <w:jc w:val="right"/>
              <w:rPr>
                <w:rFonts w:eastAsia="Times New Roman" w:cstheme="minorHAnsi"/>
                <w:sz w:val="20"/>
                <w:szCs w:val="20"/>
              </w:rPr>
            </w:pPr>
            <w:r w:rsidRPr="004275A6">
              <w:rPr>
                <w:rFonts w:cstheme="minorHAnsi"/>
              </w:rPr>
              <w:t>-4</w:t>
            </w:r>
            <w:r>
              <w:rPr>
                <w:rFonts w:cstheme="minorHAnsi"/>
              </w:rPr>
              <w:t xml:space="preserve"> </w:t>
            </w:r>
            <w:r w:rsidRPr="004275A6">
              <w:rPr>
                <w:rFonts w:cstheme="minorHAnsi"/>
              </w:rPr>
              <w:t>309</w:t>
            </w:r>
            <w:r>
              <w:rPr>
                <w:rFonts w:cstheme="minorHAnsi"/>
              </w:rPr>
              <w:t xml:space="preserve"> </w:t>
            </w:r>
            <w:r w:rsidRPr="004275A6">
              <w:rPr>
                <w:rFonts w:cstheme="minorHAnsi"/>
              </w:rPr>
              <w:t>238</w:t>
            </w:r>
          </w:p>
        </w:tc>
        <w:tc>
          <w:tcPr>
            <w:tcW w:w="2544" w:type="dxa"/>
            <w:tcBorders>
              <w:top w:val="nil"/>
              <w:left w:val="nil"/>
              <w:bottom w:val="single" w:sz="4" w:space="0" w:color="auto"/>
              <w:right w:val="single" w:sz="4" w:space="0" w:color="auto"/>
            </w:tcBorders>
            <w:shd w:val="clear" w:color="auto" w:fill="auto"/>
            <w:noWrap/>
            <w:vAlign w:val="center"/>
            <w:hideMark/>
          </w:tcPr>
          <w:p w14:paraId="04BBF87F" w14:textId="77777777" w:rsidR="004F3720" w:rsidRPr="00940B65" w:rsidRDefault="004F3720" w:rsidP="00A224EB">
            <w:pPr>
              <w:spacing w:after="0" w:line="240" w:lineRule="auto"/>
              <w:jc w:val="right"/>
              <w:rPr>
                <w:rFonts w:eastAsia="Times New Roman" w:cstheme="minorHAnsi"/>
                <w:sz w:val="20"/>
                <w:szCs w:val="20"/>
              </w:rPr>
            </w:pPr>
            <w:r w:rsidRPr="004275A6">
              <w:rPr>
                <w:rFonts w:cstheme="minorHAnsi"/>
              </w:rPr>
              <w:t>-1</w:t>
            </w:r>
            <w:r>
              <w:rPr>
                <w:rFonts w:cstheme="minorHAnsi"/>
              </w:rPr>
              <w:t xml:space="preserve"> </w:t>
            </w:r>
            <w:r w:rsidRPr="004275A6">
              <w:rPr>
                <w:rFonts w:cstheme="minorHAnsi"/>
              </w:rPr>
              <w:t>791</w:t>
            </w:r>
            <w:r>
              <w:rPr>
                <w:rFonts w:cstheme="minorHAnsi"/>
              </w:rPr>
              <w:t xml:space="preserve"> </w:t>
            </w:r>
            <w:r w:rsidRPr="004275A6">
              <w:rPr>
                <w:rFonts w:cstheme="minorHAnsi"/>
              </w:rPr>
              <w:t>757</w:t>
            </w:r>
          </w:p>
        </w:tc>
      </w:tr>
      <w:tr w:rsidR="004F3720" w:rsidRPr="00942BD2" w14:paraId="60E90C04" w14:textId="77777777" w:rsidTr="00A224EB">
        <w:trPr>
          <w:trHeight w:val="315"/>
        </w:trPr>
        <w:tc>
          <w:tcPr>
            <w:tcW w:w="4106" w:type="dxa"/>
            <w:tcBorders>
              <w:top w:val="nil"/>
              <w:left w:val="single" w:sz="4" w:space="0" w:color="auto"/>
              <w:bottom w:val="single" w:sz="4" w:space="0" w:color="auto"/>
              <w:right w:val="single" w:sz="4" w:space="0" w:color="auto"/>
            </w:tcBorders>
            <w:vAlign w:val="bottom"/>
          </w:tcPr>
          <w:p w14:paraId="30D602D0" w14:textId="77777777" w:rsidR="004F3720" w:rsidRPr="004B2164" w:rsidRDefault="004F3720" w:rsidP="00A224EB">
            <w:pPr>
              <w:spacing w:after="0" w:line="240" w:lineRule="auto"/>
              <w:jc w:val="left"/>
              <w:rPr>
                <w:rFonts w:eastAsia="Times New Roman" w:cstheme="minorHAnsi"/>
                <w:b/>
                <w:bCs/>
                <w:sz w:val="20"/>
                <w:szCs w:val="20"/>
              </w:rPr>
            </w:pPr>
            <w:r w:rsidRPr="004B2164">
              <w:rPr>
                <w:rFonts w:cstheme="minorHAnsi"/>
                <w:b/>
                <w:bCs/>
                <w:color w:val="000000"/>
                <w:sz w:val="20"/>
                <w:szCs w:val="20"/>
              </w:rPr>
              <w:t>NPV for the public sector - With risks</w:t>
            </w:r>
          </w:p>
        </w:tc>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1D36AEC5" w14:textId="77777777" w:rsidR="004F3720" w:rsidRPr="00940B65" w:rsidRDefault="004F3720" w:rsidP="00A224EB">
            <w:pPr>
              <w:spacing w:after="0" w:line="240" w:lineRule="auto"/>
              <w:jc w:val="right"/>
              <w:rPr>
                <w:rFonts w:eastAsia="Times New Roman" w:cstheme="minorHAnsi"/>
                <w:b/>
                <w:bCs/>
                <w:sz w:val="20"/>
                <w:szCs w:val="20"/>
              </w:rPr>
            </w:pPr>
            <w:r w:rsidRPr="004275A6">
              <w:rPr>
                <w:rFonts w:cstheme="minorHAnsi"/>
                <w:b/>
                <w:bCs/>
              </w:rPr>
              <w:t>-18</w:t>
            </w:r>
            <w:r>
              <w:rPr>
                <w:rFonts w:cstheme="minorHAnsi"/>
                <w:b/>
                <w:bCs/>
              </w:rPr>
              <w:t xml:space="preserve"> </w:t>
            </w:r>
            <w:r w:rsidRPr="004275A6">
              <w:rPr>
                <w:rFonts w:cstheme="minorHAnsi"/>
                <w:b/>
                <w:bCs/>
              </w:rPr>
              <w:t>090</w:t>
            </w:r>
            <w:r>
              <w:rPr>
                <w:rFonts w:cstheme="minorHAnsi"/>
                <w:b/>
                <w:bCs/>
              </w:rPr>
              <w:t xml:space="preserve"> </w:t>
            </w:r>
            <w:r w:rsidRPr="004275A6">
              <w:rPr>
                <w:rFonts w:cstheme="minorHAnsi"/>
                <w:b/>
                <w:bCs/>
              </w:rPr>
              <w:t>964</w:t>
            </w:r>
          </w:p>
        </w:tc>
        <w:tc>
          <w:tcPr>
            <w:tcW w:w="2544" w:type="dxa"/>
            <w:tcBorders>
              <w:top w:val="nil"/>
              <w:left w:val="nil"/>
              <w:bottom w:val="single" w:sz="4" w:space="0" w:color="auto"/>
              <w:right w:val="single" w:sz="4" w:space="0" w:color="auto"/>
            </w:tcBorders>
            <w:shd w:val="clear" w:color="auto" w:fill="auto"/>
            <w:noWrap/>
            <w:vAlign w:val="center"/>
            <w:hideMark/>
          </w:tcPr>
          <w:p w14:paraId="55DB80CD" w14:textId="77777777" w:rsidR="004F3720" w:rsidRPr="00A71C83" w:rsidRDefault="004F3720" w:rsidP="00A224EB">
            <w:pPr>
              <w:spacing w:after="0" w:line="240" w:lineRule="auto"/>
              <w:jc w:val="right"/>
              <w:rPr>
                <w:rFonts w:cstheme="minorHAnsi"/>
                <w:b/>
                <w:bCs/>
              </w:rPr>
            </w:pPr>
            <w:r w:rsidRPr="00A71C83">
              <w:rPr>
                <w:rFonts w:cstheme="minorHAnsi"/>
                <w:b/>
                <w:bCs/>
              </w:rPr>
              <w:t>-14</w:t>
            </w:r>
            <w:r>
              <w:rPr>
                <w:rFonts w:cstheme="minorHAnsi"/>
                <w:b/>
                <w:bCs/>
              </w:rPr>
              <w:t xml:space="preserve"> </w:t>
            </w:r>
            <w:r w:rsidRPr="00A71C83">
              <w:rPr>
                <w:rFonts w:cstheme="minorHAnsi"/>
                <w:b/>
                <w:bCs/>
              </w:rPr>
              <w:t>943</w:t>
            </w:r>
            <w:r>
              <w:rPr>
                <w:rFonts w:cstheme="minorHAnsi"/>
                <w:b/>
                <w:bCs/>
              </w:rPr>
              <w:t xml:space="preserve"> </w:t>
            </w:r>
            <w:r w:rsidRPr="00A71C83">
              <w:rPr>
                <w:rFonts w:cstheme="minorHAnsi"/>
                <w:b/>
                <w:bCs/>
              </w:rPr>
              <w:t>586</w:t>
            </w:r>
          </w:p>
        </w:tc>
      </w:tr>
      <w:tr w:rsidR="004F3720" w:rsidRPr="00942BD2" w14:paraId="4A33C704" w14:textId="77777777" w:rsidTr="00A224EB">
        <w:trPr>
          <w:trHeight w:val="315"/>
        </w:trPr>
        <w:tc>
          <w:tcPr>
            <w:tcW w:w="4106" w:type="dxa"/>
            <w:tcBorders>
              <w:top w:val="nil"/>
              <w:left w:val="nil"/>
              <w:bottom w:val="nil"/>
              <w:right w:val="nil"/>
            </w:tcBorders>
            <w:vAlign w:val="bottom"/>
          </w:tcPr>
          <w:p w14:paraId="677EE398" w14:textId="77777777" w:rsidR="004F3720" w:rsidRPr="00BF1909" w:rsidRDefault="004F3720" w:rsidP="00A224EB">
            <w:pPr>
              <w:spacing w:after="0" w:line="240" w:lineRule="auto"/>
              <w:jc w:val="left"/>
              <w:rPr>
                <w:rFonts w:eastAsia="Times New Roman" w:cstheme="minorHAnsi"/>
                <w:b/>
                <w:bCs/>
              </w:rPr>
            </w:pPr>
            <w:r w:rsidRPr="00BF1909">
              <w:rPr>
                <w:rFonts w:cstheme="minorHAnsi"/>
                <w:b/>
                <w:bCs/>
                <w:color w:val="000000"/>
              </w:rPr>
              <w:t>Value for Money</w:t>
            </w:r>
          </w:p>
        </w:tc>
        <w:tc>
          <w:tcPr>
            <w:tcW w:w="2410" w:type="dxa"/>
            <w:tcBorders>
              <w:top w:val="nil"/>
              <w:left w:val="nil"/>
              <w:bottom w:val="nil"/>
              <w:right w:val="nil"/>
            </w:tcBorders>
            <w:shd w:val="clear" w:color="auto" w:fill="auto"/>
            <w:noWrap/>
            <w:vAlign w:val="bottom"/>
            <w:hideMark/>
          </w:tcPr>
          <w:p w14:paraId="09EE3EE0" w14:textId="77777777" w:rsidR="004F3720" w:rsidRPr="004B2164" w:rsidRDefault="004F3720" w:rsidP="00A224EB">
            <w:pPr>
              <w:spacing w:after="0" w:line="240" w:lineRule="auto"/>
              <w:jc w:val="center"/>
              <w:rPr>
                <w:rFonts w:eastAsia="Times New Roman" w:cstheme="minorHAnsi"/>
                <w:sz w:val="20"/>
                <w:szCs w:val="20"/>
              </w:rPr>
            </w:pPr>
          </w:p>
        </w:tc>
        <w:tc>
          <w:tcPr>
            <w:tcW w:w="2544" w:type="dxa"/>
            <w:tcBorders>
              <w:top w:val="single" w:sz="4" w:space="0" w:color="auto"/>
              <w:left w:val="single" w:sz="4" w:space="0" w:color="auto"/>
              <w:bottom w:val="nil"/>
              <w:right w:val="single" w:sz="4" w:space="0" w:color="auto"/>
            </w:tcBorders>
            <w:shd w:val="clear" w:color="000000" w:fill="92D050"/>
            <w:noWrap/>
            <w:vAlign w:val="bottom"/>
            <w:hideMark/>
          </w:tcPr>
          <w:p w14:paraId="13EEC622" w14:textId="77777777" w:rsidR="004F3720" w:rsidRPr="00BB5CF1" w:rsidRDefault="004F3720" w:rsidP="00A224EB">
            <w:pPr>
              <w:spacing w:after="0" w:line="240" w:lineRule="auto"/>
              <w:jc w:val="right"/>
              <w:rPr>
                <w:rFonts w:eastAsia="Times New Roman" w:cstheme="minorHAnsi"/>
                <w:b/>
                <w:bCs/>
                <w:sz w:val="20"/>
                <w:szCs w:val="20"/>
              </w:rPr>
            </w:pPr>
            <w:r w:rsidRPr="00A71C83">
              <w:rPr>
                <w:rFonts w:cstheme="minorHAnsi"/>
                <w:b/>
                <w:bCs/>
              </w:rPr>
              <w:t xml:space="preserve">           3</w:t>
            </w:r>
            <w:r>
              <w:rPr>
                <w:rFonts w:cstheme="minorHAnsi"/>
                <w:b/>
                <w:bCs/>
              </w:rPr>
              <w:t xml:space="preserve"> </w:t>
            </w:r>
            <w:r w:rsidRPr="00A71C83">
              <w:rPr>
                <w:rFonts w:cstheme="minorHAnsi"/>
                <w:b/>
                <w:bCs/>
              </w:rPr>
              <w:t>147</w:t>
            </w:r>
            <w:r>
              <w:rPr>
                <w:rFonts w:cstheme="minorHAnsi"/>
                <w:b/>
                <w:bCs/>
              </w:rPr>
              <w:t xml:space="preserve"> </w:t>
            </w:r>
            <w:r w:rsidRPr="00A71C83">
              <w:rPr>
                <w:rFonts w:cstheme="minorHAnsi"/>
                <w:b/>
                <w:bCs/>
              </w:rPr>
              <w:t xml:space="preserve">378   </w:t>
            </w:r>
          </w:p>
        </w:tc>
      </w:tr>
      <w:tr w:rsidR="004F3720" w:rsidRPr="00942BD2" w14:paraId="176761B9" w14:textId="77777777" w:rsidTr="00A224EB">
        <w:trPr>
          <w:trHeight w:val="315"/>
        </w:trPr>
        <w:tc>
          <w:tcPr>
            <w:tcW w:w="4106" w:type="dxa"/>
            <w:tcBorders>
              <w:top w:val="nil"/>
              <w:left w:val="nil"/>
              <w:bottom w:val="nil"/>
              <w:right w:val="nil"/>
            </w:tcBorders>
            <w:vAlign w:val="bottom"/>
          </w:tcPr>
          <w:p w14:paraId="3F66B4ED" w14:textId="77777777" w:rsidR="004F3720" w:rsidRPr="00BF1909" w:rsidRDefault="004F3720" w:rsidP="00A224EB">
            <w:pPr>
              <w:spacing w:after="0" w:line="240" w:lineRule="auto"/>
              <w:jc w:val="left"/>
              <w:rPr>
                <w:rFonts w:eastAsia="Times New Roman" w:cstheme="minorHAnsi"/>
                <w:b/>
                <w:bCs/>
              </w:rPr>
            </w:pPr>
            <w:r w:rsidRPr="00BF1909">
              <w:rPr>
                <w:rFonts w:cstheme="minorHAnsi"/>
                <w:b/>
                <w:bCs/>
                <w:color w:val="000000"/>
              </w:rPr>
              <w:t>Value for Money (%)</w:t>
            </w:r>
          </w:p>
        </w:tc>
        <w:tc>
          <w:tcPr>
            <w:tcW w:w="2410" w:type="dxa"/>
            <w:tcBorders>
              <w:top w:val="nil"/>
              <w:left w:val="nil"/>
              <w:bottom w:val="nil"/>
              <w:right w:val="nil"/>
            </w:tcBorders>
            <w:shd w:val="clear" w:color="auto" w:fill="auto"/>
            <w:noWrap/>
            <w:vAlign w:val="bottom"/>
            <w:hideMark/>
          </w:tcPr>
          <w:p w14:paraId="6237C515" w14:textId="77777777" w:rsidR="004F3720" w:rsidRPr="004B2164" w:rsidRDefault="004F3720" w:rsidP="00A224EB">
            <w:pPr>
              <w:spacing w:after="0" w:line="240" w:lineRule="auto"/>
              <w:jc w:val="left"/>
              <w:rPr>
                <w:rFonts w:eastAsia="Times New Roman" w:cstheme="minorHAnsi"/>
                <w:b/>
                <w:bCs/>
                <w:sz w:val="20"/>
                <w:szCs w:val="20"/>
              </w:rPr>
            </w:pPr>
          </w:p>
        </w:tc>
        <w:tc>
          <w:tcPr>
            <w:tcW w:w="2544" w:type="dxa"/>
            <w:tcBorders>
              <w:top w:val="nil"/>
              <w:left w:val="single" w:sz="4" w:space="0" w:color="auto"/>
              <w:bottom w:val="single" w:sz="4" w:space="0" w:color="auto"/>
              <w:right w:val="single" w:sz="4" w:space="0" w:color="auto"/>
            </w:tcBorders>
            <w:shd w:val="clear" w:color="000000" w:fill="92D050"/>
            <w:noWrap/>
            <w:vAlign w:val="center"/>
            <w:hideMark/>
          </w:tcPr>
          <w:p w14:paraId="1090A06E" w14:textId="77777777" w:rsidR="004F3720" w:rsidRPr="00BB5CF1" w:rsidRDefault="004F3720" w:rsidP="00A224EB">
            <w:pPr>
              <w:spacing w:after="0" w:line="240" w:lineRule="auto"/>
              <w:jc w:val="right"/>
              <w:rPr>
                <w:rFonts w:eastAsia="Times New Roman" w:cstheme="minorHAnsi"/>
                <w:b/>
                <w:bCs/>
                <w:sz w:val="20"/>
                <w:szCs w:val="20"/>
              </w:rPr>
            </w:pPr>
            <w:r w:rsidRPr="00A71C83">
              <w:rPr>
                <w:rFonts w:cstheme="minorHAnsi"/>
                <w:b/>
                <w:bCs/>
              </w:rPr>
              <w:t>17.4%</w:t>
            </w:r>
          </w:p>
        </w:tc>
      </w:tr>
    </w:tbl>
    <w:p w14:paraId="741CADCD" w14:textId="77777777" w:rsidR="004F3720" w:rsidRPr="00E40961" w:rsidRDefault="004F3720" w:rsidP="004F3720">
      <w:pPr>
        <w:spacing w:before="120"/>
      </w:pPr>
      <w:r w:rsidRPr="004B2164">
        <w:t>T</w:t>
      </w:r>
      <w:r w:rsidRPr="00E40961">
        <w:t xml:space="preserve">he Value for Money is </w:t>
      </w:r>
      <w:r w:rsidRPr="004B2164">
        <w:t>positive</w:t>
      </w:r>
      <w:r w:rsidRPr="00E40961">
        <w:t xml:space="preserve"> (</w:t>
      </w:r>
      <w:r w:rsidRPr="00BF1909">
        <w:rPr>
          <w:b/>
          <w:bCs/>
        </w:rPr>
        <w:t>MK</w:t>
      </w:r>
      <w:r w:rsidRPr="004B2164">
        <w:t xml:space="preserve"> </w:t>
      </w:r>
      <w:r w:rsidRPr="004275A6">
        <w:rPr>
          <w:rFonts w:cstheme="minorHAnsi"/>
          <w:b/>
          <w:bCs/>
        </w:rPr>
        <w:t>3</w:t>
      </w:r>
      <w:r>
        <w:rPr>
          <w:rFonts w:cstheme="minorHAnsi"/>
          <w:b/>
          <w:bCs/>
        </w:rPr>
        <w:t xml:space="preserve"> </w:t>
      </w:r>
      <w:r w:rsidRPr="004275A6">
        <w:rPr>
          <w:rFonts w:cstheme="minorHAnsi"/>
          <w:b/>
          <w:bCs/>
        </w:rPr>
        <w:t>147</w:t>
      </w:r>
      <w:r>
        <w:rPr>
          <w:rFonts w:cstheme="minorHAnsi"/>
          <w:b/>
          <w:bCs/>
        </w:rPr>
        <w:t xml:space="preserve"> </w:t>
      </w:r>
      <w:r w:rsidRPr="004275A6">
        <w:rPr>
          <w:rFonts w:cstheme="minorHAnsi"/>
          <w:b/>
          <w:bCs/>
        </w:rPr>
        <w:t>378</w:t>
      </w:r>
      <w:r>
        <w:rPr>
          <w:rFonts w:cstheme="minorHAnsi"/>
          <w:b/>
          <w:bCs/>
        </w:rPr>
        <w:t xml:space="preserve"> thousand</w:t>
      </w:r>
      <w:r w:rsidRPr="00BF1909">
        <w:rPr>
          <w:rFonts w:cstheme="minorHAnsi"/>
        </w:rPr>
        <w:t>)</w:t>
      </w:r>
      <w:r>
        <w:rPr>
          <w:rFonts w:cstheme="minorHAnsi"/>
          <w:b/>
          <w:bCs/>
        </w:rPr>
        <w:t xml:space="preserve"> </w:t>
      </w:r>
      <w:r w:rsidRPr="004B2164">
        <w:t>for</w:t>
      </w:r>
      <w:r>
        <w:t xml:space="preserve"> Scenario 7</w:t>
      </w:r>
      <w:r w:rsidRPr="00E40961">
        <w:t>, this means that th</w:t>
      </w:r>
      <w:r w:rsidRPr="004B2164">
        <w:t>is</w:t>
      </w:r>
      <w:r w:rsidRPr="00E40961">
        <w:t xml:space="preserve"> PPP option </w:t>
      </w:r>
      <w:r w:rsidRPr="004B2164">
        <w:t>is</w:t>
      </w:r>
      <w:r w:rsidRPr="00E40961">
        <w:t xml:space="preserve"> </w:t>
      </w:r>
      <w:r>
        <w:t xml:space="preserve">still </w:t>
      </w:r>
      <w:r w:rsidRPr="00E40961">
        <w:t xml:space="preserve">less expensive than the </w:t>
      </w:r>
      <w:r>
        <w:t>Public Sector Comparator</w:t>
      </w:r>
      <w:r w:rsidRPr="00E40961">
        <w:t xml:space="preserve">. </w:t>
      </w:r>
      <w:r>
        <w:t>The lower Value for Money when compared to Scenario 6 is due to the absence of Corporate Tax in this scenario (and subsequent revenue to the State). C</w:t>
      </w:r>
      <w:r w:rsidRPr="00E40961">
        <w:t xml:space="preserve">arrying out the project as a PPP makes it possible to reduce the cost for the State by </w:t>
      </w:r>
      <w:r>
        <w:rPr>
          <w:b/>
          <w:bCs/>
        </w:rPr>
        <w:t>17</w:t>
      </w:r>
      <w:r w:rsidRPr="00FC3EB0">
        <w:rPr>
          <w:b/>
          <w:bCs/>
        </w:rPr>
        <w:t>.</w:t>
      </w:r>
      <w:r>
        <w:rPr>
          <w:b/>
          <w:bCs/>
        </w:rPr>
        <w:t>4</w:t>
      </w:r>
      <w:r w:rsidRPr="00FC3EB0">
        <w:rPr>
          <w:b/>
          <w:bCs/>
        </w:rPr>
        <w:t>%</w:t>
      </w:r>
      <w:r w:rsidRPr="004B2164">
        <w:t xml:space="preserve"> for Sc.</w:t>
      </w:r>
      <w:r>
        <w:t>7</w:t>
      </w:r>
      <w:r w:rsidRPr="00E40961">
        <w:t>.</w:t>
      </w:r>
      <w:r>
        <w:t xml:space="preserve"> </w:t>
      </w:r>
      <w:r w:rsidRPr="00A71C83">
        <w:rPr>
          <w:b/>
          <w:bCs/>
        </w:rPr>
        <w:t>The Equity IRR for Scenario 7 is 10.68%</w:t>
      </w:r>
      <w:r>
        <w:t xml:space="preserve"> which is still on the low side and may require some additional support from the State (i.e., slightly more subsidies) depending on the competition amongst the private candidates.</w:t>
      </w:r>
    </w:p>
    <w:p w14:paraId="0B448923" w14:textId="76CAADEF" w:rsidR="004F3720" w:rsidRPr="00FC3EB0" w:rsidRDefault="004F3720" w:rsidP="004F3720">
      <w:pPr>
        <w:rPr>
          <w:rFonts w:cstheme="minorHAnsi"/>
          <w:b/>
          <w:bCs/>
        </w:rPr>
      </w:pPr>
      <w:r w:rsidRPr="00FC3EB0">
        <w:rPr>
          <w:rFonts w:cstheme="minorHAnsi"/>
        </w:rPr>
        <w:t>We conclude that the</w:t>
      </w:r>
      <w:r w:rsidRPr="00FC3EB0">
        <w:rPr>
          <w:rFonts w:cstheme="minorHAnsi"/>
          <w:b/>
          <w:bCs/>
        </w:rPr>
        <w:t xml:space="preserve"> Scenario </w:t>
      </w:r>
      <w:r>
        <w:rPr>
          <w:rFonts w:cstheme="minorHAnsi"/>
          <w:b/>
          <w:bCs/>
        </w:rPr>
        <w:t>7</w:t>
      </w:r>
      <w:r w:rsidRPr="00FC3EB0">
        <w:rPr>
          <w:rFonts w:cstheme="minorHAnsi"/>
          <w:b/>
          <w:bCs/>
        </w:rPr>
        <w:t>: DBFOT-Initial Design (</w:t>
      </w:r>
      <w:r>
        <w:rPr>
          <w:rFonts w:cstheme="minorHAnsi"/>
          <w:b/>
          <w:bCs/>
        </w:rPr>
        <w:t>6</w:t>
      </w:r>
      <w:r w:rsidRPr="00FC3EB0">
        <w:rPr>
          <w:rFonts w:cstheme="minorHAnsi"/>
          <w:b/>
          <w:bCs/>
        </w:rPr>
        <w:t xml:space="preserve"> floors)-with subsidy</w:t>
      </w:r>
      <w:r>
        <w:rPr>
          <w:rFonts w:cstheme="minorHAnsi"/>
          <w:b/>
          <w:bCs/>
        </w:rPr>
        <w:t xml:space="preserve"> at 40%</w:t>
      </w:r>
      <w:r w:rsidRPr="00FC3EB0">
        <w:rPr>
          <w:rFonts w:cstheme="minorHAnsi"/>
          <w:b/>
          <w:bCs/>
        </w:rPr>
        <w:t>-VAT Included</w:t>
      </w:r>
      <w:r>
        <w:rPr>
          <w:rFonts w:cstheme="minorHAnsi"/>
          <w:b/>
          <w:bCs/>
        </w:rPr>
        <w:t xml:space="preserve"> and exoneration from </w:t>
      </w:r>
      <w:r w:rsidR="0095782F">
        <w:rPr>
          <w:rFonts w:cstheme="minorHAnsi"/>
          <w:b/>
          <w:bCs/>
        </w:rPr>
        <w:t>C</w:t>
      </w:r>
      <w:r>
        <w:rPr>
          <w:rFonts w:cstheme="minorHAnsi"/>
          <w:b/>
          <w:bCs/>
        </w:rPr>
        <w:t>orporate Tax</w:t>
      </w:r>
      <w:r w:rsidRPr="00FC3EB0">
        <w:rPr>
          <w:rFonts w:cstheme="minorHAnsi"/>
          <w:b/>
          <w:bCs/>
        </w:rPr>
        <w:t xml:space="preserve"> </w:t>
      </w:r>
      <w:r w:rsidRPr="00FC3EB0">
        <w:rPr>
          <w:rFonts w:cstheme="minorHAnsi"/>
        </w:rPr>
        <w:t xml:space="preserve">is the option that </w:t>
      </w:r>
      <w:r>
        <w:rPr>
          <w:rFonts w:cstheme="minorHAnsi"/>
        </w:rPr>
        <w:t xml:space="preserve">could </w:t>
      </w:r>
      <w:r w:rsidRPr="00FC3EB0">
        <w:rPr>
          <w:rFonts w:cstheme="minorHAnsi"/>
        </w:rPr>
        <w:t>present</w:t>
      </w:r>
      <w:r w:rsidRPr="00FC3EB0">
        <w:rPr>
          <w:rFonts w:cstheme="minorHAnsi"/>
          <w:b/>
          <w:bCs/>
        </w:rPr>
        <w:t xml:space="preserve"> the highest Value for Money for the public sector </w:t>
      </w:r>
      <w:r w:rsidRPr="00FC3EB0">
        <w:rPr>
          <w:rFonts w:cstheme="minorHAnsi"/>
        </w:rPr>
        <w:t>with</w:t>
      </w:r>
      <w:r w:rsidRPr="00FC3EB0">
        <w:rPr>
          <w:rFonts w:cstheme="minorHAnsi"/>
          <w:b/>
          <w:bCs/>
        </w:rPr>
        <w:t xml:space="preserve"> </w:t>
      </w:r>
      <w:r>
        <w:rPr>
          <w:rFonts w:cstheme="minorHAnsi"/>
          <w:b/>
          <w:bCs/>
        </w:rPr>
        <w:t>17</w:t>
      </w:r>
      <w:r w:rsidRPr="00FC3EB0">
        <w:rPr>
          <w:rFonts w:cstheme="minorHAnsi"/>
          <w:b/>
          <w:bCs/>
        </w:rPr>
        <w:t>.4%</w:t>
      </w:r>
      <w:r>
        <w:rPr>
          <w:rFonts w:cstheme="minorHAnsi"/>
          <w:b/>
          <w:bCs/>
        </w:rPr>
        <w:t xml:space="preserve"> ensuring bankability for the private sector and affordability for the State</w:t>
      </w:r>
      <w:r w:rsidRPr="00FC3EB0">
        <w:rPr>
          <w:rFonts w:cstheme="minorHAnsi"/>
          <w:b/>
          <w:bCs/>
        </w:rPr>
        <w:t>.</w:t>
      </w:r>
    </w:p>
    <w:p w14:paraId="7048D9FC" w14:textId="77777777" w:rsidR="00C12F3A" w:rsidRDefault="00C12F3A" w:rsidP="00E737EA">
      <w:pPr>
        <w:rPr>
          <w:rFonts w:cstheme="minorHAnsi"/>
          <w:b/>
          <w:bCs/>
        </w:rPr>
      </w:pPr>
    </w:p>
    <w:p w14:paraId="61396E49" w14:textId="67090276" w:rsidR="00E737EA" w:rsidRPr="00E40961" w:rsidRDefault="00E737EA" w:rsidP="00E737EA">
      <w:pPr>
        <w:pStyle w:val="Heading3"/>
        <w:rPr>
          <w:lang w:val="en-GB"/>
        </w:rPr>
      </w:pPr>
      <w:bookmarkStart w:id="298" w:name="_Toc141915094"/>
      <w:r w:rsidRPr="00E40961">
        <w:rPr>
          <w:lang w:val="en-GB"/>
        </w:rPr>
        <w:lastRenderedPageBreak/>
        <w:t>Qualitative assessment</w:t>
      </w:r>
      <w:bookmarkEnd w:id="298"/>
    </w:p>
    <w:p w14:paraId="2EB15847" w14:textId="77777777" w:rsidR="00C80D1B" w:rsidRPr="00E40961" w:rsidRDefault="00C80D1B" w:rsidP="00A106E7">
      <w:r w:rsidRPr="00E40961">
        <w:t>This section addresses the qualitative aspects of a PPP, which includes review of the efficiencies that the SPV can provide, the existence of a competitive market, the possibility of risk transfer to the developer/investor and whether such risk transfer will be achieved within the life of the project.</w:t>
      </w:r>
    </w:p>
    <w:p w14:paraId="64945842" w14:textId="77777777" w:rsidR="00C80D1B" w:rsidRPr="00E40961" w:rsidRDefault="00C80D1B" w:rsidP="00A106E7">
      <w:r w:rsidRPr="00E40961">
        <w:t xml:space="preserve">The qualitative </w:t>
      </w:r>
      <w:proofErr w:type="spellStart"/>
      <w:r w:rsidRPr="00E40961">
        <w:t>VfM</w:t>
      </w:r>
      <w:proofErr w:type="spellEnd"/>
      <w:r w:rsidRPr="00E40961">
        <w:t xml:space="preserve"> analysis seeks to answer a series of questions about the proposed project in relation to the following categories:</w:t>
      </w:r>
    </w:p>
    <w:p w14:paraId="2A0ACC39" w14:textId="02FCC948" w:rsidR="00C80D1B" w:rsidRPr="00E40961" w:rsidRDefault="00C80D1B" w:rsidP="00C80D1B">
      <w:pPr>
        <w:pStyle w:val="Bullet"/>
        <w:rPr>
          <w:lang w:val="en-GB"/>
        </w:rPr>
      </w:pPr>
      <w:r w:rsidRPr="00E40961">
        <w:rPr>
          <w:lang w:val="en-GB"/>
        </w:rPr>
        <w:t>Viability;</w:t>
      </w:r>
    </w:p>
    <w:p w14:paraId="7B495DED" w14:textId="5C00F638" w:rsidR="00C80D1B" w:rsidRPr="00E40961" w:rsidRDefault="00C80D1B" w:rsidP="00C80D1B">
      <w:pPr>
        <w:pStyle w:val="Bullet"/>
        <w:rPr>
          <w:lang w:val="en-GB"/>
        </w:rPr>
      </w:pPr>
      <w:r w:rsidRPr="00E40961">
        <w:rPr>
          <w:lang w:val="en-GB"/>
        </w:rPr>
        <w:t>Desirability; and</w:t>
      </w:r>
    </w:p>
    <w:p w14:paraId="3AB560A8" w14:textId="16BA591A" w:rsidR="00C80D1B" w:rsidRPr="00E40961" w:rsidRDefault="00C80D1B" w:rsidP="00C80D1B">
      <w:pPr>
        <w:pStyle w:val="Bullet"/>
        <w:rPr>
          <w:lang w:val="en-GB"/>
        </w:rPr>
      </w:pPr>
      <w:r w:rsidRPr="00E40961">
        <w:rPr>
          <w:lang w:val="en-GB"/>
        </w:rPr>
        <w:t>Achievability.</w:t>
      </w:r>
    </w:p>
    <w:p w14:paraId="33EF3BD7" w14:textId="23BBD644" w:rsidR="00C80D1B" w:rsidRPr="00E40961" w:rsidRDefault="00C80D1B" w:rsidP="00C80D1B">
      <w:pPr>
        <w:pStyle w:val="Heading4"/>
      </w:pPr>
      <w:bookmarkStart w:id="299" w:name="_Toc141915095"/>
      <w:r w:rsidRPr="00E40961">
        <w:t>Viability</w:t>
      </w:r>
      <w:bookmarkEnd w:id="299"/>
    </w:p>
    <w:p w14:paraId="7BD77926" w14:textId="460B0DCA" w:rsidR="00C80D1B" w:rsidRPr="00E40961" w:rsidRDefault="00C80D1B" w:rsidP="00A106E7">
      <w:r w:rsidRPr="00E40961">
        <w:t xml:space="preserve">For PPP projects to be viable the investment objectives and desired outcomes of the sponsor need to be translatable into outputs that can form the basis of a contract and a sound payment mechanism. Therefore, the quality and quantity of the outputs needs to be easily </w:t>
      </w:r>
      <w:r w:rsidR="00A106E7" w:rsidRPr="00E40961">
        <w:t>measurable</w:t>
      </w:r>
      <w:r w:rsidRPr="00E40961">
        <w:t xml:space="preserve">. Many service areas can be described in contractual terms, but some areas will be inherently ‘non contractible’ as outputs. Successful PPP transactions are those that are clearly able to measure and report on service quality in relation to key performance indicators and </w:t>
      </w:r>
      <w:r w:rsidR="00A106E7" w:rsidRPr="00E40961">
        <w:t>output-based</w:t>
      </w:r>
      <w:r w:rsidRPr="00E40961">
        <w:t xml:space="preserve"> specification.</w:t>
      </w:r>
    </w:p>
    <w:p w14:paraId="65016761" w14:textId="6105B584" w:rsidR="00C80D1B" w:rsidRPr="00E40961" w:rsidRDefault="00C80D1B" w:rsidP="00C80D1B">
      <w:pPr>
        <w:pStyle w:val="Caption"/>
        <w:keepNext/>
        <w:rPr>
          <w:i/>
          <w:iCs w:val="0"/>
          <w:szCs w:val="20"/>
        </w:rPr>
      </w:pPr>
      <w:bookmarkStart w:id="300" w:name="_Toc141915150"/>
      <w:r w:rsidRPr="00E40961">
        <w:rPr>
          <w:bCs/>
          <w:iCs w:val="0"/>
          <w:szCs w:val="20"/>
        </w:rPr>
        <w:t xml:space="preserve">Table </w:t>
      </w:r>
      <w:r w:rsidRPr="00E40961">
        <w:rPr>
          <w:b w:val="0"/>
          <w:bCs/>
          <w:i/>
          <w:iCs w:val="0"/>
          <w:szCs w:val="20"/>
        </w:rPr>
        <w:fldChar w:fldCharType="begin"/>
      </w:r>
      <w:r w:rsidRPr="00E40961">
        <w:rPr>
          <w:bCs/>
          <w:iCs w:val="0"/>
          <w:szCs w:val="20"/>
        </w:rPr>
        <w:instrText xml:space="preserve"> SEQ Table \* ARABIC </w:instrText>
      </w:r>
      <w:r w:rsidRPr="00E40961">
        <w:rPr>
          <w:b w:val="0"/>
          <w:bCs/>
          <w:i/>
          <w:iCs w:val="0"/>
          <w:szCs w:val="20"/>
        </w:rPr>
        <w:fldChar w:fldCharType="separate"/>
      </w:r>
      <w:r w:rsidR="000313CF">
        <w:rPr>
          <w:bCs/>
          <w:iCs w:val="0"/>
          <w:noProof/>
          <w:szCs w:val="20"/>
        </w:rPr>
        <w:t>47</w:t>
      </w:r>
      <w:r w:rsidRPr="00E40961">
        <w:rPr>
          <w:b w:val="0"/>
          <w:bCs/>
          <w:i/>
          <w:iCs w:val="0"/>
          <w:szCs w:val="20"/>
        </w:rPr>
        <w:fldChar w:fldCharType="end"/>
      </w:r>
      <w:r w:rsidRPr="00E40961">
        <w:rPr>
          <w:iCs w:val="0"/>
          <w:szCs w:val="20"/>
        </w:rPr>
        <w:t xml:space="preserve"> Qualitative </w:t>
      </w:r>
      <w:proofErr w:type="spellStart"/>
      <w:r w:rsidRPr="00E40961">
        <w:rPr>
          <w:iCs w:val="0"/>
          <w:szCs w:val="20"/>
        </w:rPr>
        <w:t>VfM</w:t>
      </w:r>
      <w:proofErr w:type="spellEnd"/>
      <w:r w:rsidRPr="00E40961">
        <w:rPr>
          <w:iCs w:val="0"/>
          <w:szCs w:val="20"/>
        </w:rPr>
        <w:t xml:space="preserve"> – Viability</w:t>
      </w:r>
      <w:bookmarkEnd w:id="300"/>
    </w:p>
    <w:tbl>
      <w:tblPr>
        <w:tblW w:w="90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7"/>
        <w:gridCol w:w="3118"/>
        <w:gridCol w:w="397"/>
        <w:gridCol w:w="4119"/>
      </w:tblGrid>
      <w:tr w:rsidR="00C80D1B" w:rsidRPr="00E40961" w14:paraId="002A35EA" w14:textId="77777777" w:rsidTr="00080CAB">
        <w:trPr>
          <w:trHeight w:val="54"/>
          <w:tblHeader/>
        </w:trPr>
        <w:tc>
          <w:tcPr>
            <w:tcW w:w="1447" w:type="dxa"/>
            <w:shd w:val="clear" w:color="auto" w:fill="D9D9D9" w:themeFill="background1" w:themeFillShade="D9"/>
          </w:tcPr>
          <w:p w14:paraId="5032B858" w14:textId="77777777" w:rsidR="00C80D1B" w:rsidRPr="00E40961" w:rsidRDefault="00C80D1B" w:rsidP="00C80D1B">
            <w:pPr>
              <w:spacing w:after="20" w:line="240" w:lineRule="auto"/>
              <w:jc w:val="left"/>
              <w:rPr>
                <w:rFonts w:cstheme="minorHAnsi"/>
                <w:sz w:val="20"/>
                <w:szCs w:val="20"/>
              </w:rPr>
            </w:pPr>
          </w:p>
        </w:tc>
        <w:tc>
          <w:tcPr>
            <w:tcW w:w="3118" w:type="dxa"/>
            <w:shd w:val="clear" w:color="auto" w:fill="D9D9D9" w:themeFill="background1" w:themeFillShade="D9"/>
          </w:tcPr>
          <w:p w14:paraId="44D6D67E" w14:textId="77777777" w:rsidR="00C80D1B" w:rsidRPr="00E40961" w:rsidRDefault="00C80D1B" w:rsidP="00C80D1B">
            <w:pPr>
              <w:spacing w:after="20" w:line="240" w:lineRule="auto"/>
              <w:jc w:val="left"/>
              <w:rPr>
                <w:rFonts w:cstheme="minorHAnsi"/>
                <w:b/>
                <w:sz w:val="20"/>
                <w:szCs w:val="20"/>
              </w:rPr>
            </w:pPr>
            <w:r w:rsidRPr="00E40961">
              <w:rPr>
                <w:rFonts w:cstheme="minorHAnsi"/>
                <w:b/>
                <w:sz w:val="20"/>
                <w:szCs w:val="20"/>
              </w:rPr>
              <w:t xml:space="preserve">Qualitative </w:t>
            </w:r>
            <w:proofErr w:type="spellStart"/>
            <w:r w:rsidRPr="00E40961">
              <w:rPr>
                <w:rFonts w:cstheme="minorHAnsi"/>
                <w:b/>
                <w:sz w:val="20"/>
                <w:szCs w:val="20"/>
              </w:rPr>
              <w:t>VfM</w:t>
            </w:r>
            <w:proofErr w:type="spellEnd"/>
            <w:r w:rsidRPr="00E40961">
              <w:rPr>
                <w:rFonts w:cstheme="minorHAnsi"/>
                <w:b/>
                <w:sz w:val="20"/>
                <w:szCs w:val="20"/>
              </w:rPr>
              <w:t xml:space="preserve"> Criteria</w:t>
            </w:r>
          </w:p>
        </w:tc>
        <w:tc>
          <w:tcPr>
            <w:tcW w:w="4516" w:type="dxa"/>
            <w:gridSpan w:val="2"/>
            <w:shd w:val="clear" w:color="auto" w:fill="D9D9D9" w:themeFill="background1" w:themeFillShade="D9"/>
          </w:tcPr>
          <w:p w14:paraId="00EF8767" w14:textId="77777777" w:rsidR="00C80D1B" w:rsidRPr="00E40961" w:rsidRDefault="00C80D1B" w:rsidP="00080CAB">
            <w:pPr>
              <w:spacing w:after="20" w:line="240" w:lineRule="auto"/>
              <w:rPr>
                <w:rFonts w:cstheme="minorHAnsi"/>
                <w:b/>
                <w:sz w:val="20"/>
                <w:szCs w:val="20"/>
              </w:rPr>
            </w:pPr>
            <w:r w:rsidRPr="00E40961">
              <w:rPr>
                <w:rFonts w:cstheme="minorHAnsi"/>
                <w:b/>
                <w:sz w:val="20"/>
                <w:szCs w:val="20"/>
              </w:rPr>
              <w:t>Project Ability to Meet Criteria</w:t>
            </w:r>
          </w:p>
        </w:tc>
      </w:tr>
      <w:tr w:rsidR="00C80D1B" w:rsidRPr="00E40961" w14:paraId="172F065F" w14:textId="77777777" w:rsidTr="00080CAB">
        <w:trPr>
          <w:trHeight w:val="488"/>
        </w:trPr>
        <w:tc>
          <w:tcPr>
            <w:tcW w:w="1447" w:type="dxa"/>
            <w:vMerge w:val="restart"/>
            <w:shd w:val="clear" w:color="auto" w:fill="auto"/>
          </w:tcPr>
          <w:p w14:paraId="6E630E06"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Project level outputs</w:t>
            </w:r>
          </w:p>
        </w:tc>
        <w:tc>
          <w:tcPr>
            <w:tcW w:w="3118" w:type="dxa"/>
            <w:shd w:val="clear" w:color="auto" w:fill="auto"/>
          </w:tcPr>
          <w:p w14:paraId="691DF479"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Can the quality of the service be assessed objectively and independently?</w:t>
            </w:r>
          </w:p>
        </w:tc>
        <w:tc>
          <w:tcPr>
            <w:tcW w:w="397" w:type="dxa"/>
            <w:shd w:val="clear" w:color="auto" w:fill="auto"/>
            <w:vAlign w:val="center"/>
          </w:tcPr>
          <w:p w14:paraId="3D38B6E0" w14:textId="77777777" w:rsidR="00C80D1B" w:rsidRPr="00E40961" w:rsidRDefault="00C80D1B" w:rsidP="00080CAB">
            <w:pPr>
              <w:spacing w:after="20" w:line="240" w:lineRule="auto"/>
              <w:rPr>
                <w:rFonts w:cstheme="minorHAnsi"/>
                <w:b/>
                <w:sz w:val="20"/>
                <w:szCs w:val="20"/>
              </w:rPr>
            </w:pPr>
            <w:r w:rsidRPr="00E40961">
              <w:rPr>
                <w:rFonts w:cstheme="minorHAnsi"/>
                <w:b/>
                <w:sz w:val="20"/>
                <w:szCs w:val="20"/>
              </w:rPr>
              <w:sym w:font="Wingdings 2" w:char="F050"/>
            </w:r>
          </w:p>
        </w:tc>
        <w:tc>
          <w:tcPr>
            <w:tcW w:w="4119" w:type="dxa"/>
            <w:shd w:val="clear" w:color="auto" w:fill="auto"/>
          </w:tcPr>
          <w:p w14:paraId="43CC7EF3" w14:textId="77777777" w:rsidR="00C80D1B" w:rsidRPr="00E40961" w:rsidRDefault="00C80D1B" w:rsidP="00080CAB">
            <w:pPr>
              <w:spacing w:after="20" w:line="240" w:lineRule="auto"/>
              <w:rPr>
                <w:rFonts w:cstheme="minorHAnsi"/>
                <w:sz w:val="20"/>
                <w:szCs w:val="20"/>
              </w:rPr>
            </w:pPr>
            <w:r w:rsidRPr="00E40961">
              <w:rPr>
                <w:rFonts w:cstheme="minorHAnsi"/>
                <w:sz w:val="20"/>
                <w:szCs w:val="20"/>
              </w:rPr>
              <w:t>Certification can be obtained from independent sources confirming that services are meeting international standards and best practice</w:t>
            </w:r>
          </w:p>
        </w:tc>
      </w:tr>
      <w:tr w:rsidR="00C80D1B" w:rsidRPr="00E40961" w14:paraId="6B33F840" w14:textId="77777777" w:rsidTr="00080CAB">
        <w:trPr>
          <w:trHeight w:val="503"/>
        </w:trPr>
        <w:tc>
          <w:tcPr>
            <w:tcW w:w="1447" w:type="dxa"/>
            <w:vMerge/>
            <w:shd w:val="clear" w:color="auto" w:fill="auto"/>
          </w:tcPr>
          <w:p w14:paraId="059CD9E4" w14:textId="77777777" w:rsidR="00C80D1B" w:rsidRPr="00E40961" w:rsidRDefault="00C80D1B" w:rsidP="00C80D1B">
            <w:pPr>
              <w:spacing w:after="20" w:line="240" w:lineRule="auto"/>
              <w:jc w:val="left"/>
              <w:rPr>
                <w:rFonts w:cstheme="minorHAnsi"/>
                <w:sz w:val="20"/>
                <w:szCs w:val="20"/>
              </w:rPr>
            </w:pPr>
          </w:p>
        </w:tc>
        <w:tc>
          <w:tcPr>
            <w:tcW w:w="3118" w:type="dxa"/>
            <w:shd w:val="clear" w:color="auto" w:fill="auto"/>
          </w:tcPr>
          <w:p w14:paraId="6D5FABF5" w14:textId="09B70E98" w:rsidR="00C80D1B" w:rsidRPr="00E40961" w:rsidRDefault="00C80D1B" w:rsidP="00C80D1B">
            <w:pPr>
              <w:spacing w:after="20" w:line="240" w:lineRule="auto"/>
              <w:jc w:val="left"/>
              <w:rPr>
                <w:rFonts w:cstheme="minorHAnsi"/>
                <w:sz w:val="20"/>
                <w:szCs w:val="20"/>
              </w:rPr>
            </w:pPr>
            <w:r w:rsidRPr="00E40961">
              <w:rPr>
                <w:rFonts w:cstheme="minorHAnsi"/>
                <w:sz w:val="20"/>
                <w:szCs w:val="20"/>
              </w:rPr>
              <w:t>Will there be significant levels of investment in new capital assets?</w:t>
            </w:r>
          </w:p>
        </w:tc>
        <w:tc>
          <w:tcPr>
            <w:tcW w:w="397" w:type="dxa"/>
            <w:shd w:val="clear" w:color="auto" w:fill="auto"/>
            <w:vAlign w:val="center"/>
          </w:tcPr>
          <w:p w14:paraId="0A54D5AF" w14:textId="77777777" w:rsidR="00C80D1B" w:rsidRPr="00E40961" w:rsidRDefault="00C80D1B" w:rsidP="00080CAB">
            <w:pPr>
              <w:spacing w:after="20" w:line="240" w:lineRule="auto"/>
              <w:rPr>
                <w:rFonts w:cstheme="minorHAnsi"/>
                <w:b/>
                <w:sz w:val="20"/>
                <w:szCs w:val="20"/>
              </w:rPr>
            </w:pPr>
            <w:r w:rsidRPr="00E40961">
              <w:rPr>
                <w:rFonts w:cstheme="minorHAnsi"/>
                <w:b/>
                <w:sz w:val="20"/>
                <w:szCs w:val="20"/>
              </w:rPr>
              <w:sym w:font="Wingdings 2" w:char="F050"/>
            </w:r>
          </w:p>
        </w:tc>
        <w:tc>
          <w:tcPr>
            <w:tcW w:w="4119" w:type="dxa"/>
            <w:shd w:val="clear" w:color="auto" w:fill="auto"/>
          </w:tcPr>
          <w:p w14:paraId="739661D4" w14:textId="0D3AF720" w:rsidR="00C80D1B" w:rsidRPr="00E40961" w:rsidRDefault="00C80D1B" w:rsidP="00080CAB">
            <w:pPr>
              <w:spacing w:after="20" w:line="240" w:lineRule="auto"/>
              <w:rPr>
                <w:rFonts w:cstheme="minorHAnsi"/>
                <w:sz w:val="20"/>
                <w:szCs w:val="20"/>
              </w:rPr>
            </w:pPr>
            <w:r w:rsidRPr="00E40961">
              <w:rPr>
                <w:rFonts w:cstheme="minorHAnsi"/>
                <w:sz w:val="20"/>
                <w:szCs w:val="20"/>
              </w:rPr>
              <w:t xml:space="preserve">Civil works, </w:t>
            </w:r>
            <w:r w:rsidR="009C1DBD" w:rsidRPr="00E40961">
              <w:rPr>
                <w:rFonts w:cstheme="minorHAnsi"/>
                <w:sz w:val="20"/>
                <w:szCs w:val="20"/>
              </w:rPr>
              <w:t>building materials</w:t>
            </w:r>
          </w:p>
        </w:tc>
      </w:tr>
      <w:tr w:rsidR="00C80D1B" w:rsidRPr="00E40961" w14:paraId="7BA05F3B" w14:textId="77777777" w:rsidTr="00080CAB">
        <w:trPr>
          <w:trHeight w:val="519"/>
        </w:trPr>
        <w:tc>
          <w:tcPr>
            <w:tcW w:w="1447" w:type="dxa"/>
            <w:vMerge/>
            <w:shd w:val="clear" w:color="auto" w:fill="auto"/>
          </w:tcPr>
          <w:p w14:paraId="43C7A15E" w14:textId="77777777" w:rsidR="00C80D1B" w:rsidRPr="00E40961" w:rsidRDefault="00C80D1B" w:rsidP="00C80D1B">
            <w:pPr>
              <w:spacing w:after="20" w:line="240" w:lineRule="auto"/>
              <w:jc w:val="left"/>
              <w:rPr>
                <w:rFonts w:cstheme="minorHAnsi"/>
                <w:sz w:val="20"/>
                <w:szCs w:val="20"/>
              </w:rPr>
            </w:pPr>
          </w:p>
        </w:tc>
        <w:tc>
          <w:tcPr>
            <w:tcW w:w="3118" w:type="dxa"/>
            <w:shd w:val="clear" w:color="auto" w:fill="auto"/>
          </w:tcPr>
          <w:p w14:paraId="5C865F33" w14:textId="4C3AE02D" w:rsidR="00C80D1B" w:rsidRPr="00E40961" w:rsidRDefault="00C80D1B" w:rsidP="00C80D1B">
            <w:pPr>
              <w:spacing w:after="20" w:line="240" w:lineRule="auto"/>
              <w:jc w:val="left"/>
              <w:rPr>
                <w:rFonts w:cstheme="minorHAnsi"/>
                <w:sz w:val="20"/>
                <w:szCs w:val="20"/>
              </w:rPr>
            </w:pPr>
            <w:r w:rsidRPr="00E40961">
              <w:rPr>
                <w:rFonts w:cstheme="minorHAnsi"/>
                <w:sz w:val="20"/>
                <w:szCs w:val="20"/>
              </w:rPr>
              <w:t xml:space="preserve">Can the service be provided without the involvement of </w:t>
            </w:r>
            <w:r w:rsidR="00A106E7" w:rsidRPr="00E40961">
              <w:rPr>
                <w:rFonts w:cstheme="minorHAnsi"/>
                <w:sz w:val="20"/>
                <w:szCs w:val="20"/>
              </w:rPr>
              <w:t xml:space="preserve">MITC </w:t>
            </w:r>
            <w:r w:rsidRPr="00E40961">
              <w:rPr>
                <w:rFonts w:cstheme="minorHAnsi"/>
                <w:sz w:val="20"/>
                <w:szCs w:val="20"/>
              </w:rPr>
              <w:t>personnel?</w:t>
            </w:r>
          </w:p>
        </w:tc>
        <w:tc>
          <w:tcPr>
            <w:tcW w:w="397" w:type="dxa"/>
            <w:shd w:val="clear" w:color="auto" w:fill="auto"/>
            <w:vAlign w:val="center"/>
          </w:tcPr>
          <w:p w14:paraId="29FF0F61" w14:textId="77777777" w:rsidR="00C80D1B" w:rsidRPr="00E40961" w:rsidRDefault="00C80D1B" w:rsidP="00080CAB">
            <w:pPr>
              <w:spacing w:after="20" w:line="240" w:lineRule="auto"/>
              <w:rPr>
                <w:rFonts w:cstheme="minorHAnsi"/>
                <w:b/>
                <w:sz w:val="20"/>
                <w:szCs w:val="20"/>
              </w:rPr>
            </w:pPr>
            <w:r w:rsidRPr="00E40961">
              <w:rPr>
                <w:rFonts w:cstheme="minorHAnsi"/>
                <w:b/>
                <w:sz w:val="20"/>
                <w:szCs w:val="20"/>
              </w:rPr>
              <w:sym w:font="Wingdings 2" w:char="F050"/>
            </w:r>
          </w:p>
        </w:tc>
        <w:tc>
          <w:tcPr>
            <w:tcW w:w="4119" w:type="dxa"/>
            <w:shd w:val="clear" w:color="auto" w:fill="auto"/>
          </w:tcPr>
          <w:p w14:paraId="38FDCCA3" w14:textId="192AEEED" w:rsidR="00C80D1B" w:rsidRPr="00E40961" w:rsidRDefault="00C80D1B" w:rsidP="00080CAB">
            <w:pPr>
              <w:spacing w:after="20" w:line="240" w:lineRule="auto"/>
              <w:rPr>
                <w:rFonts w:cstheme="minorHAnsi"/>
                <w:sz w:val="20"/>
                <w:szCs w:val="20"/>
              </w:rPr>
            </w:pPr>
            <w:r w:rsidRPr="00E40961">
              <w:rPr>
                <w:rFonts w:cstheme="minorHAnsi"/>
                <w:sz w:val="20"/>
                <w:szCs w:val="20"/>
              </w:rPr>
              <w:t xml:space="preserve">Yes, </w:t>
            </w:r>
            <w:r w:rsidR="00A106E7" w:rsidRPr="00E40961">
              <w:rPr>
                <w:rFonts w:cstheme="minorHAnsi"/>
                <w:sz w:val="20"/>
                <w:szCs w:val="20"/>
              </w:rPr>
              <w:t xml:space="preserve">MITC </w:t>
            </w:r>
            <w:r w:rsidRPr="00E40961">
              <w:rPr>
                <w:rFonts w:cstheme="minorHAnsi"/>
                <w:sz w:val="20"/>
                <w:szCs w:val="20"/>
              </w:rPr>
              <w:t xml:space="preserve">will oversee the </w:t>
            </w:r>
            <w:r w:rsidR="009C1DBD" w:rsidRPr="00E40961">
              <w:rPr>
                <w:rFonts w:cstheme="minorHAnsi"/>
                <w:sz w:val="20"/>
                <w:szCs w:val="20"/>
              </w:rPr>
              <w:t>project</w:t>
            </w:r>
            <w:r w:rsidRPr="00E40961">
              <w:rPr>
                <w:rFonts w:cstheme="minorHAnsi"/>
                <w:sz w:val="20"/>
                <w:szCs w:val="20"/>
              </w:rPr>
              <w:t xml:space="preserve">, not run it. </w:t>
            </w:r>
          </w:p>
        </w:tc>
      </w:tr>
      <w:tr w:rsidR="00C80D1B" w:rsidRPr="00E40961" w14:paraId="2EBCA41B" w14:textId="77777777" w:rsidTr="00080CAB">
        <w:trPr>
          <w:trHeight w:val="519"/>
        </w:trPr>
        <w:tc>
          <w:tcPr>
            <w:tcW w:w="1447" w:type="dxa"/>
            <w:vMerge w:val="restart"/>
            <w:shd w:val="clear" w:color="auto" w:fill="auto"/>
          </w:tcPr>
          <w:p w14:paraId="054E9085" w14:textId="65316E8D" w:rsidR="00C80D1B" w:rsidRPr="00E40961" w:rsidRDefault="00C80D1B" w:rsidP="00080CAB">
            <w:pPr>
              <w:spacing w:after="20" w:line="240" w:lineRule="auto"/>
              <w:jc w:val="left"/>
              <w:rPr>
                <w:rFonts w:cstheme="minorHAnsi"/>
                <w:sz w:val="20"/>
                <w:szCs w:val="20"/>
              </w:rPr>
            </w:pPr>
            <w:r w:rsidRPr="00E40961">
              <w:rPr>
                <w:rFonts w:cstheme="minorHAnsi"/>
                <w:sz w:val="20"/>
                <w:szCs w:val="20"/>
              </w:rPr>
              <w:t xml:space="preserve">Equity, </w:t>
            </w:r>
            <w:proofErr w:type="gramStart"/>
            <w:r w:rsidRPr="00E40961">
              <w:rPr>
                <w:rFonts w:cstheme="minorHAnsi"/>
                <w:sz w:val="20"/>
                <w:szCs w:val="20"/>
              </w:rPr>
              <w:t>efficiency</w:t>
            </w:r>
            <w:proofErr w:type="gramEnd"/>
            <w:r w:rsidRPr="00E40961">
              <w:rPr>
                <w:rFonts w:cstheme="minorHAnsi"/>
                <w:sz w:val="20"/>
                <w:szCs w:val="20"/>
              </w:rPr>
              <w:t xml:space="preserve"> and accountability</w:t>
            </w:r>
          </w:p>
        </w:tc>
        <w:tc>
          <w:tcPr>
            <w:tcW w:w="3118" w:type="dxa"/>
            <w:shd w:val="clear" w:color="auto" w:fill="auto"/>
          </w:tcPr>
          <w:p w14:paraId="320B0068" w14:textId="4AF24B2D" w:rsidR="00C80D1B" w:rsidRPr="00E40961" w:rsidRDefault="00C80D1B" w:rsidP="00C80D1B">
            <w:pPr>
              <w:spacing w:after="20" w:line="240" w:lineRule="auto"/>
              <w:jc w:val="left"/>
              <w:rPr>
                <w:rFonts w:cstheme="minorHAnsi"/>
                <w:sz w:val="20"/>
                <w:szCs w:val="20"/>
              </w:rPr>
            </w:pPr>
            <w:r w:rsidRPr="00E40961">
              <w:rPr>
                <w:rFonts w:cstheme="minorHAnsi"/>
                <w:sz w:val="20"/>
                <w:szCs w:val="20"/>
              </w:rPr>
              <w:t xml:space="preserve">Is there a practical balance between the degree of operational flexibility that is desired and </w:t>
            </w:r>
            <w:r w:rsidR="009C1DBD" w:rsidRPr="00E40961">
              <w:rPr>
                <w:rFonts w:cstheme="minorHAnsi"/>
                <w:sz w:val="20"/>
                <w:szCs w:val="20"/>
              </w:rPr>
              <w:t>long-term</w:t>
            </w:r>
            <w:r w:rsidRPr="00E40961">
              <w:rPr>
                <w:rFonts w:cstheme="minorHAnsi"/>
                <w:sz w:val="20"/>
                <w:szCs w:val="20"/>
              </w:rPr>
              <w:t xml:space="preserve"> contracting based on up-front capital investment?</w:t>
            </w:r>
          </w:p>
        </w:tc>
        <w:tc>
          <w:tcPr>
            <w:tcW w:w="397" w:type="dxa"/>
            <w:shd w:val="clear" w:color="auto" w:fill="auto"/>
            <w:vAlign w:val="center"/>
          </w:tcPr>
          <w:p w14:paraId="6B1B5132" w14:textId="77777777" w:rsidR="00C80D1B" w:rsidRPr="00E40961" w:rsidRDefault="00C80D1B" w:rsidP="00080CAB">
            <w:pPr>
              <w:spacing w:after="20" w:line="240" w:lineRule="auto"/>
              <w:rPr>
                <w:rFonts w:cstheme="minorHAnsi"/>
                <w:sz w:val="20"/>
                <w:szCs w:val="20"/>
              </w:rPr>
            </w:pPr>
            <w:r w:rsidRPr="00E40961">
              <w:rPr>
                <w:rFonts w:cstheme="minorHAnsi"/>
                <w:b/>
                <w:sz w:val="20"/>
                <w:szCs w:val="20"/>
              </w:rPr>
              <w:sym w:font="Wingdings 2" w:char="F050"/>
            </w:r>
          </w:p>
        </w:tc>
        <w:tc>
          <w:tcPr>
            <w:tcW w:w="4119" w:type="dxa"/>
            <w:shd w:val="clear" w:color="auto" w:fill="auto"/>
          </w:tcPr>
          <w:p w14:paraId="1206ECF1" w14:textId="1E3980D5" w:rsidR="00C80D1B" w:rsidRPr="00E40961" w:rsidRDefault="00C80D1B" w:rsidP="00080CAB">
            <w:pPr>
              <w:spacing w:after="20" w:line="240" w:lineRule="auto"/>
              <w:rPr>
                <w:rFonts w:cstheme="minorHAnsi"/>
                <w:sz w:val="20"/>
                <w:szCs w:val="20"/>
              </w:rPr>
            </w:pPr>
            <w:r w:rsidRPr="00E40961">
              <w:rPr>
                <w:rFonts w:cstheme="minorHAnsi"/>
                <w:sz w:val="20"/>
                <w:szCs w:val="20"/>
              </w:rPr>
              <w:t xml:space="preserve">The </w:t>
            </w:r>
            <w:r w:rsidR="009C1DBD" w:rsidRPr="00E40961">
              <w:rPr>
                <w:rFonts w:cstheme="minorHAnsi"/>
                <w:sz w:val="20"/>
                <w:szCs w:val="20"/>
              </w:rPr>
              <w:t>building</w:t>
            </w:r>
            <w:r w:rsidRPr="00E40961">
              <w:rPr>
                <w:rFonts w:cstheme="minorHAnsi"/>
                <w:sz w:val="20"/>
                <w:szCs w:val="20"/>
              </w:rPr>
              <w:t xml:space="preserve"> specification is expected to be stable under most plausible scenarios, and so any future change requirement is likely to be limited</w:t>
            </w:r>
          </w:p>
        </w:tc>
      </w:tr>
      <w:tr w:rsidR="00C80D1B" w:rsidRPr="00E40961" w14:paraId="564627AB" w14:textId="77777777" w:rsidTr="00080CAB">
        <w:trPr>
          <w:trHeight w:val="519"/>
        </w:trPr>
        <w:tc>
          <w:tcPr>
            <w:tcW w:w="1447" w:type="dxa"/>
            <w:vMerge/>
            <w:shd w:val="clear" w:color="auto" w:fill="auto"/>
          </w:tcPr>
          <w:p w14:paraId="15F06F63" w14:textId="77777777" w:rsidR="00C80D1B" w:rsidRPr="00E40961" w:rsidRDefault="00C80D1B" w:rsidP="00C80D1B">
            <w:pPr>
              <w:spacing w:after="20" w:line="240" w:lineRule="auto"/>
              <w:jc w:val="left"/>
              <w:rPr>
                <w:rFonts w:cstheme="minorHAnsi"/>
                <w:sz w:val="20"/>
                <w:szCs w:val="20"/>
              </w:rPr>
            </w:pPr>
          </w:p>
        </w:tc>
        <w:tc>
          <w:tcPr>
            <w:tcW w:w="3118" w:type="dxa"/>
            <w:shd w:val="clear" w:color="auto" w:fill="auto"/>
          </w:tcPr>
          <w:p w14:paraId="43EDD8B2" w14:textId="5C873B14" w:rsidR="00C80D1B" w:rsidRPr="00E40961" w:rsidRDefault="00C80D1B" w:rsidP="00C80D1B">
            <w:pPr>
              <w:spacing w:after="20" w:line="240" w:lineRule="auto"/>
              <w:jc w:val="left"/>
              <w:rPr>
                <w:rFonts w:cstheme="minorHAnsi"/>
                <w:sz w:val="20"/>
                <w:szCs w:val="20"/>
              </w:rPr>
            </w:pPr>
            <w:r w:rsidRPr="00E40961">
              <w:rPr>
                <w:rFonts w:cstheme="minorHAnsi"/>
                <w:sz w:val="20"/>
                <w:szCs w:val="20"/>
              </w:rPr>
              <w:t xml:space="preserve">Large contract variations can prove difficult under PPP contracts. Are contract </w:t>
            </w:r>
            <w:r w:rsidR="00A106E7" w:rsidRPr="00E40961">
              <w:rPr>
                <w:rFonts w:cstheme="minorHAnsi"/>
                <w:sz w:val="20"/>
                <w:szCs w:val="20"/>
              </w:rPr>
              <w:t>variations</w:t>
            </w:r>
            <w:r w:rsidRPr="00E40961">
              <w:rPr>
                <w:rFonts w:cstheme="minorHAnsi"/>
                <w:sz w:val="20"/>
                <w:szCs w:val="20"/>
              </w:rPr>
              <w:t xml:space="preserve"> likely to be manageable?</w:t>
            </w:r>
          </w:p>
        </w:tc>
        <w:tc>
          <w:tcPr>
            <w:tcW w:w="397" w:type="dxa"/>
            <w:shd w:val="clear" w:color="auto" w:fill="auto"/>
            <w:vAlign w:val="center"/>
          </w:tcPr>
          <w:p w14:paraId="169EF331" w14:textId="77777777" w:rsidR="00C80D1B" w:rsidRPr="00E40961" w:rsidRDefault="00C80D1B" w:rsidP="00080CAB">
            <w:pPr>
              <w:spacing w:after="20" w:line="240" w:lineRule="auto"/>
              <w:rPr>
                <w:rFonts w:cstheme="minorHAnsi"/>
                <w:sz w:val="20"/>
                <w:szCs w:val="20"/>
              </w:rPr>
            </w:pPr>
            <w:r w:rsidRPr="00E40961">
              <w:rPr>
                <w:rFonts w:cstheme="minorHAnsi"/>
                <w:b/>
                <w:sz w:val="20"/>
                <w:szCs w:val="20"/>
              </w:rPr>
              <w:sym w:font="Wingdings 2" w:char="F050"/>
            </w:r>
          </w:p>
        </w:tc>
        <w:tc>
          <w:tcPr>
            <w:tcW w:w="4119" w:type="dxa"/>
            <w:shd w:val="clear" w:color="auto" w:fill="auto"/>
          </w:tcPr>
          <w:p w14:paraId="6AE46010" w14:textId="6844D009" w:rsidR="00C80D1B" w:rsidRPr="00E40961" w:rsidRDefault="00C80D1B" w:rsidP="00080CAB">
            <w:pPr>
              <w:spacing w:after="20" w:line="240" w:lineRule="auto"/>
              <w:rPr>
                <w:rFonts w:cstheme="minorHAnsi"/>
                <w:sz w:val="20"/>
                <w:szCs w:val="20"/>
              </w:rPr>
            </w:pPr>
            <w:r w:rsidRPr="00E40961">
              <w:rPr>
                <w:rFonts w:cstheme="minorHAnsi"/>
                <w:sz w:val="20"/>
                <w:szCs w:val="20"/>
              </w:rPr>
              <w:t xml:space="preserve">It is unlikely that there will be large contract variations, assuming that the developer adheres to the reference design provided by </w:t>
            </w:r>
            <w:r w:rsidR="009C1DBD" w:rsidRPr="00E40961">
              <w:rPr>
                <w:rFonts w:cstheme="minorHAnsi"/>
                <w:sz w:val="20"/>
                <w:szCs w:val="20"/>
              </w:rPr>
              <w:t>MITC</w:t>
            </w:r>
          </w:p>
        </w:tc>
      </w:tr>
      <w:tr w:rsidR="00C80D1B" w:rsidRPr="00E40961" w14:paraId="76078C56" w14:textId="77777777" w:rsidTr="00080CAB">
        <w:trPr>
          <w:trHeight w:val="519"/>
        </w:trPr>
        <w:tc>
          <w:tcPr>
            <w:tcW w:w="1447" w:type="dxa"/>
            <w:vMerge w:val="restart"/>
            <w:shd w:val="clear" w:color="auto" w:fill="auto"/>
          </w:tcPr>
          <w:p w14:paraId="5C6CADA6"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Operational Flexibility</w:t>
            </w:r>
          </w:p>
        </w:tc>
        <w:tc>
          <w:tcPr>
            <w:tcW w:w="3118" w:type="dxa"/>
            <w:shd w:val="clear" w:color="auto" w:fill="auto"/>
          </w:tcPr>
          <w:p w14:paraId="504EB409" w14:textId="256A48D4" w:rsidR="00C80D1B" w:rsidRPr="00E40961" w:rsidRDefault="00C80D1B" w:rsidP="00C80D1B">
            <w:pPr>
              <w:spacing w:after="20" w:line="240" w:lineRule="auto"/>
              <w:jc w:val="left"/>
              <w:rPr>
                <w:rFonts w:cstheme="minorHAnsi"/>
                <w:sz w:val="20"/>
                <w:szCs w:val="20"/>
              </w:rPr>
            </w:pPr>
            <w:r w:rsidRPr="00E40961">
              <w:rPr>
                <w:rFonts w:cstheme="minorHAnsi"/>
                <w:sz w:val="20"/>
                <w:szCs w:val="20"/>
              </w:rPr>
              <w:t>Does the scope of the service lend itself to providing the contractor with 'end-to-end' control of the relevant functional processes?</w:t>
            </w:r>
          </w:p>
        </w:tc>
        <w:tc>
          <w:tcPr>
            <w:tcW w:w="397" w:type="dxa"/>
            <w:shd w:val="clear" w:color="auto" w:fill="auto"/>
            <w:vAlign w:val="center"/>
          </w:tcPr>
          <w:p w14:paraId="765DAB56" w14:textId="77777777" w:rsidR="00C80D1B" w:rsidRPr="00E40961" w:rsidRDefault="00C80D1B" w:rsidP="00080CAB">
            <w:pPr>
              <w:spacing w:after="20" w:line="240" w:lineRule="auto"/>
              <w:rPr>
                <w:rFonts w:cstheme="minorHAnsi"/>
                <w:sz w:val="20"/>
                <w:szCs w:val="20"/>
              </w:rPr>
            </w:pPr>
            <w:r w:rsidRPr="00E40961">
              <w:rPr>
                <w:rFonts w:cstheme="minorHAnsi"/>
                <w:b/>
                <w:sz w:val="20"/>
                <w:szCs w:val="20"/>
              </w:rPr>
              <w:sym w:font="Wingdings 2" w:char="F050"/>
            </w:r>
          </w:p>
        </w:tc>
        <w:tc>
          <w:tcPr>
            <w:tcW w:w="4119" w:type="dxa"/>
            <w:shd w:val="clear" w:color="auto" w:fill="auto"/>
          </w:tcPr>
          <w:p w14:paraId="0282FBEE" w14:textId="2C8C951A" w:rsidR="00C80D1B" w:rsidRPr="00E40961" w:rsidRDefault="00C80D1B" w:rsidP="00080CAB">
            <w:pPr>
              <w:spacing w:after="20" w:line="240" w:lineRule="auto"/>
              <w:rPr>
                <w:rFonts w:cstheme="minorHAnsi"/>
                <w:sz w:val="20"/>
                <w:szCs w:val="20"/>
              </w:rPr>
            </w:pPr>
            <w:r w:rsidRPr="00E40961">
              <w:rPr>
                <w:rFonts w:cstheme="minorHAnsi"/>
                <w:sz w:val="20"/>
                <w:szCs w:val="20"/>
              </w:rPr>
              <w:t xml:space="preserve">The </w:t>
            </w:r>
            <w:r w:rsidR="009C1DBD" w:rsidRPr="00E40961">
              <w:rPr>
                <w:rFonts w:cstheme="minorHAnsi"/>
                <w:sz w:val="20"/>
                <w:szCs w:val="20"/>
              </w:rPr>
              <w:t>contract</w:t>
            </w:r>
            <w:r w:rsidRPr="00E40961">
              <w:rPr>
                <w:rFonts w:cstheme="minorHAnsi"/>
                <w:sz w:val="20"/>
                <w:szCs w:val="20"/>
              </w:rPr>
              <w:t xml:space="preserve"> term is sufficient in length such that the contractor is required to provide maintenance and operational services for a significant proportion of the project life.</w:t>
            </w:r>
          </w:p>
        </w:tc>
      </w:tr>
      <w:tr w:rsidR="00C80D1B" w:rsidRPr="00E40961" w14:paraId="1D981665" w14:textId="77777777" w:rsidTr="00080CAB">
        <w:trPr>
          <w:trHeight w:val="940"/>
        </w:trPr>
        <w:tc>
          <w:tcPr>
            <w:tcW w:w="1447" w:type="dxa"/>
            <w:vMerge/>
            <w:shd w:val="clear" w:color="auto" w:fill="auto"/>
          </w:tcPr>
          <w:p w14:paraId="1A9FA5E6" w14:textId="77777777" w:rsidR="00C80D1B" w:rsidRPr="00E40961" w:rsidRDefault="00C80D1B" w:rsidP="00C80D1B">
            <w:pPr>
              <w:spacing w:after="20" w:line="240" w:lineRule="auto"/>
              <w:jc w:val="left"/>
              <w:rPr>
                <w:rFonts w:cstheme="minorHAnsi"/>
                <w:sz w:val="20"/>
                <w:szCs w:val="20"/>
              </w:rPr>
            </w:pPr>
          </w:p>
        </w:tc>
        <w:tc>
          <w:tcPr>
            <w:tcW w:w="3118" w:type="dxa"/>
            <w:shd w:val="clear" w:color="auto" w:fill="auto"/>
          </w:tcPr>
          <w:p w14:paraId="79AC2D43" w14:textId="05B6598A" w:rsidR="00C80D1B" w:rsidRPr="00E40961" w:rsidRDefault="00C80D1B" w:rsidP="00C80D1B">
            <w:pPr>
              <w:spacing w:after="20" w:line="240" w:lineRule="auto"/>
              <w:jc w:val="left"/>
              <w:rPr>
                <w:rFonts w:cstheme="minorHAnsi"/>
                <w:sz w:val="20"/>
                <w:szCs w:val="20"/>
              </w:rPr>
            </w:pPr>
            <w:r w:rsidRPr="00E40961">
              <w:rPr>
                <w:rFonts w:cstheme="minorHAnsi"/>
                <w:sz w:val="20"/>
                <w:szCs w:val="20"/>
              </w:rPr>
              <w:t xml:space="preserve">Does the private sector have greater expertise/experience than </w:t>
            </w:r>
            <w:r w:rsidR="00A106E7" w:rsidRPr="00E40961">
              <w:rPr>
                <w:rFonts w:cstheme="minorHAnsi"/>
                <w:sz w:val="20"/>
                <w:szCs w:val="20"/>
              </w:rPr>
              <w:t xml:space="preserve">MITC </w:t>
            </w:r>
            <w:r w:rsidRPr="00E40961">
              <w:rPr>
                <w:rFonts w:cstheme="minorHAnsi"/>
                <w:sz w:val="20"/>
                <w:szCs w:val="20"/>
              </w:rPr>
              <w:t>in the delivery of this service?</w:t>
            </w:r>
          </w:p>
        </w:tc>
        <w:tc>
          <w:tcPr>
            <w:tcW w:w="397" w:type="dxa"/>
            <w:shd w:val="clear" w:color="auto" w:fill="auto"/>
            <w:vAlign w:val="center"/>
          </w:tcPr>
          <w:p w14:paraId="5D5152D5" w14:textId="77777777" w:rsidR="00C80D1B" w:rsidRPr="00E40961" w:rsidRDefault="00C80D1B" w:rsidP="00080CAB">
            <w:pPr>
              <w:spacing w:after="20" w:line="240" w:lineRule="auto"/>
              <w:rPr>
                <w:rFonts w:cstheme="minorHAnsi"/>
                <w:sz w:val="20"/>
                <w:szCs w:val="20"/>
              </w:rPr>
            </w:pPr>
            <w:r w:rsidRPr="00E40961">
              <w:rPr>
                <w:rFonts w:cstheme="minorHAnsi"/>
                <w:b/>
                <w:sz w:val="20"/>
                <w:szCs w:val="20"/>
              </w:rPr>
              <w:sym w:font="Wingdings 2" w:char="F050"/>
            </w:r>
          </w:p>
        </w:tc>
        <w:tc>
          <w:tcPr>
            <w:tcW w:w="4119" w:type="dxa"/>
            <w:shd w:val="clear" w:color="auto" w:fill="auto"/>
          </w:tcPr>
          <w:p w14:paraId="13E39A03" w14:textId="3E783A88" w:rsidR="00C80D1B" w:rsidRPr="00E40961" w:rsidRDefault="00A106E7" w:rsidP="00080CAB">
            <w:pPr>
              <w:spacing w:after="20" w:line="240" w:lineRule="auto"/>
              <w:rPr>
                <w:rFonts w:cstheme="minorHAnsi"/>
                <w:sz w:val="20"/>
                <w:szCs w:val="20"/>
              </w:rPr>
            </w:pPr>
            <w:r w:rsidRPr="00E40961">
              <w:rPr>
                <w:rFonts w:cstheme="minorHAnsi"/>
                <w:sz w:val="20"/>
                <w:szCs w:val="20"/>
              </w:rPr>
              <w:t xml:space="preserve">MITC </w:t>
            </w:r>
            <w:r w:rsidR="00C80D1B" w:rsidRPr="00E40961">
              <w:rPr>
                <w:rFonts w:cstheme="minorHAnsi"/>
                <w:sz w:val="20"/>
                <w:szCs w:val="20"/>
              </w:rPr>
              <w:t xml:space="preserve">has no direct experience in the </w:t>
            </w:r>
            <w:r w:rsidR="009C1DBD" w:rsidRPr="00E40961">
              <w:rPr>
                <w:rFonts w:cstheme="minorHAnsi"/>
                <w:sz w:val="20"/>
                <w:szCs w:val="20"/>
              </w:rPr>
              <w:t>development of real-estate projects</w:t>
            </w:r>
            <w:r w:rsidR="00C80D1B" w:rsidRPr="00E40961">
              <w:rPr>
                <w:rFonts w:cstheme="minorHAnsi"/>
                <w:sz w:val="20"/>
                <w:szCs w:val="20"/>
              </w:rPr>
              <w:t>.</w:t>
            </w:r>
          </w:p>
        </w:tc>
      </w:tr>
    </w:tbl>
    <w:p w14:paraId="259725DC" w14:textId="77777777" w:rsidR="00C80D1B" w:rsidRPr="00E40961" w:rsidRDefault="00C80D1B" w:rsidP="00C80D1B">
      <w:pPr>
        <w:jc w:val="left"/>
        <w:rPr>
          <w:rFonts w:cstheme="minorHAnsi"/>
        </w:rPr>
      </w:pPr>
    </w:p>
    <w:p w14:paraId="0AF0D0CF" w14:textId="299C40E7" w:rsidR="00C80D1B" w:rsidRPr="00E40961" w:rsidRDefault="00C80D1B" w:rsidP="00C80D1B">
      <w:pPr>
        <w:pStyle w:val="Heading4"/>
      </w:pPr>
      <w:bookmarkStart w:id="301" w:name="_Toc141915096"/>
      <w:r w:rsidRPr="00E40961">
        <w:lastRenderedPageBreak/>
        <w:t>Desirability</w:t>
      </w:r>
      <w:bookmarkEnd w:id="301"/>
    </w:p>
    <w:p w14:paraId="70E7627B" w14:textId="2840E468" w:rsidR="00C80D1B" w:rsidRPr="00E40961" w:rsidRDefault="00C80D1B" w:rsidP="00C80D1B">
      <w:r w:rsidRPr="00E40961">
        <w:t xml:space="preserve">PPP projects can provide more efficient risk management and produce incentives to develop innovative approaches to output delivery. Consistent </w:t>
      </w:r>
      <w:r w:rsidR="00A106E7" w:rsidRPr="00E40961">
        <w:t>high-quality</w:t>
      </w:r>
      <w:r w:rsidRPr="00E40961">
        <w:t xml:space="preserve"> services can be incentivized through performance and payment mechanisms. However, risk transfer is priced into the contract.</w:t>
      </w:r>
    </w:p>
    <w:p w14:paraId="6E920266" w14:textId="6E6A25D5" w:rsidR="00C80D1B" w:rsidRPr="00E40961" w:rsidRDefault="00C80D1B" w:rsidP="00C80D1B">
      <w:pPr>
        <w:pStyle w:val="Caption"/>
        <w:keepNext/>
        <w:rPr>
          <w:i/>
          <w:iCs w:val="0"/>
          <w:szCs w:val="20"/>
        </w:rPr>
      </w:pPr>
      <w:bookmarkStart w:id="302" w:name="_Toc141915151"/>
      <w:r w:rsidRPr="00E40961">
        <w:rPr>
          <w:bCs/>
          <w:iCs w:val="0"/>
          <w:szCs w:val="20"/>
        </w:rPr>
        <w:t xml:space="preserve">Table </w:t>
      </w:r>
      <w:r w:rsidRPr="00E40961">
        <w:rPr>
          <w:b w:val="0"/>
          <w:bCs/>
          <w:i/>
          <w:iCs w:val="0"/>
          <w:szCs w:val="20"/>
        </w:rPr>
        <w:fldChar w:fldCharType="begin"/>
      </w:r>
      <w:r w:rsidRPr="00E40961">
        <w:rPr>
          <w:bCs/>
          <w:iCs w:val="0"/>
          <w:szCs w:val="20"/>
        </w:rPr>
        <w:instrText xml:space="preserve"> SEQ Table \* ARABIC </w:instrText>
      </w:r>
      <w:r w:rsidRPr="00E40961">
        <w:rPr>
          <w:b w:val="0"/>
          <w:bCs/>
          <w:i/>
          <w:iCs w:val="0"/>
          <w:szCs w:val="20"/>
        </w:rPr>
        <w:fldChar w:fldCharType="separate"/>
      </w:r>
      <w:r w:rsidR="000313CF">
        <w:rPr>
          <w:bCs/>
          <w:iCs w:val="0"/>
          <w:noProof/>
          <w:szCs w:val="20"/>
        </w:rPr>
        <w:t>48</w:t>
      </w:r>
      <w:r w:rsidRPr="00E40961">
        <w:rPr>
          <w:b w:val="0"/>
          <w:bCs/>
          <w:i/>
          <w:iCs w:val="0"/>
          <w:szCs w:val="20"/>
        </w:rPr>
        <w:fldChar w:fldCharType="end"/>
      </w:r>
      <w:r w:rsidRPr="00E40961">
        <w:rPr>
          <w:bCs/>
          <w:iCs w:val="0"/>
          <w:szCs w:val="20"/>
        </w:rPr>
        <w:t xml:space="preserve"> </w:t>
      </w:r>
      <w:r w:rsidRPr="00E40961">
        <w:rPr>
          <w:iCs w:val="0"/>
          <w:szCs w:val="20"/>
        </w:rPr>
        <w:t xml:space="preserve">Qualitative </w:t>
      </w:r>
      <w:proofErr w:type="spellStart"/>
      <w:r w:rsidRPr="00E40961">
        <w:rPr>
          <w:iCs w:val="0"/>
          <w:szCs w:val="20"/>
        </w:rPr>
        <w:t>VfM</w:t>
      </w:r>
      <w:proofErr w:type="spellEnd"/>
      <w:r w:rsidRPr="00E40961">
        <w:rPr>
          <w:iCs w:val="0"/>
          <w:szCs w:val="20"/>
        </w:rPr>
        <w:t xml:space="preserve"> – Desirability</w:t>
      </w:r>
      <w:bookmarkEnd w:id="302"/>
    </w:p>
    <w:tbl>
      <w:tblPr>
        <w:tblW w:w="91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3260"/>
        <w:gridCol w:w="426"/>
        <w:gridCol w:w="4232"/>
      </w:tblGrid>
      <w:tr w:rsidR="00C80D1B" w:rsidRPr="00E40961" w14:paraId="6DDE7993" w14:textId="77777777" w:rsidTr="00C45E68">
        <w:trPr>
          <w:trHeight w:val="54"/>
          <w:tblHeader/>
        </w:trPr>
        <w:tc>
          <w:tcPr>
            <w:tcW w:w="1276" w:type="dxa"/>
            <w:shd w:val="clear" w:color="auto" w:fill="D9D9D9" w:themeFill="background1" w:themeFillShade="D9"/>
          </w:tcPr>
          <w:p w14:paraId="022176BF" w14:textId="77777777" w:rsidR="00C80D1B" w:rsidRPr="00E40961" w:rsidRDefault="00C80D1B" w:rsidP="00C80D1B">
            <w:pPr>
              <w:spacing w:after="20" w:line="240" w:lineRule="auto"/>
              <w:jc w:val="left"/>
              <w:rPr>
                <w:rFonts w:cstheme="minorHAnsi"/>
                <w:sz w:val="20"/>
                <w:szCs w:val="20"/>
              </w:rPr>
            </w:pPr>
          </w:p>
        </w:tc>
        <w:tc>
          <w:tcPr>
            <w:tcW w:w="3260" w:type="dxa"/>
            <w:shd w:val="clear" w:color="auto" w:fill="D9D9D9" w:themeFill="background1" w:themeFillShade="D9"/>
          </w:tcPr>
          <w:p w14:paraId="58D520FA" w14:textId="77777777" w:rsidR="00C80D1B" w:rsidRPr="00E40961" w:rsidRDefault="00C80D1B" w:rsidP="00C80D1B">
            <w:pPr>
              <w:spacing w:after="20" w:line="240" w:lineRule="auto"/>
              <w:jc w:val="left"/>
              <w:rPr>
                <w:rFonts w:cstheme="minorHAnsi"/>
                <w:b/>
                <w:sz w:val="20"/>
                <w:szCs w:val="20"/>
              </w:rPr>
            </w:pPr>
            <w:r w:rsidRPr="00E40961">
              <w:rPr>
                <w:rFonts w:cstheme="minorHAnsi"/>
                <w:b/>
                <w:sz w:val="20"/>
                <w:szCs w:val="20"/>
              </w:rPr>
              <w:t xml:space="preserve">Qualitative </w:t>
            </w:r>
            <w:proofErr w:type="spellStart"/>
            <w:r w:rsidRPr="00E40961">
              <w:rPr>
                <w:rFonts w:cstheme="minorHAnsi"/>
                <w:b/>
                <w:sz w:val="20"/>
                <w:szCs w:val="20"/>
              </w:rPr>
              <w:t>VfM</w:t>
            </w:r>
            <w:proofErr w:type="spellEnd"/>
            <w:r w:rsidRPr="00E40961">
              <w:rPr>
                <w:rFonts w:cstheme="minorHAnsi"/>
                <w:b/>
                <w:sz w:val="20"/>
                <w:szCs w:val="20"/>
              </w:rPr>
              <w:t xml:space="preserve"> Criteria</w:t>
            </w:r>
          </w:p>
        </w:tc>
        <w:tc>
          <w:tcPr>
            <w:tcW w:w="4658" w:type="dxa"/>
            <w:gridSpan w:val="2"/>
            <w:shd w:val="clear" w:color="auto" w:fill="D9D9D9" w:themeFill="background1" w:themeFillShade="D9"/>
          </w:tcPr>
          <w:p w14:paraId="035EFB61" w14:textId="77777777" w:rsidR="00C80D1B" w:rsidRPr="00E40961" w:rsidRDefault="00C80D1B" w:rsidP="007972D3">
            <w:pPr>
              <w:spacing w:after="20" w:line="240" w:lineRule="auto"/>
              <w:rPr>
                <w:rFonts w:cstheme="minorHAnsi"/>
                <w:b/>
                <w:sz w:val="20"/>
                <w:szCs w:val="20"/>
              </w:rPr>
            </w:pPr>
            <w:r w:rsidRPr="00E40961">
              <w:rPr>
                <w:rFonts w:cstheme="minorHAnsi"/>
                <w:b/>
                <w:sz w:val="20"/>
                <w:szCs w:val="20"/>
              </w:rPr>
              <w:t>Project Ability to Meet Criteria</w:t>
            </w:r>
          </w:p>
        </w:tc>
      </w:tr>
      <w:tr w:rsidR="00C80D1B" w:rsidRPr="00E40961" w14:paraId="2685D779" w14:textId="77777777" w:rsidTr="00C45E68">
        <w:trPr>
          <w:trHeight w:val="488"/>
        </w:trPr>
        <w:tc>
          <w:tcPr>
            <w:tcW w:w="1276" w:type="dxa"/>
            <w:vMerge w:val="restart"/>
            <w:shd w:val="clear" w:color="auto" w:fill="auto"/>
          </w:tcPr>
          <w:p w14:paraId="0AEAE53B" w14:textId="77777777" w:rsidR="00C80D1B" w:rsidRPr="00E40961" w:rsidRDefault="00C80D1B" w:rsidP="00A106E7">
            <w:pPr>
              <w:spacing w:after="20" w:line="240" w:lineRule="auto"/>
              <w:ind w:right="-111"/>
              <w:jc w:val="left"/>
              <w:rPr>
                <w:rFonts w:cstheme="minorHAnsi"/>
                <w:sz w:val="20"/>
                <w:szCs w:val="20"/>
              </w:rPr>
            </w:pPr>
            <w:r w:rsidRPr="00E40961">
              <w:rPr>
                <w:rFonts w:cstheme="minorHAnsi"/>
                <w:sz w:val="20"/>
                <w:szCs w:val="20"/>
              </w:rPr>
              <w:t>Risk Management</w:t>
            </w:r>
          </w:p>
        </w:tc>
        <w:tc>
          <w:tcPr>
            <w:tcW w:w="3260" w:type="dxa"/>
            <w:shd w:val="clear" w:color="auto" w:fill="auto"/>
          </w:tcPr>
          <w:p w14:paraId="7068C067" w14:textId="767E71CD" w:rsidR="00C80D1B" w:rsidRPr="00E40961" w:rsidRDefault="00C80D1B" w:rsidP="00C80D1B">
            <w:pPr>
              <w:spacing w:after="20" w:line="240" w:lineRule="auto"/>
              <w:jc w:val="left"/>
              <w:rPr>
                <w:rFonts w:cstheme="minorHAnsi"/>
                <w:sz w:val="20"/>
                <w:szCs w:val="20"/>
              </w:rPr>
            </w:pPr>
            <w:r w:rsidRPr="00E40961">
              <w:rPr>
                <w:rFonts w:cstheme="minorHAnsi"/>
                <w:sz w:val="20"/>
                <w:szCs w:val="20"/>
              </w:rPr>
              <w:t xml:space="preserve">Is the private sector likely to be able to manage generic risks associated with the project more effectively than </w:t>
            </w:r>
            <w:r w:rsidR="007972D3" w:rsidRPr="00E40961">
              <w:rPr>
                <w:rFonts w:cstheme="minorHAnsi"/>
                <w:sz w:val="20"/>
                <w:szCs w:val="20"/>
              </w:rPr>
              <w:t>MITC</w:t>
            </w:r>
            <w:r w:rsidRPr="00E40961">
              <w:rPr>
                <w:rFonts w:cstheme="minorHAnsi"/>
                <w:sz w:val="20"/>
                <w:szCs w:val="20"/>
              </w:rPr>
              <w:t xml:space="preserve">? </w:t>
            </w:r>
          </w:p>
        </w:tc>
        <w:tc>
          <w:tcPr>
            <w:tcW w:w="426" w:type="dxa"/>
            <w:shd w:val="clear" w:color="auto" w:fill="auto"/>
            <w:vAlign w:val="center"/>
          </w:tcPr>
          <w:p w14:paraId="7DAA238E" w14:textId="77777777" w:rsidR="00C80D1B" w:rsidRPr="00E40961" w:rsidRDefault="00C80D1B" w:rsidP="007972D3">
            <w:pPr>
              <w:spacing w:after="20" w:line="240" w:lineRule="auto"/>
              <w:rPr>
                <w:rFonts w:cstheme="minorHAnsi"/>
                <w:b/>
                <w:sz w:val="20"/>
                <w:szCs w:val="20"/>
              </w:rPr>
            </w:pPr>
            <w:r w:rsidRPr="00E40961">
              <w:rPr>
                <w:rFonts w:cstheme="minorHAnsi"/>
                <w:b/>
                <w:sz w:val="20"/>
                <w:szCs w:val="20"/>
              </w:rPr>
              <w:sym w:font="Wingdings 2" w:char="F050"/>
            </w:r>
          </w:p>
        </w:tc>
        <w:tc>
          <w:tcPr>
            <w:tcW w:w="4232" w:type="dxa"/>
            <w:shd w:val="clear" w:color="auto" w:fill="auto"/>
          </w:tcPr>
          <w:p w14:paraId="0322ED69" w14:textId="1DB50237" w:rsidR="00C80D1B" w:rsidRPr="00E40961" w:rsidRDefault="00A106E7" w:rsidP="007972D3">
            <w:pPr>
              <w:spacing w:after="20" w:line="240" w:lineRule="auto"/>
              <w:rPr>
                <w:rFonts w:cstheme="minorHAnsi"/>
                <w:sz w:val="20"/>
                <w:szCs w:val="20"/>
              </w:rPr>
            </w:pPr>
            <w:r w:rsidRPr="00E40961">
              <w:rPr>
                <w:rFonts w:cstheme="minorHAnsi"/>
                <w:sz w:val="20"/>
                <w:szCs w:val="20"/>
              </w:rPr>
              <w:t xml:space="preserve">MITC </w:t>
            </w:r>
            <w:r w:rsidR="00C80D1B" w:rsidRPr="00E40961">
              <w:rPr>
                <w:rFonts w:cstheme="minorHAnsi"/>
                <w:sz w:val="20"/>
                <w:szCs w:val="20"/>
              </w:rPr>
              <w:t xml:space="preserve">will outsource the management, </w:t>
            </w:r>
            <w:proofErr w:type="gramStart"/>
            <w:r w:rsidR="00C80D1B" w:rsidRPr="00E40961">
              <w:rPr>
                <w:rFonts w:cstheme="minorHAnsi"/>
                <w:sz w:val="20"/>
                <w:szCs w:val="20"/>
              </w:rPr>
              <w:t>operations</w:t>
            </w:r>
            <w:proofErr w:type="gramEnd"/>
            <w:r w:rsidR="00C80D1B" w:rsidRPr="00E40961">
              <w:rPr>
                <w:rFonts w:cstheme="minorHAnsi"/>
                <w:sz w:val="20"/>
                <w:szCs w:val="20"/>
              </w:rPr>
              <w:t xml:space="preserve"> and maintenance to the developer</w:t>
            </w:r>
          </w:p>
          <w:p w14:paraId="6DFA7B21" w14:textId="77777777" w:rsidR="00C80D1B" w:rsidRPr="00E40961" w:rsidRDefault="00C80D1B" w:rsidP="007972D3">
            <w:pPr>
              <w:spacing w:after="20" w:line="240" w:lineRule="auto"/>
              <w:rPr>
                <w:rFonts w:cstheme="minorHAnsi"/>
                <w:sz w:val="20"/>
                <w:szCs w:val="20"/>
              </w:rPr>
            </w:pPr>
            <w:r w:rsidRPr="00E40961">
              <w:rPr>
                <w:rFonts w:cstheme="minorHAnsi"/>
                <w:sz w:val="20"/>
                <w:szCs w:val="20"/>
              </w:rPr>
              <w:t>The service will be based on an availability provision, and does not include demand risk transfer</w:t>
            </w:r>
          </w:p>
          <w:p w14:paraId="3D52A4B7" w14:textId="47123BE4" w:rsidR="00C80D1B" w:rsidRPr="00E40961" w:rsidRDefault="00C80D1B" w:rsidP="007972D3">
            <w:pPr>
              <w:spacing w:after="20" w:line="240" w:lineRule="auto"/>
              <w:rPr>
                <w:rFonts w:cstheme="minorHAnsi"/>
                <w:sz w:val="20"/>
                <w:szCs w:val="20"/>
              </w:rPr>
            </w:pPr>
            <w:r w:rsidRPr="00E40961">
              <w:rPr>
                <w:rFonts w:cstheme="minorHAnsi"/>
                <w:sz w:val="20"/>
                <w:szCs w:val="20"/>
              </w:rPr>
              <w:t>The delivery risks relate to the integration of all components</w:t>
            </w:r>
            <w:r w:rsidR="007972D3" w:rsidRPr="00E40961">
              <w:rPr>
                <w:rFonts w:cstheme="minorHAnsi"/>
                <w:sz w:val="20"/>
                <w:szCs w:val="20"/>
              </w:rPr>
              <w:t>,</w:t>
            </w:r>
            <w:r w:rsidRPr="00E40961">
              <w:rPr>
                <w:rFonts w:cstheme="minorHAnsi"/>
                <w:sz w:val="20"/>
                <w:szCs w:val="20"/>
              </w:rPr>
              <w:t xml:space="preserve"> civils, </w:t>
            </w:r>
            <w:r w:rsidR="007972D3" w:rsidRPr="00E40961">
              <w:rPr>
                <w:rFonts w:cstheme="minorHAnsi"/>
                <w:sz w:val="20"/>
                <w:szCs w:val="20"/>
              </w:rPr>
              <w:t>materials,</w:t>
            </w:r>
            <w:r w:rsidRPr="00E40961">
              <w:rPr>
                <w:rFonts w:cstheme="minorHAnsi"/>
                <w:sz w:val="20"/>
                <w:szCs w:val="20"/>
              </w:rPr>
              <w:t xml:space="preserve"> etc.</w:t>
            </w:r>
          </w:p>
        </w:tc>
      </w:tr>
      <w:tr w:rsidR="00C80D1B" w:rsidRPr="00E40961" w14:paraId="386FC684" w14:textId="77777777" w:rsidTr="00C45E68">
        <w:trPr>
          <w:trHeight w:val="503"/>
        </w:trPr>
        <w:tc>
          <w:tcPr>
            <w:tcW w:w="1276" w:type="dxa"/>
            <w:vMerge/>
            <w:shd w:val="clear" w:color="auto" w:fill="auto"/>
          </w:tcPr>
          <w:p w14:paraId="77A8125F" w14:textId="77777777" w:rsidR="00C80D1B" w:rsidRPr="00E40961" w:rsidRDefault="00C80D1B" w:rsidP="00C80D1B">
            <w:pPr>
              <w:spacing w:after="20" w:line="240" w:lineRule="auto"/>
              <w:jc w:val="left"/>
              <w:rPr>
                <w:rFonts w:cstheme="minorHAnsi"/>
                <w:sz w:val="20"/>
                <w:szCs w:val="20"/>
              </w:rPr>
            </w:pPr>
          </w:p>
        </w:tc>
        <w:tc>
          <w:tcPr>
            <w:tcW w:w="3260" w:type="dxa"/>
            <w:shd w:val="clear" w:color="auto" w:fill="auto"/>
          </w:tcPr>
          <w:p w14:paraId="05D5C96A"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 xml:space="preserve">Bearing in mind the relevant risks that need to be managed for the project, does the private sector have the ability to price and manage these risks? </w:t>
            </w:r>
          </w:p>
        </w:tc>
        <w:tc>
          <w:tcPr>
            <w:tcW w:w="426" w:type="dxa"/>
            <w:shd w:val="clear" w:color="auto" w:fill="auto"/>
            <w:vAlign w:val="center"/>
          </w:tcPr>
          <w:p w14:paraId="759CA792" w14:textId="77777777" w:rsidR="00C80D1B" w:rsidRPr="00E40961" w:rsidRDefault="00C80D1B" w:rsidP="007972D3">
            <w:pPr>
              <w:spacing w:after="20" w:line="240" w:lineRule="auto"/>
              <w:rPr>
                <w:rFonts w:cstheme="minorHAnsi"/>
                <w:b/>
                <w:sz w:val="20"/>
                <w:szCs w:val="20"/>
              </w:rPr>
            </w:pPr>
            <w:r w:rsidRPr="00E40961">
              <w:rPr>
                <w:rFonts w:cstheme="minorHAnsi"/>
                <w:b/>
                <w:sz w:val="20"/>
                <w:szCs w:val="20"/>
              </w:rPr>
              <w:sym w:font="Wingdings 2" w:char="F050"/>
            </w:r>
          </w:p>
        </w:tc>
        <w:tc>
          <w:tcPr>
            <w:tcW w:w="4232" w:type="dxa"/>
            <w:shd w:val="clear" w:color="auto" w:fill="auto"/>
          </w:tcPr>
          <w:p w14:paraId="15D5717F" w14:textId="16B5F104" w:rsidR="00C80D1B" w:rsidRPr="00E40961" w:rsidRDefault="00C80D1B" w:rsidP="007972D3">
            <w:pPr>
              <w:spacing w:after="20" w:line="240" w:lineRule="auto"/>
              <w:rPr>
                <w:rFonts w:cstheme="minorHAnsi"/>
                <w:sz w:val="20"/>
                <w:szCs w:val="20"/>
              </w:rPr>
            </w:pPr>
            <w:r w:rsidRPr="00E40961">
              <w:rPr>
                <w:rFonts w:cstheme="minorHAnsi"/>
                <w:sz w:val="20"/>
                <w:szCs w:val="20"/>
              </w:rPr>
              <w:t xml:space="preserve">There are numerous </w:t>
            </w:r>
            <w:r w:rsidR="007972D3" w:rsidRPr="00E40961">
              <w:rPr>
                <w:rFonts w:cstheme="minorHAnsi"/>
                <w:sz w:val="20"/>
                <w:szCs w:val="20"/>
              </w:rPr>
              <w:t>real-estate</w:t>
            </w:r>
            <w:r w:rsidRPr="00E40961">
              <w:rPr>
                <w:rFonts w:cstheme="minorHAnsi"/>
                <w:sz w:val="20"/>
                <w:szCs w:val="20"/>
              </w:rPr>
              <w:t xml:space="preserve"> projects worldwide with many experienced private sector contractors who have the ability to correctly price and manage risks. </w:t>
            </w:r>
          </w:p>
        </w:tc>
      </w:tr>
      <w:tr w:rsidR="00C80D1B" w:rsidRPr="00E40961" w14:paraId="61092B40" w14:textId="77777777" w:rsidTr="00C45E68">
        <w:trPr>
          <w:trHeight w:val="503"/>
        </w:trPr>
        <w:tc>
          <w:tcPr>
            <w:tcW w:w="1276" w:type="dxa"/>
            <w:vMerge/>
            <w:shd w:val="clear" w:color="auto" w:fill="auto"/>
          </w:tcPr>
          <w:p w14:paraId="331F8454" w14:textId="77777777" w:rsidR="00C80D1B" w:rsidRPr="00E40961" w:rsidRDefault="00C80D1B" w:rsidP="00C80D1B">
            <w:pPr>
              <w:spacing w:after="20" w:line="240" w:lineRule="auto"/>
              <w:jc w:val="left"/>
              <w:rPr>
                <w:rFonts w:cstheme="minorHAnsi"/>
                <w:sz w:val="20"/>
                <w:szCs w:val="20"/>
              </w:rPr>
            </w:pPr>
          </w:p>
        </w:tc>
        <w:tc>
          <w:tcPr>
            <w:tcW w:w="3260" w:type="dxa"/>
            <w:shd w:val="clear" w:color="auto" w:fill="auto"/>
          </w:tcPr>
          <w:p w14:paraId="5B246434"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 xml:space="preserve">Can the payment mechanism and contract terms incentivise good risk management? </w:t>
            </w:r>
          </w:p>
        </w:tc>
        <w:tc>
          <w:tcPr>
            <w:tcW w:w="426" w:type="dxa"/>
            <w:shd w:val="clear" w:color="auto" w:fill="auto"/>
            <w:vAlign w:val="center"/>
          </w:tcPr>
          <w:p w14:paraId="1E2508FE" w14:textId="77777777" w:rsidR="00C80D1B" w:rsidRPr="00E40961" w:rsidRDefault="00C80D1B" w:rsidP="007972D3">
            <w:pPr>
              <w:spacing w:after="20" w:line="240" w:lineRule="auto"/>
              <w:rPr>
                <w:rFonts w:cstheme="minorHAnsi"/>
                <w:b/>
                <w:sz w:val="20"/>
                <w:szCs w:val="20"/>
              </w:rPr>
            </w:pPr>
            <w:r w:rsidRPr="00E40961">
              <w:rPr>
                <w:rFonts w:cstheme="minorHAnsi"/>
                <w:b/>
                <w:sz w:val="20"/>
                <w:szCs w:val="20"/>
              </w:rPr>
              <w:sym w:font="Wingdings 2" w:char="F050"/>
            </w:r>
          </w:p>
        </w:tc>
        <w:tc>
          <w:tcPr>
            <w:tcW w:w="4232" w:type="dxa"/>
            <w:shd w:val="clear" w:color="auto" w:fill="auto"/>
          </w:tcPr>
          <w:p w14:paraId="00B2A8FA" w14:textId="0751BC36" w:rsidR="00C80D1B" w:rsidRPr="00E40961" w:rsidRDefault="00C80D1B" w:rsidP="007972D3">
            <w:pPr>
              <w:spacing w:after="20" w:line="240" w:lineRule="auto"/>
              <w:rPr>
                <w:rFonts w:cstheme="minorHAnsi"/>
                <w:sz w:val="20"/>
                <w:szCs w:val="20"/>
              </w:rPr>
            </w:pPr>
            <w:r w:rsidRPr="00E40961">
              <w:rPr>
                <w:rFonts w:cstheme="minorHAnsi"/>
                <w:sz w:val="20"/>
                <w:szCs w:val="20"/>
              </w:rPr>
              <w:t xml:space="preserve">Cost over-run risk is borne by the developer, and under PPP principle, </w:t>
            </w:r>
            <w:r w:rsidR="00A106E7" w:rsidRPr="00E40961">
              <w:rPr>
                <w:rFonts w:cstheme="minorHAnsi"/>
                <w:sz w:val="20"/>
                <w:szCs w:val="20"/>
              </w:rPr>
              <w:t>payment</w:t>
            </w:r>
            <w:r w:rsidR="007972D3" w:rsidRPr="00E40961">
              <w:rPr>
                <w:rFonts w:cstheme="minorHAnsi"/>
                <w:sz w:val="20"/>
                <w:szCs w:val="20"/>
              </w:rPr>
              <w:t xml:space="preserve">s </w:t>
            </w:r>
            <w:r w:rsidRPr="00E40961">
              <w:rPr>
                <w:rFonts w:cstheme="minorHAnsi"/>
                <w:sz w:val="20"/>
                <w:szCs w:val="20"/>
              </w:rPr>
              <w:t xml:space="preserve">will </w:t>
            </w:r>
            <w:r w:rsidR="007972D3" w:rsidRPr="00E40961">
              <w:rPr>
                <w:rFonts w:cstheme="minorHAnsi"/>
                <w:sz w:val="20"/>
                <w:szCs w:val="20"/>
              </w:rPr>
              <w:t>be directly from the tenants</w:t>
            </w:r>
          </w:p>
        </w:tc>
      </w:tr>
      <w:tr w:rsidR="00C80D1B" w:rsidRPr="00E40961" w14:paraId="5286B32E" w14:textId="77777777" w:rsidTr="00C45E68">
        <w:trPr>
          <w:trHeight w:val="519"/>
        </w:trPr>
        <w:tc>
          <w:tcPr>
            <w:tcW w:w="1276" w:type="dxa"/>
            <w:vMerge w:val="restart"/>
            <w:shd w:val="clear" w:color="auto" w:fill="auto"/>
          </w:tcPr>
          <w:p w14:paraId="37CD2B71"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Innovation</w:t>
            </w:r>
          </w:p>
        </w:tc>
        <w:tc>
          <w:tcPr>
            <w:tcW w:w="3260" w:type="dxa"/>
            <w:shd w:val="clear" w:color="auto" w:fill="auto"/>
          </w:tcPr>
          <w:p w14:paraId="55085049"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 xml:space="preserve">Is there scope for innovation in either the design of the solution or in the provision of the service? </w:t>
            </w:r>
          </w:p>
        </w:tc>
        <w:tc>
          <w:tcPr>
            <w:tcW w:w="426" w:type="dxa"/>
            <w:shd w:val="clear" w:color="auto" w:fill="auto"/>
            <w:vAlign w:val="center"/>
          </w:tcPr>
          <w:p w14:paraId="3AFCF03D" w14:textId="77777777" w:rsidR="00C80D1B" w:rsidRPr="00E40961" w:rsidRDefault="00C80D1B" w:rsidP="007972D3">
            <w:pPr>
              <w:spacing w:after="20" w:line="240" w:lineRule="auto"/>
              <w:rPr>
                <w:rFonts w:cstheme="minorHAnsi"/>
                <w:sz w:val="20"/>
                <w:szCs w:val="20"/>
              </w:rPr>
            </w:pPr>
            <w:r w:rsidRPr="00E40961">
              <w:rPr>
                <w:rFonts w:cstheme="minorHAnsi"/>
                <w:b/>
                <w:sz w:val="20"/>
                <w:szCs w:val="20"/>
              </w:rPr>
              <w:sym w:font="Wingdings 2" w:char="F050"/>
            </w:r>
          </w:p>
        </w:tc>
        <w:tc>
          <w:tcPr>
            <w:tcW w:w="4232" w:type="dxa"/>
            <w:shd w:val="clear" w:color="auto" w:fill="auto"/>
          </w:tcPr>
          <w:p w14:paraId="14992755" w14:textId="2C561F5A" w:rsidR="00C80D1B" w:rsidRPr="00E40961" w:rsidRDefault="00C80D1B" w:rsidP="007972D3">
            <w:pPr>
              <w:spacing w:after="20" w:line="240" w:lineRule="auto"/>
              <w:rPr>
                <w:rFonts w:cstheme="minorHAnsi"/>
                <w:sz w:val="20"/>
                <w:szCs w:val="20"/>
              </w:rPr>
            </w:pPr>
            <w:r w:rsidRPr="00E40961">
              <w:rPr>
                <w:rFonts w:cstheme="minorHAnsi"/>
                <w:sz w:val="20"/>
                <w:szCs w:val="20"/>
              </w:rPr>
              <w:t xml:space="preserve">Bidders will be free to offer innovative solutions but will be constrained to the procurement structure and reference alignment design provided by the </w:t>
            </w:r>
            <w:r w:rsidR="007972D3" w:rsidRPr="00E40961">
              <w:rPr>
                <w:rFonts w:cstheme="minorHAnsi"/>
                <w:sz w:val="20"/>
                <w:szCs w:val="20"/>
              </w:rPr>
              <w:t>technical assistant</w:t>
            </w:r>
            <w:r w:rsidRPr="00E40961">
              <w:rPr>
                <w:rFonts w:cstheme="minorHAnsi"/>
                <w:sz w:val="20"/>
                <w:szCs w:val="20"/>
              </w:rPr>
              <w:t xml:space="preserve">. The scope for innovation is expected to be </w:t>
            </w:r>
            <w:r w:rsidR="007972D3" w:rsidRPr="00E40961">
              <w:rPr>
                <w:rFonts w:cstheme="minorHAnsi"/>
                <w:sz w:val="20"/>
                <w:szCs w:val="20"/>
              </w:rPr>
              <w:t>considerable</w:t>
            </w:r>
          </w:p>
        </w:tc>
      </w:tr>
      <w:tr w:rsidR="00C80D1B" w:rsidRPr="00E40961" w14:paraId="3FF1B880" w14:textId="77777777" w:rsidTr="00C45E68">
        <w:trPr>
          <w:trHeight w:val="519"/>
        </w:trPr>
        <w:tc>
          <w:tcPr>
            <w:tcW w:w="1276" w:type="dxa"/>
            <w:vMerge/>
            <w:shd w:val="clear" w:color="auto" w:fill="auto"/>
          </w:tcPr>
          <w:p w14:paraId="1494DA9C" w14:textId="77777777" w:rsidR="00C80D1B" w:rsidRPr="00E40961" w:rsidRDefault="00C80D1B" w:rsidP="00C80D1B">
            <w:pPr>
              <w:spacing w:after="20" w:line="240" w:lineRule="auto"/>
              <w:jc w:val="left"/>
              <w:rPr>
                <w:rFonts w:cstheme="minorHAnsi"/>
                <w:sz w:val="20"/>
                <w:szCs w:val="20"/>
              </w:rPr>
            </w:pPr>
          </w:p>
        </w:tc>
        <w:tc>
          <w:tcPr>
            <w:tcW w:w="3260" w:type="dxa"/>
            <w:shd w:val="clear" w:color="auto" w:fill="auto"/>
          </w:tcPr>
          <w:p w14:paraId="2D933F8E"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 xml:space="preserve">Does some degree of flexibility remain in the nature of the technical solution/service or the scope of the service? </w:t>
            </w:r>
          </w:p>
        </w:tc>
        <w:tc>
          <w:tcPr>
            <w:tcW w:w="426" w:type="dxa"/>
            <w:shd w:val="clear" w:color="auto" w:fill="auto"/>
            <w:vAlign w:val="center"/>
          </w:tcPr>
          <w:p w14:paraId="04F9FCDC" w14:textId="77777777" w:rsidR="00C80D1B" w:rsidRPr="00E40961" w:rsidRDefault="00C80D1B" w:rsidP="007972D3">
            <w:pPr>
              <w:spacing w:after="20" w:line="240" w:lineRule="auto"/>
              <w:rPr>
                <w:rFonts w:cstheme="minorHAnsi"/>
                <w:sz w:val="20"/>
                <w:szCs w:val="20"/>
              </w:rPr>
            </w:pPr>
            <w:r w:rsidRPr="00E40961">
              <w:rPr>
                <w:rFonts w:cstheme="minorHAnsi"/>
                <w:b/>
                <w:sz w:val="20"/>
                <w:szCs w:val="20"/>
              </w:rPr>
              <w:sym w:font="Wingdings 2" w:char="F050"/>
            </w:r>
          </w:p>
        </w:tc>
        <w:tc>
          <w:tcPr>
            <w:tcW w:w="4232" w:type="dxa"/>
            <w:shd w:val="clear" w:color="auto" w:fill="auto"/>
          </w:tcPr>
          <w:p w14:paraId="05664856" w14:textId="7422D6C6" w:rsidR="00C80D1B" w:rsidRPr="00E40961" w:rsidRDefault="00C80D1B" w:rsidP="007972D3">
            <w:pPr>
              <w:spacing w:after="20" w:line="240" w:lineRule="auto"/>
              <w:rPr>
                <w:rFonts w:cstheme="minorHAnsi"/>
                <w:sz w:val="20"/>
                <w:szCs w:val="20"/>
              </w:rPr>
            </w:pPr>
            <w:r w:rsidRPr="00E40961">
              <w:rPr>
                <w:rFonts w:cstheme="minorHAnsi"/>
                <w:sz w:val="20"/>
                <w:szCs w:val="20"/>
              </w:rPr>
              <w:t>Technical innovation offers the greatest potential for flexibility.</w:t>
            </w:r>
          </w:p>
        </w:tc>
      </w:tr>
      <w:tr w:rsidR="00C80D1B" w:rsidRPr="00E40961" w14:paraId="2341DB65" w14:textId="77777777" w:rsidTr="00C45E68">
        <w:trPr>
          <w:trHeight w:val="519"/>
        </w:trPr>
        <w:tc>
          <w:tcPr>
            <w:tcW w:w="1276" w:type="dxa"/>
            <w:vMerge/>
            <w:shd w:val="clear" w:color="auto" w:fill="auto"/>
          </w:tcPr>
          <w:p w14:paraId="373FD540" w14:textId="77777777" w:rsidR="00C80D1B" w:rsidRPr="00E40961" w:rsidRDefault="00C80D1B" w:rsidP="00C80D1B">
            <w:pPr>
              <w:spacing w:after="20" w:line="240" w:lineRule="auto"/>
              <w:jc w:val="left"/>
              <w:rPr>
                <w:rFonts w:cstheme="minorHAnsi"/>
                <w:sz w:val="20"/>
                <w:szCs w:val="20"/>
              </w:rPr>
            </w:pPr>
          </w:p>
        </w:tc>
        <w:tc>
          <w:tcPr>
            <w:tcW w:w="3260" w:type="dxa"/>
            <w:shd w:val="clear" w:color="auto" w:fill="auto"/>
          </w:tcPr>
          <w:p w14:paraId="26E4CE6B"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 xml:space="preserve">Is the solution adequately free from constraints imposed by the procuring authority, legal requirements and or technical standards? </w:t>
            </w:r>
          </w:p>
        </w:tc>
        <w:tc>
          <w:tcPr>
            <w:tcW w:w="426" w:type="dxa"/>
            <w:shd w:val="clear" w:color="auto" w:fill="auto"/>
            <w:vAlign w:val="center"/>
          </w:tcPr>
          <w:p w14:paraId="32CFB45E" w14:textId="77777777" w:rsidR="00C80D1B" w:rsidRPr="00E40961" w:rsidRDefault="00C80D1B" w:rsidP="007972D3">
            <w:pPr>
              <w:spacing w:after="20" w:line="240" w:lineRule="auto"/>
              <w:rPr>
                <w:rFonts w:cstheme="minorHAnsi"/>
                <w:sz w:val="20"/>
                <w:szCs w:val="20"/>
              </w:rPr>
            </w:pPr>
            <w:r w:rsidRPr="00E40961">
              <w:rPr>
                <w:rFonts w:cstheme="minorHAnsi"/>
                <w:b/>
                <w:sz w:val="20"/>
                <w:szCs w:val="20"/>
              </w:rPr>
              <w:sym w:font="Wingdings 2" w:char="F050"/>
            </w:r>
          </w:p>
        </w:tc>
        <w:tc>
          <w:tcPr>
            <w:tcW w:w="4232" w:type="dxa"/>
            <w:shd w:val="clear" w:color="auto" w:fill="auto"/>
          </w:tcPr>
          <w:p w14:paraId="6547374A" w14:textId="77777777" w:rsidR="00C80D1B" w:rsidRPr="00E40961" w:rsidRDefault="00C80D1B" w:rsidP="007972D3">
            <w:pPr>
              <w:spacing w:after="20" w:line="240" w:lineRule="auto"/>
              <w:rPr>
                <w:rFonts w:cstheme="minorHAnsi"/>
                <w:sz w:val="20"/>
                <w:szCs w:val="20"/>
              </w:rPr>
            </w:pPr>
            <w:r w:rsidRPr="00E40961">
              <w:rPr>
                <w:rFonts w:cstheme="minorHAnsi"/>
                <w:sz w:val="20"/>
                <w:szCs w:val="20"/>
              </w:rPr>
              <w:t>There are currently few constraints imposed by the procuring authority.</w:t>
            </w:r>
          </w:p>
          <w:p w14:paraId="7820F41C" w14:textId="601421ED" w:rsidR="00C80D1B" w:rsidRPr="00E40961" w:rsidRDefault="00C80D1B" w:rsidP="007972D3">
            <w:pPr>
              <w:spacing w:after="20" w:line="240" w:lineRule="auto"/>
              <w:rPr>
                <w:rFonts w:cstheme="minorHAnsi"/>
                <w:sz w:val="20"/>
                <w:szCs w:val="20"/>
              </w:rPr>
            </w:pPr>
            <w:r w:rsidRPr="00E40961">
              <w:rPr>
                <w:rFonts w:cstheme="minorHAnsi"/>
                <w:sz w:val="20"/>
                <w:szCs w:val="20"/>
              </w:rPr>
              <w:t xml:space="preserve">However, adherence to international best practice standards could be seen as a </w:t>
            </w:r>
            <w:r w:rsidR="00525E3B" w:rsidRPr="00E40961">
              <w:rPr>
                <w:rFonts w:cstheme="minorHAnsi"/>
                <w:sz w:val="20"/>
                <w:szCs w:val="20"/>
              </w:rPr>
              <w:t>constraint</w:t>
            </w:r>
            <w:r w:rsidRPr="00E40961">
              <w:rPr>
                <w:rFonts w:cstheme="minorHAnsi"/>
                <w:sz w:val="20"/>
                <w:szCs w:val="20"/>
              </w:rPr>
              <w:t xml:space="preserve">, as could </w:t>
            </w:r>
            <w:r w:rsidR="004E5389" w:rsidRPr="00E40961">
              <w:rPr>
                <w:rFonts w:cstheme="minorHAnsi"/>
                <w:sz w:val="20"/>
                <w:szCs w:val="20"/>
              </w:rPr>
              <w:t>adherence</w:t>
            </w:r>
            <w:r w:rsidRPr="00E40961">
              <w:rPr>
                <w:rFonts w:cstheme="minorHAnsi"/>
                <w:sz w:val="20"/>
                <w:szCs w:val="20"/>
              </w:rPr>
              <w:t xml:space="preserve"> to </w:t>
            </w:r>
            <w:r w:rsidR="00A106E7" w:rsidRPr="00E40961">
              <w:rPr>
                <w:rFonts w:cstheme="minorHAnsi"/>
                <w:sz w:val="20"/>
                <w:szCs w:val="20"/>
              </w:rPr>
              <w:t>Malawi</w:t>
            </w:r>
            <w:r w:rsidRPr="00E40961">
              <w:rPr>
                <w:rFonts w:cstheme="minorHAnsi"/>
                <w:sz w:val="20"/>
                <w:szCs w:val="20"/>
              </w:rPr>
              <w:t xml:space="preserve"> tax system for </w:t>
            </w:r>
            <w:r w:rsidR="004E5389" w:rsidRPr="00E40961">
              <w:rPr>
                <w:rFonts w:cstheme="minorHAnsi"/>
                <w:sz w:val="20"/>
                <w:szCs w:val="20"/>
              </w:rPr>
              <w:t>non-Nationals</w:t>
            </w:r>
            <w:r w:rsidRPr="00E40961">
              <w:rPr>
                <w:rFonts w:cstheme="minorHAnsi"/>
                <w:sz w:val="20"/>
                <w:szCs w:val="20"/>
              </w:rPr>
              <w:t>.</w:t>
            </w:r>
          </w:p>
        </w:tc>
      </w:tr>
      <w:tr w:rsidR="00C80D1B" w:rsidRPr="00E40961" w14:paraId="70031D59" w14:textId="77777777" w:rsidTr="00C45E68">
        <w:trPr>
          <w:trHeight w:val="519"/>
        </w:trPr>
        <w:tc>
          <w:tcPr>
            <w:tcW w:w="1276" w:type="dxa"/>
            <w:vMerge/>
            <w:shd w:val="clear" w:color="auto" w:fill="auto"/>
          </w:tcPr>
          <w:p w14:paraId="308A8A08" w14:textId="77777777" w:rsidR="00C80D1B" w:rsidRPr="00E40961" w:rsidRDefault="00C80D1B" w:rsidP="00C80D1B">
            <w:pPr>
              <w:spacing w:after="20" w:line="240" w:lineRule="auto"/>
              <w:jc w:val="left"/>
              <w:rPr>
                <w:rFonts w:cstheme="minorHAnsi"/>
                <w:sz w:val="20"/>
                <w:szCs w:val="20"/>
              </w:rPr>
            </w:pPr>
          </w:p>
        </w:tc>
        <w:tc>
          <w:tcPr>
            <w:tcW w:w="3260" w:type="dxa"/>
            <w:shd w:val="clear" w:color="auto" w:fill="auto"/>
          </w:tcPr>
          <w:p w14:paraId="4DDE34AA" w14:textId="7CE5BB5B" w:rsidR="00C80D1B" w:rsidRPr="00E40961" w:rsidRDefault="00C80D1B" w:rsidP="00C80D1B">
            <w:pPr>
              <w:spacing w:after="20" w:line="240" w:lineRule="auto"/>
              <w:jc w:val="left"/>
              <w:rPr>
                <w:rFonts w:cstheme="minorHAnsi"/>
                <w:sz w:val="20"/>
                <w:szCs w:val="20"/>
              </w:rPr>
            </w:pPr>
            <w:r w:rsidRPr="00E40961">
              <w:rPr>
                <w:rFonts w:cstheme="minorHAnsi"/>
                <w:sz w:val="20"/>
                <w:szCs w:val="20"/>
              </w:rPr>
              <w:t>Could the private sector improve the level of utilisation of the assets underpinning the project? (</w:t>
            </w:r>
            <w:r w:rsidR="004E5389" w:rsidRPr="00E40961">
              <w:rPr>
                <w:rFonts w:cstheme="minorHAnsi"/>
                <w:sz w:val="20"/>
                <w:szCs w:val="20"/>
              </w:rPr>
              <w:t>E.g.,</w:t>
            </w:r>
            <w:r w:rsidRPr="00E40961">
              <w:rPr>
                <w:rFonts w:cstheme="minorHAnsi"/>
                <w:sz w:val="20"/>
                <w:szCs w:val="20"/>
              </w:rPr>
              <w:t xml:space="preserve"> </w:t>
            </w:r>
            <w:r w:rsidR="004E5389" w:rsidRPr="00E40961">
              <w:rPr>
                <w:rFonts w:cstheme="minorHAnsi"/>
                <w:sz w:val="20"/>
                <w:szCs w:val="20"/>
              </w:rPr>
              <w:t>s</w:t>
            </w:r>
            <w:r w:rsidRPr="00E40961">
              <w:rPr>
                <w:rFonts w:cstheme="minorHAnsi"/>
                <w:sz w:val="20"/>
                <w:szCs w:val="20"/>
              </w:rPr>
              <w:t>elling, licensing, and commercially developing for 3</w:t>
            </w:r>
            <w:r w:rsidRPr="00E40961">
              <w:rPr>
                <w:rFonts w:cstheme="minorHAnsi"/>
                <w:sz w:val="20"/>
                <w:szCs w:val="20"/>
                <w:vertAlign w:val="superscript"/>
              </w:rPr>
              <w:t>rd</w:t>
            </w:r>
            <w:r w:rsidR="004E5389" w:rsidRPr="00E40961">
              <w:rPr>
                <w:rFonts w:cstheme="minorHAnsi"/>
                <w:sz w:val="20"/>
                <w:szCs w:val="20"/>
              </w:rPr>
              <w:t xml:space="preserve"> </w:t>
            </w:r>
            <w:r w:rsidRPr="00E40961">
              <w:rPr>
                <w:rFonts w:cstheme="minorHAnsi"/>
                <w:sz w:val="20"/>
                <w:szCs w:val="20"/>
              </w:rPr>
              <w:t>party usage?)</w:t>
            </w:r>
          </w:p>
        </w:tc>
        <w:tc>
          <w:tcPr>
            <w:tcW w:w="426" w:type="dxa"/>
            <w:shd w:val="clear" w:color="auto" w:fill="auto"/>
            <w:vAlign w:val="center"/>
          </w:tcPr>
          <w:p w14:paraId="60973CD7" w14:textId="77777777" w:rsidR="00C80D1B" w:rsidRPr="00E40961" w:rsidRDefault="00C80D1B" w:rsidP="007972D3">
            <w:pPr>
              <w:spacing w:after="20" w:line="240" w:lineRule="auto"/>
              <w:rPr>
                <w:rFonts w:cstheme="minorHAnsi"/>
                <w:sz w:val="20"/>
                <w:szCs w:val="20"/>
              </w:rPr>
            </w:pPr>
            <w:r w:rsidRPr="00E40961">
              <w:rPr>
                <w:rFonts w:cstheme="minorHAnsi"/>
                <w:b/>
                <w:sz w:val="20"/>
                <w:szCs w:val="20"/>
              </w:rPr>
              <w:sym w:font="Wingdings 2" w:char="F050"/>
            </w:r>
          </w:p>
        </w:tc>
        <w:tc>
          <w:tcPr>
            <w:tcW w:w="4232" w:type="dxa"/>
            <w:shd w:val="clear" w:color="auto" w:fill="auto"/>
          </w:tcPr>
          <w:p w14:paraId="2505F134" w14:textId="7074EA99" w:rsidR="00C80D1B" w:rsidRPr="00E40961" w:rsidRDefault="00C80D1B" w:rsidP="007972D3">
            <w:pPr>
              <w:spacing w:after="20" w:line="240" w:lineRule="auto"/>
              <w:rPr>
                <w:rFonts w:cstheme="minorHAnsi"/>
                <w:sz w:val="20"/>
                <w:szCs w:val="20"/>
              </w:rPr>
            </w:pPr>
            <w:r w:rsidRPr="00E40961">
              <w:rPr>
                <w:rFonts w:cstheme="minorHAnsi"/>
                <w:sz w:val="20"/>
                <w:szCs w:val="20"/>
              </w:rPr>
              <w:t>It is possible for the private sector to improve the utilisation of the assets through commercial means such as renting of advertising/</w:t>
            </w:r>
            <w:r w:rsidR="004E5389" w:rsidRPr="00E40961">
              <w:rPr>
                <w:rFonts w:cstheme="minorHAnsi"/>
                <w:sz w:val="20"/>
                <w:szCs w:val="20"/>
              </w:rPr>
              <w:t xml:space="preserve"> </w:t>
            </w:r>
            <w:r w:rsidRPr="00E40961">
              <w:rPr>
                <w:rFonts w:cstheme="minorHAnsi"/>
                <w:sz w:val="20"/>
                <w:szCs w:val="20"/>
              </w:rPr>
              <w:t>commercial space</w:t>
            </w:r>
            <w:r w:rsidR="004E5389" w:rsidRPr="00E40961">
              <w:rPr>
                <w:rFonts w:cstheme="minorHAnsi"/>
                <w:sz w:val="20"/>
                <w:szCs w:val="20"/>
              </w:rPr>
              <w:t>s and frontages</w:t>
            </w:r>
            <w:r w:rsidRPr="00E40961">
              <w:rPr>
                <w:rFonts w:cstheme="minorHAnsi"/>
                <w:sz w:val="20"/>
                <w:szCs w:val="20"/>
              </w:rPr>
              <w:t xml:space="preserve">, </w:t>
            </w:r>
            <w:r w:rsidR="004E5389" w:rsidRPr="00E40961">
              <w:rPr>
                <w:rFonts w:cstheme="minorHAnsi"/>
                <w:sz w:val="20"/>
                <w:szCs w:val="20"/>
              </w:rPr>
              <w:t>etc.</w:t>
            </w:r>
          </w:p>
        </w:tc>
      </w:tr>
      <w:tr w:rsidR="00C80D1B" w:rsidRPr="00E40961" w14:paraId="2730C17A" w14:textId="77777777" w:rsidTr="00C45E68">
        <w:trPr>
          <w:trHeight w:val="519"/>
        </w:trPr>
        <w:tc>
          <w:tcPr>
            <w:tcW w:w="1276" w:type="dxa"/>
            <w:vMerge w:val="restart"/>
            <w:shd w:val="clear" w:color="auto" w:fill="auto"/>
          </w:tcPr>
          <w:p w14:paraId="4289C7C8"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Contract duration and residual value</w:t>
            </w:r>
          </w:p>
        </w:tc>
        <w:tc>
          <w:tcPr>
            <w:tcW w:w="3260" w:type="dxa"/>
            <w:shd w:val="clear" w:color="auto" w:fill="auto"/>
          </w:tcPr>
          <w:p w14:paraId="4528D4D7" w14:textId="69A92E06" w:rsidR="00C80D1B" w:rsidRPr="00E40961" w:rsidRDefault="00C80D1B" w:rsidP="004E5389">
            <w:pPr>
              <w:spacing w:after="20" w:line="240" w:lineRule="auto"/>
              <w:jc w:val="left"/>
              <w:rPr>
                <w:rFonts w:cstheme="minorHAnsi"/>
                <w:sz w:val="20"/>
                <w:szCs w:val="20"/>
              </w:rPr>
            </w:pPr>
            <w:r w:rsidRPr="00E40961">
              <w:rPr>
                <w:rFonts w:cstheme="minorHAnsi"/>
                <w:sz w:val="20"/>
                <w:szCs w:val="20"/>
              </w:rPr>
              <w:t>How far into the future can service demand be reasonably predicted?</w:t>
            </w:r>
          </w:p>
        </w:tc>
        <w:tc>
          <w:tcPr>
            <w:tcW w:w="426" w:type="dxa"/>
            <w:shd w:val="clear" w:color="auto" w:fill="auto"/>
          </w:tcPr>
          <w:p w14:paraId="4A7A24C8" w14:textId="77777777" w:rsidR="00C80D1B" w:rsidRPr="00E40961" w:rsidRDefault="00C80D1B" w:rsidP="007972D3">
            <w:pPr>
              <w:spacing w:after="20" w:line="240" w:lineRule="auto"/>
              <w:rPr>
                <w:rFonts w:cstheme="minorHAnsi"/>
                <w:b/>
                <w:sz w:val="20"/>
                <w:szCs w:val="20"/>
              </w:rPr>
            </w:pPr>
            <w:r w:rsidRPr="00E40961">
              <w:rPr>
                <w:rFonts w:cstheme="minorHAnsi"/>
                <w:b/>
                <w:sz w:val="20"/>
                <w:szCs w:val="20"/>
              </w:rPr>
              <w:sym w:font="Wingdings 2" w:char="F050"/>
            </w:r>
          </w:p>
        </w:tc>
        <w:tc>
          <w:tcPr>
            <w:tcW w:w="4232" w:type="dxa"/>
            <w:shd w:val="clear" w:color="auto" w:fill="auto"/>
          </w:tcPr>
          <w:p w14:paraId="55E7583B" w14:textId="4D0CE0BA" w:rsidR="00C80D1B" w:rsidRPr="00E40961" w:rsidRDefault="00C80D1B" w:rsidP="004E5389">
            <w:pPr>
              <w:spacing w:after="20" w:line="240" w:lineRule="auto"/>
              <w:rPr>
                <w:rFonts w:cstheme="minorHAnsi"/>
                <w:sz w:val="20"/>
                <w:szCs w:val="20"/>
              </w:rPr>
            </w:pPr>
            <w:r w:rsidRPr="00E40961">
              <w:rPr>
                <w:rFonts w:cstheme="minorHAnsi"/>
                <w:sz w:val="20"/>
                <w:szCs w:val="20"/>
              </w:rPr>
              <w:t xml:space="preserve">There </w:t>
            </w:r>
            <w:r w:rsidR="004E5389" w:rsidRPr="00E40961">
              <w:rPr>
                <w:rFonts w:cstheme="minorHAnsi"/>
                <w:sz w:val="20"/>
                <w:szCs w:val="20"/>
              </w:rPr>
              <w:t>will be a significant demand f</w:t>
            </w:r>
            <w:r w:rsidRPr="00E40961">
              <w:rPr>
                <w:rFonts w:cstheme="minorHAnsi"/>
                <w:sz w:val="20"/>
                <w:szCs w:val="20"/>
              </w:rPr>
              <w:t xml:space="preserve">or </w:t>
            </w:r>
            <w:r w:rsidR="004E5389" w:rsidRPr="00E40961">
              <w:rPr>
                <w:rFonts w:cstheme="minorHAnsi"/>
                <w:sz w:val="20"/>
                <w:szCs w:val="20"/>
              </w:rPr>
              <w:t>office spaces in Malawi in the upcoming years</w:t>
            </w:r>
          </w:p>
        </w:tc>
      </w:tr>
      <w:tr w:rsidR="00C80D1B" w:rsidRPr="00E40961" w14:paraId="0E527D98" w14:textId="77777777" w:rsidTr="00C45E68">
        <w:trPr>
          <w:trHeight w:val="519"/>
        </w:trPr>
        <w:tc>
          <w:tcPr>
            <w:tcW w:w="1276" w:type="dxa"/>
            <w:vMerge/>
            <w:shd w:val="clear" w:color="auto" w:fill="auto"/>
          </w:tcPr>
          <w:p w14:paraId="147B2A55" w14:textId="77777777" w:rsidR="00C80D1B" w:rsidRPr="00E40961" w:rsidRDefault="00C80D1B" w:rsidP="00C80D1B">
            <w:pPr>
              <w:spacing w:after="20" w:line="240" w:lineRule="auto"/>
              <w:jc w:val="left"/>
              <w:rPr>
                <w:rFonts w:cstheme="minorHAnsi"/>
                <w:sz w:val="20"/>
                <w:szCs w:val="20"/>
              </w:rPr>
            </w:pPr>
          </w:p>
        </w:tc>
        <w:tc>
          <w:tcPr>
            <w:tcW w:w="3260" w:type="dxa"/>
            <w:shd w:val="clear" w:color="auto" w:fill="auto"/>
          </w:tcPr>
          <w:p w14:paraId="5413BD85"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 xml:space="preserve">What is the expected life of the assets? </w:t>
            </w:r>
          </w:p>
        </w:tc>
        <w:tc>
          <w:tcPr>
            <w:tcW w:w="426" w:type="dxa"/>
            <w:shd w:val="clear" w:color="auto" w:fill="auto"/>
            <w:vAlign w:val="center"/>
          </w:tcPr>
          <w:p w14:paraId="145A6B77" w14:textId="77777777" w:rsidR="00C80D1B" w:rsidRPr="00E40961" w:rsidRDefault="00C80D1B" w:rsidP="007972D3">
            <w:pPr>
              <w:spacing w:after="20" w:line="240" w:lineRule="auto"/>
              <w:rPr>
                <w:rFonts w:cstheme="minorHAnsi"/>
                <w:sz w:val="20"/>
                <w:szCs w:val="20"/>
              </w:rPr>
            </w:pPr>
          </w:p>
        </w:tc>
        <w:tc>
          <w:tcPr>
            <w:tcW w:w="4232" w:type="dxa"/>
            <w:shd w:val="clear" w:color="auto" w:fill="auto"/>
            <w:vAlign w:val="center"/>
          </w:tcPr>
          <w:p w14:paraId="6BD96708" w14:textId="7F6679BB" w:rsidR="00C80D1B" w:rsidRPr="00E40961" w:rsidRDefault="00C80D1B" w:rsidP="007972D3">
            <w:pPr>
              <w:spacing w:after="20" w:line="240" w:lineRule="auto"/>
              <w:rPr>
                <w:rFonts w:cstheme="minorHAnsi"/>
                <w:sz w:val="20"/>
                <w:szCs w:val="20"/>
              </w:rPr>
            </w:pPr>
            <w:r w:rsidRPr="00E40961">
              <w:rPr>
                <w:rFonts w:cstheme="minorHAnsi"/>
                <w:sz w:val="20"/>
                <w:szCs w:val="20"/>
              </w:rPr>
              <w:t xml:space="preserve">The contract length is </w:t>
            </w:r>
            <w:r w:rsidR="00FC0206" w:rsidRPr="00E40961">
              <w:rPr>
                <w:rFonts w:cstheme="minorHAnsi"/>
                <w:sz w:val="20"/>
                <w:szCs w:val="20"/>
              </w:rPr>
              <w:t>2</w:t>
            </w:r>
            <w:r w:rsidR="009016B0">
              <w:rPr>
                <w:rFonts w:cstheme="minorHAnsi"/>
                <w:sz w:val="20"/>
                <w:szCs w:val="20"/>
              </w:rPr>
              <w:t>5</w:t>
            </w:r>
            <w:r w:rsidR="00FC0206" w:rsidRPr="00E40961">
              <w:rPr>
                <w:rFonts w:cstheme="minorHAnsi"/>
                <w:sz w:val="20"/>
                <w:szCs w:val="20"/>
              </w:rPr>
              <w:t xml:space="preserve"> </w:t>
            </w:r>
            <w:r w:rsidRPr="00E40961">
              <w:rPr>
                <w:rFonts w:cstheme="minorHAnsi"/>
                <w:sz w:val="20"/>
                <w:szCs w:val="20"/>
              </w:rPr>
              <w:t>years, and assets are expected to have a life expectancy of 60+ years</w:t>
            </w:r>
          </w:p>
        </w:tc>
      </w:tr>
      <w:tr w:rsidR="00C80D1B" w:rsidRPr="00E40961" w14:paraId="28404EE7" w14:textId="77777777" w:rsidTr="00C45E68">
        <w:trPr>
          <w:trHeight w:val="519"/>
        </w:trPr>
        <w:tc>
          <w:tcPr>
            <w:tcW w:w="1276" w:type="dxa"/>
            <w:vMerge/>
            <w:shd w:val="clear" w:color="auto" w:fill="auto"/>
          </w:tcPr>
          <w:p w14:paraId="0DA8E20D" w14:textId="77777777" w:rsidR="00C80D1B" w:rsidRPr="00E40961" w:rsidRDefault="00C80D1B" w:rsidP="00C80D1B">
            <w:pPr>
              <w:spacing w:after="20" w:line="240" w:lineRule="auto"/>
              <w:jc w:val="left"/>
              <w:rPr>
                <w:rFonts w:cstheme="minorHAnsi"/>
                <w:sz w:val="20"/>
                <w:szCs w:val="20"/>
              </w:rPr>
            </w:pPr>
          </w:p>
        </w:tc>
        <w:tc>
          <w:tcPr>
            <w:tcW w:w="3260" w:type="dxa"/>
            <w:shd w:val="clear" w:color="auto" w:fill="auto"/>
          </w:tcPr>
          <w:p w14:paraId="22F4B82F"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 xml:space="preserve">What are the disadvantages of a long contract length? </w:t>
            </w:r>
          </w:p>
        </w:tc>
        <w:tc>
          <w:tcPr>
            <w:tcW w:w="426" w:type="dxa"/>
            <w:shd w:val="clear" w:color="auto" w:fill="auto"/>
            <w:vAlign w:val="center"/>
          </w:tcPr>
          <w:p w14:paraId="214AA40A" w14:textId="77777777" w:rsidR="00C80D1B" w:rsidRPr="00E40961" w:rsidRDefault="00C80D1B" w:rsidP="007972D3">
            <w:pPr>
              <w:spacing w:after="20" w:line="240" w:lineRule="auto"/>
              <w:rPr>
                <w:rFonts w:cstheme="minorHAnsi"/>
                <w:sz w:val="20"/>
                <w:szCs w:val="20"/>
              </w:rPr>
            </w:pPr>
          </w:p>
        </w:tc>
        <w:tc>
          <w:tcPr>
            <w:tcW w:w="4232" w:type="dxa"/>
            <w:shd w:val="clear" w:color="auto" w:fill="auto"/>
            <w:vAlign w:val="center"/>
          </w:tcPr>
          <w:p w14:paraId="4783D99E" w14:textId="763CD6B1" w:rsidR="00C80D1B" w:rsidRPr="00E40961" w:rsidRDefault="00C80D1B" w:rsidP="007972D3">
            <w:pPr>
              <w:spacing w:after="20" w:line="240" w:lineRule="auto"/>
              <w:rPr>
                <w:rFonts w:cstheme="minorHAnsi"/>
                <w:sz w:val="20"/>
                <w:szCs w:val="20"/>
              </w:rPr>
            </w:pPr>
            <w:r w:rsidRPr="00E40961">
              <w:rPr>
                <w:rFonts w:cstheme="minorHAnsi"/>
                <w:sz w:val="20"/>
                <w:szCs w:val="20"/>
              </w:rPr>
              <w:t>The primary disadvantage of a long contract would be if it presented a barrier to future innovation on the deploying new technologies.</w:t>
            </w:r>
          </w:p>
        </w:tc>
      </w:tr>
      <w:tr w:rsidR="00C80D1B" w:rsidRPr="00E40961" w14:paraId="5853DE94" w14:textId="77777777" w:rsidTr="00C45E68">
        <w:trPr>
          <w:trHeight w:val="519"/>
        </w:trPr>
        <w:tc>
          <w:tcPr>
            <w:tcW w:w="1276" w:type="dxa"/>
            <w:vMerge w:val="restart"/>
            <w:shd w:val="clear" w:color="auto" w:fill="auto"/>
          </w:tcPr>
          <w:p w14:paraId="461FB8DA"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lastRenderedPageBreak/>
              <w:t>Incentive and monitoring</w:t>
            </w:r>
          </w:p>
        </w:tc>
        <w:tc>
          <w:tcPr>
            <w:tcW w:w="3260" w:type="dxa"/>
            <w:shd w:val="clear" w:color="auto" w:fill="auto"/>
          </w:tcPr>
          <w:p w14:paraId="4A03613B"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Can the outcomes or outputs of the investment programme be described in contractual terms which would be unambiguous and measurable?</w:t>
            </w:r>
          </w:p>
        </w:tc>
        <w:tc>
          <w:tcPr>
            <w:tcW w:w="426" w:type="dxa"/>
            <w:shd w:val="clear" w:color="auto" w:fill="auto"/>
            <w:vAlign w:val="center"/>
          </w:tcPr>
          <w:p w14:paraId="7EB5ECB2" w14:textId="77777777" w:rsidR="00C80D1B" w:rsidRPr="00E40961" w:rsidRDefault="00C80D1B" w:rsidP="007972D3">
            <w:pPr>
              <w:spacing w:after="20" w:line="240" w:lineRule="auto"/>
              <w:rPr>
                <w:rFonts w:cstheme="minorHAnsi"/>
                <w:sz w:val="20"/>
                <w:szCs w:val="20"/>
              </w:rPr>
            </w:pPr>
            <w:r w:rsidRPr="00E40961">
              <w:rPr>
                <w:rFonts w:cstheme="minorHAnsi"/>
                <w:b/>
                <w:sz w:val="20"/>
                <w:szCs w:val="20"/>
              </w:rPr>
              <w:sym w:font="Wingdings 2" w:char="F050"/>
            </w:r>
          </w:p>
        </w:tc>
        <w:tc>
          <w:tcPr>
            <w:tcW w:w="4232" w:type="dxa"/>
            <w:shd w:val="clear" w:color="auto" w:fill="auto"/>
            <w:vAlign w:val="center"/>
          </w:tcPr>
          <w:p w14:paraId="244667D2" w14:textId="1958E5B6" w:rsidR="00C80D1B" w:rsidRPr="00E40961" w:rsidRDefault="00C80D1B" w:rsidP="007972D3">
            <w:pPr>
              <w:spacing w:after="20" w:line="240" w:lineRule="auto"/>
              <w:rPr>
                <w:rFonts w:cstheme="minorHAnsi"/>
                <w:sz w:val="20"/>
                <w:szCs w:val="20"/>
              </w:rPr>
            </w:pPr>
            <w:r w:rsidRPr="00E40961">
              <w:rPr>
                <w:rFonts w:cstheme="minorHAnsi"/>
                <w:sz w:val="20"/>
                <w:szCs w:val="20"/>
              </w:rPr>
              <w:t xml:space="preserve">Delivery of the infrastructure can be clearly measured on ground and monitored against </w:t>
            </w:r>
            <w:r w:rsidR="00ED7584" w:rsidRPr="00E40961">
              <w:rPr>
                <w:rFonts w:cstheme="minorHAnsi"/>
                <w:sz w:val="20"/>
                <w:szCs w:val="20"/>
              </w:rPr>
              <w:t>plans.</w:t>
            </w:r>
            <w:r w:rsidRPr="00E40961">
              <w:rPr>
                <w:rFonts w:cstheme="minorHAnsi"/>
                <w:sz w:val="20"/>
                <w:szCs w:val="20"/>
              </w:rPr>
              <w:t xml:space="preserve"> </w:t>
            </w:r>
          </w:p>
          <w:p w14:paraId="3C09A035" w14:textId="2A58D41D" w:rsidR="00C80D1B" w:rsidRPr="00E40961" w:rsidRDefault="00C80D1B" w:rsidP="007972D3">
            <w:pPr>
              <w:spacing w:after="20" w:line="240" w:lineRule="auto"/>
              <w:rPr>
                <w:rFonts w:cstheme="minorHAnsi"/>
                <w:sz w:val="20"/>
                <w:szCs w:val="20"/>
              </w:rPr>
            </w:pPr>
            <w:r w:rsidRPr="00E40961">
              <w:rPr>
                <w:rFonts w:cstheme="minorHAnsi"/>
                <w:sz w:val="20"/>
                <w:szCs w:val="20"/>
              </w:rPr>
              <w:t xml:space="preserve">There are standards and regulations for </w:t>
            </w:r>
            <w:r w:rsidR="004E5389" w:rsidRPr="00E40961">
              <w:rPr>
                <w:rFonts w:cstheme="minorHAnsi"/>
                <w:sz w:val="20"/>
                <w:szCs w:val="20"/>
              </w:rPr>
              <w:t>office building infrastructure</w:t>
            </w:r>
            <w:r w:rsidRPr="00E40961">
              <w:rPr>
                <w:rFonts w:cstheme="minorHAnsi"/>
                <w:sz w:val="20"/>
                <w:szCs w:val="20"/>
              </w:rPr>
              <w:t xml:space="preserve"> best practice that the contractor will be required to adopt</w:t>
            </w:r>
          </w:p>
        </w:tc>
      </w:tr>
      <w:tr w:rsidR="00C80D1B" w:rsidRPr="00E40961" w14:paraId="6B4C94D8" w14:textId="77777777" w:rsidTr="00C45E68">
        <w:trPr>
          <w:trHeight w:val="519"/>
        </w:trPr>
        <w:tc>
          <w:tcPr>
            <w:tcW w:w="1276" w:type="dxa"/>
            <w:vMerge/>
            <w:shd w:val="clear" w:color="auto" w:fill="auto"/>
          </w:tcPr>
          <w:p w14:paraId="248EBEFD" w14:textId="77777777" w:rsidR="00C80D1B" w:rsidRPr="00E40961" w:rsidRDefault="00C80D1B" w:rsidP="00C80D1B">
            <w:pPr>
              <w:spacing w:after="20" w:line="240" w:lineRule="auto"/>
              <w:jc w:val="left"/>
              <w:rPr>
                <w:rFonts w:cstheme="minorHAnsi"/>
                <w:sz w:val="20"/>
                <w:szCs w:val="20"/>
              </w:rPr>
            </w:pPr>
          </w:p>
        </w:tc>
        <w:tc>
          <w:tcPr>
            <w:tcW w:w="3260" w:type="dxa"/>
            <w:shd w:val="clear" w:color="auto" w:fill="auto"/>
          </w:tcPr>
          <w:p w14:paraId="1341C6FB"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Can the services be assessed against an agreed standard?</w:t>
            </w:r>
          </w:p>
        </w:tc>
        <w:tc>
          <w:tcPr>
            <w:tcW w:w="426" w:type="dxa"/>
            <w:shd w:val="clear" w:color="auto" w:fill="auto"/>
            <w:vAlign w:val="center"/>
          </w:tcPr>
          <w:p w14:paraId="5D7B4135" w14:textId="77777777" w:rsidR="00C80D1B" w:rsidRPr="00E40961" w:rsidRDefault="00C80D1B" w:rsidP="007972D3">
            <w:pPr>
              <w:spacing w:after="20" w:line="240" w:lineRule="auto"/>
              <w:rPr>
                <w:rFonts w:cstheme="minorHAnsi"/>
                <w:sz w:val="20"/>
                <w:szCs w:val="20"/>
              </w:rPr>
            </w:pPr>
            <w:r w:rsidRPr="00E40961">
              <w:rPr>
                <w:rFonts w:cstheme="minorHAnsi"/>
                <w:b/>
                <w:sz w:val="20"/>
                <w:szCs w:val="20"/>
              </w:rPr>
              <w:sym w:font="Wingdings 2" w:char="F050"/>
            </w:r>
          </w:p>
        </w:tc>
        <w:tc>
          <w:tcPr>
            <w:tcW w:w="4232" w:type="dxa"/>
            <w:shd w:val="clear" w:color="auto" w:fill="auto"/>
            <w:vAlign w:val="center"/>
          </w:tcPr>
          <w:p w14:paraId="5C8166AB" w14:textId="02712474" w:rsidR="00C80D1B" w:rsidRPr="00E40961" w:rsidRDefault="00C80D1B" w:rsidP="007972D3">
            <w:pPr>
              <w:spacing w:after="20" w:line="240" w:lineRule="auto"/>
              <w:rPr>
                <w:rFonts w:cstheme="minorHAnsi"/>
                <w:sz w:val="20"/>
                <w:szCs w:val="20"/>
              </w:rPr>
            </w:pPr>
            <w:r w:rsidRPr="00E40961">
              <w:rPr>
                <w:rFonts w:cstheme="minorHAnsi"/>
                <w:sz w:val="20"/>
                <w:szCs w:val="20"/>
              </w:rPr>
              <w:t xml:space="preserve">Standards will be provided by </w:t>
            </w:r>
            <w:r w:rsidR="004E5389" w:rsidRPr="00E40961">
              <w:rPr>
                <w:rFonts w:cstheme="minorHAnsi"/>
                <w:sz w:val="20"/>
                <w:szCs w:val="20"/>
              </w:rPr>
              <w:t>MITC</w:t>
            </w:r>
            <w:r w:rsidRPr="00E40961">
              <w:rPr>
                <w:rFonts w:cstheme="minorHAnsi"/>
                <w:sz w:val="20"/>
                <w:szCs w:val="20"/>
              </w:rPr>
              <w:t xml:space="preserve">. </w:t>
            </w:r>
            <w:r w:rsidR="00525E3B" w:rsidRPr="00E40961">
              <w:rPr>
                <w:rFonts w:cstheme="minorHAnsi"/>
                <w:sz w:val="20"/>
                <w:szCs w:val="20"/>
              </w:rPr>
              <w:t>Tenants’</w:t>
            </w:r>
            <w:r w:rsidRPr="00E40961">
              <w:rPr>
                <w:rFonts w:cstheme="minorHAnsi"/>
                <w:sz w:val="20"/>
                <w:szCs w:val="20"/>
              </w:rPr>
              <w:t xml:space="preserve"> satisfaction will be dealt with via surveys</w:t>
            </w:r>
          </w:p>
        </w:tc>
      </w:tr>
      <w:tr w:rsidR="00C80D1B" w:rsidRPr="00E40961" w14:paraId="65839676" w14:textId="77777777" w:rsidTr="00C45E68">
        <w:trPr>
          <w:trHeight w:val="519"/>
        </w:trPr>
        <w:tc>
          <w:tcPr>
            <w:tcW w:w="1276" w:type="dxa"/>
            <w:vMerge w:val="restart"/>
            <w:shd w:val="clear" w:color="auto" w:fill="auto"/>
          </w:tcPr>
          <w:p w14:paraId="3057B2AB"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Lifecycle costs and residual value</w:t>
            </w:r>
          </w:p>
        </w:tc>
        <w:tc>
          <w:tcPr>
            <w:tcW w:w="3260" w:type="dxa"/>
            <w:shd w:val="clear" w:color="auto" w:fill="auto"/>
          </w:tcPr>
          <w:p w14:paraId="2F6E1ABF"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 xml:space="preserve">Is it possible to integrate the design, build and operation of the project? </w:t>
            </w:r>
          </w:p>
        </w:tc>
        <w:tc>
          <w:tcPr>
            <w:tcW w:w="426" w:type="dxa"/>
            <w:shd w:val="clear" w:color="auto" w:fill="auto"/>
            <w:vAlign w:val="center"/>
          </w:tcPr>
          <w:p w14:paraId="2E04D5F3" w14:textId="77777777" w:rsidR="00C80D1B" w:rsidRPr="00E40961" w:rsidRDefault="00C80D1B" w:rsidP="007972D3">
            <w:pPr>
              <w:spacing w:after="20" w:line="240" w:lineRule="auto"/>
              <w:rPr>
                <w:rFonts w:cstheme="minorHAnsi"/>
                <w:sz w:val="20"/>
                <w:szCs w:val="20"/>
              </w:rPr>
            </w:pPr>
            <w:r w:rsidRPr="00E40961">
              <w:rPr>
                <w:rFonts w:cstheme="minorHAnsi"/>
                <w:b/>
                <w:sz w:val="20"/>
                <w:szCs w:val="20"/>
              </w:rPr>
              <w:sym w:font="Wingdings 2" w:char="F050"/>
            </w:r>
          </w:p>
        </w:tc>
        <w:tc>
          <w:tcPr>
            <w:tcW w:w="4232" w:type="dxa"/>
            <w:shd w:val="clear" w:color="auto" w:fill="auto"/>
            <w:vAlign w:val="center"/>
          </w:tcPr>
          <w:p w14:paraId="0A908679" w14:textId="77777777" w:rsidR="00C80D1B" w:rsidRPr="00E40961" w:rsidRDefault="00C80D1B" w:rsidP="007972D3">
            <w:pPr>
              <w:spacing w:after="20" w:line="240" w:lineRule="auto"/>
              <w:rPr>
                <w:rFonts w:cstheme="minorHAnsi"/>
                <w:sz w:val="20"/>
                <w:szCs w:val="20"/>
              </w:rPr>
            </w:pPr>
            <w:r w:rsidRPr="00E40961">
              <w:rPr>
                <w:rFonts w:cstheme="minorHAnsi"/>
                <w:sz w:val="20"/>
                <w:szCs w:val="20"/>
              </w:rPr>
              <w:t>Bidders will be able to account for whole life costs when pricing their bids</w:t>
            </w:r>
          </w:p>
        </w:tc>
      </w:tr>
      <w:tr w:rsidR="00C80D1B" w:rsidRPr="00E40961" w14:paraId="3B56C8FB" w14:textId="77777777" w:rsidTr="00C45E68">
        <w:trPr>
          <w:trHeight w:val="519"/>
        </w:trPr>
        <w:tc>
          <w:tcPr>
            <w:tcW w:w="1276" w:type="dxa"/>
            <w:vMerge/>
            <w:shd w:val="clear" w:color="auto" w:fill="auto"/>
          </w:tcPr>
          <w:p w14:paraId="04302A27" w14:textId="77777777" w:rsidR="00C80D1B" w:rsidRPr="00E40961" w:rsidRDefault="00C80D1B" w:rsidP="00C80D1B">
            <w:pPr>
              <w:spacing w:after="20" w:line="240" w:lineRule="auto"/>
              <w:jc w:val="left"/>
              <w:rPr>
                <w:rFonts w:cstheme="minorHAnsi"/>
                <w:sz w:val="20"/>
                <w:szCs w:val="20"/>
              </w:rPr>
            </w:pPr>
          </w:p>
        </w:tc>
        <w:tc>
          <w:tcPr>
            <w:tcW w:w="3260" w:type="dxa"/>
            <w:shd w:val="clear" w:color="auto" w:fill="auto"/>
          </w:tcPr>
          <w:p w14:paraId="46CDC241"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 xml:space="preserve">Are there significant ongoing operating costs and maintenance requirement? </w:t>
            </w:r>
          </w:p>
          <w:p w14:paraId="5EA21845"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Are these likely to be sensitive to the type of construction?</w:t>
            </w:r>
          </w:p>
        </w:tc>
        <w:tc>
          <w:tcPr>
            <w:tcW w:w="426" w:type="dxa"/>
            <w:shd w:val="clear" w:color="auto" w:fill="auto"/>
            <w:vAlign w:val="center"/>
          </w:tcPr>
          <w:p w14:paraId="0B89F50C" w14:textId="77777777" w:rsidR="00C80D1B" w:rsidRPr="00E40961" w:rsidRDefault="00C80D1B" w:rsidP="007972D3">
            <w:pPr>
              <w:spacing w:after="20" w:line="240" w:lineRule="auto"/>
              <w:rPr>
                <w:rFonts w:cstheme="minorHAnsi"/>
                <w:sz w:val="20"/>
                <w:szCs w:val="20"/>
              </w:rPr>
            </w:pPr>
            <w:r w:rsidRPr="00E40961">
              <w:rPr>
                <w:rFonts w:cstheme="minorHAnsi"/>
                <w:b/>
                <w:sz w:val="20"/>
                <w:szCs w:val="20"/>
              </w:rPr>
              <w:sym w:font="Wingdings 2" w:char="F050"/>
            </w:r>
          </w:p>
        </w:tc>
        <w:tc>
          <w:tcPr>
            <w:tcW w:w="4232" w:type="dxa"/>
            <w:shd w:val="clear" w:color="auto" w:fill="auto"/>
            <w:vAlign w:val="center"/>
          </w:tcPr>
          <w:p w14:paraId="4BB6B551" w14:textId="053A7677" w:rsidR="00C80D1B" w:rsidRPr="00E40961" w:rsidRDefault="00C80D1B" w:rsidP="00ED7584">
            <w:pPr>
              <w:spacing w:after="20" w:line="240" w:lineRule="auto"/>
              <w:rPr>
                <w:rFonts w:cstheme="minorHAnsi"/>
                <w:sz w:val="20"/>
                <w:szCs w:val="20"/>
              </w:rPr>
            </w:pPr>
            <w:r w:rsidRPr="00E40961">
              <w:rPr>
                <w:rFonts w:cstheme="minorHAnsi"/>
                <w:sz w:val="20"/>
                <w:szCs w:val="20"/>
              </w:rPr>
              <w:t>Costs are partly sensitive to infrastructure provision. Private sector partners would install quality infrastructure that would allow reduced lifecycle and maintenance costs.</w:t>
            </w:r>
          </w:p>
        </w:tc>
      </w:tr>
      <w:tr w:rsidR="00C80D1B" w:rsidRPr="00E40961" w14:paraId="07BB6995" w14:textId="77777777" w:rsidTr="00C45E68">
        <w:trPr>
          <w:trHeight w:val="519"/>
        </w:trPr>
        <w:tc>
          <w:tcPr>
            <w:tcW w:w="1276" w:type="dxa"/>
            <w:shd w:val="clear" w:color="auto" w:fill="auto"/>
          </w:tcPr>
          <w:p w14:paraId="0B6915E3" w14:textId="77777777" w:rsidR="00C80D1B" w:rsidRPr="00E40961" w:rsidRDefault="00C80D1B" w:rsidP="00C80D1B">
            <w:pPr>
              <w:spacing w:after="20" w:line="240" w:lineRule="auto"/>
              <w:jc w:val="left"/>
              <w:rPr>
                <w:rFonts w:cstheme="minorHAnsi"/>
                <w:b/>
                <w:bCs/>
                <w:sz w:val="20"/>
                <w:szCs w:val="20"/>
              </w:rPr>
            </w:pPr>
            <w:r w:rsidRPr="00E40961">
              <w:rPr>
                <w:rFonts w:cstheme="minorHAnsi"/>
                <w:b/>
                <w:bCs/>
                <w:sz w:val="20"/>
                <w:szCs w:val="20"/>
              </w:rPr>
              <w:t>Overall Desirability</w:t>
            </w:r>
          </w:p>
        </w:tc>
        <w:tc>
          <w:tcPr>
            <w:tcW w:w="3260" w:type="dxa"/>
            <w:shd w:val="clear" w:color="auto" w:fill="auto"/>
          </w:tcPr>
          <w:p w14:paraId="59794AA1" w14:textId="6A72AB8B" w:rsidR="00C80D1B" w:rsidRPr="00E40961" w:rsidRDefault="00C80D1B" w:rsidP="00C80D1B">
            <w:pPr>
              <w:spacing w:after="20" w:line="240" w:lineRule="auto"/>
              <w:jc w:val="left"/>
              <w:rPr>
                <w:rFonts w:cstheme="minorHAnsi"/>
                <w:sz w:val="20"/>
                <w:szCs w:val="20"/>
              </w:rPr>
            </w:pPr>
            <w:r w:rsidRPr="00E40961">
              <w:rPr>
                <w:rFonts w:cstheme="minorHAnsi"/>
                <w:sz w:val="20"/>
                <w:szCs w:val="20"/>
              </w:rPr>
              <w:t>Overall, is there sufficient evidence that PPP would bring sufficient benefits that would outweigh the expected higher cost of capital and the cost of financing</w:t>
            </w:r>
          </w:p>
        </w:tc>
        <w:tc>
          <w:tcPr>
            <w:tcW w:w="426" w:type="dxa"/>
            <w:shd w:val="clear" w:color="auto" w:fill="auto"/>
            <w:vAlign w:val="center"/>
          </w:tcPr>
          <w:p w14:paraId="1D30DFED" w14:textId="77777777" w:rsidR="00C80D1B" w:rsidRPr="00E40961" w:rsidRDefault="00C80D1B" w:rsidP="007972D3">
            <w:pPr>
              <w:spacing w:after="20" w:line="240" w:lineRule="auto"/>
              <w:rPr>
                <w:rFonts w:cstheme="minorHAnsi"/>
                <w:sz w:val="20"/>
                <w:szCs w:val="20"/>
              </w:rPr>
            </w:pPr>
            <w:r w:rsidRPr="00E40961">
              <w:rPr>
                <w:rFonts w:cstheme="minorHAnsi"/>
                <w:sz w:val="20"/>
                <w:szCs w:val="20"/>
              </w:rPr>
              <w:sym w:font="Wingdings 2" w:char="F050"/>
            </w:r>
          </w:p>
        </w:tc>
        <w:tc>
          <w:tcPr>
            <w:tcW w:w="4232" w:type="dxa"/>
            <w:shd w:val="clear" w:color="auto" w:fill="auto"/>
            <w:vAlign w:val="center"/>
          </w:tcPr>
          <w:p w14:paraId="770B4DFA" w14:textId="2EDF6EE0" w:rsidR="00C80D1B" w:rsidRPr="00E40961" w:rsidRDefault="00C80D1B" w:rsidP="007972D3">
            <w:pPr>
              <w:spacing w:after="20" w:line="240" w:lineRule="auto"/>
              <w:rPr>
                <w:rFonts w:cstheme="minorHAnsi"/>
                <w:sz w:val="20"/>
                <w:szCs w:val="20"/>
              </w:rPr>
            </w:pPr>
            <w:r w:rsidRPr="00E40961">
              <w:rPr>
                <w:rFonts w:cstheme="minorHAnsi"/>
                <w:sz w:val="20"/>
                <w:szCs w:val="20"/>
              </w:rPr>
              <w:t>The ability of the private sector to manage risk and improve operational efficiency is likely to offset the higher cost of capital and the cost of financing</w:t>
            </w:r>
            <w:r w:rsidR="006B2E25">
              <w:rPr>
                <w:rFonts w:cstheme="minorHAnsi"/>
                <w:sz w:val="20"/>
                <w:szCs w:val="20"/>
              </w:rPr>
              <w:t>.</w:t>
            </w:r>
          </w:p>
        </w:tc>
      </w:tr>
    </w:tbl>
    <w:p w14:paraId="5236A7C8" w14:textId="220F0C50" w:rsidR="00C80D1B" w:rsidRPr="00E40961" w:rsidRDefault="00C80D1B" w:rsidP="00C80D1B">
      <w:pPr>
        <w:pStyle w:val="Heading4"/>
      </w:pPr>
      <w:bookmarkStart w:id="303" w:name="_Toc141915097"/>
      <w:r w:rsidRPr="00E40961">
        <w:t>Achievability</w:t>
      </w:r>
      <w:bookmarkEnd w:id="303"/>
    </w:p>
    <w:p w14:paraId="49324363" w14:textId="3015E812" w:rsidR="004F2F09" w:rsidRDefault="00C80D1B" w:rsidP="00BF1909">
      <w:pPr>
        <w:rPr>
          <w:b/>
          <w:color w:val="44546A" w:themeColor="text2"/>
          <w:sz w:val="20"/>
          <w:szCs w:val="20"/>
        </w:rPr>
      </w:pPr>
      <w:r w:rsidRPr="00E40961">
        <w:t>While PPP projects may allow a more efficient and effective combination of public and private sector skills, determining the rules that will govern the relationship between the two sectors does involve significant transaction costs. In particular the procurement process can be complex and significant resources including senior management time may be required for project development and the ongoing monitoring of service delivery. PPP projects need a robust competitive process to fully deliver its benefits and so the choice of procurement route should be informed by an assessment of the likely market appetite.</w:t>
      </w:r>
    </w:p>
    <w:p w14:paraId="0356C288" w14:textId="5D1418B9" w:rsidR="00C80D1B" w:rsidRPr="00E40961" w:rsidRDefault="00C80D1B" w:rsidP="00C80D1B">
      <w:pPr>
        <w:pStyle w:val="Caption"/>
        <w:keepNext/>
        <w:rPr>
          <w:i/>
          <w:iCs w:val="0"/>
          <w:szCs w:val="20"/>
        </w:rPr>
      </w:pPr>
      <w:bookmarkStart w:id="304" w:name="_Toc141915152"/>
      <w:r w:rsidRPr="00E40961">
        <w:rPr>
          <w:iCs w:val="0"/>
          <w:szCs w:val="20"/>
        </w:rPr>
        <w:t xml:space="preserve">Table </w:t>
      </w:r>
      <w:r w:rsidRPr="00E40961">
        <w:rPr>
          <w:i/>
          <w:iCs w:val="0"/>
          <w:szCs w:val="20"/>
        </w:rPr>
        <w:fldChar w:fldCharType="begin"/>
      </w:r>
      <w:r w:rsidRPr="00E40961">
        <w:rPr>
          <w:iCs w:val="0"/>
          <w:szCs w:val="20"/>
        </w:rPr>
        <w:instrText xml:space="preserve"> SEQ Table \* ARABIC </w:instrText>
      </w:r>
      <w:r w:rsidRPr="00E40961">
        <w:rPr>
          <w:i/>
          <w:iCs w:val="0"/>
          <w:szCs w:val="20"/>
        </w:rPr>
        <w:fldChar w:fldCharType="separate"/>
      </w:r>
      <w:r w:rsidR="000313CF">
        <w:rPr>
          <w:iCs w:val="0"/>
          <w:noProof/>
          <w:szCs w:val="20"/>
        </w:rPr>
        <w:t>49</w:t>
      </w:r>
      <w:r w:rsidRPr="00E40961">
        <w:rPr>
          <w:i/>
          <w:iCs w:val="0"/>
          <w:szCs w:val="20"/>
        </w:rPr>
        <w:fldChar w:fldCharType="end"/>
      </w:r>
      <w:r w:rsidRPr="00E40961">
        <w:rPr>
          <w:iCs w:val="0"/>
          <w:szCs w:val="20"/>
        </w:rPr>
        <w:t xml:space="preserve"> Qualitative </w:t>
      </w:r>
      <w:proofErr w:type="spellStart"/>
      <w:r w:rsidRPr="00E40961">
        <w:rPr>
          <w:iCs w:val="0"/>
          <w:szCs w:val="20"/>
        </w:rPr>
        <w:t>VfM</w:t>
      </w:r>
      <w:proofErr w:type="spellEnd"/>
      <w:r w:rsidRPr="00E40961">
        <w:rPr>
          <w:iCs w:val="0"/>
          <w:szCs w:val="20"/>
        </w:rPr>
        <w:t xml:space="preserve"> – Achievability</w:t>
      </w:r>
      <w:bookmarkEnd w:id="304"/>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2835"/>
        <w:gridCol w:w="425"/>
        <w:gridCol w:w="4536"/>
      </w:tblGrid>
      <w:tr w:rsidR="00C80D1B" w:rsidRPr="00E40961" w14:paraId="0845D20C" w14:textId="77777777" w:rsidTr="00C45E68">
        <w:trPr>
          <w:trHeight w:val="54"/>
          <w:tblHeader/>
        </w:trPr>
        <w:tc>
          <w:tcPr>
            <w:tcW w:w="1276" w:type="dxa"/>
            <w:shd w:val="clear" w:color="auto" w:fill="D9D9D9" w:themeFill="background1" w:themeFillShade="D9"/>
          </w:tcPr>
          <w:p w14:paraId="1BB81930" w14:textId="77777777" w:rsidR="00C80D1B" w:rsidRPr="00E40961" w:rsidRDefault="00C80D1B" w:rsidP="00C80D1B">
            <w:pPr>
              <w:spacing w:after="20" w:line="240" w:lineRule="auto"/>
              <w:jc w:val="left"/>
              <w:rPr>
                <w:rFonts w:cstheme="minorHAnsi"/>
                <w:sz w:val="20"/>
                <w:szCs w:val="20"/>
              </w:rPr>
            </w:pPr>
          </w:p>
        </w:tc>
        <w:tc>
          <w:tcPr>
            <w:tcW w:w="2835" w:type="dxa"/>
            <w:shd w:val="clear" w:color="auto" w:fill="D9D9D9" w:themeFill="background1" w:themeFillShade="D9"/>
          </w:tcPr>
          <w:p w14:paraId="00AB0335" w14:textId="77777777" w:rsidR="00C80D1B" w:rsidRPr="00E40961" w:rsidRDefault="00C80D1B" w:rsidP="00C80D1B">
            <w:pPr>
              <w:spacing w:after="20" w:line="240" w:lineRule="auto"/>
              <w:jc w:val="left"/>
              <w:rPr>
                <w:rFonts w:cstheme="minorHAnsi"/>
                <w:b/>
                <w:sz w:val="20"/>
                <w:szCs w:val="20"/>
              </w:rPr>
            </w:pPr>
            <w:r w:rsidRPr="00E40961">
              <w:rPr>
                <w:rFonts w:cstheme="minorHAnsi"/>
                <w:b/>
                <w:sz w:val="20"/>
                <w:szCs w:val="20"/>
              </w:rPr>
              <w:t xml:space="preserve">Qualitative </w:t>
            </w:r>
            <w:proofErr w:type="spellStart"/>
            <w:r w:rsidRPr="00E40961">
              <w:rPr>
                <w:rFonts w:cstheme="minorHAnsi"/>
                <w:b/>
                <w:sz w:val="20"/>
                <w:szCs w:val="20"/>
              </w:rPr>
              <w:t>VfM</w:t>
            </w:r>
            <w:proofErr w:type="spellEnd"/>
            <w:r w:rsidRPr="00E40961">
              <w:rPr>
                <w:rFonts w:cstheme="minorHAnsi"/>
                <w:b/>
                <w:sz w:val="20"/>
                <w:szCs w:val="20"/>
              </w:rPr>
              <w:t xml:space="preserve"> Criteria</w:t>
            </w:r>
          </w:p>
        </w:tc>
        <w:tc>
          <w:tcPr>
            <w:tcW w:w="4961" w:type="dxa"/>
            <w:gridSpan w:val="2"/>
            <w:shd w:val="clear" w:color="auto" w:fill="D9D9D9" w:themeFill="background1" w:themeFillShade="D9"/>
          </w:tcPr>
          <w:p w14:paraId="3BA6C7A5" w14:textId="77777777" w:rsidR="00C80D1B" w:rsidRPr="00E40961" w:rsidRDefault="00C80D1B" w:rsidP="00C45E68">
            <w:pPr>
              <w:spacing w:after="20" w:line="240" w:lineRule="auto"/>
              <w:rPr>
                <w:rFonts w:cstheme="minorHAnsi"/>
                <w:b/>
                <w:sz w:val="20"/>
                <w:szCs w:val="20"/>
              </w:rPr>
            </w:pPr>
            <w:r w:rsidRPr="00E40961">
              <w:rPr>
                <w:rFonts w:cstheme="minorHAnsi"/>
                <w:b/>
                <w:sz w:val="20"/>
                <w:szCs w:val="20"/>
              </w:rPr>
              <w:t>Project Ability to Meet Criteria</w:t>
            </w:r>
          </w:p>
        </w:tc>
      </w:tr>
      <w:tr w:rsidR="00C80D1B" w:rsidRPr="00E40961" w14:paraId="66E6AC34" w14:textId="77777777" w:rsidTr="00C45E68">
        <w:trPr>
          <w:trHeight w:val="488"/>
        </w:trPr>
        <w:tc>
          <w:tcPr>
            <w:tcW w:w="1276" w:type="dxa"/>
            <w:vMerge w:val="restart"/>
            <w:shd w:val="clear" w:color="auto" w:fill="auto"/>
          </w:tcPr>
          <w:p w14:paraId="7997D1C6"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Market Interest</w:t>
            </w:r>
          </w:p>
        </w:tc>
        <w:tc>
          <w:tcPr>
            <w:tcW w:w="2835" w:type="dxa"/>
            <w:shd w:val="clear" w:color="auto" w:fill="auto"/>
          </w:tcPr>
          <w:p w14:paraId="50579AB4"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 xml:space="preserve">Is there evidence that the private sector is capable of delivering the required outcome? </w:t>
            </w:r>
          </w:p>
        </w:tc>
        <w:tc>
          <w:tcPr>
            <w:tcW w:w="425" w:type="dxa"/>
            <w:shd w:val="clear" w:color="auto" w:fill="auto"/>
            <w:vAlign w:val="center"/>
          </w:tcPr>
          <w:p w14:paraId="4BD6DC4F" w14:textId="77777777" w:rsidR="00C80D1B" w:rsidRPr="00E40961" w:rsidRDefault="00C80D1B" w:rsidP="00C45E68">
            <w:pPr>
              <w:spacing w:after="20" w:line="240" w:lineRule="auto"/>
              <w:rPr>
                <w:rFonts w:cstheme="minorHAnsi"/>
                <w:b/>
                <w:sz w:val="20"/>
                <w:szCs w:val="20"/>
              </w:rPr>
            </w:pPr>
            <w:r w:rsidRPr="00E40961">
              <w:rPr>
                <w:rFonts w:cstheme="minorHAnsi"/>
                <w:b/>
                <w:sz w:val="20"/>
                <w:szCs w:val="20"/>
              </w:rPr>
              <w:sym w:font="Wingdings 2" w:char="F050"/>
            </w:r>
          </w:p>
        </w:tc>
        <w:tc>
          <w:tcPr>
            <w:tcW w:w="4536" w:type="dxa"/>
            <w:shd w:val="clear" w:color="auto" w:fill="auto"/>
          </w:tcPr>
          <w:p w14:paraId="0CCE9247" w14:textId="410F5F5D" w:rsidR="00C80D1B" w:rsidRPr="00E40961" w:rsidRDefault="00C80D1B" w:rsidP="00C45E68">
            <w:pPr>
              <w:spacing w:after="20" w:line="240" w:lineRule="auto"/>
              <w:rPr>
                <w:rFonts w:cstheme="minorHAnsi"/>
                <w:sz w:val="20"/>
                <w:szCs w:val="20"/>
              </w:rPr>
            </w:pPr>
            <w:r w:rsidRPr="00E40961">
              <w:rPr>
                <w:rFonts w:cstheme="minorHAnsi"/>
                <w:sz w:val="20"/>
                <w:szCs w:val="20"/>
              </w:rPr>
              <w:t xml:space="preserve">Several </w:t>
            </w:r>
            <w:r w:rsidR="00A106E7" w:rsidRPr="00E40961">
              <w:rPr>
                <w:rFonts w:cstheme="minorHAnsi"/>
                <w:sz w:val="20"/>
                <w:szCs w:val="20"/>
              </w:rPr>
              <w:t>countries</w:t>
            </w:r>
            <w:r w:rsidRPr="00E40961">
              <w:rPr>
                <w:rFonts w:cstheme="minorHAnsi"/>
                <w:sz w:val="20"/>
                <w:szCs w:val="20"/>
              </w:rPr>
              <w:t xml:space="preserve"> have successfully implemented </w:t>
            </w:r>
            <w:r w:rsidR="00C45E68" w:rsidRPr="00E40961">
              <w:rPr>
                <w:rFonts w:cstheme="minorHAnsi"/>
                <w:sz w:val="20"/>
                <w:szCs w:val="20"/>
              </w:rPr>
              <w:t>real-estate</w:t>
            </w:r>
            <w:r w:rsidR="00A106E7" w:rsidRPr="00E40961">
              <w:rPr>
                <w:rFonts w:cstheme="minorHAnsi"/>
                <w:sz w:val="20"/>
                <w:szCs w:val="20"/>
              </w:rPr>
              <w:t xml:space="preserve"> </w:t>
            </w:r>
            <w:r w:rsidR="00C45E68" w:rsidRPr="00E40961">
              <w:rPr>
                <w:rFonts w:cstheme="minorHAnsi"/>
                <w:sz w:val="20"/>
                <w:szCs w:val="20"/>
              </w:rPr>
              <w:t>PPPs</w:t>
            </w:r>
            <w:r w:rsidRPr="00E40961">
              <w:rPr>
                <w:rFonts w:cstheme="minorHAnsi"/>
                <w:sz w:val="20"/>
                <w:szCs w:val="20"/>
              </w:rPr>
              <w:t>. There are few examples of poorly delivered systems where the private sector was solely responsible.</w:t>
            </w:r>
          </w:p>
          <w:p w14:paraId="6BCE5D85" w14:textId="3DE75C6B" w:rsidR="00C80D1B" w:rsidRPr="00E40961" w:rsidRDefault="00C80D1B" w:rsidP="00C45E68">
            <w:pPr>
              <w:spacing w:after="20" w:line="240" w:lineRule="auto"/>
              <w:rPr>
                <w:rFonts w:cstheme="minorHAnsi"/>
                <w:sz w:val="20"/>
                <w:szCs w:val="20"/>
              </w:rPr>
            </w:pPr>
            <w:r w:rsidRPr="00E40961">
              <w:rPr>
                <w:rFonts w:cstheme="minorHAnsi"/>
                <w:sz w:val="20"/>
                <w:szCs w:val="20"/>
              </w:rPr>
              <w:t>Private sector interest in the projects in development</w:t>
            </w:r>
            <w:r w:rsidR="00C45E68" w:rsidRPr="00E40961">
              <w:rPr>
                <w:rFonts w:cstheme="minorHAnsi"/>
                <w:sz w:val="20"/>
                <w:szCs w:val="20"/>
              </w:rPr>
              <w:t xml:space="preserve"> </w:t>
            </w:r>
            <w:r w:rsidRPr="00E40961">
              <w:rPr>
                <w:rFonts w:cstheme="minorHAnsi"/>
                <w:sz w:val="20"/>
                <w:szCs w:val="20"/>
              </w:rPr>
              <w:t>/ procurement remains high.</w:t>
            </w:r>
          </w:p>
        </w:tc>
      </w:tr>
      <w:tr w:rsidR="00C80D1B" w:rsidRPr="00E40961" w14:paraId="5CD0F021" w14:textId="77777777" w:rsidTr="00C45E68">
        <w:trPr>
          <w:trHeight w:val="503"/>
        </w:trPr>
        <w:tc>
          <w:tcPr>
            <w:tcW w:w="1276" w:type="dxa"/>
            <w:vMerge/>
            <w:shd w:val="clear" w:color="auto" w:fill="auto"/>
          </w:tcPr>
          <w:p w14:paraId="3A692E84" w14:textId="77777777" w:rsidR="00C80D1B" w:rsidRPr="00E40961" w:rsidRDefault="00C80D1B" w:rsidP="00C80D1B">
            <w:pPr>
              <w:spacing w:after="20" w:line="240" w:lineRule="auto"/>
              <w:jc w:val="left"/>
              <w:rPr>
                <w:rFonts w:cstheme="minorHAnsi"/>
                <w:sz w:val="20"/>
                <w:szCs w:val="20"/>
              </w:rPr>
            </w:pPr>
          </w:p>
        </w:tc>
        <w:tc>
          <w:tcPr>
            <w:tcW w:w="2835" w:type="dxa"/>
            <w:shd w:val="clear" w:color="auto" w:fill="auto"/>
          </w:tcPr>
          <w:p w14:paraId="702A5FCF" w14:textId="6BB57BFE" w:rsidR="00C80D1B" w:rsidRPr="00E40961" w:rsidRDefault="00490E66" w:rsidP="00490E66">
            <w:pPr>
              <w:spacing w:after="20" w:line="240" w:lineRule="auto"/>
              <w:jc w:val="left"/>
              <w:rPr>
                <w:rFonts w:cstheme="minorHAnsi"/>
                <w:sz w:val="20"/>
                <w:szCs w:val="20"/>
              </w:rPr>
            </w:pPr>
            <w:r w:rsidRPr="00E40961">
              <w:rPr>
                <w:rFonts w:cstheme="minorHAnsi"/>
                <w:sz w:val="20"/>
                <w:szCs w:val="20"/>
              </w:rPr>
              <w:t>Is there likely to be sufficient market appetite for the project?</w:t>
            </w:r>
          </w:p>
        </w:tc>
        <w:tc>
          <w:tcPr>
            <w:tcW w:w="425" w:type="dxa"/>
            <w:shd w:val="clear" w:color="auto" w:fill="auto"/>
            <w:vAlign w:val="center"/>
          </w:tcPr>
          <w:p w14:paraId="24AA6A95" w14:textId="77777777" w:rsidR="00C80D1B" w:rsidRPr="00E40961" w:rsidRDefault="00C80D1B" w:rsidP="00C45E68">
            <w:pPr>
              <w:spacing w:after="20" w:line="240" w:lineRule="auto"/>
              <w:rPr>
                <w:rFonts w:cstheme="minorHAnsi"/>
                <w:b/>
                <w:sz w:val="20"/>
                <w:szCs w:val="20"/>
              </w:rPr>
            </w:pPr>
            <w:r w:rsidRPr="00E40961">
              <w:rPr>
                <w:rFonts w:cstheme="minorHAnsi"/>
                <w:b/>
                <w:sz w:val="20"/>
                <w:szCs w:val="20"/>
              </w:rPr>
              <w:sym w:font="Wingdings 2" w:char="F050"/>
            </w:r>
          </w:p>
        </w:tc>
        <w:tc>
          <w:tcPr>
            <w:tcW w:w="4536" w:type="dxa"/>
            <w:shd w:val="clear" w:color="auto" w:fill="auto"/>
          </w:tcPr>
          <w:p w14:paraId="38C79CA3" w14:textId="6033C3E0" w:rsidR="00C80D1B" w:rsidRPr="00E40961" w:rsidRDefault="00C80D1B" w:rsidP="00C45E68">
            <w:pPr>
              <w:spacing w:after="20" w:line="240" w:lineRule="auto"/>
              <w:rPr>
                <w:rFonts w:cstheme="minorHAnsi"/>
                <w:sz w:val="20"/>
                <w:szCs w:val="20"/>
              </w:rPr>
            </w:pPr>
            <w:r w:rsidRPr="00E40961">
              <w:rPr>
                <w:rFonts w:cstheme="minorHAnsi"/>
                <w:sz w:val="20"/>
                <w:szCs w:val="20"/>
              </w:rPr>
              <w:t xml:space="preserve">Commercial interest in the project </w:t>
            </w:r>
            <w:r w:rsidR="00C45E68" w:rsidRPr="00E40961">
              <w:rPr>
                <w:rFonts w:cstheme="minorHAnsi"/>
                <w:sz w:val="20"/>
                <w:szCs w:val="20"/>
              </w:rPr>
              <w:t>is expected to be</w:t>
            </w:r>
            <w:r w:rsidRPr="00E40961">
              <w:rPr>
                <w:rFonts w:cstheme="minorHAnsi"/>
                <w:sz w:val="20"/>
                <w:szCs w:val="20"/>
              </w:rPr>
              <w:t xml:space="preserve"> </w:t>
            </w:r>
            <w:r w:rsidR="00490E66" w:rsidRPr="00E40961">
              <w:rPr>
                <w:rFonts w:cstheme="minorHAnsi"/>
                <w:sz w:val="20"/>
                <w:szCs w:val="20"/>
              </w:rPr>
              <w:t>high and</w:t>
            </w:r>
            <w:r w:rsidR="00C45E68" w:rsidRPr="00E40961">
              <w:rPr>
                <w:rFonts w:cstheme="minorHAnsi"/>
                <w:sz w:val="20"/>
                <w:szCs w:val="20"/>
              </w:rPr>
              <w:t xml:space="preserve"> could be further </w:t>
            </w:r>
            <w:r w:rsidRPr="00E40961">
              <w:rPr>
                <w:rFonts w:cstheme="minorHAnsi"/>
                <w:sz w:val="20"/>
                <w:szCs w:val="20"/>
              </w:rPr>
              <w:t xml:space="preserve">demonstrated </w:t>
            </w:r>
            <w:r w:rsidR="00C45E68" w:rsidRPr="00E40961">
              <w:rPr>
                <w:rFonts w:cstheme="minorHAnsi"/>
                <w:sz w:val="20"/>
                <w:szCs w:val="20"/>
              </w:rPr>
              <w:t>through</w:t>
            </w:r>
            <w:r w:rsidRPr="00E40961">
              <w:rPr>
                <w:rFonts w:cstheme="minorHAnsi"/>
                <w:sz w:val="20"/>
                <w:szCs w:val="20"/>
              </w:rPr>
              <w:t xml:space="preserve"> market testing.</w:t>
            </w:r>
          </w:p>
        </w:tc>
      </w:tr>
      <w:tr w:rsidR="00C80D1B" w:rsidRPr="00E40961" w14:paraId="47B217B4" w14:textId="77777777" w:rsidTr="00C45E68">
        <w:trPr>
          <w:trHeight w:val="503"/>
        </w:trPr>
        <w:tc>
          <w:tcPr>
            <w:tcW w:w="1276" w:type="dxa"/>
            <w:vMerge/>
            <w:shd w:val="clear" w:color="auto" w:fill="auto"/>
          </w:tcPr>
          <w:p w14:paraId="569916CD" w14:textId="77777777" w:rsidR="00C80D1B" w:rsidRPr="00E40961" w:rsidRDefault="00C80D1B" w:rsidP="00C80D1B">
            <w:pPr>
              <w:spacing w:after="20" w:line="240" w:lineRule="auto"/>
              <w:jc w:val="left"/>
              <w:rPr>
                <w:rFonts w:cstheme="minorHAnsi"/>
                <w:sz w:val="20"/>
                <w:szCs w:val="20"/>
              </w:rPr>
            </w:pPr>
          </w:p>
        </w:tc>
        <w:tc>
          <w:tcPr>
            <w:tcW w:w="2835" w:type="dxa"/>
            <w:shd w:val="clear" w:color="auto" w:fill="auto"/>
          </w:tcPr>
          <w:p w14:paraId="600EB2F7"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Is there any evidence of market failure for similar projects?</w:t>
            </w:r>
          </w:p>
        </w:tc>
        <w:tc>
          <w:tcPr>
            <w:tcW w:w="425" w:type="dxa"/>
            <w:shd w:val="clear" w:color="auto" w:fill="auto"/>
            <w:vAlign w:val="center"/>
          </w:tcPr>
          <w:p w14:paraId="2EF48FBD" w14:textId="77777777" w:rsidR="00C80D1B" w:rsidRPr="00E40961" w:rsidRDefault="00C80D1B" w:rsidP="00C45E68">
            <w:pPr>
              <w:spacing w:after="20" w:line="240" w:lineRule="auto"/>
              <w:rPr>
                <w:rFonts w:cstheme="minorHAnsi"/>
                <w:b/>
                <w:sz w:val="20"/>
                <w:szCs w:val="20"/>
              </w:rPr>
            </w:pPr>
            <w:r w:rsidRPr="00E40961">
              <w:rPr>
                <w:rFonts w:cstheme="minorHAnsi"/>
                <w:b/>
                <w:sz w:val="20"/>
                <w:szCs w:val="20"/>
              </w:rPr>
              <w:sym w:font="Wingdings 2" w:char="F050"/>
            </w:r>
          </w:p>
        </w:tc>
        <w:tc>
          <w:tcPr>
            <w:tcW w:w="4536" w:type="dxa"/>
            <w:shd w:val="clear" w:color="auto" w:fill="auto"/>
          </w:tcPr>
          <w:p w14:paraId="2FD2DE97" w14:textId="5F4D6424" w:rsidR="00C80D1B" w:rsidRPr="00E40961" w:rsidRDefault="00C80D1B" w:rsidP="00C45E68">
            <w:pPr>
              <w:spacing w:after="20" w:line="240" w:lineRule="auto"/>
              <w:rPr>
                <w:rFonts w:cstheme="minorHAnsi"/>
                <w:sz w:val="20"/>
                <w:szCs w:val="20"/>
              </w:rPr>
            </w:pPr>
            <w:r w:rsidRPr="00E40961">
              <w:rPr>
                <w:rFonts w:cstheme="minorHAnsi"/>
                <w:sz w:val="20"/>
                <w:szCs w:val="20"/>
              </w:rPr>
              <w:t xml:space="preserve">Market failure is evidenced; </w:t>
            </w:r>
            <w:r w:rsidR="002356E1" w:rsidRPr="00E40961">
              <w:rPr>
                <w:rFonts w:cstheme="minorHAnsi"/>
                <w:sz w:val="20"/>
                <w:szCs w:val="20"/>
              </w:rPr>
              <w:t>however,</w:t>
            </w:r>
            <w:r w:rsidRPr="00E40961">
              <w:rPr>
                <w:rFonts w:cstheme="minorHAnsi"/>
                <w:sz w:val="20"/>
                <w:szCs w:val="20"/>
              </w:rPr>
              <w:t xml:space="preserve"> this is often a result of poorly governed </w:t>
            </w:r>
            <w:r w:rsidR="00BD779D">
              <w:rPr>
                <w:rFonts w:cstheme="minorHAnsi"/>
                <w:sz w:val="20"/>
                <w:szCs w:val="20"/>
              </w:rPr>
              <w:t>infrastructure</w:t>
            </w:r>
            <w:r w:rsidRPr="00E40961">
              <w:rPr>
                <w:rFonts w:cstheme="minorHAnsi"/>
                <w:sz w:val="20"/>
                <w:szCs w:val="20"/>
              </w:rPr>
              <w:t>, lack of communication and integration.</w:t>
            </w:r>
          </w:p>
        </w:tc>
      </w:tr>
      <w:tr w:rsidR="00C80D1B" w:rsidRPr="00E40961" w14:paraId="08539506" w14:textId="77777777" w:rsidTr="00C45E68">
        <w:trPr>
          <w:trHeight w:val="503"/>
        </w:trPr>
        <w:tc>
          <w:tcPr>
            <w:tcW w:w="1276" w:type="dxa"/>
            <w:vMerge/>
            <w:shd w:val="clear" w:color="auto" w:fill="auto"/>
          </w:tcPr>
          <w:p w14:paraId="16442DDC" w14:textId="77777777" w:rsidR="00C80D1B" w:rsidRPr="00E40961" w:rsidRDefault="00C80D1B" w:rsidP="00C80D1B">
            <w:pPr>
              <w:spacing w:after="20" w:line="240" w:lineRule="auto"/>
              <w:jc w:val="left"/>
              <w:rPr>
                <w:rFonts w:cstheme="minorHAnsi"/>
                <w:sz w:val="20"/>
                <w:szCs w:val="20"/>
              </w:rPr>
            </w:pPr>
          </w:p>
        </w:tc>
        <w:tc>
          <w:tcPr>
            <w:tcW w:w="2835" w:type="dxa"/>
            <w:shd w:val="clear" w:color="auto" w:fill="auto"/>
          </w:tcPr>
          <w:p w14:paraId="509FFFC0"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 xml:space="preserve">Have any similar projects been tendered to market? </w:t>
            </w:r>
          </w:p>
        </w:tc>
        <w:tc>
          <w:tcPr>
            <w:tcW w:w="425" w:type="dxa"/>
            <w:shd w:val="clear" w:color="auto" w:fill="auto"/>
            <w:vAlign w:val="center"/>
          </w:tcPr>
          <w:p w14:paraId="252356BF" w14:textId="77777777" w:rsidR="00C80D1B" w:rsidRPr="00E40961" w:rsidRDefault="00C80D1B" w:rsidP="00C45E68">
            <w:pPr>
              <w:spacing w:after="20" w:line="240" w:lineRule="auto"/>
              <w:rPr>
                <w:rFonts w:cstheme="minorHAnsi"/>
                <w:b/>
                <w:sz w:val="20"/>
                <w:szCs w:val="20"/>
              </w:rPr>
            </w:pPr>
            <w:r w:rsidRPr="00E40961">
              <w:rPr>
                <w:rFonts w:cstheme="minorHAnsi"/>
                <w:b/>
                <w:sz w:val="20"/>
                <w:szCs w:val="20"/>
              </w:rPr>
              <w:sym w:font="Wingdings 2" w:char="F050"/>
            </w:r>
          </w:p>
        </w:tc>
        <w:tc>
          <w:tcPr>
            <w:tcW w:w="4536" w:type="dxa"/>
            <w:shd w:val="clear" w:color="auto" w:fill="auto"/>
          </w:tcPr>
          <w:p w14:paraId="57C3A9BD" w14:textId="35456719" w:rsidR="00C80D1B" w:rsidRPr="00E40961" w:rsidRDefault="00C80D1B" w:rsidP="00C45E68">
            <w:pPr>
              <w:spacing w:after="20" w:line="240" w:lineRule="auto"/>
              <w:rPr>
                <w:rFonts w:cstheme="minorHAnsi"/>
                <w:sz w:val="20"/>
                <w:szCs w:val="20"/>
              </w:rPr>
            </w:pPr>
            <w:r w:rsidRPr="00E40961">
              <w:rPr>
                <w:rFonts w:cstheme="minorHAnsi"/>
                <w:sz w:val="20"/>
                <w:szCs w:val="20"/>
              </w:rPr>
              <w:t xml:space="preserve">There are numerous other PPP projects in the pipeline for </w:t>
            </w:r>
            <w:r w:rsidR="00490E66" w:rsidRPr="00E40961">
              <w:rPr>
                <w:rFonts w:cstheme="minorHAnsi"/>
                <w:sz w:val="20"/>
                <w:szCs w:val="20"/>
              </w:rPr>
              <w:t xml:space="preserve">Malawi and </w:t>
            </w:r>
            <w:r w:rsidRPr="00E40961">
              <w:rPr>
                <w:rFonts w:cstheme="minorHAnsi"/>
                <w:sz w:val="20"/>
                <w:szCs w:val="20"/>
              </w:rPr>
              <w:t>the region.</w:t>
            </w:r>
          </w:p>
        </w:tc>
      </w:tr>
      <w:tr w:rsidR="00C80D1B" w:rsidRPr="00E40961" w14:paraId="2159F11C" w14:textId="77777777" w:rsidTr="00C45E68">
        <w:trPr>
          <w:trHeight w:val="503"/>
        </w:trPr>
        <w:tc>
          <w:tcPr>
            <w:tcW w:w="1276" w:type="dxa"/>
            <w:vMerge/>
            <w:shd w:val="clear" w:color="auto" w:fill="auto"/>
          </w:tcPr>
          <w:p w14:paraId="0988C719" w14:textId="77777777" w:rsidR="00C80D1B" w:rsidRPr="00E40961" w:rsidRDefault="00C80D1B" w:rsidP="00C80D1B">
            <w:pPr>
              <w:spacing w:after="20" w:line="240" w:lineRule="auto"/>
              <w:jc w:val="left"/>
              <w:rPr>
                <w:rFonts w:cstheme="minorHAnsi"/>
                <w:sz w:val="20"/>
                <w:szCs w:val="20"/>
              </w:rPr>
            </w:pPr>
          </w:p>
        </w:tc>
        <w:tc>
          <w:tcPr>
            <w:tcW w:w="2835" w:type="dxa"/>
            <w:shd w:val="clear" w:color="auto" w:fill="auto"/>
          </w:tcPr>
          <w:p w14:paraId="5F4ABB3C"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 xml:space="preserve">Are the risks associated with design, </w:t>
            </w:r>
            <w:proofErr w:type="gramStart"/>
            <w:r w:rsidRPr="00E40961">
              <w:rPr>
                <w:rFonts w:cstheme="minorHAnsi"/>
                <w:sz w:val="20"/>
                <w:szCs w:val="20"/>
              </w:rPr>
              <w:t>development</w:t>
            </w:r>
            <w:proofErr w:type="gramEnd"/>
            <w:r w:rsidRPr="00E40961">
              <w:rPr>
                <w:rFonts w:cstheme="minorHAnsi"/>
                <w:sz w:val="20"/>
                <w:szCs w:val="20"/>
              </w:rPr>
              <w:t xml:space="preserve"> and implementation manageable </w:t>
            </w:r>
            <w:r w:rsidRPr="00E40961">
              <w:rPr>
                <w:rFonts w:cstheme="minorHAnsi"/>
                <w:sz w:val="20"/>
                <w:szCs w:val="20"/>
              </w:rPr>
              <w:lastRenderedPageBreak/>
              <w:t>bearing in mind the likely solutions to the project?</w:t>
            </w:r>
          </w:p>
        </w:tc>
        <w:tc>
          <w:tcPr>
            <w:tcW w:w="425" w:type="dxa"/>
            <w:shd w:val="clear" w:color="auto" w:fill="auto"/>
            <w:vAlign w:val="center"/>
          </w:tcPr>
          <w:p w14:paraId="50FDCCA1" w14:textId="77777777" w:rsidR="00C80D1B" w:rsidRPr="00E40961" w:rsidRDefault="00C80D1B" w:rsidP="00C45E68">
            <w:pPr>
              <w:spacing w:after="20" w:line="240" w:lineRule="auto"/>
              <w:rPr>
                <w:rFonts w:cstheme="minorHAnsi"/>
                <w:b/>
                <w:sz w:val="20"/>
                <w:szCs w:val="20"/>
              </w:rPr>
            </w:pPr>
            <w:r w:rsidRPr="00E40961">
              <w:rPr>
                <w:rFonts w:cstheme="minorHAnsi"/>
                <w:b/>
                <w:sz w:val="20"/>
                <w:szCs w:val="20"/>
              </w:rPr>
              <w:lastRenderedPageBreak/>
              <w:sym w:font="Wingdings 2" w:char="F050"/>
            </w:r>
          </w:p>
        </w:tc>
        <w:tc>
          <w:tcPr>
            <w:tcW w:w="4536" w:type="dxa"/>
            <w:shd w:val="clear" w:color="auto" w:fill="auto"/>
          </w:tcPr>
          <w:p w14:paraId="33A0228B" w14:textId="034908DF" w:rsidR="00C80D1B" w:rsidRPr="00E40961" w:rsidRDefault="00C80D1B" w:rsidP="00C45E68">
            <w:pPr>
              <w:spacing w:after="20" w:line="240" w:lineRule="auto"/>
              <w:rPr>
                <w:rFonts w:cstheme="minorHAnsi"/>
                <w:sz w:val="20"/>
                <w:szCs w:val="20"/>
              </w:rPr>
            </w:pPr>
            <w:r w:rsidRPr="00E40961">
              <w:rPr>
                <w:rFonts w:cstheme="minorHAnsi"/>
                <w:sz w:val="20"/>
                <w:szCs w:val="20"/>
              </w:rPr>
              <w:t xml:space="preserve">Incentives </w:t>
            </w:r>
            <w:r w:rsidR="00490E66" w:rsidRPr="00E40961">
              <w:rPr>
                <w:rFonts w:cstheme="minorHAnsi"/>
                <w:sz w:val="20"/>
                <w:szCs w:val="20"/>
              </w:rPr>
              <w:t>should</w:t>
            </w:r>
            <w:r w:rsidRPr="00E40961">
              <w:rPr>
                <w:rFonts w:cstheme="minorHAnsi"/>
                <w:sz w:val="20"/>
                <w:szCs w:val="20"/>
              </w:rPr>
              <w:t xml:space="preserve"> be </w:t>
            </w:r>
            <w:r w:rsidR="00490E66" w:rsidRPr="00E40961">
              <w:rPr>
                <w:rFonts w:cstheme="minorHAnsi"/>
                <w:sz w:val="20"/>
                <w:szCs w:val="20"/>
              </w:rPr>
              <w:t xml:space="preserve">put </w:t>
            </w:r>
            <w:r w:rsidRPr="00E40961">
              <w:rPr>
                <w:rFonts w:cstheme="minorHAnsi"/>
                <w:sz w:val="20"/>
                <w:szCs w:val="20"/>
              </w:rPr>
              <w:t xml:space="preserve">in place to </w:t>
            </w:r>
            <w:r w:rsidR="00490E66" w:rsidRPr="00E40961">
              <w:rPr>
                <w:rFonts w:cstheme="minorHAnsi"/>
                <w:sz w:val="20"/>
                <w:szCs w:val="20"/>
              </w:rPr>
              <w:t>ensure</w:t>
            </w:r>
            <w:r w:rsidRPr="00E40961">
              <w:rPr>
                <w:rFonts w:cstheme="minorHAnsi"/>
                <w:sz w:val="20"/>
                <w:szCs w:val="20"/>
              </w:rPr>
              <w:t xml:space="preserve"> integration risk is minimal. The private sector </w:t>
            </w:r>
            <w:r w:rsidR="00490E66" w:rsidRPr="00E40961">
              <w:rPr>
                <w:rFonts w:cstheme="minorHAnsi"/>
                <w:sz w:val="20"/>
                <w:szCs w:val="20"/>
              </w:rPr>
              <w:t>is</w:t>
            </w:r>
            <w:r w:rsidRPr="00E40961">
              <w:rPr>
                <w:rFonts w:cstheme="minorHAnsi"/>
                <w:sz w:val="20"/>
                <w:szCs w:val="20"/>
              </w:rPr>
              <w:t xml:space="preserve"> best </w:t>
            </w:r>
            <w:r w:rsidRPr="00E40961">
              <w:rPr>
                <w:rFonts w:cstheme="minorHAnsi"/>
                <w:sz w:val="20"/>
                <w:szCs w:val="20"/>
              </w:rPr>
              <w:lastRenderedPageBreak/>
              <w:t xml:space="preserve">placed to manage design, </w:t>
            </w:r>
            <w:proofErr w:type="gramStart"/>
            <w:r w:rsidRPr="00E40961">
              <w:rPr>
                <w:rFonts w:cstheme="minorHAnsi"/>
                <w:sz w:val="20"/>
                <w:szCs w:val="20"/>
              </w:rPr>
              <w:t>development</w:t>
            </w:r>
            <w:proofErr w:type="gramEnd"/>
            <w:r w:rsidRPr="00E40961">
              <w:rPr>
                <w:rFonts w:cstheme="minorHAnsi"/>
                <w:sz w:val="20"/>
                <w:szCs w:val="20"/>
              </w:rPr>
              <w:t xml:space="preserve"> and implementation risks.</w:t>
            </w:r>
          </w:p>
        </w:tc>
      </w:tr>
      <w:tr w:rsidR="00C80D1B" w:rsidRPr="00E40961" w14:paraId="3073CFA0" w14:textId="77777777" w:rsidTr="00C45E68">
        <w:trPr>
          <w:trHeight w:val="519"/>
        </w:trPr>
        <w:tc>
          <w:tcPr>
            <w:tcW w:w="1276" w:type="dxa"/>
            <w:vMerge w:val="restart"/>
            <w:shd w:val="clear" w:color="auto" w:fill="auto"/>
          </w:tcPr>
          <w:p w14:paraId="12838502"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lastRenderedPageBreak/>
              <w:t>Other Issues</w:t>
            </w:r>
          </w:p>
        </w:tc>
        <w:tc>
          <w:tcPr>
            <w:tcW w:w="2835" w:type="dxa"/>
            <w:shd w:val="clear" w:color="auto" w:fill="auto"/>
          </w:tcPr>
          <w:p w14:paraId="5A925C4A"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 xml:space="preserve">Is the procurement feasible within the required timescale? </w:t>
            </w:r>
          </w:p>
        </w:tc>
        <w:tc>
          <w:tcPr>
            <w:tcW w:w="425" w:type="dxa"/>
            <w:shd w:val="clear" w:color="auto" w:fill="auto"/>
            <w:vAlign w:val="center"/>
          </w:tcPr>
          <w:p w14:paraId="3BEB766C" w14:textId="77777777" w:rsidR="00C80D1B" w:rsidRPr="00E40961" w:rsidRDefault="00C80D1B" w:rsidP="00C45E68">
            <w:pPr>
              <w:spacing w:after="20" w:line="240" w:lineRule="auto"/>
              <w:rPr>
                <w:rFonts w:cstheme="minorHAnsi"/>
                <w:sz w:val="20"/>
                <w:szCs w:val="20"/>
              </w:rPr>
            </w:pPr>
            <w:r w:rsidRPr="00E40961">
              <w:rPr>
                <w:rFonts w:cstheme="minorHAnsi"/>
                <w:b/>
                <w:sz w:val="20"/>
                <w:szCs w:val="20"/>
              </w:rPr>
              <w:sym w:font="Wingdings 2" w:char="F050"/>
            </w:r>
          </w:p>
        </w:tc>
        <w:tc>
          <w:tcPr>
            <w:tcW w:w="4536" w:type="dxa"/>
            <w:shd w:val="clear" w:color="auto" w:fill="auto"/>
          </w:tcPr>
          <w:p w14:paraId="532AEA85" w14:textId="28189547" w:rsidR="00C80D1B" w:rsidRPr="00E40961" w:rsidRDefault="00490E66" w:rsidP="00C45E68">
            <w:pPr>
              <w:spacing w:after="20" w:line="240" w:lineRule="auto"/>
              <w:rPr>
                <w:rFonts w:cstheme="minorHAnsi"/>
                <w:sz w:val="20"/>
                <w:szCs w:val="20"/>
              </w:rPr>
            </w:pPr>
            <w:r w:rsidRPr="00E40961">
              <w:rPr>
                <w:rFonts w:cstheme="minorHAnsi"/>
                <w:sz w:val="20"/>
                <w:szCs w:val="20"/>
              </w:rPr>
              <w:t>S</w:t>
            </w:r>
            <w:r w:rsidR="00C80D1B" w:rsidRPr="00E40961">
              <w:rPr>
                <w:rFonts w:cstheme="minorHAnsi"/>
                <w:sz w:val="20"/>
                <w:szCs w:val="20"/>
              </w:rPr>
              <w:t>ufficient time should be allocated to the procurement. However, as demonstrated on other similar projects, Government approvals and changes to specification are often the cause of delays in the procurement process.</w:t>
            </w:r>
          </w:p>
        </w:tc>
      </w:tr>
      <w:tr w:rsidR="00C80D1B" w:rsidRPr="00E40961" w14:paraId="755F7013" w14:textId="77777777" w:rsidTr="00C45E68">
        <w:trPr>
          <w:trHeight w:val="519"/>
        </w:trPr>
        <w:tc>
          <w:tcPr>
            <w:tcW w:w="1276" w:type="dxa"/>
            <w:vMerge/>
            <w:shd w:val="clear" w:color="auto" w:fill="auto"/>
          </w:tcPr>
          <w:p w14:paraId="65F108C3" w14:textId="77777777" w:rsidR="00C80D1B" w:rsidRPr="00E40961" w:rsidRDefault="00C80D1B" w:rsidP="00C80D1B">
            <w:pPr>
              <w:spacing w:after="20" w:line="240" w:lineRule="auto"/>
              <w:jc w:val="left"/>
              <w:rPr>
                <w:rFonts w:cstheme="minorHAnsi"/>
                <w:sz w:val="20"/>
                <w:szCs w:val="20"/>
              </w:rPr>
            </w:pPr>
          </w:p>
        </w:tc>
        <w:tc>
          <w:tcPr>
            <w:tcW w:w="2835" w:type="dxa"/>
            <w:shd w:val="clear" w:color="auto" w:fill="auto"/>
          </w:tcPr>
          <w:p w14:paraId="6AEA004C"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Is the overall value of the contract significant to justify the transaction costs?</w:t>
            </w:r>
          </w:p>
        </w:tc>
        <w:tc>
          <w:tcPr>
            <w:tcW w:w="425" w:type="dxa"/>
            <w:shd w:val="clear" w:color="auto" w:fill="auto"/>
            <w:vAlign w:val="center"/>
          </w:tcPr>
          <w:p w14:paraId="2E1A4D2F" w14:textId="77777777" w:rsidR="00C80D1B" w:rsidRPr="00E40961" w:rsidRDefault="00C80D1B" w:rsidP="00C45E68">
            <w:pPr>
              <w:spacing w:after="20" w:line="240" w:lineRule="auto"/>
              <w:rPr>
                <w:rFonts w:cstheme="minorHAnsi"/>
                <w:sz w:val="20"/>
                <w:szCs w:val="20"/>
              </w:rPr>
            </w:pPr>
            <w:r w:rsidRPr="00E40961">
              <w:rPr>
                <w:rFonts w:cstheme="minorHAnsi"/>
                <w:b/>
                <w:sz w:val="20"/>
                <w:szCs w:val="20"/>
              </w:rPr>
              <w:sym w:font="Wingdings 2" w:char="F050"/>
            </w:r>
          </w:p>
        </w:tc>
        <w:tc>
          <w:tcPr>
            <w:tcW w:w="4536" w:type="dxa"/>
            <w:shd w:val="clear" w:color="auto" w:fill="auto"/>
          </w:tcPr>
          <w:p w14:paraId="420FDB5E" w14:textId="77777777" w:rsidR="00C80D1B" w:rsidRPr="00E40961" w:rsidRDefault="00C80D1B" w:rsidP="00C45E68">
            <w:pPr>
              <w:spacing w:after="20" w:line="240" w:lineRule="auto"/>
              <w:rPr>
                <w:rFonts w:cstheme="minorHAnsi"/>
                <w:sz w:val="20"/>
                <w:szCs w:val="20"/>
              </w:rPr>
            </w:pPr>
            <w:r w:rsidRPr="00E40961">
              <w:rPr>
                <w:rFonts w:cstheme="minorHAnsi"/>
                <w:sz w:val="20"/>
                <w:szCs w:val="20"/>
              </w:rPr>
              <w:t>The size of this contract is sufficient to justify the transaction costs</w:t>
            </w:r>
          </w:p>
        </w:tc>
      </w:tr>
      <w:tr w:rsidR="00C80D1B" w:rsidRPr="00E40961" w14:paraId="70D05EC9" w14:textId="77777777" w:rsidTr="00C45E68">
        <w:trPr>
          <w:trHeight w:val="519"/>
        </w:trPr>
        <w:tc>
          <w:tcPr>
            <w:tcW w:w="1276" w:type="dxa"/>
            <w:vMerge/>
            <w:shd w:val="clear" w:color="auto" w:fill="auto"/>
          </w:tcPr>
          <w:p w14:paraId="695B7B51" w14:textId="77777777" w:rsidR="00C80D1B" w:rsidRPr="00E40961" w:rsidRDefault="00C80D1B" w:rsidP="00C80D1B">
            <w:pPr>
              <w:spacing w:after="20" w:line="240" w:lineRule="auto"/>
              <w:jc w:val="left"/>
              <w:rPr>
                <w:rFonts w:cstheme="minorHAnsi"/>
                <w:sz w:val="20"/>
                <w:szCs w:val="20"/>
              </w:rPr>
            </w:pPr>
          </w:p>
        </w:tc>
        <w:tc>
          <w:tcPr>
            <w:tcW w:w="2835" w:type="dxa"/>
            <w:shd w:val="clear" w:color="auto" w:fill="auto"/>
          </w:tcPr>
          <w:p w14:paraId="7596BA59" w14:textId="57C6EACB" w:rsidR="00C80D1B" w:rsidRPr="00E40961" w:rsidRDefault="00C80D1B" w:rsidP="00C80D1B">
            <w:pPr>
              <w:spacing w:after="20" w:line="240" w:lineRule="auto"/>
              <w:jc w:val="left"/>
              <w:rPr>
                <w:rFonts w:cstheme="minorHAnsi"/>
                <w:sz w:val="20"/>
                <w:szCs w:val="20"/>
              </w:rPr>
            </w:pPr>
            <w:r w:rsidRPr="00E40961">
              <w:rPr>
                <w:rFonts w:cstheme="minorHAnsi"/>
                <w:sz w:val="20"/>
                <w:szCs w:val="20"/>
              </w:rPr>
              <w:t>Does the nature of the deal and/or the strategic importance of the work suggest it will be seen by the market as a potentially profitable venture?</w:t>
            </w:r>
          </w:p>
        </w:tc>
        <w:tc>
          <w:tcPr>
            <w:tcW w:w="425" w:type="dxa"/>
            <w:shd w:val="clear" w:color="auto" w:fill="auto"/>
            <w:vAlign w:val="center"/>
          </w:tcPr>
          <w:p w14:paraId="3277E610" w14:textId="77777777" w:rsidR="00C80D1B" w:rsidRPr="00E40961" w:rsidRDefault="00C80D1B" w:rsidP="00C45E68">
            <w:pPr>
              <w:spacing w:after="20" w:line="240" w:lineRule="auto"/>
              <w:rPr>
                <w:rFonts w:cstheme="minorHAnsi"/>
                <w:sz w:val="20"/>
                <w:szCs w:val="20"/>
              </w:rPr>
            </w:pPr>
            <w:r w:rsidRPr="00E40961">
              <w:rPr>
                <w:rFonts w:cstheme="minorHAnsi"/>
                <w:b/>
                <w:sz w:val="20"/>
                <w:szCs w:val="20"/>
              </w:rPr>
              <w:sym w:font="Wingdings 2" w:char="F050"/>
            </w:r>
          </w:p>
        </w:tc>
        <w:tc>
          <w:tcPr>
            <w:tcW w:w="4536" w:type="dxa"/>
            <w:shd w:val="clear" w:color="auto" w:fill="auto"/>
          </w:tcPr>
          <w:p w14:paraId="3CC1C5DC" w14:textId="052A45CA" w:rsidR="00C80D1B" w:rsidRPr="00E40961" w:rsidRDefault="00C80D1B" w:rsidP="00C45E68">
            <w:pPr>
              <w:spacing w:after="20" w:line="240" w:lineRule="auto"/>
              <w:rPr>
                <w:rFonts w:cstheme="minorHAnsi"/>
                <w:sz w:val="20"/>
                <w:szCs w:val="20"/>
              </w:rPr>
            </w:pPr>
            <w:r w:rsidRPr="00E40961">
              <w:rPr>
                <w:rFonts w:cstheme="minorHAnsi"/>
                <w:sz w:val="20"/>
                <w:szCs w:val="20"/>
              </w:rPr>
              <w:t xml:space="preserve">This deal is of strategic importance to the market and the investment opportunities in </w:t>
            </w:r>
            <w:r w:rsidR="00A106E7" w:rsidRPr="00E40961">
              <w:rPr>
                <w:rFonts w:cstheme="minorHAnsi"/>
                <w:sz w:val="20"/>
                <w:szCs w:val="20"/>
              </w:rPr>
              <w:t>Malawi</w:t>
            </w:r>
            <w:r w:rsidRPr="00E40961">
              <w:rPr>
                <w:rFonts w:cstheme="minorHAnsi"/>
                <w:sz w:val="20"/>
                <w:szCs w:val="20"/>
              </w:rPr>
              <w:t>.</w:t>
            </w:r>
          </w:p>
        </w:tc>
      </w:tr>
      <w:tr w:rsidR="00C80D1B" w:rsidRPr="00E40961" w14:paraId="00790DB3" w14:textId="77777777" w:rsidTr="00C45E68">
        <w:trPr>
          <w:trHeight w:val="519"/>
        </w:trPr>
        <w:tc>
          <w:tcPr>
            <w:tcW w:w="1276" w:type="dxa"/>
            <w:vMerge/>
            <w:shd w:val="clear" w:color="auto" w:fill="auto"/>
          </w:tcPr>
          <w:p w14:paraId="04D14B5F" w14:textId="77777777" w:rsidR="00C80D1B" w:rsidRPr="00E40961" w:rsidRDefault="00C80D1B" w:rsidP="00C80D1B">
            <w:pPr>
              <w:spacing w:after="20" w:line="240" w:lineRule="auto"/>
              <w:jc w:val="left"/>
              <w:rPr>
                <w:rFonts w:cstheme="minorHAnsi"/>
                <w:sz w:val="20"/>
                <w:szCs w:val="20"/>
              </w:rPr>
            </w:pPr>
          </w:p>
        </w:tc>
        <w:tc>
          <w:tcPr>
            <w:tcW w:w="2835" w:type="dxa"/>
            <w:shd w:val="clear" w:color="auto" w:fill="auto"/>
          </w:tcPr>
          <w:p w14:paraId="6C4522D9" w14:textId="013537E3" w:rsidR="00C80D1B" w:rsidRPr="00E40961" w:rsidRDefault="00C80D1B" w:rsidP="00C80D1B">
            <w:pPr>
              <w:spacing w:after="20" w:line="240" w:lineRule="auto"/>
              <w:jc w:val="left"/>
              <w:rPr>
                <w:rFonts w:cstheme="minorHAnsi"/>
                <w:sz w:val="20"/>
                <w:szCs w:val="20"/>
              </w:rPr>
            </w:pPr>
            <w:r w:rsidRPr="00E40961">
              <w:rPr>
                <w:rFonts w:cstheme="minorHAnsi"/>
                <w:sz w:val="20"/>
                <w:szCs w:val="20"/>
              </w:rPr>
              <w:t xml:space="preserve">Does </w:t>
            </w:r>
            <w:r w:rsidR="00A106E7" w:rsidRPr="00E40961">
              <w:rPr>
                <w:rFonts w:cstheme="minorHAnsi"/>
                <w:sz w:val="20"/>
                <w:szCs w:val="20"/>
              </w:rPr>
              <w:t xml:space="preserve">MITC </w:t>
            </w:r>
            <w:r w:rsidRPr="00E40961">
              <w:rPr>
                <w:rFonts w:cstheme="minorHAnsi"/>
                <w:sz w:val="20"/>
                <w:szCs w:val="20"/>
              </w:rPr>
              <w:t xml:space="preserve">have the skills and resources to define, deliver and support the service throughout the procurement and the subsequent delivery period? </w:t>
            </w:r>
          </w:p>
        </w:tc>
        <w:tc>
          <w:tcPr>
            <w:tcW w:w="425" w:type="dxa"/>
            <w:shd w:val="clear" w:color="auto" w:fill="auto"/>
            <w:vAlign w:val="center"/>
          </w:tcPr>
          <w:p w14:paraId="3356C689" w14:textId="77777777" w:rsidR="00C80D1B" w:rsidRPr="00E40961" w:rsidRDefault="00C80D1B" w:rsidP="00C45E68">
            <w:pPr>
              <w:spacing w:after="20" w:line="240" w:lineRule="auto"/>
              <w:rPr>
                <w:rFonts w:cstheme="minorHAnsi"/>
                <w:sz w:val="20"/>
                <w:szCs w:val="20"/>
              </w:rPr>
            </w:pPr>
            <w:r w:rsidRPr="00E40961">
              <w:rPr>
                <w:rFonts w:cstheme="minorHAnsi"/>
                <w:b/>
                <w:sz w:val="20"/>
                <w:szCs w:val="20"/>
              </w:rPr>
              <w:sym w:font="Wingdings 2" w:char="F050"/>
            </w:r>
          </w:p>
        </w:tc>
        <w:tc>
          <w:tcPr>
            <w:tcW w:w="4536" w:type="dxa"/>
            <w:shd w:val="clear" w:color="auto" w:fill="auto"/>
          </w:tcPr>
          <w:p w14:paraId="230B383C" w14:textId="63CF90D0" w:rsidR="00C80D1B" w:rsidRPr="00E40961" w:rsidRDefault="00C80D1B" w:rsidP="00C45E68">
            <w:pPr>
              <w:spacing w:after="20" w:line="240" w:lineRule="auto"/>
              <w:rPr>
                <w:rFonts w:cstheme="minorHAnsi"/>
                <w:sz w:val="20"/>
                <w:szCs w:val="20"/>
              </w:rPr>
            </w:pPr>
            <w:r w:rsidRPr="00E40961">
              <w:rPr>
                <w:rFonts w:cstheme="minorHAnsi"/>
                <w:sz w:val="20"/>
                <w:szCs w:val="20"/>
              </w:rPr>
              <w:t xml:space="preserve">The procuring authority is being advised by leading financial, </w:t>
            </w:r>
            <w:proofErr w:type="gramStart"/>
            <w:r w:rsidRPr="00E40961">
              <w:rPr>
                <w:rFonts w:cstheme="minorHAnsi"/>
                <w:sz w:val="20"/>
                <w:szCs w:val="20"/>
              </w:rPr>
              <w:t>technical</w:t>
            </w:r>
            <w:proofErr w:type="gramEnd"/>
            <w:r w:rsidRPr="00E40961">
              <w:rPr>
                <w:rFonts w:cstheme="minorHAnsi"/>
                <w:sz w:val="20"/>
                <w:szCs w:val="20"/>
              </w:rPr>
              <w:t xml:space="preserve"> and legal advisors.</w:t>
            </w:r>
          </w:p>
        </w:tc>
      </w:tr>
      <w:tr w:rsidR="00C80D1B" w:rsidRPr="00E40961" w14:paraId="5B73A78F" w14:textId="77777777" w:rsidTr="00963AAB">
        <w:trPr>
          <w:trHeight w:val="519"/>
        </w:trPr>
        <w:tc>
          <w:tcPr>
            <w:tcW w:w="1276" w:type="dxa"/>
            <w:shd w:val="clear" w:color="auto" w:fill="auto"/>
          </w:tcPr>
          <w:p w14:paraId="3F0F2C79" w14:textId="77777777" w:rsidR="00C80D1B" w:rsidRPr="00E40961" w:rsidRDefault="00C80D1B" w:rsidP="00C45E68">
            <w:pPr>
              <w:spacing w:after="20" w:line="240" w:lineRule="auto"/>
              <w:ind w:right="-106"/>
              <w:jc w:val="left"/>
              <w:rPr>
                <w:rFonts w:cstheme="minorHAnsi"/>
                <w:sz w:val="20"/>
                <w:szCs w:val="20"/>
              </w:rPr>
            </w:pPr>
            <w:r w:rsidRPr="00E40961">
              <w:rPr>
                <w:rFonts w:cstheme="minorHAnsi"/>
                <w:b/>
                <w:sz w:val="20"/>
                <w:szCs w:val="20"/>
              </w:rPr>
              <w:t>Overall Achievability</w:t>
            </w:r>
          </w:p>
        </w:tc>
        <w:tc>
          <w:tcPr>
            <w:tcW w:w="2835" w:type="dxa"/>
            <w:shd w:val="clear" w:color="auto" w:fill="auto"/>
          </w:tcPr>
          <w:p w14:paraId="4429EA63" w14:textId="77777777" w:rsidR="00C80D1B" w:rsidRPr="00E40961" w:rsidRDefault="00C80D1B" w:rsidP="00C80D1B">
            <w:pPr>
              <w:spacing w:after="20" w:line="240" w:lineRule="auto"/>
              <w:jc w:val="left"/>
              <w:rPr>
                <w:rFonts w:cstheme="minorHAnsi"/>
                <w:sz w:val="20"/>
                <w:szCs w:val="20"/>
              </w:rPr>
            </w:pPr>
            <w:r w:rsidRPr="00E40961">
              <w:rPr>
                <w:rFonts w:cstheme="minorHAnsi"/>
                <w:sz w:val="20"/>
                <w:szCs w:val="20"/>
              </w:rPr>
              <w:t>Overall, is a PPP procurement achievable and attractive to the market?</w:t>
            </w:r>
          </w:p>
        </w:tc>
        <w:tc>
          <w:tcPr>
            <w:tcW w:w="425" w:type="dxa"/>
            <w:shd w:val="clear" w:color="auto" w:fill="auto"/>
            <w:vAlign w:val="center"/>
          </w:tcPr>
          <w:p w14:paraId="1711A166" w14:textId="77777777" w:rsidR="00C80D1B" w:rsidRPr="00E40961" w:rsidRDefault="00C80D1B" w:rsidP="00C45E68">
            <w:pPr>
              <w:spacing w:after="20" w:line="240" w:lineRule="auto"/>
              <w:rPr>
                <w:rFonts w:cstheme="minorHAnsi"/>
                <w:b/>
                <w:sz w:val="20"/>
                <w:szCs w:val="20"/>
              </w:rPr>
            </w:pPr>
            <w:r w:rsidRPr="00E40961">
              <w:rPr>
                <w:rFonts w:cstheme="minorHAnsi"/>
                <w:b/>
                <w:sz w:val="20"/>
                <w:szCs w:val="20"/>
              </w:rPr>
              <w:sym w:font="Wingdings 2" w:char="F050"/>
            </w:r>
          </w:p>
        </w:tc>
        <w:tc>
          <w:tcPr>
            <w:tcW w:w="4536" w:type="dxa"/>
            <w:shd w:val="clear" w:color="auto" w:fill="auto"/>
          </w:tcPr>
          <w:p w14:paraId="1A6979D5" w14:textId="598FF2AD" w:rsidR="00C80D1B" w:rsidRPr="00E40961" w:rsidRDefault="00C80D1B" w:rsidP="00C45E68">
            <w:pPr>
              <w:spacing w:after="20" w:line="240" w:lineRule="auto"/>
              <w:rPr>
                <w:rFonts w:cstheme="minorHAnsi"/>
                <w:sz w:val="20"/>
                <w:szCs w:val="20"/>
              </w:rPr>
            </w:pPr>
            <w:r w:rsidRPr="00E40961">
              <w:rPr>
                <w:rFonts w:cstheme="minorHAnsi"/>
                <w:sz w:val="20"/>
                <w:szCs w:val="20"/>
              </w:rPr>
              <w:t xml:space="preserve">The project has been structured to maximise market interest. </w:t>
            </w:r>
            <w:r w:rsidR="00963AAB" w:rsidRPr="00E40961">
              <w:rPr>
                <w:rFonts w:cstheme="minorHAnsi"/>
                <w:sz w:val="20"/>
                <w:szCs w:val="20"/>
              </w:rPr>
              <w:t>P</w:t>
            </w:r>
            <w:r w:rsidRPr="00E40961">
              <w:rPr>
                <w:rFonts w:cstheme="minorHAnsi"/>
                <w:sz w:val="20"/>
                <w:szCs w:val="20"/>
              </w:rPr>
              <w:t>rocurement experience has demonstrated that attractiveness of this sector to the market.</w:t>
            </w:r>
          </w:p>
        </w:tc>
      </w:tr>
    </w:tbl>
    <w:p w14:paraId="73C21ED3" w14:textId="77777777" w:rsidR="00760AD6" w:rsidRDefault="00760AD6" w:rsidP="00C80D1B">
      <w:pPr>
        <w:jc w:val="left"/>
        <w:rPr>
          <w:rFonts w:cstheme="minorHAnsi"/>
        </w:rPr>
      </w:pPr>
    </w:p>
    <w:p w14:paraId="003ABEEB" w14:textId="77777777" w:rsidR="00760AD6" w:rsidRDefault="00760AD6" w:rsidP="00760AD6">
      <w:pPr>
        <w:pStyle w:val="Heading2"/>
      </w:pPr>
      <w:bookmarkStart w:id="305" w:name="_Toc141915098"/>
      <w:r>
        <w:t>Sensitivity analysis</w:t>
      </w:r>
      <w:bookmarkEnd w:id="305"/>
    </w:p>
    <w:p w14:paraId="51919E10" w14:textId="18CEB9D4" w:rsidR="00760AD6" w:rsidRPr="00760AD6" w:rsidRDefault="00760AD6" w:rsidP="00760AD6">
      <w:pPr>
        <w:rPr>
          <w:rFonts w:ascii="Calibri" w:eastAsia="Times New Roman" w:hAnsi="Calibri" w:cs="Calibri"/>
          <w:kern w:val="12"/>
          <w:lang w:val="en-US"/>
        </w:rPr>
      </w:pPr>
      <w:r>
        <w:t xml:space="preserve">A sensitivity analysis has been applied to the financial model in order to </w:t>
      </w:r>
      <w:r>
        <w:rPr>
          <w:rFonts w:ascii="Calibri" w:eastAsia="Times New Roman" w:hAnsi="Calibri" w:cs="Calibri"/>
          <w:kern w:val="12"/>
          <w:lang w:val="en-US"/>
        </w:rPr>
        <w:t>assess</w:t>
      </w:r>
      <w:r w:rsidRPr="000B1452">
        <w:rPr>
          <w:rFonts w:ascii="Calibri" w:eastAsia="Times New Roman" w:hAnsi="Calibri" w:cs="Calibri"/>
          <w:kern w:val="12"/>
          <w:lang w:val="en-US"/>
        </w:rPr>
        <w:t xml:space="preserve"> </w:t>
      </w:r>
      <w:r>
        <w:rPr>
          <w:rFonts w:ascii="Calibri" w:eastAsia="Times New Roman" w:hAnsi="Calibri" w:cs="Calibri"/>
          <w:kern w:val="12"/>
          <w:lang w:val="en-US"/>
        </w:rPr>
        <w:t>its</w:t>
      </w:r>
      <w:r w:rsidRPr="000B1452">
        <w:rPr>
          <w:rFonts w:ascii="Calibri" w:eastAsia="Times New Roman" w:hAnsi="Calibri" w:cs="Calibri"/>
          <w:kern w:val="12"/>
          <w:lang w:val="en-US"/>
        </w:rPr>
        <w:t xml:space="preserve"> resilience to changes in assumptions and risk components over the Project term.</w:t>
      </w:r>
      <w:r>
        <w:rPr>
          <w:rFonts w:ascii="Calibri" w:eastAsia="Times New Roman" w:hAnsi="Calibri" w:cs="Calibri"/>
          <w:kern w:val="12"/>
          <w:lang w:val="en-US"/>
        </w:rPr>
        <w:t xml:space="preserve"> </w:t>
      </w:r>
      <w:r w:rsidRPr="00760AD6">
        <w:rPr>
          <w:rFonts w:ascii="Calibri" w:eastAsia="Times New Roman" w:hAnsi="Calibri" w:cs="Calibri"/>
          <w:b/>
          <w:bCs/>
          <w:kern w:val="12"/>
          <w:lang w:val="en-US"/>
        </w:rPr>
        <w:t>Sensitivity tests</w:t>
      </w:r>
      <w:r w:rsidRPr="00760AD6">
        <w:rPr>
          <w:rFonts w:ascii="Calibri" w:eastAsia="Times New Roman" w:hAnsi="Calibri" w:cs="Calibri"/>
          <w:kern w:val="12"/>
          <w:lang w:val="en-US"/>
        </w:rPr>
        <w:t xml:space="preserve"> were carried out by the Consultant on the main parameters taken </w:t>
      </w:r>
      <w:r w:rsidRPr="00760AD6">
        <w:rPr>
          <w:rFonts w:ascii="Calibri" w:eastAsia="Times New Roman" w:hAnsi="Calibri" w:cs="Calibri"/>
          <w:b/>
          <w:bCs/>
          <w:kern w:val="12"/>
          <w:u w:val="single"/>
          <w:lang w:val="en-US"/>
        </w:rPr>
        <w:t>individually</w:t>
      </w:r>
      <w:r w:rsidRPr="00760AD6">
        <w:rPr>
          <w:rFonts w:ascii="Calibri" w:eastAsia="Times New Roman" w:hAnsi="Calibri" w:cs="Calibri"/>
          <w:kern w:val="12"/>
          <w:lang w:val="en-US"/>
        </w:rPr>
        <w:t xml:space="preserve"> </w:t>
      </w:r>
      <w:proofErr w:type="gramStart"/>
      <w:r>
        <w:rPr>
          <w:rFonts w:ascii="Calibri" w:eastAsia="Times New Roman" w:hAnsi="Calibri" w:cs="Calibri"/>
          <w:kern w:val="12"/>
          <w:lang w:val="en-US"/>
        </w:rPr>
        <w:t>in order</w:t>
      </w:r>
      <w:r w:rsidRPr="00760AD6">
        <w:rPr>
          <w:rFonts w:ascii="Calibri" w:eastAsia="Times New Roman" w:hAnsi="Calibri" w:cs="Calibri"/>
          <w:kern w:val="12"/>
          <w:lang w:val="en-US"/>
        </w:rPr>
        <w:t xml:space="preserve"> to</w:t>
      </w:r>
      <w:proofErr w:type="gramEnd"/>
      <w:r w:rsidRPr="00760AD6">
        <w:rPr>
          <w:rFonts w:ascii="Calibri" w:eastAsia="Times New Roman" w:hAnsi="Calibri" w:cs="Calibri"/>
          <w:kern w:val="12"/>
          <w:lang w:val="en-US"/>
        </w:rPr>
        <w:t xml:space="preserve"> judge the financial robustness of the proposed financial package. For each sensitivity, these results make it possible to measure the impact of the </w:t>
      </w:r>
      <w:r w:rsidR="002B6927">
        <w:rPr>
          <w:rFonts w:ascii="Calibri" w:eastAsia="Times New Roman" w:hAnsi="Calibri" w:cs="Calibri"/>
          <w:kern w:val="12"/>
          <w:lang w:val="en-US"/>
        </w:rPr>
        <w:t xml:space="preserve">deviation </w:t>
      </w:r>
      <w:r w:rsidRPr="00760AD6">
        <w:rPr>
          <w:rFonts w:ascii="Calibri" w:eastAsia="Times New Roman" w:hAnsi="Calibri" w:cs="Calibri"/>
          <w:kern w:val="12"/>
          <w:lang w:val="en-US"/>
        </w:rPr>
        <w:t xml:space="preserve">of </w:t>
      </w:r>
      <w:r w:rsidR="002B6927">
        <w:rPr>
          <w:rFonts w:ascii="Calibri" w:eastAsia="Times New Roman" w:hAnsi="Calibri" w:cs="Calibri"/>
          <w:kern w:val="12"/>
          <w:lang w:val="en-US"/>
        </w:rPr>
        <w:t>a</w:t>
      </w:r>
      <w:r w:rsidRPr="00760AD6">
        <w:rPr>
          <w:rFonts w:ascii="Calibri" w:eastAsia="Times New Roman" w:hAnsi="Calibri" w:cs="Calibri"/>
          <w:kern w:val="12"/>
          <w:lang w:val="en-US"/>
        </w:rPr>
        <w:t xml:space="preserve"> </w:t>
      </w:r>
      <w:r w:rsidR="002B6927">
        <w:rPr>
          <w:rFonts w:ascii="Calibri" w:eastAsia="Times New Roman" w:hAnsi="Calibri" w:cs="Calibri"/>
          <w:kern w:val="12"/>
          <w:lang w:val="en-US"/>
        </w:rPr>
        <w:t>variable</w:t>
      </w:r>
      <w:r w:rsidRPr="00760AD6">
        <w:rPr>
          <w:rFonts w:ascii="Calibri" w:eastAsia="Times New Roman" w:hAnsi="Calibri" w:cs="Calibri"/>
          <w:kern w:val="12"/>
          <w:lang w:val="en-US"/>
        </w:rPr>
        <w:t xml:space="preserve"> on the </w:t>
      </w:r>
      <w:r w:rsidR="002B6927">
        <w:rPr>
          <w:rFonts w:ascii="Calibri" w:eastAsia="Times New Roman" w:hAnsi="Calibri" w:cs="Calibri"/>
          <w:kern w:val="12"/>
          <w:lang w:val="en-US"/>
        </w:rPr>
        <w:t xml:space="preserve">main model outputs, such the equity </w:t>
      </w:r>
      <w:r w:rsidRPr="00760AD6">
        <w:rPr>
          <w:rFonts w:ascii="Calibri" w:eastAsia="Times New Roman" w:hAnsi="Calibri" w:cs="Calibri"/>
          <w:kern w:val="12"/>
          <w:lang w:val="en-US"/>
        </w:rPr>
        <w:t>IRR,</w:t>
      </w:r>
      <w:r w:rsidR="002B6927">
        <w:rPr>
          <w:rFonts w:ascii="Calibri" w:eastAsia="Times New Roman" w:hAnsi="Calibri" w:cs="Calibri"/>
          <w:kern w:val="12"/>
          <w:lang w:val="en-US"/>
        </w:rPr>
        <w:t xml:space="preserve"> the minimum ADSCR, costs and revenues, public sector NPV and the Value for Money.</w:t>
      </w:r>
    </w:p>
    <w:p w14:paraId="15AFF426" w14:textId="15AD6E72" w:rsidR="00760AD6" w:rsidRDefault="00760AD6" w:rsidP="00760AD6">
      <w:pPr>
        <w:rPr>
          <w:rFonts w:ascii="Calibri" w:eastAsia="Times New Roman" w:hAnsi="Calibri" w:cs="Calibri"/>
          <w:kern w:val="12"/>
          <w:lang w:val="en-US"/>
        </w:rPr>
      </w:pPr>
      <w:r w:rsidRPr="00760AD6">
        <w:rPr>
          <w:rFonts w:ascii="Calibri" w:eastAsia="Times New Roman" w:hAnsi="Calibri" w:cs="Calibri"/>
          <w:kern w:val="12"/>
          <w:lang w:val="en-US"/>
        </w:rPr>
        <w:t xml:space="preserve">The Consultant performed </w:t>
      </w:r>
      <w:r w:rsidR="002B6927" w:rsidRPr="00760AD6">
        <w:rPr>
          <w:rFonts w:ascii="Calibri" w:eastAsia="Times New Roman" w:hAnsi="Calibri" w:cs="Calibri"/>
          <w:kern w:val="12"/>
          <w:lang w:val="en-US"/>
        </w:rPr>
        <w:t>the following</w:t>
      </w:r>
      <w:r w:rsidR="002B6927">
        <w:rPr>
          <w:rFonts w:ascii="Calibri" w:eastAsia="Times New Roman" w:hAnsi="Calibri" w:cs="Calibri"/>
          <w:kern w:val="12"/>
          <w:lang w:val="en-US"/>
        </w:rPr>
        <w:t xml:space="preserve"> </w:t>
      </w:r>
      <w:r w:rsidRPr="00760AD6">
        <w:rPr>
          <w:rFonts w:ascii="Calibri" w:eastAsia="Times New Roman" w:hAnsi="Calibri" w:cs="Calibri"/>
          <w:kern w:val="12"/>
          <w:lang w:val="en-US"/>
        </w:rPr>
        <w:t xml:space="preserve">sensitivity analyses </w:t>
      </w:r>
      <w:r>
        <w:rPr>
          <w:rFonts w:ascii="Calibri" w:eastAsia="Times New Roman" w:hAnsi="Calibri" w:cs="Calibri"/>
          <w:kern w:val="12"/>
          <w:lang w:val="en-US"/>
        </w:rPr>
        <w:t>on</w:t>
      </w:r>
      <w:r w:rsidR="002B6927">
        <w:rPr>
          <w:rFonts w:ascii="Calibri" w:eastAsia="Times New Roman" w:hAnsi="Calibri" w:cs="Calibri"/>
          <w:kern w:val="12"/>
          <w:lang w:val="en-US"/>
        </w:rPr>
        <w:t xml:space="preserve"> the</w:t>
      </w:r>
      <w:r>
        <w:rPr>
          <w:rFonts w:ascii="Calibri" w:eastAsia="Times New Roman" w:hAnsi="Calibri" w:cs="Calibri"/>
          <w:kern w:val="12"/>
          <w:lang w:val="en-US"/>
        </w:rPr>
        <w:t xml:space="preserve"> key variables of the project</w:t>
      </w:r>
      <w:r w:rsidRPr="00760AD6">
        <w:rPr>
          <w:rFonts w:ascii="Calibri" w:eastAsia="Times New Roman" w:hAnsi="Calibri" w:cs="Calibri"/>
          <w:kern w:val="12"/>
          <w:lang w:val="en-US"/>
        </w:rPr>
        <w:t>:</w:t>
      </w:r>
    </w:p>
    <w:p w14:paraId="632D1D8A" w14:textId="43C13BBB" w:rsidR="002B6927" w:rsidRPr="002B6927" w:rsidRDefault="002B6927" w:rsidP="002B6927">
      <w:pPr>
        <w:pStyle w:val="Bullet"/>
      </w:pPr>
      <w:r w:rsidRPr="002B6927">
        <w:t xml:space="preserve">Increase in </w:t>
      </w:r>
      <w:r>
        <w:t xml:space="preserve">the </w:t>
      </w:r>
      <w:r w:rsidRPr="002B6927">
        <w:t xml:space="preserve">project term by 5 </w:t>
      </w:r>
      <w:proofErr w:type="gramStart"/>
      <w:r w:rsidRPr="002B6927">
        <w:t>years</w:t>
      </w:r>
      <w:r>
        <w:t>;</w:t>
      </w:r>
      <w:proofErr w:type="gramEnd"/>
    </w:p>
    <w:p w14:paraId="54D31B76" w14:textId="671D5F41" w:rsidR="002B6927" w:rsidRPr="002B6927" w:rsidRDefault="002B6927" w:rsidP="002B6927">
      <w:pPr>
        <w:pStyle w:val="Bullet"/>
      </w:pPr>
      <w:r w:rsidRPr="002B6927">
        <w:t xml:space="preserve">Decrease in project term by 5 </w:t>
      </w:r>
      <w:proofErr w:type="gramStart"/>
      <w:r w:rsidRPr="002B6927">
        <w:t>years</w:t>
      </w:r>
      <w:r>
        <w:t>;</w:t>
      </w:r>
      <w:proofErr w:type="gramEnd"/>
    </w:p>
    <w:p w14:paraId="41D16006" w14:textId="6CDC3726" w:rsidR="002B6927" w:rsidRPr="002B6927" w:rsidRDefault="002B6927" w:rsidP="002B6927">
      <w:pPr>
        <w:pStyle w:val="Bullet"/>
      </w:pPr>
      <w:r w:rsidRPr="002B6927">
        <w:t xml:space="preserve">Increase in construction period by 1 </w:t>
      </w:r>
      <w:proofErr w:type="gramStart"/>
      <w:r w:rsidRPr="002B6927">
        <w:t>year</w:t>
      </w:r>
      <w:r>
        <w:t>;</w:t>
      </w:r>
      <w:proofErr w:type="gramEnd"/>
    </w:p>
    <w:p w14:paraId="185D9E13" w14:textId="573C9448" w:rsidR="002B6927" w:rsidRPr="002B6927" w:rsidRDefault="002B6927" w:rsidP="002B6927">
      <w:pPr>
        <w:pStyle w:val="Bullet"/>
      </w:pPr>
      <w:r w:rsidRPr="002B6927">
        <w:t xml:space="preserve">Increase in construction costs by </w:t>
      </w:r>
      <w:proofErr w:type="gramStart"/>
      <w:r w:rsidRPr="002B6927">
        <w:t>10%</w:t>
      </w:r>
      <w:r>
        <w:t>;</w:t>
      </w:r>
      <w:proofErr w:type="gramEnd"/>
    </w:p>
    <w:p w14:paraId="5A85F4D9" w14:textId="4A116227" w:rsidR="002B6927" w:rsidRPr="002B6927" w:rsidRDefault="002B6927" w:rsidP="002B6927">
      <w:pPr>
        <w:pStyle w:val="Bullet"/>
      </w:pPr>
      <w:r w:rsidRPr="002B6927">
        <w:t xml:space="preserve">Decrease in construction costs by </w:t>
      </w:r>
      <w:proofErr w:type="gramStart"/>
      <w:r w:rsidRPr="002B6927">
        <w:t>10%</w:t>
      </w:r>
      <w:r>
        <w:t>;</w:t>
      </w:r>
      <w:proofErr w:type="gramEnd"/>
    </w:p>
    <w:p w14:paraId="600F20A4" w14:textId="5036A4FF" w:rsidR="002B6927" w:rsidRPr="002B6927" w:rsidRDefault="002B6927" w:rsidP="002B6927">
      <w:pPr>
        <w:pStyle w:val="Bullet"/>
      </w:pPr>
      <w:r>
        <w:t>A</w:t>
      </w:r>
      <w:r w:rsidRPr="002B6927">
        <w:t xml:space="preserve"> state subsid</w:t>
      </w:r>
      <w:r>
        <w:t>y</w:t>
      </w:r>
      <w:r w:rsidRPr="002B6927">
        <w:t xml:space="preserve"> </w:t>
      </w:r>
      <w:r>
        <w:t>of</w:t>
      </w:r>
      <w:r w:rsidRPr="002B6927">
        <w:t xml:space="preserve"> 15%</w:t>
      </w:r>
      <w:r>
        <w:t xml:space="preserve"> is </w:t>
      </w:r>
      <w:proofErr w:type="gramStart"/>
      <w:r>
        <w:t>considered;</w:t>
      </w:r>
      <w:proofErr w:type="gramEnd"/>
    </w:p>
    <w:p w14:paraId="3F641E6D" w14:textId="5013339E" w:rsidR="002B6927" w:rsidRPr="002B6927" w:rsidRDefault="002B6927" w:rsidP="002B6927">
      <w:pPr>
        <w:pStyle w:val="Bullet"/>
      </w:pPr>
      <w:r w:rsidRPr="002B6927">
        <w:t xml:space="preserve">Increase in Inflation rate by 5 </w:t>
      </w:r>
      <w:proofErr w:type="gramStart"/>
      <w:r w:rsidRPr="002B6927">
        <w:t>points</w:t>
      </w:r>
      <w:r>
        <w:t>;</w:t>
      </w:r>
      <w:proofErr w:type="gramEnd"/>
    </w:p>
    <w:p w14:paraId="7EF0162F" w14:textId="0BB00BC5" w:rsidR="002B6927" w:rsidRPr="002B6927" w:rsidRDefault="002B6927" w:rsidP="002B6927">
      <w:pPr>
        <w:pStyle w:val="Bullet"/>
      </w:pPr>
      <w:r w:rsidRPr="002B6927">
        <w:t xml:space="preserve">Decrease in Inflation rate by 5 </w:t>
      </w:r>
      <w:proofErr w:type="gramStart"/>
      <w:r w:rsidRPr="002B6927">
        <w:t>points</w:t>
      </w:r>
      <w:r>
        <w:t>;</w:t>
      </w:r>
      <w:proofErr w:type="gramEnd"/>
    </w:p>
    <w:p w14:paraId="442EB652" w14:textId="0602918A" w:rsidR="002B6927" w:rsidRPr="002B6927" w:rsidRDefault="002B6927" w:rsidP="002B6927">
      <w:pPr>
        <w:pStyle w:val="Bullet"/>
      </w:pPr>
      <w:r w:rsidRPr="002B6927">
        <w:t xml:space="preserve">Increase in operating costs by </w:t>
      </w:r>
      <w:proofErr w:type="gramStart"/>
      <w:r w:rsidRPr="002B6927">
        <w:t>10%</w:t>
      </w:r>
      <w:r>
        <w:t>;</w:t>
      </w:r>
      <w:proofErr w:type="gramEnd"/>
    </w:p>
    <w:p w14:paraId="3D7934B8" w14:textId="2B9604A5" w:rsidR="002B6927" w:rsidRPr="002B6927" w:rsidRDefault="002B6927" w:rsidP="002B6927">
      <w:pPr>
        <w:pStyle w:val="Bullet"/>
      </w:pPr>
      <w:r w:rsidRPr="002B6927">
        <w:lastRenderedPageBreak/>
        <w:t xml:space="preserve">Decrease in operating costs by </w:t>
      </w:r>
      <w:proofErr w:type="gramStart"/>
      <w:r w:rsidRPr="002B6927">
        <w:t>10%</w:t>
      </w:r>
      <w:r>
        <w:t>;</w:t>
      </w:r>
      <w:proofErr w:type="gramEnd"/>
    </w:p>
    <w:p w14:paraId="6DE848D0" w14:textId="353CF98C" w:rsidR="002B6927" w:rsidRPr="002B6927" w:rsidRDefault="002B6927" w:rsidP="002B6927">
      <w:pPr>
        <w:pStyle w:val="Bullet"/>
      </w:pPr>
      <w:r w:rsidRPr="002B6927">
        <w:t xml:space="preserve">Increase in rental fees by </w:t>
      </w:r>
      <w:proofErr w:type="gramStart"/>
      <w:r w:rsidRPr="002B6927">
        <w:t>10%</w:t>
      </w:r>
      <w:r>
        <w:t>;</w:t>
      </w:r>
      <w:proofErr w:type="gramEnd"/>
    </w:p>
    <w:p w14:paraId="15A46333" w14:textId="77777777" w:rsidR="002B6927" w:rsidRDefault="002B6927" w:rsidP="002B6927">
      <w:pPr>
        <w:pStyle w:val="Bullet"/>
      </w:pPr>
      <w:r w:rsidRPr="002B6927">
        <w:t>Decrease in rental fees by 10%</w:t>
      </w:r>
      <w:r>
        <w:t>.</w:t>
      </w:r>
    </w:p>
    <w:p w14:paraId="2DE64233" w14:textId="749998DE" w:rsidR="002B6927" w:rsidRDefault="002B6927" w:rsidP="002B6927">
      <w:pPr>
        <w:pStyle w:val="Bullet"/>
        <w:numPr>
          <w:ilvl w:val="0"/>
          <w:numId w:val="0"/>
        </w:numPr>
      </w:pPr>
      <w:r>
        <w:t>The following table summarizes the main outcomes of the sensitivity analysis</w:t>
      </w:r>
      <w:r w:rsidR="00CC04F2">
        <w:t>.</w:t>
      </w:r>
    </w:p>
    <w:p w14:paraId="4361B212" w14:textId="77777777" w:rsidR="00CC04F2" w:rsidRDefault="00CC04F2" w:rsidP="002B6927">
      <w:pPr>
        <w:pStyle w:val="Bullet"/>
        <w:numPr>
          <w:ilvl w:val="0"/>
          <w:numId w:val="0"/>
        </w:numPr>
        <w:sectPr w:rsidR="00CC04F2" w:rsidSect="005E76B4">
          <w:type w:val="continuous"/>
          <w:pgSz w:w="11906" w:h="16838"/>
          <w:pgMar w:top="1417" w:right="1417" w:bottom="1417" w:left="1417" w:header="1135" w:footer="858" w:gutter="0"/>
          <w:cols w:space="708"/>
          <w:docGrid w:linePitch="360"/>
        </w:sectPr>
      </w:pPr>
    </w:p>
    <w:p w14:paraId="147D97C9" w14:textId="0AAFA781" w:rsidR="00CC04F2" w:rsidRDefault="00CC04F2" w:rsidP="00CC04F2">
      <w:pPr>
        <w:pStyle w:val="Caption"/>
        <w:keepNext/>
      </w:pPr>
      <w:bookmarkStart w:id="306" w:name="_Toc141915153"/>
      <w:r>
        <w:lastRenderedPageBreak/>
        <w:t xml:space="preserve">Table </w:t>
      </w:r>
      <w:r>
        <w:fldChar w:fldCharType="begin"/>
      </w:r>
      <w:r>
        <w:instrText xml:space="preserve"> SEQ Table \* ARABIC </w:instrText>
      </w:r>
      <w:r>
        <w:fldChar w:fldCharType="separate"/>
      </w:r>
      <w:r w:rsidR="000313CF">
        <w:rPr>
          <w:noProof/>
        </w:rPr>
        <w:t>50</w:t>
      </w:r>
      <w:r>
        <w:fldChar w:fldCharType="end"/>
      </w:r>
      <w:r w:rsidRPr="00C568E1">
        <w:t xml:space="preserve"> Summary of the sensitivity analysis</w:t>
      </w:r>
      <w:r w:rsidR="00525E3B">
        <w:t xml:space="preserve"> for the base case scenario (Scenario 3)</w:t>
      </w:r>
      <w:bookmarkEnd w:id="306"/>
    </w:p>
    <w:tbl>
      <w:tblPr>
        <w:tblW w:w="13800" w:type="dxa"/>
        <w:tblLook w:val="04A0" w:firstRow="1" w:lastRow="0" w:firstColumn="1" w:lastColumn="0" w:noHBand="0" w:noVBand="1"/>
      </w:tblPr>
      <w:tblGrid>
        <w:gridCol w:w="4027"/>
        <w:gridCol w:w="1402"/>
        <w:gridCol w:w="1070"/>
        <w:gridCol w:w="1111"/>
        <w:gridCol w:w="1550"/>
        <w:gridCol w:w="1550"/>
        <w:gridCol w:w="1550"/>
        <w:gridCol w:w="1540"/>
      </w:tblGrid>
      <w:tr w:rsidR="007B60B7" w:rsidRPr="007B60B7" w14:paraId="49F78D73" w14:textId="77777777" w:rsidTr="004B2164">
        <w:trPr>
          <w:trHeight w:val="290"/>
        </w:trPr>
        <w:tc>
          <w:tcPr>
            <w:tcW w:w="41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00E4DB" w14:textId="77777777" w:rsidR="007B60B7" w:rsidRPr="007B60B7" w:rsidRDefault="007B60B7" w:rsidP="007B60B7">
            <w:pPr>
              <w:spacing w:after="0" w:line="240" w:lineRule="auto"/>
              <w:rPr>
                <w:rFonts w:ascii="Calibri" w:eastAsia="Times New Roman" w:hAnsi="Calibri" w:cs="Calibri"/>
              </w:rPr>
            </w:pPr>
            <w:r w:rsidRPr="007B60B7">
              <w:rPr>
                <w:rFonts w:ascii="Calibri" w:eastAsia="Times New Roman" w:hAnsi="Calibri" w:cs="Calibri"/>
              </w:rPr>
              <w:t> </w:t>
            </w:r>
          </w:p>
        </w:tc>
        <w:tc>
          <w:tcPr>
            <w:tcW w:w="9694" w:type="dxa"/>
            <w:gridSpan w:val="7"/>
            <w:tcBorders>
              <w:top w:val="single" w:sz="4" w:space="0" w:color="auto"/>
              <w:left w:val="nil"/>
              <w:bottom w:val="single" w:sz="4" w:space="0" w:color="auto"/>
              <w:right w:val="single" w:sz="4" w:space="0" w:color="auto"/>
            </w:tcBorders>
            <w:shd w:val="clear" w:color="000000" w:fill="DEEAF6"/>
            <w:vAlign w:val="center"/>
            <w:hideMark/>
          </w:tcPr>
          <w:p w14:paraId="305863C0" w14:textId="77777777" w:rsidR="007B60B7" w:rsidRPr="007B60B7" w:rsidRDefault="007B60B7" w:rsidP="007B60B7">
            <w:pPr>
              <w:spacing w:after="0" w:line="240" w:lineRule="auto"/>
              <w:jc w:val="center"/>
              <w:rPr>
                <w:rFonts w:ascii="Calibri" w:eastAsia="Times New Roman" w:hAnsi="Calibri" w:cs="Calibri"/>
                <w:b/>
                <w:bCs/>
                <w:color w:val="000000"/>
              </w:rPr>
            </w:pPr>
            <w:r w:rsidRPr="007B60B7">
              <w:rPr>
                <w:rFonts w:ascii="Calibri" w:eastAsia="Times New Roman" w:hAnsi="Calibri" w:cs="Calibri"/>
                <w:b/>
                <w:bCs/>
                <w:lang w:val="en-US"/>
              </w:rPr>
              <w:t>Impact on project parameters (000’ MK)</w:t>
            </w:r>
          </w:p>
        </w:tc>
      </w:tr>
      <w:tr w:rsidR="00B6654F" w:rsidRPr="007B60B7" w14:paraId="041ED7E8" w14:textId="77777777" w:rsidTr="004B2164">
        <w:trPr>
          <w:trHeight w:val="269"/>
        </w:trPr>
        <w:tc>
          <w:tcPr>
            <w:tcW w:w="4106" w:type="dxa"/>
            <w:tcBorders>
              <w:top w:val="nil"/>
              <w:left w:val="single" w:sz="4" w:space="0" w:color="auto"/>
              <w:bottom w:val="single" w:sz="4" w:space="0" w:color="auto"/>
              <w:right w:val="single" w:sz="4" w:space="0" w:color="auto"/>
            </w:tcBorders>
            <w:shd w:val="clear" w:color="000000" w:fill="D9D9D9"/>
            <w:vAlign w:val="center"/>
            <w:hideMark/>
          </w:tcPr>
          <w:p w14:paraId="38FA404E" w14:textId="77777777" w:rsidR="007B60B7" w:rsidRPr="007B60B7" w:rsidRDefault="007B60B7" w:rsidP="007B60B7">
            <w:pPr>
              <w:spacing w:after="0" w:line="240" w:lineRule="auto"/>
              <w:rPr>
                <w:rFonts w:ascii="Calibri" w:eastAsia="Times New Roman" w:hAnsi="Calibri" w:cs="Calibri"/>
                <w:b/>
                <w:bCs/>
                <w:color w:val="000000"/>
              </w:rPr>
            </w:pPr>
            <w:r w:rsidRPr="007B60B7">
              <w:rPr>
                <w:rFonts w:ascii="Calibri" w:eastAsia="Times New Roman" w:hAnsi="Calibri" w:cs="Calibri"/>
                <w:b/>
                <w:bCs/>
                <w:lang w:val="en-US"/>
              </w:rPr>
              <w:t>Sensitivity</w:t>
            </w:r>
          </w:p>
        </w:tc>
        <w:tc>
          <w:tcPr>
            <w:tcW w:w="1418" w:type="dxa"/>
            <w:tcBorders>
              <w:top w:val="nil"/>
              <w:left w:val="nil"/>
              <w:bottom w:val="single" w:sz="4" w:space="0" w:color="auto"/>
              <w:right w:val="single" w:sz="4" w:space="0" w:color="auto"/>
            </w:tcBorders>
            <w:shd w:val="clear" w:color="000000" w:fill="D9D9D9"/>
            <w:vAlign w:val="center"/>
            <w:hideMark/>
          </w:tcPr>
          <w:p w14:paraId="7381CDC5" w14:textId="77777777" w:rsidR="007B60B7" w:rsidRPr="007B60B7" w:rsidRDefault="007B60B7" w:rsidP="007B60B7">
            <w:pPr>
              <w:spacing w:after="0" w:line="240" w:lineRule="auto"/>
              <w:jc w:val="center"/>
              <w:rPr>
                <w:rFonts w:ascii="Calibri" w:eastAsia="Times New Roman" w:hAnsi="Calibri" w:cs="Calibri"/>
                <w:b/>
                <w:bCs/>
                <w:color w:val="000000"/>
              </w:rPr>
            </w:pPr>
            <w:r w:rsidRPr="007B60B7">
              <w:rPr>
                <w:rFonts w:ascii="Calibri" w:eastAsia="Times New Roman" w:hAnsi="Calibri" w:cs="Calibri"/>
                <w:b/>
                <w:bCs/>
                <w:lang w:val="en-US"/>
              </w:rPr>
              <w:t>Project IRR after taxes (real value)</w:t>
            </w:r>
          </w:p>
        </w:tc>
        <w:tc>
          <w:tcPr>
            <w:tcW w:w="1076" w:type="dxa"/>
            <w:tcBorders>
              <w:top w:val="nil"/>
              <w:left w:val="nil"/>
              <w:bottom w:val="single" w:sz="4" w:space="0" w:color="auto"/>
              <w:right w:val="single" w:sz="4" w:space="0" w:color="auto"/>
            </w:tcBorders>
            <w:shd w:val="clear" w:color="000000" w:fill="D9D9D9"/>
            <w:vAlign w:val="center"/>
            <w:hideMark/>
          </w:tcPr>
          <w:p w14:paraId="55BFEBD0" w14:textId="77777777" w:rsidR="007B60B7" w:rsidRPr="007B60B7" w:rsidRDefault="007B60B7" w:rsidP="007B60B7">
            <w:pPr>
              <w:spacing w:after="0" w:line="240" w:lineRule="auto"/>
              <w:jc w:val="center"/>
              <w:rPr>
                <w:rFonts w:ascii="Calibri" w:eastAsia="Times New Roman" w:hAnsi="Calibri" w:cs="Calibri"/>
                <w:b/>
                <w:bCs/>
                <w:color w:val="000000"/>
              </w:rPr>
            </w:pPr>
            <w:r w:rsidRPr="007B60B7">
              <w:rPr>
                <w:rFonts w:ascii="Calibri" w:eastAsia="Times New Roman" w:hAnsi="Calibri" w:cs="Calibri"/>
                <w:b/>
                <w:bCs/>
                <w:lang w:val="en-US"/>
              </w:rPr>
              <w:t>Equity IRR (real value)</w:t>
            </w:r>
          </w:p>
        </w:tc>
        <w:tc>
          <w:tcPr>
            <w:tcW w:w="960" w:type="dxa"/>
            <w:tcBorders>
              <w:top w:val="nil"/>
              <w:left w:val="nil"/>
              <w:bottom w:val="single" w:sz="4" w:space="0" w:color="auto"/>
              <w:right w:val="single" w:sz="4" w:space="0" w:color="auto"/>
            </w:tcBorders>
            <w:shd w:val="clear" w:color="000000" w:fill="D9D9D9"/>
            <w:vAlign w:val="center"/>
            <w:hideMark/>
          </w:tcPr>
          <w:p w14:paraId="3EC65E1C" w14:textId="77777777" w:rsidR="007B60B7" w:rsidRPr="007B60B7" w:rsidRDefault="007B60B7" w:rsidP="007B60B7">
            <w:pPr>
              <w:spacing w:after="0" w:line="240" w:lineRule="auto"/>
              <w:jc w:val="center"/>
              <w:rPr>
                <w:rFonts w:ascii="Calibri" w:eastAsia="Times New Roman" w:hAnsi="Calibri" w:cs="Calibri"/>
                <w:b/>
                <w:bCs/>
                <w:color w:val="000000"/>
              </w:rPr>
            </w:pPr>
            <w:r w:rsidRPr="007B60B7">
              <w:rPr>
                <w:rFonts w:ascii="Calibri" w:eastAsia="Times New Roman" w:hAnsi="Calibri" w:cs="Calibri"/>
                <w:b/>
                <w:bCs/>
                <w:lang w:val="en-US"/>
              </w:rPr>
              <w:t>Minimum ADSCR</w:t>
            </w:r>
          </w:p>
        </w:tc>
        <w:tc>
          <w:tcPr>
            <w:tcW w:w="1560" w:type="dxa"/>
            <w:tcBorders>
              <w:top w:val="nil"/>
              <w:left w:val="nil"/>
              <w:bottom w:val="single" w:sz="4" w:space="0" w:color="auto"/>
              <w:right w:val="single" w:sz="4" w:space="0" w:color="auto"/>
            </w:tcBorders>
            <w:shd w:val="clear" w:color="000000" w:fill="D9D9D9"/>
            <w:vAlign w:val="center"/>
            <w:hideMark/>
          </w:tcPr>
          <w:p w14:paraId="5B151FF4" w14:textId="77777777" w:rsidR="007B60B7" w:rsidRPr="007B60B7" w:rsidRDefault="007B60B7" w:rsidP="007B60B7">
            <w:pPr>
              <w:spacing w:after="0" w:line="240" w:lineRule="auto"/>
              <w:jc w:val="center"/>
              <w:rPr>
                <w:rFonts w:ascii="Calibri" w:eastAsia="Times New Roman" w:hAnsi="Calibri" w:cs="Calibri"/>
                <w:b/>
                <w:bCs/>
                <w:color w:val="000000"/>
              </w:rPr>
            </w:pPr>
            <w:r w:rsidRPr="007B60B7">
              <w:rPr>
                <w:rFonts w:ascii="Calibri" w:eastAsia="Times New Roman" w:hAnsi="Calibri" w:cs="Calibri"/>
                <w:b/>
                <w:bCs/>
                <w:lang w:val="en-US"/>
              </w:rPr>
              <w:t xml:space="preserve">Public Sector NPV </w:t>
            </w:r>
          </w:p>
        </w:tc>
        <w:tc>
          <w:tcPr>
            <w:tcW w:w="1560" w:type="dxa"/>
            <w:tcBorders>
              <w:top w:val="nil"/>
              <w:left w:val="nil"/>
              <w:bottom w:val="single" w:sz="4" w:space="0" w:color="auto"/>
              <w:right w:val="single" w:sz="4" w:space="0" w:color="auto"/>
            </w:tcBorders>
            <w:shd w:val="clear" w:color="000000" w:fill="D9D9D9"/>
            <w:vAlign w:val="center"/>
            <w:hideMark/>
          </w:tcPr>
          <w:p w14:paraId="5477ADEE" w14:textId="77777777" w:rsidR="007B60B7" w:rsidRPr="007B60B7" w:rsidRDefault="007B60B7" w:rsidP="007B60B7">
            <w:pPr>
              <w:spacing w:after="0" w:line="240" w:lineRule="auto"/>
              <w:jc w:val="center"/>
              <w:rPr>
                <w:rFonts w:ascii="Calibri" w:eastAsia="Times New Roman" w:hAnsi="Calibri" w:cs="Calibri"/>
                <w:b/>
                <w:bCs/>
                <w:color w:val="000000"/>
              </w:rPr>
            </w:pPr>
            <w:r w:rsidRPr="007B60B7">
              <w:rPr>
                <w:rFonts w:ascii="Calibri" w:eastAsia="Times New Roman" w:hAnsi="Calibri" w:cs="Calibri"/>
                <w:b/>
                <w:bCs/>
                <w:lang w:val="en-US"/>
              </w:rPr>
              <w:t>Private Sector NPV</w:t>
            </w:r>
          </w:p>
        </w:tc>
        <w:tc>
          <w:tcPr>
            <w:tcW w:w="1560" w:type="dxa"/>
            <w:tcBorders>
              <w:top w:val="nil"/>
              <w:left w:val="nil"/>
              <w:bottom w:val="single" w:sz="4" w:space="0" w:color="auto"/>
              <w:right w:val="single" w:sz="4" w:space="0" w:color="auto"/>
            </w:tcBorders>
            <w:shd w:val="clear" w:color="000000" w:fill="D9D9D9"/>
            <w:vAlign w:val="center"/>
            <w:hideMark/>
          </w:tcPr>
          <w:p w14:paraId="0E585895" w14:textId="77777777" w:rsidR="007B60B7" w:rsidRPr="007B60B7" w:rsidRDefault="007B60B7" w:rsidP="007B60B7">
            <w:pPr>
              <w:spacing w:after="0" w:line="240" w:lineRule="auto"/>
              <w:jc w:val="center"/>
              <w:rPr>
                <w:rFonts w:ascii="Calibri" w:eastAsia="Times New Roman" w:hAnsi="Calibri" w:cs="Calibri"/>
                <w:b/>
                <w:bCs/>
                <w:color w:val="000000"/>
              </w:rPr>
            </w:pPr>
            <w:r w:rsidRPr="007B60B7">
              <w:rPr>
                <w:rFonts w:ascii="Calibri" w:eastAsia="Times New Roman" w:hAnsi="Calibri" w:cs="Calibri"/>
                <w:b/>
                <w:bCs/>
                <w:lang w:val="en-US"/>
              </w:rPr>
              <w:t>Value for Money</w:t>
            </w:r>
          </w:p>
        </w:tc>
        <w:tc>
          <w:tcPr>
            <w:tcW w:w="1560" w:type="dxa"/>
            <w:tcBorders>
              <w:top w:val="nil"/>
              <w:left w:val="nil"/>
              <w:bottom w:val="single" w:sz="4" w:space="0" w:color="auto"/>
              <w:right w:val="single" w:sz="4" w:space="0" w:color="auto"/>
            </w:tcBorders>
            <w:shd w:val="clear" w:color="000000" w:fill="D9D9D9"/>
            <w:vAlign w:val="center"/>
            <w:hideMark/>
          </w:tcPr>
          <w:p w14:paraId="6E4B0CCA" w14:textId="77777777" w:rsidR="007B60B7" w:rsidRPr="007B60B7" w:rsidRDefault="007B60B7" w:rsidP="007B60B7">
            <w:pPr>
              <w:spacing w:after="0" w:line="240" w:lineRule="auto"/>
              <w:jc w:val="center"/>
              <w:rPr>
                <w:rFonts w:ascii="Calibri" w:eastAsia="Times New Roman" w:hAnsi="Calibri" w:cs="Calibri"/>
                <w:b/>
                <w:bCs/>
                <w:color w:val="000000"/>
              </w:rPr>
            </w:pPr>
            <w:r w:rsidRPr="007B60B7">
              <w:rPr>
                <w:rFonts w:ascii="Calibri" w:eastAsia="Times New Roman" w:hAnsi="Calibri" w:cs="Calibri"/>
                <w:b/>
                <w:bCs/>
                <w:lang w:val="en-US"/>
              </w:rPr>
              <w:t>Value for Money (%)</w:t>
            </w:r>
          </w:p>
        </w:tc>
      </w:tr>
      <w:tr w:rsidR="00445520" w:rsidRPr="007B60B7" w14:paraId="02618F5E" w14:textId="77777777" w:rsidTr="00B6654F">
        <w:trPr>
          <w:trHeight w:val="29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597A797A" w14:textId="77777777" w:rsidR="007B60B7" w:rsidRPr="007B60B7" w:rsidRDefault="007B60B7" w:rsidP="007B60B7">
            <w:pPr>
              <w:spacing w:after="0" w:line="240" w:lineRule="auto"/>
              <w:rPr>
                <w:rFonts w:ascii="Calibri" w:eastAsia="Times New Roman" w:hAnsi="Calibri" w:cs="Calibri"/>
                <w:b/>
                <w:bCs/>
                <w:i/>
                <w:iCs/>
              </w:rPr>
            </w:pPr>
            <w:r w:rsidRPr="007B60B7">
              <w:rPr>
                <w:rFonts w:ascii="Calibri" w:eastAsia="Times New Roman" w:hAnsi="Calibri" w:cs="Calibri"/>
                <w:b/>
                <w:bCs/>
                <w:i/>
                <w:iCs/>
                <w:lang w:val="en-US"/>
              </w:rPr>
              <w:t>Reference case</w:t>
            </w:r>
          </w:p>
        </w:tc>
        <w:tc>
          <w:tcPr>
            <w:tcW w:w="1418" w:type="dxa"/>
            <w:tcBorders>
              <w:top w:val="nil"/>
              <w:left w:val="nil"/>
              <w:bottom w:val="single" w:sz="4" w:space="0" w:color="auto"/>
              <w:right w:val="single" w:sz="4" w:space="0" w:color="auto"/>
            </w:tcBorders>
            <w:shd w:val="clear" w:color="auto" w:fill="auto"/>
            <w:vAlign w:val="center"/>
            <w:hideMark/>
          </w:tcPr>
          <w:p w14:paraId="4A93350E"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1.15%</w:t>
            </w:r>
          </w:p>
        </w:tc>
        <w:tc>
          <w:tcPr>
            <w:tcW w:w="1076" w:type="dxa"/>
            <w:tcBorders>
              <w:top w:val="nil"/>
              <w:left w:val="nil"/>
              <w:bottom w:val="single" w:sz="4" w:space="0" w:color="auto"/>
              <w:right w:val="single" w:sz="4" w:space="0" w:color="auto"/>
            </w:tcBorders>
            <w:shd w:val="clear" w:color="auto" w:fill="auto"/>
            <w:vAlign w:val="center"/>
            <w:hideMark/>
          </w:tcPr>
          <w:p w14:paraId="0C673DF8"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14.42%</w:t>
            </w:r>
          </w:p>
        </w:tc>
        <w:tc>
          <w:tcPr>
            <w:tcW w:w="960" w:type="dxa"/>
            <w:tcBorders>
              <w:top w:val="nil"/>
              <w:left w:val="nil"/>
              <w:bottom w:val="single" w:sz="4" w:space="0" w:color="auto"/>
              <w:right w:val="single" w:sz="4" w:space="0" w:color="auto"/>
            </w:tcBorders>
            <w:shd w:val="clear" w:color="auto" w:fill="auto"/>
            <w:vAlign w:val="center"/>
            <w:hideMark/>
          </w:tcPr>
          <w:p w14:paraId="6FC10B70"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1.70</w:t>
            </w:r>
          </w:p>
        </w:tc>
        <w:tc>
          <w:tcPr>
            <w:tcW w:w="1560" w:type="dxa"/>
            <w:tcBorders>
              <w:top w:val="nil"/>
              <w:left w:val="nil"/>
              <w:bottom w:val="single" w:sz="4" w:space="0" w:color="auto"/>
              <w:right w:val="single" w:sz="4" w:space="0" w:color="auto"/>
            </w:tcBorders>
            <w:shd w:val="clear" w:color="auto" w:fill="auto"/>
            <w:vAlign w:val="center"/>
            <w:hideMark/>
          </w:tcPr>
          <w:p w14:paraId="5BE0B84E"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-37,782,812</w:t>
            </w:r>
          </w:p>
        </w:tc>
        <w:tc>
          <w:tcPr>
            <w:tcW w:w="1560" w:type="dxa"/>
            <w:tcBorders>
              <w:top w:val="nil"/>
              <w:left w:val="nil"/>
              <w:bottom w:val="single" w:sz="4" w:space="0" w:color="auto"/>
              <w:right w:val="single" w:sz="4" w:space="0" w:color="auto"/>
            </w:tcBorders>
            <w:shd w:val="clear" w:color="auto" w:fill="auto"/>
            <w:vAlign w:val="center"/>
            <w:hideMark/>
          </w:tcPr>
          <w:p w14:paraId="570B6279"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-31,355,423</w:t>
            </w:r>
          </w:p>
        </w:tc>
        <w:tc>
          <w:tcPr>
            <w:tcW w:w="1560" w:type="dxa"/>
            <w:tcBorders>
              <w:top w:val="nil"/>
              <w:left w:val="nil"/>
              <w:bottom w:val="single" w:sz="4" w:space="0" w:color="auto"/>
              <w:right w:val="single" w:sz="4" w:space="0" w:color="auto"/>
            </w:tcBorders>
            <w:shd w:val="clear" w:color="auto" w:fill="auto"/>
            <w:vAlign w:val="center"/>
            <w:hideMark/>
          </w:tcPr>
          <w:p w14:paraId="6ACDA980"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6,427,390</w:t>
            </w:r>
          </w:p>
        </w:tc>
        <w:tc>
          <w:tcPr>
            <w:tcW w:w="1560" w:type="dxa"/>
            <w:tcBorders>
              <w:top w:val="nil"/>
              <w:left w:val="nil"/>
              <w:bottom w:val="single" w:sz="4" w:space="0" w:color="auto"/>
              <w:right w:val="single" w:sz="4" w:space="0" w:color="auto"/>
            </w:tcBorders>
            <w:shd w:val="clear" w:color="auto" w:fill="auto"/>
            <w:vAlign w:val="center"/>
            <w:hideMark/>
          </w:tcPr>
          <w:p w14:paraId="6EEC82C4"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17.0%</w:t>
            </w:r>
          </w:p>
        </w:tc>
      </w:tr>
      <w:tr w:rsidR="00445520" w:rsidRPr="007B60B7" w14:paraId="009B0A20" w14:textId="77777777" w:rsidTr="00B6654F">
        <w:trPr>
          <w:trHeight w:val="29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73C5CDDB" w14:textId="43E59420" w:rsidR="007B60B7" w:rsidRPr="007B60B7" w:rsidRDefault="003C0451" w:rsidP="007B60B7">
            <w:pPr>
              <w:spacing w:after="0" w:line="240" w:lineRule="auto"/>
              <w:rPr>
                <w:rFonts w:ascii="Calibri" w:eastAsia="Times New Roman" w:hAnsi="Calibri" w:cs="Calibri"/>
                <w:b/>
                <w:bCs/>
                <w:i/>
                <w:iCs/>
              </w:rPr>
            </w:pPr>
            <w:r>
              <w:rPr>
                <w:rFonts w:ascii="Calibri" w:eastAsia="Times New Roman" w:hAnsi="Calibri" w:cs="Calibri"/>
                <w:b/>
                <w:bCs/>
                <w:i/>
                <w:iCs/>
              </w:rPr>
              <w:t xml:space="preserve">Reference </w:t>
            </w:r>
            <w:r w:rsidR="007B60B7" w:rsidRPr="007B60B7">
              <w:rPr>
                <w:rFonts w:ascii="Calibri" w:eastAsia="Times New Roman" w:hAnsi="Calibri" w:cs="Calibri"/>
                <w:b/>
                <w:bCs/>
                <w:i/>
                <w:iCs/>
              </w:rPr>
              <w:t>PSC</w:t>
            </w:r>
          </w:p>
        </w:tc>
        <w:tc>
          <w:tcPr>
            <w:tcW w:w="1418" w:type="dxa"/>
            <w:tcBorders>
              <w:top w:val="nil"/>
              <w:left w:val="nil"/>
              <w:bottom w:val="single" w:sz="4" w:space="0" w:color="auto"/>
              <w:right w:val="single" w:sz="4" w:space="0" w:color="auto"/>
            </w:tcBorders>
            <w:shd w:val="clear" w:color="auto" w:fill="auto"/>
            <w:vAlign w:val="center"/>
            <w:hideMark/>
          </w:tcPr>
          <w:p w14:paraId="06773A0F"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 </w:t>
            </w:r>
          </w:p>
        </w:tc>
        <w:tc>
          <w:tcPr>
            <w:tcW w:w="1076" w:type="dxa"/>
            <w:tcBorders>
              <w:top w:val="nil"/>
              <w:left w:val="nil"/>
              <w:bottom w:val="single" w:sz="4" w:space="0" w:color="auto"/>
              <w:right w:val="single" w:sz="4" w:space="0" w:color="auto"/>
            </w:tcBorders>
            <w:shd w:val="clear" w:color="auto" w:fill="auto"/>
            <w:vAlign w:val="center"/>
            <w:hideMark/>
          </w:tcPr>
          <w:p w14:paraId="26FB006E"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 </w:t>
            </w:r>
          </w:p>
        </w:tc>
        <w:tc>
          <w:tcPr>
            <w:tcW w:w="960" w:type="dxa"/>
            <w:tcBorders>
              <w:top w:val="nil"/>
              <w:left w:val="nil"/>
              <w:bottom w:val="single" w:sz="4" w:space="0" w:color="auto"/>
              <w:right w:val="single" w:sz="4" w:space="0" w:color="auto"/>
            </w:tcBorders>
            <w:shd w:val="clear" w:color="auto" w:fill="auto"/>
            <w:vAlign w:val="center"/>
            <w:hideMark/>
          </w:tcPr>
          <w:p w14:paraId="064C5188"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 </w:t>
            </w:r>
          </w:p>
        </w:tc>
        <w:tc>
          <w:tcPr>
            <w:tcW w:w="1560" w:type="dxa"/>
            <w:tcBorders>
              <w:top w:val="nil"/>
              <w:left w:val="nil"/>
              <w:bottom w:val="single" w:sz="4" w:space="0" w:color="auto"/>
              <w:right w:val="single" w:sz="4" w:space="0" w:color="auto"/>
            </w:tcBorders>
            <w:shd w:val="clear" w:color="auto" w:fill="auto"/>
            <w:vAlign w:val="center"/>
            <w:hideMark/>
          </w:tcPr>
          <w:p w14:paraId="38E09284"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-37,782,812</w:t>
            </w:r>
          </w:p>
        </w:tc>
        <w:tc>
          <w:tcPr>
            <w:tcW w:w="1560" w:type="dxa"/>
            <w:tcBorders>
              <w:top w:val="nil"/>
              <w:left w:val="nil"/>
              <w:bottom w:val="single" w:sz="4" w:space="0" w:color="auto"/>
              <w:right w:val="single" w:sz="4" w:space="0" w:color="auto"/>
            </w:tcBorders>
            <w:shd w:val="clear" w:color="auto" w:fill="auto"/>
            <w:vAlign w:val="center"/>
            <w:hideMark/>
          </w:tcPr>
          <w:p w14:paraId="1A61B011"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 </w:t>
            </w:r>
          </w:p>
        </w:tc>
        <w:tc>
          <w:tcPr>
            <w:tcW w:w="1560" w:type="dxa"/>
            <w:tcBorders>
              <w:top w:val="nil"/>
              <w:left w:val="nil"/>
              <w:bottom w:val="single" w:sz="4" w:space="0" w:color="auto"/>
              <w:right w:val="single" w:sz="4" w:space="0" w:color="auto"/>
            </w:tcBorders>
            <w:shd w:val="clear" w:color="auto" w:fill="auto"/>
            <w:vAlign w:val="center"/>
            <w:hideMark/>
          </w:tcPr>
          <w:p w14:paraId="30AC350C"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 </w:t>
            </w:r>
          </w:p>
        </w:tc>
        <w:tc>
          <w:tcPr>
            <w:tcW w:w="1560" w:type="dxa"/>
            <w:tcBorders>
              <w:top w:val="nil"/>
              <w:left w:val="nil"/>
              <w:bottom w:val="single" w:sz="4" w:space="0" w:color="auto"/>
              <w:right w:val="single" w:sz="4" w:space="0" w:color="auto"/>
            </w:tcBorders>
            <w:shd w:val="clear" w:color="auto" w:fill="auto"/>
            <w:vAlign w:val="center"/>
            <w:hideMark/>
          </w:tcPr>
          <w:p w14:paraId="597BE207"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 </w:t>
            </w:r>
          </w:p>
        </w:tc>
      </w:tr>
      <w:tr w:rsidR="00445520" w:rsidRPr="007B60B7" w14:paraId="2F28A4DF" w14:textId="77777777" w:rsidTr="00B6654F">
        <w:trPr>
          <w:trHeight w:val="29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56E03076" w14:textId="77777777" w:rsidR="007B60B7" w:rsidRPr="007B60B7" w:rsidRDefault="007B60B7" w:rsidP="007B60B7">
            <w:pPr>
              <w:spacing w:after="0" w:line="240" w:lineRule="auto"/>
              <w:rPr>
                <w:rFonts w:ascii="Calibri" w:eastAsia="Times New Roman" w:hAnsi="Calibri" w:cs="Calibri"/>
                <w:b/>
                <w:bCs/>
              </w:rPr>
            </w:pPr>
            <w:r w:rsidRPr="007B60B7">
              <w:rPr>
                <w:rFonts w:ascii="Calibri" w:eastAsia="Times New Roman" w:hAnsi="Calibri" w:cs="Calibri"/>
                <w:b/>
                <w:bCs/>
                <w:lang w:val="en-US"/>
              </w:rPr>
              <w:t>Increase in project term by 5 years</w:t>
            </w:r>
          </w:p>
        </w:tc>
        <w:tc>
          <w:tcPr>
            <w:tcW w:w="1418" w:type="dxa"/>
            <w:tcBorders>
              <w:top w:val="nil"/>
              <w:left w:val="nil"/>
              <w:bottom w:val="single" w:sz="4" w:space="0" w:color="auto"/>
              <w:right w:val="single" w:sz="4" w:space="0" w:color="auto"/>
            </w:tcBorders>
            <w:shd w:val="clear" w:color="auto" w:fill="auto"/>
            <w:vAlign w:val="center"/>
            <w:hideMark/>
          </w:tcPr>
          <w:p w14:paraId="71AFF99B"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2.41%</w:t>
            </w:r>
          </w:p>
        </w:tc>
        <w:tc>
          <w:tcPr>
            <w:tcW w:w="1076" w:type="dxa"/>
            <w:tcBorders>
              <w:top w:val="nil"/>
              <w:left w:val="nil"/>
              <w:bottom w:val="single" w:sz="4" w:space="0" w:color="auto"/>
              <w:right w:val="single" w:sz="4" w:space="0" w:color="auto"/>
            </w:tcBorders>
            <w:shd w:val="clear" w:color="auto" w:fill="auto"/>
            <w:vAlign w:val="center"/>
            <w:hideMark/>
          </w:tcPr>
          <w:p w14:paraId="07079357"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15.31%</w:t>
            </w:r>
          </w:p>
        </w:tc>
        <w:tc>
          <w:tcPr>
            <w:tcW w:w="960" w:type="dxa"/>
            <w:tcBorders>
              <w:top w:val="nil"/>
              <w:left w:val="nil"/>
              <w:bottom w:val="single" w:sz="4" w:space="0" w:color="auto"/>
              <w:right w:val="single" w:sz="4" w:space="0" w:color="auto"/>
            </w:tcBorders>
            <w:shd w:val="clear" w:color="auto" w:fill="auto"/>
            <w:vAlign w:val="center"/>
            <w:hideMark/>
          </w:tcPr>
          <w:p w14:paraId="48AC36F7"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1.73</w:t>
            </w:r>
          </w:p>
        </w:tc>
        <w:tc>
          <w:tcPr>
            <w:tcW w:w="1560" w:type="dxa"/>
            <w:tcBorders>
              <w:top w:val="nil"/>
              <w:left w:val="nil"/>
              <w:bottom w:val="single" w:sz="4" w:space="0" w:color="auto"/>
              <w:right w:val="single" w:sz="4" w:space="0" w:color="auto"/>
            </w:tcBorders>
            <w:shd w:val="clear" w:color="auto" w:fill="auto"/>
            <w:vAlign w:val="center"/>
            <w:hideMark/>
          </w:tcPr>
          <w:p w14:paraId="11C56AB7"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-26,865,591</w:t>
            </w:r>
          </w:p>
        </w:tc>
        <w:tc>
          <w:tcPr>
            <w:tcW w:w="1560" w:type="dxa"/>
            <w:tcBorders>
              <w:top w:val="nil"/>
              <w:left w:val="nil"/>
              <w:bottom w:val="single" w:sz="4" w:space="0" w:color="auto"/>
              <w:right w:val="single" w:sz="4" w:space="0" w:color="auto"/>
            </w:tcBorders>
            <w:shd w:val="clear" w:color="auto" w:fill="auto"/>
            <w:vAlign w:val="center"/>
            <w:hideMark/>
          </w:tcPr>
          <w:p w14:paraId="5D9B9ECF"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-30,216,562</w:t>
            </w:r>
          </w:p>
        </w:tc>
        <w:tc>
          <w:tcPr>
            <w:tcW w:w="1560" w:type="dxa"/>
            <w:tcBorders>
              <w:top w:val="nil"/>
              <w:left w:val="nil"/>
              <w:bottom w:val="single" w:sz="4" w:space="0" w:color="auto"/>
              <w:right w:val="single" w:sz="4" w:space="0" w:color="auto"/>
            </w:tcBorders>
            <w:shd w:val="clear" w:color="auto" w:fill="auto"/>
            <w:vAlign w:val="center"/>
            <w:hideMark/>
          </w:tcPr>
          <w:p w14:paraId="36284B1C"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-3,350,971</w:t>
            </w:r>
          </w:p>
        </w:tc>
        <w:tc>
          <w:tcPr>
            <w:tcW w:w="1560" w:type="dxa"/>
            <w:tcBorders>
              <w:top w:val="nil"/>
              <w:left w:val="nil"/>
              <w:bottom w:val="single" w:sz="4" w:space="0" w:color="auto"/>
              <w:right w:val="single" w:sz="4" w:space="0" w:color="auto"/>
            </w:tcBorders>
            <w:shd w:val="clear" w:color="auto" w:fill="auto"/>
            <w:vAlign w:val="center"/>
            <w:hideMark/>
          </w:tcPr>
          <w:p w14:paraId="42D637D4"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-12.5%</w:t>
            </w:r>
          </w:p>
        </w:tc>
      </w:tr>
      <w:tr w:rsidR="00445520" w:rsidRPr="007B60B7" w14:paraId="3BB8E570" w14:textId="77777777" w:rsidTr="00B6654F">
        <w:trPr>
          <w:trHeight w:val="29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4549C538" w14:textId="77777777" w:rsidR="007B60B7" w:rsidRPr="007B60B7" w:rsidRDefault="007B60B7" w:rsidP="007B60B7">
            <w:pPr>
              <w:spacing w:after="0" w:line="240" w:lineRule="auto"/>
              <w:rPr>
                <w:rFonts w:ascii="Calibri" w:eastAsia="Times New Roman" w:hAnsi="Calibri" w:cs="Calibri"/>
                <w:b/>
                <w:bCs/>
              </w:rPr>
            </w:pPr>
            <w:r w:rsidRPr="007B60B7">
              <w:rPr>
                <w:rFonts w:ascii="Calibri" w:eastAsia="Times New Roman" w:hAnsi="Calibri" w:cs="Calibri"/>
                <w:b/>
                <w:bCs/>
                <w:lang w:val="en-US"/>
              </w:rPr>
              <w:t>Decrease in project term by 5 years</w:t>
            </w:r>
          </w:p>
        </w:tc>
        <w:tc>
          <w:tcPr>
            <w:tcW w:w="1418" w:type="dxa"/>
            <w:tcBorders>
              <w:top w:val="nil"/>
              <w:left w:val="nil"/>
              <w:bottom w:val="single" w:sz="4" w:space="0" w:color="auto"/>
              <w:right w:val="single" w:sz="4" w:space="0" w:color="auto"/>
            </w:tcBorders>
            <w:shd w:val="clear" w:color="auto" w:fill="auto"/>
            <w:vAlign w:val="center"/>
            <w:hideMark/>
          </w:tcPr>
          <w:p w14:paraId="3A1FD6C0"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-1.05%</w:t>
            </w:r>
          </w:p>
        </w:tc>
        <w:tc>
          <w:tcPr>
            <w:tcW w:w="1076" w:type="dxa"/>
            <w:tcBorders>
              <w:top w:val="nil"/>
              <w:left w:val="nil"/>
              <w:bottom w:val="single" w:sz="4" w:space="0" w:color="auto"/>
              <w:right w:val="single" w:sz="4" w:space="0" w:color="auto"/>
            </w:tcBorders>
            <w:shd w:val="clear" w:color="auto" w:fill="auto"/>
            <w:vAlign w:val="center"/>
            <w:hideMark/>
          </w:tcPr>
          <w:p w14:paraId="727E62AE"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12.54%</w:t>
            </w:r>
          </w:p>
        </w:tc>
        <w:tc>
          <w:tcPr>
            <w:tcW w:w="960" w:type="dxa"/>
            <w:tcBorders>
              <w:top w:val="nil"/>
              <w:left w:val="nil"/>
              <w:bottom w:val="single" w:sz="4" w:space="0" w:color="auto"/>
              <w:right w:val="single" w:sz="4" w:space="0" w:color="auto"/>
            </w:tcBorders>
            <w:shd w:val="clear" w:color="auto" w:fill="auto"/>
            <w:vAlign w:val="center"/>
            <w:hideMark/>
          </w:tcPr>
          <w:p w14:paraId="759CB2BB"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1.64</w:t>
            </w:r>
          </w:p>
        </w:tc>
        <w:tc>
          <w:tcPr>
            <w:tcW w:w="1560" w:type="dxa"/>
            <w:tcBorders>
              <w:top w:val="nil"/>
              <w:left w:val="nil"/>
              <w:bottom w:val="single" w:sz="4" w:space="0" w:color="auto"/>
              <w:right w:val="single" w:sz="4" w:space="0" w:color="auto"/>
            </w:tcBorders>
            <w:shd w:val="clear" w:color="auto" w:fill="auto"/>
            <w:vAlign w:val="center"/>
            <w:hideMark/>
          </w:tcPr>
          <w:p w14:paraId="1781A426"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-26,865,591</w:t>
            </w:r>
          </w:p>
        </w:tc>
        <w:tc>
          <w:tcPr>
            <w:tcW w:w="1560" w:type="dxa"/>
            <w:tcBorders>
              <w:top w:val="nil"/>
              <w:left w:val="nil"/>
              <w:bottom w:val="single" w:sz="4" w:space="0" w:color="auto"/>
              <w:right w:val="single" w:sz="4" w:space="0" w:color="auto"/>
            </w:tcBorders>
            <w:shd w:val="clear" w:color="auto" w:fill="auto"/>
            <w:vAlign w:val="center"/>
            <w:hideMark/>
          </w:tcPr>
          <w:p w14:paraId="63831527"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-32,544,890</w:t>
            </w:r>
          </w:p>
        </w:tc>
        <w:tc>
          <w:tcPr>
            <w:tcW w:w="1560" w:type="dxa"/>
            <w:tcBorders>
              <w:top w:val="nil"/>
              <w:left w:val="nil"/>
              <w:bottom w:val="single" w:sz="4" w:space="0" w:color="auto"/>
              <w:right w:val="single" w:sz="4" w:space="0" w:color="auto"/>
            </w:tcBorders>
            <w:shd w:val="clear" w:color="auto" w:fill="auto"/>
            <w:vAlign w:val="center"/>
            <w:hideMark/>
          </w:tcPr>
          <w:p w14:paraId="36CF60B8"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-5,679,300</w:t>
            </w:r>
          </w:p>
        </w:tc>
        <w:tc>
          <w:tcPr>
            <w:tcW w:w="1560" w:type="dxa"/>
            <w:tcBorders>
              <w:top w:val="nil"/>
              <w:left w:val="nil"/>
              <w:bottom w:val="single" w:sz="4" w:space="0" w:color="auto"/>
              <w:right w:val="single" w:sz="4" w:space="0" w:color="auto"/>
            </w:tcBorders>
            <w:shd w:val="clear" w:color="auto" w:fill="auto"/>
            <w:vAlign w:val="center"/>
            <w:hideMark/>
          </w:tcPr>
          <w:p w14:paraId="4CBE4DBB"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-21.1%</w:t>
            </w:r>
          </w:p>
        </w:tc>
      </w:tr>
      <w:tr w:rsidR="00445520" w:rsidRPr="007B60B7" w14:paraId="3F31B9B3" w14:textId="77777777" w:rsidTr="00B6654F">
        <w:trPr>
          <w:trHeight w:val="29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3F46BFBF" w14:textId="77777777" w:rsidR="007B60B7" w:rsidRPr="007B60B7" w:rsidRDefault="007B60B7" w:rsidP="007B60B7">
            <w:pPr>
              <w:spacing w:after="0" w:line="240" w:lineRule="auto"/>
              <w:rPr>
                <w:rFonts w:ascii="Calibri" w:eastAsia="Times New Roman" w:hAnsi="Calibri" w:cs="Calibri"/>
                <w:b/>
                <w:bCs/>
              </w:rPr>
            </w:pPr>
            <w:r w:rsidRPr="007B60B7">
              <w:rPr>
                <w:rFonts w:ascii="Calibri" w:eastAsia="Times New Roman" w:hAnsi="Calibri" w:cs="Calibri"/>
                <w:b/>
                <w:bCs/>
                <w:lang w:val="en-US"/>
              </w:rPr>
              <w:t>Increase in construction period by 1 year</w:t>
            </w:r>
          </w:p>
        </w:tc>
        <w:tc>
          <w:tcPr>
            <w:tcW w:w="1418" w:type="dxa"/>
            <w:tcBorders>
              <w:top w:val="nil"/>
              <w:left w:val="nil"/>
              <w:bottom w:val="single" w:sz="4" w:space="0" w:color="auto"/>
              <w:right w:val="single" w:sz="4" w:space="0" w:color="auto"/>
            </w:tcBorders>
            <w:shd w:val="clear" w:color="auto" w:fill="auto"/>
            <w:vAlign w:val="center"/>
            <w:hideMark/>
          </w:tcPr>
          <w:p w14:paraId="1836D5DC"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0.66%</w:t>
            </w:r>
          </w:p>
        </w:tc>
        <w:tc>
          <w:tcPr>
            <w:tcW w:w="1076" w:type="dxa"/>
            <w:tcBorders>
              <w:top w:val="nil"/>
              <w:left w:val="nil"/>
              <w:bottom w:val="single" w:sz="4" w:space="0" w:color="auto"/>
              <w:right w:val="single" w:sz="4" w:space="0" w:color="auto"/>
            </w:tcBorders>
            <w:shd w:val="clear" w:color="auto" w:fill="auto"/>
            <w:vAlign w:val="center"/>
            <w:hideMark/>
          </w:tcPr>
          <w:p w14:paraId="0AB719BD"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12.76%</w:t>
            </w:r>
          </w:p>
        </w:tc>
        <w:tc>
          <w:tcPr>
            <w:tcW w:w="960" w:type="dxa"/>
            <w:tcBorders>
              <w:top w:val="nil"/>
              <w:left w:val="nil"/>
              <w:bottom w:val="single" w:sz="4" w:space="0" w:color="auto"/>
              <w:right w:val="single" w:sz="4" w:space="0" w:color="auto"/>
            </w:tcBorders>
            <w:shd w:val="clear" w:color="auto" w:fill="auto"/>
            <w:vAlign w:val="center"/>
            <w:hideMark/>
          </w:tcPr>
          <w:p w14:paraId="2D631FB5"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1.67</w:t>
            </w:r>
          </w:p>
        </w:tc>
        <w:tc>
          <w:tcPr>
            <w:tcW w:w="1560" w:type="dxa"/>
            <w:tcBorders>
              <w:top w:val="nil"/>
              <w:left w:val="nil"/>
              <w:bottom w:val="single" w:sz="4" w:space="0" w:color="auto"/>
              <w:right w:val="single" w:sz="4" w:space="0" w:color="auto"/>
            </w:tcBorders>
            <w:shd w:val="clear" w:color="auto" w:fill="auto"/>
            <w:vAlign w:val="center"/>
            <w:hideMark/>
          </w:tcPr>
          <w:p w14:paraId="4EC4377F"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-26,865,591</w:t>
            </w:r>
          </w:p>
        </w:tc>
        <w:tc>
          <w:tcPr>
            <w:tcW w:w="1560" w:type="dxa"/>
            <w:tcBorders>
              <w:top w:val="nil"/>
              <w:left w:val="nil"/>
              <w:bottom w:val="single" w:sz="4" w:space="0" w:color="auto"/>
              <w:right w:val="single" w:sz="4" w:space="0" w:color="auto"/>
            </w:tcBorders>
            <w:shd w:val="clear" w:color="auto" w:fill="auto"/>
            <w:vAlign w:val="center"/>
            <w:hideMark/>
          </w:tcPr>
          <w:p w14:paraId="5891EDAF"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-30,657,955</w:t>
            </w:r>
          </w:p>
        </w:tc>
        <w:tc>
          <w:tcPr>
            <w:tcW w:w="1560" w:type="dxa"/>
            <w:tcBorders>
              <w:top w:val="nil"/>
              <w:left w:val="nil"/>
              <w:bottom w:val="single" w:sz="4" w:space="0" w:color="auto"/>
              <w:right w:val="single" w:sz="4" w:space="0" w:color="auto"/>
            </w:tcBorders>
            <w:shd w:val="clear" w:color="auto" w:fill="auto"/>
            <w:vAlign w:val="center"/>
            <w:hideMark/>
          </w:tcPr>
          <w:p w14:paraId="715837A6"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-3,792,365</w:t>
            </w:r>
          </w:p>
        </w:tc>
        <w:tc>
          <w:tcPr>
            <w:tcW w:w="1560" w:type="dxa"/>
            <w:tcBorders>
              <w:top w:val="nil"/>
              <w:left w:val="nil"/>
              <w:bottom w:val="single" w:sz="4" w:space="0" w:color="auto"/>
              <w:right w:val="single" w:sz="4" w:space="0" w:color="auto"/>
            </w:tcBorders>
            <w:shd w:val="clear" w:color="auto" w:fill="auto"/>
            <w:vAlign w:val="center"/>
            <w:hideMark/>
          </w:tcPr>
          <w:p w14:paraId="605BDCC7"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-14.1%</w:t>
            </w:r>
          </w:p>
        </w:tc>
      </w:tr>
      <w:tr w:rsidR="00445520" w:rsidRPr="007B60B7" w14:paraId="48E73632" w14:textId="77777777" w:rsidTr="00B6654F">
        <w:trPr>
          <w:trHeight w:val="29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71ADE815" w14:textId="77777777" w:rsidR="007B60B7" w:rsidRPr="007B60B7" w:rsidRDefault="007B60B7" w:rsidP="007B60B7">
            <w:pPr>
              <w:spacing w:after="0" w:line="240" w:lineRule="auto"/>
              <w:rPr>
                <w:rFonts w:ascii="Calibri" w:eastAsia="Times New Roman" w:hAnsi="Calibri" w:cs="Calibri"/>
                <w:b/>
                <w:bCs/>
              </w:rPr>
            </w:pPr>
            <w:r w:rsidRPr="007B60B7">
              <w:rPr>
                <w:rFonts w:ascii="Calibri" w:eastAsia="Times New Roman" w:hAnsi="Calibri" w:cs="Calibri"/>
                <w:b/>
                <w:bCs/>
                <w:lang w:val="en-US"/>
              </w:rPr>
              <w:t>Increase in CAPEX by 10%</w:t>
            </w:r>
          </w:p>
        </w:tc>
        <w:tc>
          <w:tcPr>
            <w:tcW w:w="1418" w:type="dxa"/>
            <w:tcBorders>
              <w:top w:val="nil"/>
              <w:left w:val="nil"/>
              <w:bottom w:val="single" w:sz="4" w:space="0" w:color="auto"/>
              <w:right w:val="single" w:sz="4" w:space="0" w:color="auto"/>
            </w:tcBorders>
            <w:shd w:val="clear" w:color="auto" w:fill="auto"/>
            <w:vAlign w:val="center"/>
            <w:hideMark/>
          </w:tcPr>
          <w:p w14:paraId="37AD6896"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0.34%</w:t>
            </w:r>
          </w:p>
        </w:tc>
        <w:tc>
          <w:tcPr>
            <w:tcW w:w="1076" w:type="dxa"/>
            <w:tcBorders>
              <w:top w:val="nil"/>
              <w:left w:val="nil"/>
              <w:bottom w:val="single" w:sz="4" w:space="0" w:color="auto"/>
              <w:right w:val="single" w:sz="4" w:space="0" w:color="auto"/>
            </w:tcBorders>
            <w:shd w:val="clear" w:color="auto" w:fill="auto"/>
            <w:vAlign w:val="center"/>
            <w:hideMark/>
          </w:tcPr>
          <w:p w14:paraId="12921F2E"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12.45%</w:t>
            </w:r>
          </w:p>
        </w:tc>
        <w:tc>
          <w:tcPr>
            <w:tcW w:w="960" w:type="dxa"/>
            <w:tcBorders>
              <w:top w:val="nil"/>
              <w:left w:val="nil"/>
              <w:bottom w:val="single" w:sz="4" w:space="0" w:color="auto"/>
              <w:right w:val="single" w:sz="4" w:space="0" w:color="auto"/>
            </w:tcBorders>
            <w:shd w:val="clear" w:color="auto" w:fill="auto"/>
            <w:vAlign w:val="center"/>
            <w:hideMark/>
          </w:tcPr>
          <w:p w14:paraId="0AC2F5A4"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1.54</w:t>
            </w:r>
          </w:p>
        </w:tc>
        <w:tc>
          <w:tcPr>
            <w:tcW w:w="1560" w:type="dxa"/>
            <w:tcBorders>
              <w:top w:val="nil"/>
              <w:left w:val="nil"/>
              <w:bottom w:val="single" w:sz="4" w:space="0" w:color="auto"/>
              <w:right w:val="single" w:sz="4" w:space="0" w:color="auto"/>
            </w:tcBorders>
            <w:shd w:val="clear" w:color="auto" w:fill="auto"/>
            <w:vAlign w:val="center"/>
            <w:hideMark/>
          </w:tcPr>
          <w:p w14:paraId="74564474"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-44,668,321</w:t>
            </w:r>
          </w:p>
        </w:tc>
        <w:tc>
          <w:tcPr>
            <w:tcW w:w="1560" w:type="dxa"/>
            <w:tcBorders>
              <w:top w:val="nil"/>
              <w:left w:val="nil"/>
              <w:bottom w:val="single" w:sz="4" w:space="0" w:color="auto"/>
              <w:right w:val="single" w:sz="4" w:space="0" w:color="auto"/>
            </w:tcBorders>
            <w:shd w:val="clear" w:color="auto" w:fill="auto"/>
            <w:vAlign w:val="center"/>
            <w:hideMark/>
          </w:tcPr>
          <w:p w14:paraId="2C8D18F8"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-35,552,453</w:t>
            </w:r>
          </w:p>
        </w:tc>
        <w:tc>
          <w:tcPr>
            <w:tcW w:w="1560" w:type="dxa"/>
            <w:tcBorders>
              <w:top w:val="nil"/>
              <w:left w:val="nil"/>
              <w:bottom w:val="single" w:sz="4" w:space="0" w:color="auto"/>
              <w:right w:val="single" w:sz="4" w:space="0" w:color="auto"/>
            </w:tcBorders>
            <w:shd w:val="clear" w:color="auto" w:fill="auto"/>
            <w:vAlign w:val="center"/>
            <w:hideMark/>
          </w:tcPr>
          <w:p w14:paraId="3C039B44"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9,115,868</w:t>
            </w:r>
          </w:p>
        </w:tc>
        <w:tc>
          <w:tcPr>
            <w:tcW w:w="1560" w:type="dxa"/>
            <w:tcBorders>
              <w:top w:val="nil"/>
              <w:left w:val="nil"/>
              <w:bottom w:val="single" w:sz="4" w:space="0" w:color="auto"/>
              <w:right w:val="single" w:sz="4" w:space="0" w:color="auto"/>
            </w:tcBorders>
            <w:shd w:val="clear" w:color="auto" w:fill="auto"/>
            <w:vAlign w:val="center"/>
            <w:hideMark/>
          </w:tcPr>
          <w:p w14:paraId="716849E1"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20.4%</w:t>
            </w:r>
          </w:p>
        </w:tc>
      </w:tr>
      <w:tr w:rsidR="00445520" w:rsidRPr="007B60B7" w14:paraId="0C68315E" w14:textId="77777777" w:rsidTr="00B6654F">
        <w:trPr>
          <w:trHeight w:val="29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691706EF" w14:textId="77777777" w:rsidR="007B60B7" w:rsidRPr="007B60B7" w:rsidRDefault="007B60B7" w:rsidP="007B60B7">
            <w:pPr>
              <w:spacing w:after="0" w:line="240" w:lineRule="auto"/>
              <w:rPr>
                <w:rFonts w:ascii="Calibri" w:eastAsia="Times New Roman" w:hAnsi="Calibri" w:cs="Calibri"/>
                <w:b/>
                <w:bCs/>
              </w:rPr>
            </w:pPr>
            <w:r w:rsidRPr="007B60B7">
              <w:rPr>
                <w:rFonts w:ascii="Calibri" w:eastAsia="Times New Roman" w:hAnsi="Calibri" w:cs="Calibri"/>
                <w:b/>
                <w:bCs/>
                <w:lang w:val="en-US"/>
              </w:rPr>
              <w:t>Decrease in CAPEX by 10%</w:t>
            </w:r>
          </w:p>
        </w:tc>
        <w:tc>
          <w:tcPr>
            <w:tcW w:w="1418" w:type="dxa"/>
            <w:tcBorders>
              <w:top w:val="nil"/>
              <w:left w:val="nil"/>
              <w:bottom w:val="single" w:sz="4" w:space="0" w:color="auto"/>
              <w:right w:val="single" w:sz="4" w:space="0" w:color="auto"/>
            </w:tcBorders>
            <w:shd w:val="clear" w:color="auto" w:fill="auto"/>
            <w:vAlign w:val="center"/>
            <w:hideMark/>
          </w:tcPr>
          <w:p w14:paraId="3371F8CF"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2.08%</w:t>
            </w:r>
          </w:p>
        </w:tc>
        <w:tc>
          <w:tcPr>
            <w:tcW w:w="1076" w:type="dxa"/>
            <w:tcBorders>
              <w:top w:val="nil"/>
              <w:left w:val="nil"/>
              <w:bottom w:val="single" w:sz="4" w:space="0" w:color="auto"/>
              <w:right w:val="single" w:sz="4" w:space="0" w:color="auto"/>
            </w:tcBorders>
            <w:shd w:val="clear" w:color="auto" w:fill="auto"/>
            <w:vAlign w:val="center"/>
            <w:hideMark/>
          </w:tcPr>
          <w:p w14:paraId="3662EBF3"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16.78%</w:t>
            </w:r>
          </w:p>
        </w:tc>
        <w:tc>
          <w:tcPr>
            <w:tcW w:w="960" w:type="dxa"/>
            <w:tcBorders>
              <w:top w:val="nil"/>
              <w:left w:val="nil"/>
              <w:bottom w:val="single" w:sz="4" w:space="0" w:color="auto"/>
              <w:right w:val="single" w:sz="4" w:space="0" w:color="auto"/>
            </w:tcBorders>
            <w:shd w:val="clear" w:color="auto" w:fill="auto"/>
            <w:vAlign w:val="center"/>
            <w:hideMark/>
          </w:tcPr>
          <w:p w14:paraId="0C029F73"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1.89</w:t>
            </w:r>
          </w:p>
        </w:tc>
        <w:tc>
          <w:tcPr>
            <w:tcW w:w="1560" w:type="dxa"/>
            <w:tcBorders>
              <w:top w:val="nil"/>
              <w:left w:val="nil"/>
              <w:bottom w:val="single" w:sz="4" w:space="0" w:color="auto"/>
              <w:right w:val="single" w:sz="4" w:space="0" w:color="auto"/>
            </w:tcBorders>
            <w:shd w:val="clear" w:color="auto" w:fill="auto"/>
            <w:vAlign w:val="center"/>
            <w:hideMark/>
          </w:tcPr>
          <w:p w14:paraId="5BABADE8"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-30,897,304</w:t>
            </w:r>
          </w:p>
        </w:tc>
        <w:tc>
          <w:tcPr>
            <w:tcW w:w="1560" w:type="dxa"/>
            <w:tcBorders>
              <w:top w:val="nil"/>
              <w:left w:val="nil"/>
              <w:bottom w:val="single" w:sz="4" w:space="0" w:color="auto"/>
              <w:right w:val="single" w:sz="4" w:space="0" w:color="auto"/>
            </w:tcBorders>
            <w:shd w:val="clear" w:color="auto" w:fill="auto"/>
            <w:vAlign w:val="center"/>
            <w:hideMark/>
          </w:tcPr>
          <w:p w14:paraId="643B80C9"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-27,158,393</w:t>
            </w:r>
          </w:p>
        </w:tc>
        <w:tc>
          <w:tcPr>
            <w:tcW w:w="1560" w:type="dxa"/>
            <w:tcBorders>
              <w:top w:val="nil"/>
              <w:left w:val="nil"/>
              <w:bottom w:val="single" w:sz="4" w:space="0" w:color="auto"/>
              <w:right w:val="single" w:sz="4" w:space="0" w:color="auto"/>
            </w:tcBorders>
            <w:shd w:val="clear" w:color="auto" w:fill="auto"/>
            <w:vAlign w:val="center"/>
            <w:hideMark/>
          </w:tcPr>
          <w:p w14:paraId="59C88140"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3,738,911</w:t>
            </w:r>
          </w:p>
        </w:tc>
        <w:tc>
          <w:tcPr>
            <w:tcW w:w="1560" w:type="dxa"/>
            <w:tcBorders>
              <w:top w:val="nil"/>
              <w:left w:val="nil"/>
              <w:bottom w:val="single" w:sz="4" w:space="0" w:color="auto"/>
              <w:right w:val="single" w:sz="4" w:space="0" w:color="auto"/>
            </w:tcBorders>
            <w:shd w:val="clear" w:color="auto" w:fill="auto"/>
            <w:vAlign w:val="center"/>
            <w:hideMark/>
          </w:tcPr>
          <w:p w14:paraId="7C13531B"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12.1%</w:t>
            </w:r>
          </w:p>
        </w:tc>
      </w:tr>
      <w:tr w:rsidR="00445520" w:rsidRPr="007B60B7" w14:paraId="3D23587B" w14:textId="77777777" w:rsidTr="00B6654F">
        <w:trPr>
          <w:trHeight w:val="29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143A8EAF" w14:textId="30A779AB" w:rsidR="007B60B7" w:rsidRPr="007B60B7" w:rsidRDefault="0021610C" w:rsidP="007B60B7">
            <w:pPr>
              <w:spacing w:after="0" w:line="240" w:lineRule="auto"/>
              <w:rPr>
                <w:rFonts w:ascii="Calibri" w:eastAsia="Times New Roman" w:hAnsi="Calibri" w:cs="Calibri"/>
                <w:b/>
                <w:bCs/>
              </w:rPr>
            </w:pPr>
            <w:r>
              <w:rPr>
                <w:rFonts w:ascii="Calibri" w:eastAsia="Times New Roman" w:hAnsi="Calibri" w:cs="Calibri"/>
                <w:b/>
                <w:bCs/>
                <w:lang w:val="en-US"/>
              </w:rPr>
              <w:t>S</w:t>
            </w:r>
            <w:r w:rsidR="007B60B7" w:rsidRPr="007B60B7">
              <w:rPr>
                <w:rFonts w:ascii="Calibri" w:eastAsia="Times New Roman" w:hAnsi="Calibri" w:cs="Calibri"/>
                <w:b/>
                <w:bCs/>
                <w:lang w:val="en-US"/>
              </w:rPr>
              <w:t xml:space="preserve">ubsidy </w:t>
            </w:r>
            <w:r>
              <w:rPr>
                <w:rFonts w:ascii="Calibri" w:eastAsia="Times New Roman" w:hAnsi="Calibri" w:cs="Calibri"/>
                <w:b/>
                <w:bCs/>
                <w:lang w:val="en-US"/>
              </w:rPr>
              <w:t xml:space="preserve">increases by </w:t>
            </w:r>
            <w:r w:rsidR="007B60B7" w:rsidRPr="007B60B7">
              <w:rPr>
                <w:rFonts w:ascii="Calibri" w:eastAsia="Times New Roman" w:hAnsi="Calibri" w:cs="Calibri"/>
                <w:b/>
                <w:bCs/>
                <w:lang w:val="en-US"/>
              </w:rPr>
              <w:t>15%</w:t>
            </w:r>
          </w:p>
        </w:tc>
        <w:tc>
          <w:tcPr>
            <w:tcW w:w="1418" w:type="dxa"/>
            <w:tcBorders>
              <w:top w:val="nil"/>
              <w:left w:val="nil"/>
              <w:bottom w:val="single" w:sz="4" w:space="0" w:color="auto"/>
              <w:right w:val="single" w:sz="4" w:space="0" w:color="auto"/>
            </w:tcBorders>
            <w:shd w:val="clear" w:color="auto" w:fill="auto"/>
            <w:vAlign w:val="center"/>
            <w:hideMark/>
          </w:tcPr>
          <w:p w14:paraId="25809782"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1.15%</w:t>
            </w:r>
          </w:p>
        </w:tc>
        <w:tc>
          <w:tcPr>
            <w:tcW w:w="1076" w:type="dxa"/>
            <w:tcBorders>
              <w:top w:val="nil"/>
              <w:left w:val="nil"/>
              <w:bottom w:val="single" w:sz="4" w:space="0" w:color="auto"/>
              <w:right w:val="single" w:sz="4" w:space="0" w:color="auto"/>
            </w:tcBorders>
            <w:shd w:val="clear" w:color="auto" w:fill="auto"/>
            <w:vAlign w:val="center"/>
            <w:hideMark/>
          </w:tcPr>
          <w:p w14:paraId="51411816"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26.79%</w:t>
            </w:r>
          </w:p>
        </w:tc>
        <w:tc>
          <w:tcPr>
            <w:tcW w:w="960" w:type="dxa"/>
            <w:tcBorders>
              <w:top w:val="nil"/>
              <w:left w:val="nil"/>
              <w:bottom w:val="single" w:sz="4" w:space="0" w:color="auto"/>
              <w:right w:val="single" w:sz="4" w:space="0" w:color="auto"/>
            </w:tcBorders>
            <w:shd w:val="clear" w:color="auto" w:fill="auto"/>
            <w:vAlign w:val="center"/>
            <w:hideMark/>
          </w:tcPr>
          <w:p w14:paraId="4945F73B"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2.72</w:t>
            </w:r>
          </w:p>
        </w:tc>
        <w:tc>
          <w:tcPr>
            <w:tcW w:w="1560" w:type="dxa"/>
            <w:tcBorders>
              <w:top w:val="nil"/>
              <w:left w:val="nil"/>
              <w:bottom w:val="single" w:sz="4" w:space="0" w:color="auto"/>
              <w:right w:val="single" w:sz="4" w:space="0" w:color="auto"/>
            </w:tcBorders>
            <w:shd w:val="clear" w:color="auto" w:fill="auto"/>
            <w:vAlign w:val="center"/>
            <w:hideMark/>
          </w:tcPr>
          <w:p w14:paraId="1C2A7A36"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-37,782,812</w:t>
            </w:r>
          </w:p>
        </w:tc>
        <w:tc>
          <w:tcPr>
            <w:tcW w:w="1560" w:type="dxa"/>
            <w:tcBorders>
              <w:top w:val="nil"/>
              <w:left w:val="nil"/>
              <w:bottom w:val="single" w:sz="4" w:space="0" w:color="auto"/>
              <w:right w:val="single" w:sz="4" w:space="0" w:color="auto"/>
            </w:tcBorders>
            <w:shd w:val="clear" w:color="auto" w:fill="auto"/>
            <w:vAlign w:val="center"/>
            <w:hideMark/>
          </w:tcPr>
          <w:p w14:paraId="249F330D"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-39,178,371</w:t>
            </w:r>
          </w:p>
        </w:tc>
        <w:tc>
          <w:tcPr>
            <w:tcW w:w="1560" w:type="dxa"/>
            <w:tcBorders>
              <w:top w:val="nil"/>
              <w:left w:val="nil"/>
              <w:bottom w:val="single" w:sz="4" w:space="0" w:color="auto"/>
              <w:right w:val="single" w:sz="4" w:space="0" w:color="auto"/>
            </w:tcBorders>
            <w:shd w:val="clear" w:color="auto" w:fill="auto"/>
            <w:vAlign w:val="center"/>
            <w:hideMark/>
          </w:tcPr>
          <w:p w14:paraId="0A762D80"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-1,395,559</w:t>
            </w:r>
          </w:p>
        </w:tc>
        <w:tc>
          <w:tcPr>
            <w:tcW w:w="1560" w:type="dxa"/>
            <w:tcBorders>
              <w:top w:val="nil"/>
              <w:left w:val="nil"/>
              <w:bottom w:val="single" w:sz="4" w:space="0" w:color="auto"/>
              <w:right w:val="single" w:sz="4" w:space="0" w:color="auto"/>
            </w:tcBorders>
            <w:shd w:val="clear" w:color="auto" w:fill="auto"/>
            <w:vAlign w:val="center"/>
            <w:hideMark/>
          </w:tcPr>
          <w:p w14:paraId="72BC4EAE"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-3.7%</w:t>
            </w:r>
          </w:p>
        </w:tc>
      </w:tr>
      <w:tr w:rsidR="00445520" w:rsidRPr="007B60B7" w14:paraId="30601FCA" w14:textId="77777777" w:rsidTr="00B6654F">
        <w:trPr>
          <w:trHeight w:val="29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1006367C" w14:textId="77777777" w:rsidR="007B60B7" w:rsidRPr="007B60B7" w:rsidRDefault="007B60B7" w:rsidP="007B60B7">
            <w:pPr>
              <w:spacing w:after="0" w:line="240" w:lineRule="auto"/>
              <w:rPr>
                <w:rFonts w:ascii="Calibri" w:eastAsia="Times New Roman" w:hAnsi="Calibri" w:cs="Calibri"/>
                <w:b/>
                <w:bCs/>
              </w:rPr>
            </w:pPr>
            <w:r w:rsidRPr="007B60B7">
              <w:rPr>
                <w:rFonts w:ascii="Calibri" w:eastAsia="Times New Roman" w:hAnsi="Calibri" w:cs="Calibri"/>
                <w:b/>
                <w:bCs/>
                <w:lang w:val="en-US"/>
              </w:rPr>
              <w:t>Increase in Inflation rate by 5 points</w:t>
            </w:r>
          </w:p>
        </w:tc>
        <w:tc>
          <w:tcPr>
            <w:tcW w:w="1418" w:type="dxa"/>
            <w:tcBorders>
              <w:top w:val="nil"/>
              <w:left w:val="nil"/>
              <w:bottom w:val="single" w:sz="4" w:space="0" w:color="auto"/>
              <w:right w:val="single" w:sz="4" w:space="0" w:color="auto"/>
            </w:tcBorders>
            <w:shd w:val="clear" w:color="auto" w:fill="auto"/>
            <w:vAlign w:val="center"/>
            <w:hideMark/>
          </w:tcPr>
          <w:p w14:paraId="5964F7AE"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1.12%</w:t>
            </w:r>
          </w:p>
        </w:tc>
        <w:tc>
          <w:tcPr>
            <w:tcW w:w="1076" w:type="dxa"/>
            <w:tcBorders>
              <w:top w:val="nil"/>
              <w:left w:val="nil"/>
              <w:bottom w:val="single" w:sz="4" w:space="0" w:color="auto"/>
              <w:right w:val="single" w:sz="4" w:space="0" w:color="auto"/>
            </w:tcBorders>
            <w:shd w:val="clear" w:color="auto" w:fill="auto"/>
            <w:vAlign w:val="center"/>
            <w:hideMark/>
          </w:tcPr>
          <w:p w14:paraId="117EB6BD"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15.96%</w:t>
            </w:r>
          </w:p>
        </w:tc>
        <w:tc>
          <w:tcPr>
            <w:tcW w:w="960" w:type="dxa"/>
            <w:tcBorders>
              <w:top w:val="nil"/>
              <w:left w:val="nil"/>
              <w:bottom w:val="single" w:sz="4" w:space="0" w:color="auto"/>
              <w:right w:val="single" w:sz="4" w:space="0" w:color="auto"/>
            </w:tcBorders>
            <w:shd w:val="clear" w:color="auto" w:fill="auto"/>
            <w:vAlign w:val="center"/>
            <w:hideMark/>
          </w:tcPr>
          <w:p w14:paraId="4535330C"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1.81</w:t>
            </w:r>
          </w:p>
        </w:tc>
        <w:tc>
          <w:tcPr>
            <w:tcW w:w="1560" w:type="dxa"/>
            <w:tcBorders>
              <w:top w:val="nil"/>
              <w:left w:val="nil"/>
              <w:bottom w:val="single" w:sz="4" w:space="0" w:color="auto"/>
              <w:right w:val="single" w:sz="4" w:space="0" w:color="auto"/>
            </w:tcBorders>
            <w:shd w:val="clear" w:color="auto" w:fill="auto"/>
            <w:vAlign w:val="center"/>
            <w:hideMark/>
          </w:tcPr>
          <w:p w14:paraId="24F42AA7"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-26,346,275</w:t>
            </w:r>
          </w:p>
        </w:tc>
        <w:tc>
          <w:tcPr>
            <w:tcW w:w="1560" w:type="dxa"/>
            <w:tcBorders>
              <w:top w:val="nil"/>
              <w:left w:val="nil"/>
              <w:bottom w:val="single" w:sz="4" w:space="0" w:color="auto"/>
              <w:right w:val="single" w:sz="4" w:space="0" w:color="auto"/>
            </w:tcBorders>
            <w:shd w:val="clear" w:color="auto" w:fill="auto"/>
            <w:vAlign w:val="center"/>
            <w:hideMark/>
          </w:tcPr>
          <w:p w14:paraId="46151399"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-24,590,784</w:t>
            </w:r>
          </w:p>
        </w:tc>
        <w:tc>
          <w:tcPr>
            <w:tcW w:w="1560" w:type="dxa"/>
            <w:tcBorders>
              <w:top w:val="nil"/>
              <w:left w:val="nil"/>
              <w:bottom w:val="single" w:sz="4" w:space="0" w:color="auto"/>
              <w:right w:val="single" w:sz="4" w:space="0" w:color="auto"/>
            </w:tcBorders>
            <w:shd w:val="clear" w:color="auto" w:fill="auto"/>
            <w:vAlign w:val="center"/>
            <w:hideMark/>
          </w:tcPr>
          <w:p w14:paraId="319DA0A3"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1,755,491</w:t>
            </w:r>
          </w:p>
        </w:tc>
        <w:tc>
          <w:tcPr>
            <w:tcW w:w="1560" w:type="dxa"/>
            <w:tcBorders>
              <w:top w:val="nil"/>
              <w:left w:val="nil"/>
              <w:bottom w:val="single" w:sz="4" w:space="0" w:color="auto"/>
              <w:right w:val="single" w:sz="4" w:space="0" w:color="auto"/>
            </w:tcBorders>
            <w:shd w:val="clear" w:color="auto" w:fill="auto"/>
            <w:vAlign w:val="center"/>
            <w:hideMark/>
          </w:tcPr>
          <w:p w14:paraId="07284EB5"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6.7%</w:t>
            </w:r>
          </w:p>
        </w:tc>
      </w:tr>
      <w:tr w:rsidR="00445520" w:rsidRPr="007B60B7" w14:paraId="57A2DDA4" w14:textId="77777777" w:rsidTr="00B6654F">
        <w:trPr>
          <w:trHeight w:val="29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72B05E66" w14:textId="77777777" w:rsidR="007B60B7" w:rsidRPr="007B60B7" w:rsidRDefault="007B60B7" w:rsidP="007B60B7">
            <w:pPr>
              <w:spacing w:after="0" w:line="240" w:lineRule="auto"/>
              <w:rPr>
                <w:rFonts w:ascii="Calibri" w:eastAsia="Times New Roman" w:hAnsi="Calibri" w:cs="Calibri"/>
                <w:b/>
                <w:bCs/>
              </w:rPr>
            </w:pPr>
            <w:r w:rsidRPr="007B60B7">
              <w:rPr>
                <w:rFonts w:ascii="Calibri" w:eastAsia="Times New Roman" w:hAnsi="Calibri" w:cs="Calibri"/>
                <w:b/>
                <w:bCs/>
                <w:lang w:val="en-US"/>
              </w:rPr>
              <w:t>Decrease in Inflation rate by 5 points</w:t>
            </w:r>
          </w:p>
        </w:tc>
        <w:tc>
          <w:tcPr>
            <w:tcW w:w="1418" w:type="dxa"/>
            <w:tcBorders>
              <w:top w:val="nil"/>
              <w:left w:val="nil"/>
              <w:bottom w:val="single" w:sz="4" w:space="0" w:color="auto"/>
              <w:right w:val="single" w:sz="4" w:space="0" w:color="auto"/>
            </w:tcBorders>
            <w:shd w:val="clear" w:color="auto" w:fill="auto"/>
            <w:vAlign w:val="center"/>
            <w:hideMark/>
          </w:tcPr>
          <w:p w14:paraId="73225CF9"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1.27%</w:t>
            </w:r>
          </w:p>
        </w:tc>
        <w:tc>
          <w:tcPr>
            <w:tcW w:w="1076" w:type="dxa"/>
            <w:tcBorders>
              <w:top w:val="nil"/>
              <w:left w:val="nil"/>
              <w:bottom w:val="single" w:sz="4" w:space="0" w:color="auto"/>
              <w:right w:val="single" w:sz="4" w:space="0" w:color="auto"/>
            </w:tcBorders>
            <w:shd w:val="clear" w:color="auto" w:fill="auto"/>
            <w:vAlign w:val="center"/>
            <w:hideMark/>
          </w:tcPr>
          <w:p w14:paraId="0855A848"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12.21%</w:t>
            </w:r>
          </w:p>
        </w:tc>
        <w:tc>
          <w:tcPr>
            <w:tcW w:w="960" w:type="dxa"/>
            <w:tcBorders>
              <w:top w:val="nil"/>
              <w:left w:val="nil"/>
              <w:bottom w:val="single" w:sz="4" w:space="0" w:color="auto"/>
              <w:right w:val="single" w:sz="4" w:space="0" w:color="auto"/>
            </w:tcBorders>
            <w:shd w:val="clear" w:color="auto" w:fill="auto"/>
            <w:vAlign w:val="center"/>
            <w:hideMark/>
          </w:tcPr>
          <w:p w14:paraId="59259451"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1.59</w:t>
            </w:r>
          </w:p>
        </w:tc>
        <w:tc>
          <w:tcPr>
            <w:tcW w:w="1560" w:type="dxa"/>
            <w:tcBorders>
              <w:top w:val="nil"/>
              <w:left w:val="nil"/>
              <w:bottom w:val="single" w:sz="4" w:space="0" w:color="auto"/>
              <w:right w:val="single" w:sz="4" w:space="0" w:color="auto"/>
            </w:tcBorders>
            <w:shd w:val="clear" w:color="auto" w:fill="auto"/>
            <w:vAlign w:val="center"/>
            <w:hideMark/>
          </w:tcPr>
          <w:p w14:paraId="11B7D02E"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-55,169,924</w:t>
            </w:r>
          </w:p>
        </w:tc>
        <w:tc>
          <w:tcPr>
            <w:tcW w:w="1560" w:type="dxa"/>
            <w:tcBorders>
              <w:top w:val="nil"/>
              <w:left w:val="nil"/>
              <w:bottom w:val="single" w:sz="4" w:space="0" w:color="auto"/>
              <w:right w:val="single" w:sz="4" w:space="0" w:color="auto"/>
            </w:tcBorders>
            <w:shd w:val="clear" w:color="auto" w:fill="auto"/>
            <w:vAlign w:val="center"/>
            <w:hideMark/>
          </w:tcPr>
          <w:p w14:paraId="53BA25A3"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-41,979,687</w:t>
            </w:r>
          </w:p>
        </w:tc>
        <w:tc>
          <w:tcPr>
            <w:tcW w:w="1560" w:type="dxa"/>
            <w:tcBorders>
              <w:top w:val="nil"/>
              <w:left w:val="nil"/>
              <w:bottom w:val="single" w:sz="4" w:space="0" w:color="auto"/>
              <w:right w:val="single" w:sz="4" w:space="0" w:color="auto"/>
            </w:tcBorders>
            <w:shd w:val="clear" w:color="auto" w:fill="auto"/>
            <w:vAlign w:val="center"/>
            <w:hideMark/>
          </w:tcPr>
          <w:p w14:paraId="2742CF82"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13,190,236</w:t>
            </w:r>
          </w:p>
        </w:tc>
        <w:tc>
          <w:tcPr>
            <w:tcW w:w="1560" w:type="dxa"/>
            <w:tcBorders>
              <w:top w:val="nil"/>
              <w:left w:val="nil"/>
              <w:bottom w:val="single" w:sz="4" w:space="0" w:color="auto"/>
              <w:right w:val="single" w:sz="4" w:space="0" w:color="auto"/>
            </w:tcBorders>
            <w:shd w:val="clear" w:color="auto" w:fill="auto"/>
            <w:vAlign w:val="center"/>
            <w:hideMark/>
          </w:tcPr>
          <w:p w14:paraId="491F7A47"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23.9%</w:t>
            </w:r>
          </w:p>
        </w:tc>
      </w:tr>
      <w:tr w:rsidR="00445520" w:rsidRPr="007B60B7" w14:paraId="5BE926FD" w14:textId="77777777" w:rsidTr="00B6654F">
        <w:trPr>
          <w:trHeight w:val="29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1E1DD358" w14:textId="77777777" w:rsidR="007B60B7" w:rsidRPr="007B60B7" w:rsidRDefault="007B60B7" w:rsidP="007B60B7">
            <w:pPr>
              <w:spacing w:after="0" w:line="240" w:lineRule="auto"/>
              <w:rPr>
                <w:rFonts w:ascii="Calibri" w:eastAsia="Times New Roman" w:hAnsi="Calibri" w:cs="Calibri"/>
                <w:b/>
                <w:bCs/>
              </w:rPr>
            </w:pPr>
            <w:r w:rsidRPr="007B60B7">
              <w:rPr>
                <w:rFonts w:ascii="Calibri" w:eastAsia="Times New Roman" w:hAnsi="Calibri" w:cs="Calibri"/>
                <w:b/>
                <w:bCs/>
                <w:lang w:val="en-US"/>
              </w:rPr>
              <w:t>Increase in OPEX by 10%</w:t>
            </w:r>
          </w:p>
        </w:tc>
        <w:tc>
          <w:tcPr>
            <w:tcW w:w="1418" w:type="dxa"/>
            <w:tcBorders>
              <w:top w:val="nil"/>
              <w:left w:val="nil"/>
              <w:bottom w:val="single" w:sz="4" w:space="0" w:color="auto"/>
              <w:right w:val="single" w:sz="4" w:space="0" w:color="auto"/>
            </w:tcBorders>
            <w:shd w:val="clear" w:color="auto" w:fill="auto"/>
            <w:vAlign w:val="center"/>
            <w:hideMark/>
          </w:tcPr>
          <w:p w14:paraId="7941869F"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0.96%</w:t>
            </w:r>
          </w:p>
        </w:tc>
        <w:tc>
          <w:tcPr>
            <w:tcW w:w="1076" w:type="dxa"/>
            <w:tcBorders>
              <w:top w:val="nil"/>
              <w:left w:val="nil"/>
              <w:bottom w:val="single" w:sz="4" w:space="0" w:color="auto"/>
              <w:right w:val="single" w:sz="4" w:space="0" w:color="auto"/>
            </w:tcBorders>
            <w:shd w:val="clear" w:color="auto" w:fill="auto"/>
            <w:vAlign w:val="center"/>
            <w:hideMark/>
          </w:tcPr>
          <w:p w14:paraId="61D66FAE"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13.95%</w:t>
            </w:r>
          </w:p>
        </w:tc>
        <w:tc>
          <w:tcPr>
            <w:tcW w:w="960" w:type="dxa"/>
            <w:tcBorders>
              <w:top w:val="nil"/>
              <w:left w:val="nil"/>
              <w:bottom w:val="single" w:sz="4" w:space="0" w:color="auto"/>
              <w:right w:val="single" w:sz="4" w:space="0" w:color="auto"/>
            </w:tcBorders>
            <w:shd w:val="clear" w:color="auto" w:fill="auto"/>
            <w:vAlign w:val="center"/>
            <w:hideMark/>
          </w:tcPr>
          <w:p w14:paraId="7A875208"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1.66</w:t>
            </w:r>
          </w:p>
        </w:tc>
        <w:tc>
          <w:tcPr>
            <w:tcW w:w="1560" w:type="dxa"/>
            <w:tcBorders>
              <w:top w:val="nil"/>
              <w:left w:val="nil"/>
              <w:bottom w:val="single" w:sz="4" w:space="0" w:color="auto"/>
              <w:right w:val="single" w:sz="4" w:space="0" w:color="auto"/>
            </w:tcBorders>
            <w:shd w:val="clear" w:color="auto" w:fill="auto"/>
            <w:vAlign w:val="center"/>
            <w:hideMark/>
          </w:tcPr>
          <w:p w14:paraId="3462E55B"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-38,741,840</w:t>
            </w:r>
          </w:p>
        </w:tc>
        <w:tc>
          <w:tcPr>
            <w:tcW w:w="1560" w:type="dxa"/>
            <w:tcBorders>
              <w:top w:val="nil"/>
              <w:left w:val="nil"/>
              <w:bottom w:val="single" w:sz="4" w:space="0" w:color="auto"/>
              <w:right w:val="single" w:sz="4" w:space="0" w:color="auto"/>
            </w:tcBorders>
            <w:shd w:val="clear" w:color="auto" w:fill="auto"/>
            <w:vAlign w:val="center"/>
            <w:hideMark/>
          </w:tcPr>
          <w:p w14:paraId="5105B5FD"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-31,539,178</w:t>
            </w:r>
          </w:p>
        </w:tc>
        <w:tc>
          <w:tcPr>
            <w:tcW w:w="1560" w:type="dxa"/>
            <w:tcBorders>
              <w:top w:val="nil"/>
              <w:left w:val="nil"/>
              <w:bottom w:val="single" w:sz="4" w:space="0" w:color="auto"/>
              <w:right w:val="single" w:sz="4" w:space="0" w:color="auto"/>
            </w:tcBorders>
            <w:shd w:val="clear" w:color="auto" w:fill="auto"/>
            <w:vAlign w:val="center"/>
            <w:hideMark/>
          </w:tcPr>
          <w:p w14:paraId="63239442"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7,202,661</w:t>
            </w:r>
          </w:p>
        </w:tc>
        <w:tc>
          <w:tcPr>
            <w:tcW w:w="1560" w:type="dxa"/>
            <w:tcBorders>
              <w:top w:val="nil"/>
              <w:left w:val="nil"/>
              <w:bottom w:val="single" w:sz="4" w:space="0" w:color="auto"/>
              <w:right w:val="single" w:sz="4" w:space="0" w:color="auto"/>
            </w:tcBorders>
            <w:shd w:val="clear" w:color="auto" w:fill="auto"/>
            <w:vAlign w:val="center"/>
            <w:hideMark/>
          </w:tcPr>
          <w:p w14:paraId="66FB90A6"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18.6%</w:t>
            </w:r>
          </w:p>
        </w:tc>
      </w:tr>
      <w:tr w:rsidR="00445520" w:rsidRPr="007B60B7" w14:paraId="22D3C3C7" w14:textId="77777777" w:rsidTr="00B6654F">
        <w:trPr>
          <w:trHeight w:val="29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1A89AD53" w14:textId="77777777" w:rsidR="007B60B7" w:rsidRPr="007B60B7" w:rsidRDefault="007B60B7" w:rsidP="007B60B7">
            <w:pPr>
              <w:spacing w:after="0" w:line="240" w:lineRule="auto"/>
              <w:rPr>
                <w:rFonts w:ascii="Calibri" w:eastAsia="Times New Roman" w:hAnsi="Calibri" w:cs="Calibri"/>
                <w:b/>
                <w:bCs/>
              </w:rPr>
            </w:pPr>
            <w:r w:rsidRPr="007B60B7">
              <w:rPr>
                <w:rFonts w:ascii="Calibri" w:eastAsia="Times New Roman" w:hAnsi="Calibri" w:cs="Calibri"/>
                <w:b/>
                <w:bCs/>
                <w:lang w:val="en-US"/>
              </w:rPr>
              <w:t>Decrease in OPEX by 10%</w:t>
            </w:r>
          </w:p>
        </w:tc>
        <w:tc>
          <w:tcPr>
            <w:tcW w:w="1418" w:type="dxa"/>
            <w:tcBorders>
              <w:top w:val="nil"/>
              <w:left w:val="nil"/>
              <w:bottom w:val="single" w:sz="4" w:space="0" w:color="auto"/>
              <w:right w:val="single" w:sz="4" w:space="0" w:color="auto"/>
            </w:tcBorders>
            <w:shd w:val="clear" w:color="auto" w:fill="auto"/>
            <w:vAlign w:val="center"/>
            <w:hideMark/>
          </w:tcPr>
          <w:p w14:paraId="2ECB14D5"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1.33%</w:t>
            </w:r>
          </w:p>
        </w:tc>
        <w:tc>
          <w:tcPr>
            <w:tcW w:w="1076" w:type="dxa"/>
            <w:tcBorders>
              <w:top w:val="nil"/>
              <w:left w:val="nil"/>
              <w:bottom w:val="single" w:sz="4" w:space="0" w:color="auto"/>
              <w:right w:val="single" w:sz="4" w:space="0" w:color="auto"/>
            </w:tcBorders>
            <w:shd w:val="clear" w:color="auto" w:fill="auto"/>
            <w:vAlign w:val="center"/>
            <w:hideMark/>
          </w:tcPr>
          <w:p w14:paraId="3FEAF463"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14.88%</w:t>
            </w:r>
          </w:p>
        </w:tc>
        <w:tc>
          <w:tcPr>
            <w:tcW w:w="960" w:type="dxa"/>
            <w:tcBorders>
              <w:top w:val="nil"/>
              <w:left w:val="nil"/>
              <w:bottom w:val="single" w:sz="4" w:space="0" w:color="auto"/>
              <w:right w:val="single" w:sz="4" w:space="0" w:color="auto"/>
            </w:tcBorders>
            <w:shd w:val="clear" w:color="auto" w:fill="auto"/>
            <w:vAlign w:val="center"/>
            <w:hideMark/>
          </w:tcPr>
          <w:p w14:paraId="33AE5EF8"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1.74</w:t>
            </w:r>
          </w:p>
        </w:tc>
        <w:tc>
          <w:tcPr>
            <w:tcW w:w="1560" w:type="dxa"/>
            <w:tcBorders>
              <w:top w:val="nil"/>
              <w:left w:val="nil"/>
              <w:bottom w:val="single" w:sz="4" w:space="0" w:color="auto"/>
              <w:right w:val="single" w:sz="4" w:space="0" w:color="auto"/>
            </w:tcBorders>
            <w:shd w:val="clear" w:color="auto" w:fill="auto"/>
            <w:vAlign w:val="center"/>
            <w:hideMark/>
          </w:tcPr>
          <w:p w14:paraId="437E243D"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-36,823,785</w:t>
            </w:r>
          </w:p>
        </w:tc>
        <w:tc>
          <w:tcPr>
            <w:tcW w:w="1560" w:type="dxa"/>
            <w:tcBorders>
              <w:top w:val="nil"/>
              <w:left w:val="nil"/>
              <w:bottom w:val="single" w:sz="4" w:space="0" w:color="auto"/>
              <w:right w:val="single" w:sz="4" w:space="0" w:color="auto"/>
            </w:tcBorders>
            <w:shd w:val="clear" w:color="auto" w:fill="auto"/>
            <w:vAlign w:val="center"/>
            <w:hideMark/>
          </w:tcPr>
          <w:p w14:paraId="59411153"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-31,171,667</w:t>
            </w:r>
          </w:p>
        </w:tc>
        <w:tc>
          <w:tcPr>
            <w:tcW w:w="1560" w:type="dxa"/>
            <w:tcBorders>
              <w:top w:val="nil"/>
              <w:left w:val="nil"/>
              <w:bottom w:val="single" w:sz="4" w:space="0" w:color="auto"/>
              <w:right w:val="single" w:sz="4" w:space="0" w:color="auto"/>
            </w:tcBorders>
            <w:shd w:val="clear" w:color="auto" w:fill="auto"/>
            <w:vAlign w:val="center"/>
            <w:hideMark/>
          </w:tcPr>
          <w:p w14:paraId="30427CD6"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5,652,118</w:t>
            </w:r>
          </w:p>
        </w:tc>
        <w:tc>
          <w:tcPr>
            <w:tcW w:w="1560" w:type="dxa"/>
            <w:tcBorders>
              <w:top w:val="nil"/>
              <w:left w:val="nil"/>
              <w:bottom w:val="single" w:sz="4" w:space="0" w:color="auto"/>
              <w:right w:val="single" w:sz="4" w:space="0" w:color="auto"/>
            </w:tcBorders>
            <w:shd w:val="clear" w:color="auto" w:fill="auto"/>
            <w:vAlign w:val="center"/>
            <w:hideMark/>
          </w:tcPr>
          <w:p w14:paraId="01BBF5DD"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15.3%</w:t>
            </w:r>
          </w:p>
        </w:tc>
      </w:tr>
      <w:tr w:rsidR="00445520" w:rsidRPr="007B60B7" w14:paraId="48CBE91C" w14:textId="77777777" w:rsidTr="00B6654F">
        <w:trPr>
          <w:trHeight w:val="29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310A6E61" w14:textId="77777777" w:rsidR="007B60B7" w:rsidRPr="007B60B7" w:rsidRDefault="007B60B7" w:rsidP="007B60B7">
            <w:pPr>
              <w:spacing w:after="0" w:line="240" w:lineRule="auto"/>
              <w:rPr>
                <w:rFonts w:ascii="Calibri" w:eastAsia="Times New Roman" w:hAnsi="Calibri" w:cs="Calibri"/>
                <w:b/>
                <w:bCs/>
              </w:rPr>
            </w:pPr>
            <w:r w:rsidRPr="007B60B7">
              <w:rPr>
                <w:rFonts w:ascii="Calibri" w:eastAsia="Times New Roman" w:hAnsi="Calibri" w:cs="Calibri"/>
                <w:b/>
                <w:bCs/>
                <w:lang w:val="en-US"/>
              </w:rPr>
              <w:t>Increase in rental fees by 10%</w:t>
            </w:r>
          </w:p>
        </w:tc>
        <w:tc>
          <w:tcPr>
            <w:tcW w:w="1418" w:type="dxa"/>
            <w:tcBorders>
              <w:top w:val="nil"/>
              <w:left w:val="nil"/>
              <w:bottom w:val="single" w:sz="4" w:space="0" w:color="auto"/>
              <w:right w:val="single" w:sz="4" w:space="0" w:color="auto"/>
            </w:tcBorders>
            <w:shd w:val="clear" w:color="auto" w:fill="auto"/>
            <w:vAlign w:val="center"/>
            <w:hideMark/>
          </w:tcPr>
          <w:p w14:paraId="78395BD9"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2.09%</w:t>
            </w:r>
          </w:p>
        </w:tc>
        <w:tc>
          <w:tcPr>
            <w:tcW w:w="1076" w:type="dxa"/>
            <w:tcBorders>
              <w:top w:val="nil"/>
              <w:left w:val="nil"/>
              <w:bottom w:val="single" w:sz="4" w:space="0" w:color="auto"/>
              <w:right w:val="single" w:sz="4" w:space="0" w:color="auto"/>
            </w:tcBorders>
            <w:shd w:val="clear" w:color="auto" w:fill="auto"/>
            <w:vAlign w:val="center"/>
            <w:hideMark/>
          </w:tcPr>
          <w:p w14:paraId="4B858127"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16.81%</w:t>
            </w:r>
          </w:p>
        </w:tc>
        <w:tc>
          <w:tcPr>
            <w:tcW w:w="960" w:type="dxa"/>
            <w:tcBorders>
              <w:top w:val="nil"/>
              <w:left w:val="nil"/>
              <w:bottom w:val="single" w:sz="4" w:space="0" w:color="auto"/>
              <w:right w:val="single" w:sz="4" w:space="0" w:color="auto"/>
            </w:tcBorders>
            <w:shd w:val="clear" w:color="auto" w:fill="auto"/>
            <w:vAlign w:val="center"/>
            <w:hideMark/>
          </w:tcPr>
          <w:p w14:paraId="5BB88F9B"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1.89</w:t>
            </w:r>
          </w:p>
        </w:tc>
        <w:tc>
          <w:tcPr>
            <w:tcW w:w="1560" w:type="dxa"/>
            <w:tcBorders>
              <w:top w:val="nil"/>
              <w:left w:val="nil"/>
              <w:bottom w:val="single" w:sz="4" w:space="0" w:color="auto"/>
              <w:right w:val="single" w:sz="4" w:space="0" w:color="auto"/>
            </w:tcBorders>
            <w:shd w:val="clear" w:color="auto" w:fill="auto"/>
            <w:vAlign w:val="center"/>
            <w:hideMark/>
          </w:tcPr>
          <w:p w14:paraId="526A105D"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-33,715,777</w:t>
            </w:r>
          </w:p>
        </w:tc>
        <w:tc>
          <w:tcPr>
            <w:tcW w:w="1560" w:type="dxa"/>
            <w:tcBorders>
              <w:top w:val="nil"/>
              <w:left w:val="nil"/>
              <w:bottom w:val="single" w:sz="4" w:space="0" w:color="auto"/>
              <w:right w:val="single" w:sz="4" w:space="0" w:color="auto"/>
            </w:tcBorders>
            <w:shd w:val="clear" w:color="auto" w:fill="auto"/>
            <w:vAlign w:val="center"/>
            <w:hideMark/>
          </w:tcPr>
          <w:p w14:paraId="4A029E92"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-29,751,350</w:t>
            </w:r>
          </w:p>
        </w:tc>
        <w:tc>
          <w:tcPr>
            <w:tcW w:w="1560" w:type="dxa"/>
            <w:tcBorders>
              <w:top w:val="nil"/>
              <w:left w:val="nil"/>
              <w:bottom w:val="single" w:sz="4" w:space="0" w:color="auto"/>
              <w:right w:val="single" w:sz="4" w:space="0" w:color="auto"/>
            </w:tcBorders>
            <w:shd w:val="clear" w:color="auto" w:fill="auto"/>
            <w:vAlign w:val="center"/>
            <w:hideMark/>
          </w:tcPr>
          <w:p w14:paraId="618A1842"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3,964,427</w:t>
            </w:r>
          </w:p>
        </w:tc>
        <w:tc>
          <w:tcPr>
            <w:tcW w:w="1560" w:type="dxa"/>
            <w:tcBorders>
              <w:top w:val="nil"/>
              <w:left w:val="nil"/>
              <w:bottom w:val="single" w:sz="4" w:space="0" w:color="auto"/>
              <w:right w:val="single" w:sz="4" w:space="0" w:color="auto"/>
            </w:tcBorders>
            <w:shd w:val="clear" w:color="auto" w:fill="auto"/>
            <w:vAlign w:val="center"/>
            <w:hideMark/>
          </w:tcPr>
          <w:p w14:paraId="09D19849"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11.8%</w:t>
            </w:r>
          </w:p>
        </w:tc>
      </w:tr>
      <w:tr w:rsidR="00445520" w:rsidRPr="007B60B7" w14:paraId="4A24324A" w14:textId="77777777" w:rsidTr="00B6654F">
        <w:trPr>
          <w:trHeight w:val="290"/>
        </w:trPr>
        <w:tc>
          <w:tcPr>
            <w:tcW w:w="4106" w:type="dxa"/>
            <w:tcBorders>
              <w:top w:val="nil"/>
              <w:left w:val="single" w:sz="4" w:space="0" w:color="auto"/>
              <w:bottom w:val="single" w:sz="4" w:space="0" w:color="auto"/>
              <w:right w:val="single" w:sz="4" w:space="0" w:color="auto"/>
            </w:tcBorders>
            <w:shd w:val="clear" w:color="auto" w:fill="auto"/>
            <w:vAlign w:val="center"/>
            <w:hideMark/>
          </w:tcPr>
          <w:p w14:paraId="51BAA0AD" w14:textId="77777777" w:rsidR="007B60B7" w:rsidRPr="007B60B7" w:rsidRDefault="007B60B7" w:rsidP="007B60B7">
            <w:pPr>
              <w:spacing w:after="0" w:line="240" w:lineRule="auto"/>
              <w:rPr>
                <w:rFonts w:ascii="Calibri" w:eastAsia="Times New Roman" w:hAnsi="Calibri" w:cs="Calibri"/>
                <w:b/>
                <w:bCs/>
              </w:rPr>
            </w:pPr>
            <w:r w:rsidRPr="007B60B7">
              <w:rPr>
                <w:rFonts w:ascii="Calibri" w:eastAsia="Times New Roman" w:hAnsi="Calibri" w:cs="Calibri"/>
                <w:b/>
                <w:bCs/>
                <w:lang w:val="en-US"/>
              </w:rPr>
              <w:t>Decrease in rental fees by 10%</w:t>
            </w:r>
          </w:p>
        </w:tc>
        <w:tc>
          <w:tcPr>
            <w:tcW w:w="1418" w:type="dxa"/>
            <w:tcBorders>
              <w:top w:val="nil"/>
              <w:left w:val="nil"/>
              <w:bottom w:val="single" w:sz="4" w:space="0" w:color="auto"/>
              <w:right w:val="single" w:sz="4" w:space="0" w:color="auto"/>
            </w:tcBorders>
            <w:shd w:val="clear" w:color="auto" w:fill="auto"/>
            <w:vAlign w:val="center"/>
            <w:hideMark/>
          </w:tcPr>
          <w:p w14:paraId="7FB2EDF3"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0.14%</w:t>
            </w:r>
          </w:p>
        </w:tc>
        <w:tc>
          <w:tcPr>
            <w:tcW w:w="1076" w:type="dxa"/>
            <w:tcBorders>
              <w:top w:val="nil"/>
              <w:left w:val="nil"/>
              <w:bottom w:val="single" w:sz="4" w:space="0" w:color="auto"/>
              <w:right w:val="single" w:sz="4" w:space="0" w:color="auto"/>
            </w:tcBorders>
            <w:shd w:val="clear" w:color="auto" w:fill="auto"/>
            <w:vAlign w:val="center"/>
            <w:hideMark/>
          </w:tcPr>
          <w:p w14:paraId="0E5F9311"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11.97%</w:t>
            </w:r>
          </w:p>
        </w:tc>
        <w:tc>
          <w:tcPr>
            <w:tcW w:w="960" w:type="dxa"/>
            <w:tcBorders>
              <w:top w:val="nil"/>
              <w:left w:val="nil"/>
              <w:bottom w:val="single" w:sz="4" w:space="0" w:color="auto"/>
              <w:right w:val="single" w:sz="4" w:space="0" w:color="auto"/>
            </w:tcBorders>
            <w:shd w:val="clear" w:color="auto" w:fill="auto"/>
            <w:vAlign w:val="center"/>
            <w:hideMark/>
          </w:tcPr>
          <w:p w14:paraId="0399BC89"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1.51</w:t>
            </w:r>
          </w:p>
        </w:tc>
        <w:tc>
          <w:tcPr>
            <w:tcW w:w="1560" w:type="dxa"/>
            <w:tcBorders>
              <w:top w:val="nil"/>
              <w:left w:val="nil"/>
              <w:bottom w:val="single" w:sz="4" w:space="0" w:color="auto"/>
              <w:right w:val="single" w:sz="4" w:space="0" w:color="auto"/>
            </w:tcBorders>
            <w:shd w:val="clear" w:color="auto" w:fill="auto"/>
            <w:vAlign w:val="center"/>
            <w:hideMark/>
          </w:tcPr>
          <w:p w14:paraId="3BE28094"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-41,849,848</w:t>
            </w:r>
          </w:p>
        </w:tc>
        <w:tc>
          <w:tcPr>
            <w:tcW w:w="1560" w:type="dxa"/>
            <w:tcBorders>
              <w:top w:val="nil"/>
              <w:left w:val="nil"/>
              <w:bottom w:val="single" w:sz="4" w:space="0" w:color="auto"/>
              <w:right w:val="single" w:sz="4" w:space="0" w:color="auto"/>
            </w:tcBorders>
            <w:shd w:val="clear" w:color="auto" w:fill="auto"/>
            <w:vAlign w:val="center"/>
            <w:hideMark/>
          </w:tcPr>
          <w:p w14:paraId="7B6B7911"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-32,959,495</w:t>
            </w:r>
          </w:p>
        </w:tc>
        <w:tc>
          <w:tcPr>
            <w:tcW w:w="1560" w:type="dxa"/>
            <w:tcBorders>
              <w:top w:val="nil"/>
              <w:left w:val="nil"/>
              <w:bottom w:val="single" w:sz="4" w:space="0" w:color="auto"/>
              <w:right w:val="single" w:sz="4" w:space="0" w:color="auto"/>
            </w:tcBorders>
            <w:shd w:val="clear" w:color="auto" w:fill="auto"/>
            <w:vAlign w:val="center"/>
            <w:hideMark/>
          </w:tcPr>
          <w:p w14:paraId="65107011"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8,890,352</w:t>
            </w:r>
          </w:p>
        </w:tc>
        <w:tc>
          <w:tcPr>
            <w:tcW w:w="1560" w:type="dxa"/>
            <w:tcBorders>
              <w:top w:val="nil"/>
              <w:left w:val="nil"/>
              <w:bottom w:val="single" w:sz="4" w:space="0" w:color="auto"/>
              <w:right w:val="single" w:sz="4" w:space="0" w:color="auto"/>
            </w:tcBorders>
            <w:shd w:val="clear" w:color="auto" w:fill="auto"/>
            <w:vAlign w:val="center"/>
            <w:hideMark/>
          </w:tcPr>
          <w:p w14:paraId="42A835C9" w14:textId="77777777" w:rsidR="007B60B7" w:rsidRPr="007B60B7" w:rsidRDefault="007B60B7" w:rsidP="007B60B7">
            <w:pPr>
              <w:spacing w:after="0" w:line="240" w:lineRule="auto"/>
              <w:jc w:val="center"/>
              <w:rPr>
                <w:rFonts w:ascii="Calibri" w:eastAsia="Times New Roman" w:hAnsi="Calibri" w:cs="Calibri"/>
                <w:i/>
                <w:iCs/>
              </w:rPr>
            </w:pPr>
            <w:r w:rsidRPr="007B60B7">
              <w:rPr>
                <w:rFonts w:ascii="Calibri" w:eastAsia="Times New Roman" w:hAnsi="Calibri" w:cs="Calibri"/>
                <w:i/>
                <w:iCs/>
              </w:rPr>
              <w:t>21.2%</w:t>
            </w:r>
          </w:p>
        </w:tc>
      </w:tr>
    </w:tbl>
    <w:p w14:paraId="709F6C71" w14:textId="77777777" w:rsidR="00CC04F2" w:rsidRPr="00CC04F2" w:rsidRDefault="00CC04F2" w:rsidP="00CC04F2"/>
    <w:p w14:paraId="1A3EF3FE" w14:textId="6BC7F218" w:rsidR="00E737EA" w:rsidRPr="00CC04F2" w:rsidRDefault="00E737EA" w:rsidP="00CC04F2">
      <w:r w:rsidRPr="00CC04F2">
        <w:br w:type="page"/>
      </w:r>
    </w:p>
    <w:p w14:paraId="15F9369B" w14:textId="77777777" w:rsidR="00CC04F2" w:rsidRPr="00CC04F2" w:rsidRDefault="00CC04F2" w:rsidP="00CC04F2">
      <w:pPr>
        <w:sectPr w:rsidR="00CC04F2" w:rsidRPr="00CC04F2" w:rsidSect="00CC04F2">
          <w:pgSz w:w="16838" w:h="11906" w:orient="landscape"/>
          <w:pgMar w:top="1417" w:right="1417" w:bottom="1417" w:left="1417" w:header="1135" w:footer="858" w:gutter="0"/>
          <w:cols w:space="708"/>
          <w:docGrid w:linePitch="360"/>
        </w:sectPr>
      </w:pPr>
    </w:p>
    <w:p w14:paraId="4E807C88" w14:textId="66A190FF" w:rsidR="00C568E1" w:rsidRDefault="00BB1BC4" w:rsidP="00C568E1">
      <w:r>
        <w:lastRenderedPageBreak/>
        <w:t xml:space="preserve">The sensitivity analysis allowed to </w:t>
      </w:r>
      <w:r w:rsidR="00840E44">
        <w:t>obtain</w:t>
      </w:r>
      <w:r>
        <w:t xml:space="preserve"> the following observations</w:t>
      </w:r>
      <w:r w:rsidR="00840E44">
        <w:t xml:space="preserve"> on the project resilience to changes</w:t>
      </w:r>
      <w:r>
        <w:t>:</w:t>
      </w:r>
    </w:p>
    <w:p w14:paraId="71139739" w14:textId="3F153658" w:rsidR="004425FA" w:rsidRDefault="00BB1BC4" w:rsidP="00840E44">
      <w:pPr>
        <w:pStyle w:val="ListParagraph"/>
        <w:numPr>
          <w:ilvl w:val="0"/>
          <w:numId w:val="25"/>
        </w:numPr>
        <w:rPr>
          <w:lang w:val="en-US"/>
        </w:rPr>
      </w:pPr>
      <w:r>
        <w:rPr>
          <w:lang w:bidi="ar-TN"/>
        </w:rPr>
        <w:t>An i</w:t>
      </w:r>
      <w:r w:rsidRPr="00BB1BC4">
        <w:rPr>
          <w:lang w:bidi="ar-TN"/>
        </w:rPr>
        <w:t xml:space="preserve">ncrease in </w:t>
      </w:r>
      <w:r>
        <w:rPr>
          <w:lang w:bidi="ar-TN"/>
        </w:rPr>
        <w:t xml:space="preserve">the contract period to </w:t>
      </w:r>
      <w:r w:rsidR="000E6BE4">
        <w:rPr>
          <w:lang w:bidi="ar-TN"/>
        </w:rPr>
        <w:t>3</w:t>
      </w:r>
      <w:r>
        <w:rPr>
          <w:lang w:bidi="ar-TN"/>
        </w:rPr>
        <w:t xml:space="preserve">0 years instead of </w:t>
      </w:r>
      <w:r w:rsidR="000E6BE4">
        <w:rPr>
          <w:lang w:bidi="ar-TN"/>
        </w:rPr>
        <w:t>2</w:t>
      </w:r>
      <w:r>
        <w:rPr>
          <w:lang w:bidi="ar-TN"/>
        </w:rPr>
        <w:t xml:space="preserve">5 resulted in an improvement in </w:t>
      </w:r>
      <w:r w:rsidRPr="00840E44">
        <w:rPr>
          <w:lang w:val="en-US"/>
        </w:rPr>
        <w:t>the NPV of the public sector</w:t>
      </w:r>
      <w:r w:rsidR="00965932">
        <w:rPr>
          <w:lang w:val="en-US"/>
        </w:rPr>
        <w:t xml:space="preserve">. However, </w:t>
      </w:r>
      <w:r w:rsidRPr="00840E44">
        <w:rPr>
          <w:lang w:val="en-US"/>
        </w:rPr>
        <w:t>the Value for Money (</w:t>
      </w:r>
      <w:proofErr w:type="spellStart"/>
      <w:r w:rsidRPr="00840E44">
        <w:rPr>
          <w:lang w:val="en-US"/>
        </w:rPr>
        <w:t>VfM</w:t>
      </w:r>
      <w:proofErr w:type="spellEnd"/>
      <w:r w:rsidRPr="00840E44">
        <w:rPr>
          <w:lang w:val="en-US"/>
        </w:rPr>
        <w:t xml:space="preserve">) </w:t>
      </w:r>
      <w:r w:rsidR="00154D36">
        <w:rPr>
          <w:lang w:val="en-US"/>
        </w:rPr>
        <w:t>becomes negative at -12.5% as the private sector’s NPV is almost unchanged</w:t>
      </w:r>
      <w:r w:rsidRPr="00840E44">
        <w:rPr>
          <w:lang w:val="en-US"/>
        </w:rPr>
        <w:t xml:space="preserve">. </w:t>
      </w:r>
      <w:r w:rsidR="004B4D9B">
        <w:rPr>
          <w:lang w:val="en-US"/>
        </w:rPr>
        <w:t>The equity IRR increase by almost 1% at 15.31%</w:t>
      </w:r>
      <w:r w:rsidR="00580E42" w:rsidRPr="00840E44">
        <w:rPr>
          <w:lang w:val="en-US"/>
        </w:rPr>
        <w:t>. The project IRR</w:t>
      </w:r>
      <w:r w:rsidR="00B9214A">
        <w:rPr>
          <w:lang w:val="en-US"/>
        </w:rPr>
        <w:t xml:space="preserve"> doubles at 2.41% and </w:t>
      </w:r>
      <w:r w:rsidR="00580E42" w:rsidRPr="00840E44">
        <w:rPr>
          <w:lang w:val="en-US"/>
        </w:rPr>
        <w:t xml:space="preserve">the </w:t>
      </w:r>
      <w:r w:rsidR="00840E44">
        <w:rPr>
          <w:lang w:bidi="ar-TN"/>
        </w:rPr>
        <w:t xml:space="preserve">minimum </w:t>
      </w:r>
      <w:r w:rsidR="00580E42" w:rsidRPr="00840E44">
        <w:rPr>
          <w:lang w:val="en-US"/>
        </w:rPr>
        <w:t>ADSCR remain</w:t>
      </w:r>
      <w:r w:rsidR="0021407A">
        <w:rPr>
          <w:lang w:val="en-US"/>
        </w:rPr>
        <w:t>s</w:t>
      </w:r>
      <w:r w:rsidR="00580E42" w:rsidRPr="00840E44">
        <w:rPr>
          <w:lang w:val="en-US"/>
        </w:rPr>
        <w:t xml:space="preserve"> almost stable. </w:t>
      </w:r>
    </w:p>
    <w:p w14:paraId="5555C0AB" w14:textId="5970559B" w:rsidR="00580E42" w:rsidRPr="00840E44" w:rsidRDefault="00580E42" w:rsidP="00840E44">
      <w:pPr>
        <w:pStyle w:val="ListParagraph"/>
        <w:numPr>
          <w:ilvl w:val="0"/>
          <w:numId w:val="25"/>
        </w:numPr>
        <w:rPr>
          <w:lang w:val="en-US"/>
        </w:rPr>
      </w:pPr>
      <w:r w:rsidRPr="00840E44">
        <w:rPr>
          <w:lang w:val="en-US"/>
        </w:rPr>
        <w:t xml:space="preserve">If the construction period increases by 1 year, this will cause </w:t>
      </w:r>
      <w:r w:rsidR="004425FA">
        <w:rPr>
          <w:lang w:val="en-US"/>
        </w:rPr>
        <w:t xml:space="preserve">an amelioration </w:t>
      </w:r>
      <w:r w:rsidRPr="00840E44">
        <w:rPr>
          <w:lang w:val="en-US"/>
        </w:rPr>
        <w:t>of the NPV of the public sector</w:t>
      </w:r>
      <w:r w:rsidR="004425FA">
        <w:rPr>
          <w:lang w:val="en-US"/>
        </w:rPr>
        <w:t xml:space="preserve"> as the grants are paid later</w:t>
      </w:r>
      <w:r w:rsidRPr="00840E44">
        <w:rPr>
          <w:lang w:val="en-US"/>
        </w:rPr>
        <w:t xml:space="preserve">, the Value for Money </w:t>
      </w:r>
      <w:r w:rsidR="00E60D03">
        <w:rPr>
          <w:lang w:val="en-US"/>
        </w:rPr>
        <w:t xml:space="preserve">becomes negative at 21.1% </w:t>
      </w:r>
      <w:r w:rsidR="006846A2">
        <w:rPr>
          <w:lang w:val="en-US"/>
        </w:rPr>
        <w:t xml:space="preserve">and the </w:t>
      </w:r>
      <w:r w:rsidRPr="00840E44">
        <w:rPr>
          <w:lang w:val="en-US"/>
        </w:rPr>
        <w:t>project and equity IRR</w:t>
      </w:r>
      <w:r w:rsidR="006846A2">
        <w:rPr>
          <w:lang w:val="en-US"/>
        </w:rPr>
        <w:t xml:space="preserve"> deteriorate at respectively 0.66% and 12.76%</w:t>
      </w:r>
      <w:r w:rsidRPr="00840E44">
        <w:rPr>
          <w:lang w:val="en-US"/>
        </w:rPr>
        <w:t>.</w:t>
      </w:r>
    </w:p>
    <w:p w14:paraId="0718A3CD" w14:textId="03C54050" w:rsidR="00580E42" w:rsidRPr="00840E44" w:rsidRDefault="00580E42" w:rsidP="00840E44">
      <w:pPr>
        <w:pStyle w:val="ListParagraph"/>
        <w:numPr>
          <w:ilvl w:val="0"/>
          <w:numId w:val="25"/>
        </w:numPr>
        <w:rPr>
          <w:lang w:val="en-US"/>
        </w:rPr>
      </w:pPr>
      <w:r w:rsidRPr="00840E44">
        <w:rPr>
          <w:lang w:val="en-US"/>
        </w:rPr>
        <w:t xml:space="preserve">An increase in the construction costs </w:t>
      </w:r>
      <w:proofErr w:type="gramStart"/>
      <w:r w:rsidRPr="00840E44">
        <w:rPr>
          <w:lang w:val="en-US"/>
        </w:rPr>
        <w:t>by</w:t>
      </w:r>
      <w:proofErr w:type="gramEnd"/>
      <w:r w:rsidRPr="00840E44">
        <w:rPr>
          <w:lang w:val="en-US"/>
        </w:rPr>
        <w:t xml:space="preserve"> 10% will </w:t>
      </w:r>
      <w:r w:rsidR="006A3A53">
        <w:rPr>
          <w:lang w:val="en-US"/>
        </w:rPr>
        <w:t>deteriorate the p</w:t>
      </w:r>
      <w:r w:rsidR="00ED4A84">
        <w:rPr>
          <w:lang w:val="en-US"/>
        </w:rPr>
        <w:t>rofitability of</w:t>
      </w:r>
      <w:r w:rsidR="008B7057" w:rsidRPr="00840E44">
        <w:rPr>
          <w:lang w:val="en-US"/>
        </w:rPr>
        <w:t xml:space="preserve"> the project </w:t>
      </w:r>
      <w:r w:rsidR="00ED4A84">
        <w:rPr>
          <w:lang w:val="en-US"/>
        </w:rPr>
        <w:t xml:space="preserve">at 12.45%. </w:t>
      </w:r>
      <w:r w:rsidR="00CC7F3F">
        <w:rPr>
          <w:lang w:val="en-US"/>
        </w:rPr>
        <w:t>The Value for Money slightly enhances at 20.4%</w:t>
      </w:r>
      <w:r w:rsidR="008B7057" w:rsidRPr="00840E44">
        <w:rPr>
          <w:lang w:val="en-US"/>
        </w:rPr>
        <w:t>.</w:t>
      </w:r>
    </w:p>
    <w:p w14:paraId="3771DF13" w14:textId="6DB70FD5" w:rsidR="008B7057" w:rsidRPr="00840E44" w:rsidRDefault="008B7057" w:rsidP="00840E44">
      <w:pPr>
        <w:pStyle w:val="ListParagraph"/>
        <w:numPr>
          <w:ilvl w:val="0"/>
          <w:numId w:val="25"/>
        </w:numPr>
        <w:rPr>
          <w:lang w:val="en-US"/>
        </w:rPr>
      </w:pPr>
      <w:r w:rsidRPr="00840E44">
        <w:rPr>
          <w:lang w:val="en-US"/>
        </w:rPr>
        <w:t xml:space="preserve">When </w:t>
      </w:r>
      <w:r w:rsidR="0021610C">
        <w:rPr>
          <w:lang w:val="en-US"/>
        </w:rPr>
        <w:t xml:space="preserve">the </w:t>
      </w:r>
      <w:r w:rsidRPr="00840E44">
        <w:rPr>
          <w:lang w:val="en-US"/>
        </w:rPr>
        <w:t>public subsidy i</w:t>
      </w:r>
      <w:r w:rsidR="0021610C">
        <w:rPr>
          <w:lang w:val="en-US"/>
        </w:rPr>
        <w:t xml:space="preserve">ncreases by </w:t>
      </w:r>
      <w:r w:rsidRPr="00840E44">
        <w:rPr>
          <w:lang w:val="en-US"/>
        </w:rPr>
        <w:t xml:space="preserve">15% of the construction costs, the equity IRR and the </w:t>
      </w:r>
      <w:r w:rsidR="00127B2A">
        <w:rPr>
          <w:lang w:bidi="ar-TN"/>
        </w:rPr>
        <w:t xml:space="preserve">minimum </w:t>
      </w:r>
      <w:r w:rsidRPr="00840E44">
        <w:rPr>
          <w:lang w:val="en-US"/>
        </w:rPr>
        <w:t xml:space="preserve">ADSCR will jump respectively to </w:t>
      </w:r>
      <w:r w:rsidR="006F3622">
        <w:rPr>
          <w:lang w:val="en-US"/>
        </w:rPr>
        <w:t>26.79</w:t>
      </w:r>
      <w:r w:rsidRPr="00840E44">
        <w:rPr>
          <w:lang w:val="en-US"/>
        </w:rPr>
        <w:t xml:space="preserve">% and </w:t>
      </w:r>
      <w:r w:rsidR="006F3622">
        <w:rPr>
          <w:lang w:val="en-US"/>
        </w:rPr>
        <w:t>2</w:t>
      </w:r>
      <w:r w:rsidRPr="00840E44">
        <w:rPr>
          <w:lang w:val="en-US"/>
        </w:rPr>
        <w:t>.</w:t>
      </w:r>
      <w:r w:rsidR="006F3622">
        <w:rPr>
          <w:lang w:val="en-US"/>
        </w:rPr>
        <w:t>72</w:t>
      </w:r>
      <w:r w:rsidRPr="00840E44">
        <w:rPr>
          <w:lang w:val="en-US"/>
        </w:rPr>
        <w:t xml:space="preserve">. As for the public sector, this will result in a negative value for money </w:t>
      </w:r>
      <w:r w:rsidR="00233965">
        <w:rPr>
          <w:lang w:val="en-US"/>
        </w:rPr>
        <w:t>at -3.7%</w:t>
      </w:r>
      <w:r w:rsidR="005C0903" w:rsidRPr="00840E44">
        <w:rPr>
          <w:lang w:val="en-US"/>
        </w:rPr>
        <w:t>.</w:t>
      </w:r>
    </w:p>
    <w:p w14:paraId="4DCB3090" w14:textId="57A29C42" w:rsidR="008B7057" w:rsidRPr="005C0903" w:rsidRDefault="00580E42" w:rsidP="00840E44">
      <w:pPr>
        <w:pStyle w:val="ListParagraph"/>
        <w:numPr>
          <w:ilvl w:val="0"/>
          <w:numId w:val="25"/>
        </w:numPr>
        <w:rPr>
          <w:lang w:bidi="ar-TN"/>
        </w:rPr>
      </w:pPr>
      <w:r>
        <w:t>The increase in the inflation rate by 5 points (20%) improved the</w:t>
      </w:r>
      <w:r w:rsidR="005C0903">
        <w:t xml:space="preserve"> </w:t>
      </w:r>
      <w:r w:rsidR="005C0903" w:rsidRPr="005C0903">
        <w:t>Equity IRR</w:t>
      </w:r>
      <w:r w:rsidR="005C0903">
        <w:t xml:space="preserve"> (1</w:t>
      </w:r>
      <w:r w:rsidR="00676902">
        <w:t>5</w:t>
      </w:r>
      <w:r w:rsidR="005C0903">
        <w:t>.</w:t>
      </w:r>
      <w:r w:rsidR="00676902">
        <w:t>96</w:t>
      </w:r>
      <w:r w:rsidR="005C0903">
        <w:t>%) and the</w:t>
      </w:r>
      <w:r w:rsidR="005C0903" w:rsidRPr="005C0903">
        <w:t xml:space="preserve"> </w:t>
      </w:r>
      <w:r w:rsidR="00127B2A">
        <w:rPr>
          <w:lang w:bidi="ar-TN"/>
        </w:rPr>
        <w:t xml:space="preserve">minimum </w:t>
      </w:r>
      <w:r w:rsidR="005C0903" w:rsidRPr="005C0903">
        <w:t>ADSCR</w:t>
      </w:r>
      <w:r w:rsidR="005C0903">
        <w:t xml:space="preserve"> (1.</w:t>
      </w:r>
      <w:r w:rsidR="00676902">
        <w:t>81</w:t>
      </w:r>
      <w:r w:rsidR="005C0903">
        <w:t xml:space="preserve">) for the project company, and its operation revenue NPV will more than double. This is </w:t>
      </w:r>
      <w:proofErr w:type="gramStart"/>
      <w:r w:rsidR="00FF2499">
        <w:t>has</w:t>
      </w:r>
      <w:proofErr w:type="gramEnd"/>
      <w:r w:rsidR="00FF2499">
        <w:t xml:space="preserve"> an adverse effect on the Value for Money </w:t>
      </w:r>
      <w:r w:rsidR="002353A9">
        <w:t>that decreased at 6.7%</w:t>
      </w:r>
      <w:r w:rsidR="005C0903">
        <w:t xml:space="preserve">. </w:t>
      </w:r>
      <w:r w:rsidR="005C0903" w:rsidRPr="005C0903">
        <w:t>On the contrary</w:t>
      </w:r>
      <w:r w:rsidR="005C0903">
        <w:t xml:space="preserve">, a decrease in the inflation rate by 5 points (10%) will </w:t>
      </w:r>
      <w:r w:rsidR="00416CF5">
        <w:t xml:space="preserve">not </w:t>
      </w:r>
      <w:r w:rsidR="005C0903">
        <w:t xml:space="preserve">profit the project company </w:t>
      </w:r>
      <w:r w:rsidR="00B46E2B">
        <w:t>nor</w:t>
      </w:r>
      <w:r w:rsidR="005C0903">
        <w:t xml:space="preserve"> the public sector</w:t>
      </w:r>
      <w:r w:rsidR="00416CF5">
        <w:t xml:space="preserve"> but will enhance the Value for Money at 23.9%</w:t>
      </w:r>
      <w:r w:rsidR="005C0903">
        <w:rPr>
          <w:lang w:bidi="ar-TN"/>
        </w:rPr>
        <w:t>.</w:t>
      </w:r>
    </w:p>
    <w:p w14:paraId="4C8E98F1" w14:textId="31F0735A" w:rsidR="005C0903" w:rsidRDefault="005C0903" w:rsidP="00272508">
      <w:pPr>
        <w:pStyle w:val="ListParagraph"/>
        <w:numPr>
          <w:ilvl w:val="0"/>
          <w:numId w:val="25"/>
        </w:numPr>
      </w:pPr>
      <w:r>
        <w:t xml:space="preserve">If the project experiences an increase in the operating costs by </w:t>
      </w:r>
      <w:r w:rsidR="007F1690">
        <w:t>10% during its whole life, this will slightly unbalance the project equilibrium (equity IRR= 1</w:t>
      </w:r>
      <w:r w:rsidR="00D1404D">
        <w:t>3.95</w:t>
      </w:r>
      <w:r w:rsidR="007F1690">
        <w:t>%</w:t>
      </w:r>
      <w:r w:rsidR="00950F45">
        <w:t>) but will slightly enhance the Value for Money</w:t>
      </w:r>
      <w:r w:rsidR="007F1690">
        <w:t xml:space="preserve">. </w:t>
      </w:r>
      <w:r w:rsidR="002849A8">
        <w:t>However, the</w:t>
      </w:r>
      <w:r w:rsidR="00B9460F">
        <w:t xml:space="preserve"> private debt is still paid with</w:t>
      </w:r>
      <w:r w:rsidR="002849A8">
        <w:t xml:space="preserve"> minimum ADSCR </w:t>
      </w:r>
      <w:r w:rsidR="00CB41F2">
        <w:t xml:space="preserve">almost </w:t>
      </w:r>
      <w:r w:rsidR="00B9460F">
        <w:t>not affected (1.</w:t>
      </w:r>
      <w:r w:rsidR="00CB41F2">
        <w:t>66</w:t>
      </w:r>
      <w:r w:rsidR="00B9460F">
        <w:t xml:space="preserve">). </w:t>
      </w:r>
      <w:r w:rsidR="00CB41F2">
        <w:t>O</w:t>
      </w:r>
      <w:r w:rsidR="00B9460F">
        <w:t xml:space="preserve">n the other </w:t>
      </w:r>
      <w:r w:rsidR="00CB41F2">
        <w:t>hand</w:t>
      </w:r>
      <w:r w:rsidR="00B9460F">
        <w:t>,</w:t>
      </w:r>
      <w:r w:rsidR="007F1690">
        <w:t xml:space="preserve"> when the OPEX go down by 10%, this will also slightly benefit the project company </w:t>
      </w:r>
      <w:r w:rsidR="00183B23">
        <w:t>but will slightly decrease the Value for Money</w:t>
      </w:r>
      <w:r w:rsidR="007F1690">
        <w:t xml:space="preserve">. We conclude that the weight of the operating costs is negligeable </w:t>
      </w:r>
      <w:r w:rsidR="003A3186">
        <w:t xml:space="preserve">comparing to the impact of the </w:t>
      </w:r>
      <w:r w:rsidR="007F1690">
        <w:t xml:space="preserve">investment costs </w:t>
      </w:r>
      <w:r w:rsidR="003A3186">
        <w:t>on the project parameters, which are considered very important and hard to cover through the operating revenues generated by the project.</w:t>
      </w:r>
    </w:p>
    <w:p w14:paraId="677A8C01" w14:textId="7616156D" w:rsidR="00C568E1" w:rsidRPr="00840E44" w:rsidRDefault="003A3186" w:rsidP="00840E44">
      <w:pPr>
        <w:pStyle w:val="ListParagraph"/>
        <w:numPr>
          <w:ilvl w:val="0"/>
          <w:numId w:val="25"/>
        </w:numPr>
        <w:rPr>
          <w:lang w:bidi="ar-TN"/>
        </w:rPr>
      </w:pPr>
      <w:r>
        <w:rPr>
          <w:lang w:bidi="ar-TN"/>
        </w:rPr>
        <w:t>Finally, a further increase in the rental fees by 10% will improve the project and the equity IRRs (</w:t>
      </w:r>
      <w:r w:rsidR="005253E2">
        <w:rPr>
          <w:lang w:bidi="ar-TN"/>
        </w:rPr>
        <w:t>2.09</w:t>
      </w:r>
      <w:r w:rsidRPr="003A3186">
        <w:rPr>
          <w:lang w:bidi="ar-TN"/>
        </w:rPr>
        <w:t>%</w:t>
      </w:r>
      <w:r>
        <w:rPr>
          <w:lang w:bidi="ar-TN"/>
        </w:rPr>
        <w:t xml:space="preserve"> and </w:t>
      </w:r>
      <w:r w:rsidRPr="003A3186">
        <w:rPr>
          <w:lang w:bidi="ar-TN"/>
        </w:rPr>
        <w:t>16.8</w:t>
      </w:r>
      <w:r w:rsidR="005253E2">
        <w:rPr>
          <w:lang w:bidi="ar-TN"/>
        </w:rPr>
        <w:t>1</w:t>
      </w:r>
      <w:r w:rsidRPr="003A3186">
        <w:rPr>
          <w:lang w:bidi="ar-TN"/>
        </w:rPr>
        <w:t>%</w:t>
      </w:r>
      <w:r>
        <w:rPr>
          <w:lang w:bidi="ar-TN"/>
        </w:rPr>
        <w:t xml:space="preserve"> respectively) and will result in a </w:t>
      </w:r>
      <w:r w:rsidR="007578ED">
        <w:rPr>
          <w:lang w:bidi="ar-TN"/>
        </w:rPr>
        <w:t>de</w:t>
      </w:r>
      <w:r>
        <w:rPr>
          <w:lang w:bidi="ar-TN"/>
        </w:rPr>
        <w:t xml:space="preserve">crease in the </w:t>
      </w:r>
      <w:proofErr w:type="spellStart"/>
      <w:r>
        <w:rPr>
          <w:lang w:bidi="ar-TN"/>
        </w:rPr>
        <w:t>VfM</w:t>
      </w:r>
      <w:proofErr w:type="spellEnd"/>
      <w:r>
        <w:rPr>
          <w:lang w:bidi="ar-TN"/>
        </w:rPr>
        <w:t xml:space="preserve"> for the public sector (</w:t>
      </w:r>
      <w:r w:rsidR="00B9460F">
        <w:rPr>
          <w:lang w:bidi="ar-TN"/>
        </w:rPr>
        <w:t>circa</w:t>
      </w:r>
      <w:r>
        <w:rPr>
          <w:lang w:bidi="ar-TN"/>
        </w:rPr>
        <w:t xml:space="preserve"> </w:t>
      </w:r>
      <w:r w:rsidR="007578ED">
        <w:rPr>
          <w:lang w:bidi="ar-TN"/>
        </w:rPr>
        <w:t>11.8</w:t>
      </w:r>
      <w:r>
        <w:rPr>
          <w:lang w:bidi="ar-TN"/>
        </w:rPr>
        <w:t>%). This should be carefully considered as high</w:t>
      </w:r>
      <w:r w:rsidR="007578ED">
        <w:rPr>
          <w:lang w:bidi="ar-TN"/>
        </w:rPr>
        <w:t>er</w:t>
      </w:r>
      <w:r>
        <w:rPr>
          <w:lang w:bidi="ar-TN"/>
        </w:rPr>
        <w:t xml:space="preserve"> rental fees could induce an escape rate from the users.</w:t>
      </w:r>
      <w:r w:rsidR="00127B2A">
        <w:rPr>
          <w:lang w:bidi="ar-TN"/>
        </w:rPr>
        <w:t xml:space="preserve"> However, a decrease by 10% in the rental fees will result in lower equity IRR and minimum ADSCR (</w:t>
      </w:r>
      <w:r w:rsidR="00127B2A" w:rsidRPr="00127B2A">
        <w:rPr>
          <w:lang w:bidi="ar-TN"/>
        </w:rPr>
        <w:t>1</w:t>
      </w:r>
      <w:r w:rsidR="003E7833">
        <w:rPr>
          <w:lang w:bidi="ar-TN"/>
        </w:rPr>
        <w:t>1.97</w:t>
      </w:r>
      <w:r w:rsidR="00127B2A" w:rsidRPr="00127B2A">
        <w:rPr>
          <w:lang w:bidi="ar-TN"/>
        </w:rPr>
        <w:t>%</w:t>
      </w:r>
      <w:r w:rsidR="00127B2A">
        <w:rPr>
          <w:lang w:bidi="ar-TN"/>
        </w:rPr>
        <w:t xml:space="preserve"> and </w:t>
      </w:r>
      <w:r w:rsidR="00127B2A" w:rsidRPr="00127B2A">
        <w:rPr>
          <w:lang w:bidi="ar-TN"/>
        </w:rPr>
        <w:t>1.</w:t>
      </w:r>
      <w:r w:rsidR="003E7833">
        <w:rPr>
          <w:lang w:bidi="ar-TN"/>
        </w:rPr>
        <w:t>51</w:t>
      </w:r>
      <w:r w:rsidR="00127B2A">
        <w:rPr>
          <w:lang w:bidi="ar-TN"/>
        </w:rPr>
        <w:t xml:space="preserve"> respectively). The </w:t>
      </w:r>
      <w:proofErr w:type="spellStart"/>
      <w:r w:rsidR="00127B2A">
        <w:rPr>
          <w:lang w:bidi="ar-TN"/>
        </w:rPr>
        <w:t>VfM</w:t>
      </w:r>
      <w:proofErr w:type="spellEnd"/>
      <w:r w:rsidR="00127B2A">
        <w:rPr>
          <w:lang w:bidi="ar-TN"/>
        </w:rPr>
        <w:t xml:space="preserve"> </w:t>
      </w:r>
      <w:r w:rsidR="00E71DF0">
        <w:rPr>
          <w:lang w:bidi="ar-TN"/>
        </w:rPr>
        <w:t>is</w:t>
      </w:r>
      <w:r w:rsidR="00127B2A">
        <w:rPr>
          <w:lang w:bidi="ar-TN"/>
        </w:rPr>
        <w:t xml:space="preserve"> </w:t>
      </w:r>
      <w:r w:rsidR="00E71DF0">
        <w:rPr>
          <w:lang w:bidi="ar-TN"/>
        </w:rPr>
        <w:t>posi</w:t>
      </w:r>
      <w:r w:rsidR="00127B2A">
        <w:rPr>
          <w:lang w:bidi="ar-TN"/>
        </w:rPr>
        <w:t>tively affected in this scenario, which confirms that a high-rental fees should be maintained to ensure the project feasibility</w:t>
      </w:r>
      <w:r w:rsidR="00840E44" w:rsidRPr="00840E44">
        <w:rPr>
          <w:lang w:bidi="ar-TN"/>
        </w:rPr>
        <w:t xml:space="preserve"> </w:t>
      </w:r>
      <w:r w:rsidR="00840E44">
        <w:rPr>
          <w:lang w:bidi="ar-TN"/>
        </w:rPr>
        <w:t>through PPP</w:t>
      </w:r>
      <w:r w:rsidR="00127B2A">
        <w:rPr>
          <w:lang w:bidi="ar-TN"/>
        </w:rPr>
        <w:t xml:space="preserve">. </w:t>
      </w:r>
      <w:r w:rsidR="00B9460F">
        <w:rPr>
          <w:lang w:bidi="ar-TN"/>
        </w:rPr>
        <w:t>The private partner should make a high marketing effort to maintain the</w:t>
      </w:r>
      <w:r w:rsidR="002A374F">
        <w:rPr>
          <w:lang w:bidi="ar-TN"/>
        </w:rPr>
        <w:t xml:space="preserve"> forecasted occupancy rate at its highest level. He should also ensure hight standards for the building to attract tenants and keep them in the long term, and this should be embedded in the evaluation criteria.</w:t>
      </w:r>
      <w:r w:rsidR="00C568E1">
        <w:br w:type="page"/>
      </w:r>
    </w:p>
    <w:p w14:paraId="64B6A656" w14:textId="32364825" w:rsidR="00E737EA" w:rsidRPr="00E40961" w:rsidRDefault="00E737EA" w:rsidP="00E737EA">
      <w:pPr>
        <w:pStyle w:val="Heading1"/>
      </w:pPr>
      <w:bookmarkStart w:id="307" w:name="_Toc141915099"/>
      <w:r w:rsidRPr="00E40961">
        <w:lastRenderedPageBreak/>
        <w:t>Conclusion and recommendations</w:t>
      </w:r>
      <w:bookmarkEnd w:id="307"/>
    </w:p>
    <w:p w14:paraId="42B7FE28" w14:textId="2105FA83" w:rsidR="008764D4" w:rsidRDefault="007443E9" w:rsidP="009031E5">
      <w:pPr>
        <w:rPr>
          <w:rFonts w:cstheme="minorHAnsi"/>
        </w:rPr>
      </w:pPr>
      <w:r>
        <w:rPr>
          <w:rFonts w:cstheme="minorHAnsi"/>
        </w:rPr>
        <w:t>Although suggesting several revised designs for the office building with less floors in the aim of reducing</w:t>
      </w:r>
      <w:r w:rsidR="008764D4">
        <w:rPr>
          <w:rFonts w:cstheme="minorHAnsi"/>
        </w:rPr>
        <w:t xml:space="preserve"> the investment costs, the project did not show major improvements in terms of investors’ </w:t>
      </w:r>
      <w:r w:rsidR="008764D4" w:rsidRPr="008764D4">
        <w:rPr>
          <w:rFonts w:cstheme="minorHAnsi"/>
        </w:rPr>
        <w:t>profitability</w:t>
      </w:r>
      <w:r w:rsidR="008764D4">
        <w:rPr>
          <w:rFonts w:cstheme="minorHAnsi"/>
        </w:rPr>
        <w:t xml:space="preserve"> (Equity IRR) and project debt payment </w:t>
      </w:r>
      <w:r w:rsidR="00D64C42">
        <w:rPr>
          <w:rFonts w:cstheme="minorHAnsi"/>
        </w:rPr>
        <w:t>ability</w:t>
      </w:r>
      <w:r w:rsidR="008764D4">
        <w:rPr>
          <w:rFonts w:cstheme="minorHAnsi"/>
        </w:rPr>
        <w:t xml:space="preserve"> (Minimum ADSCR). W</w:t>
      </w:r>
      <w:r w:rsidR="00693402">
        <w:rPr>
          <w:rFonts w:cstheme="minorHAnsi"/>
        </w:rPr>
        <w:t>ith rental levels following the market rates, we</w:t>
      </w:r>
      <w:r w:rsidR="008764D4">
        <w:rPr>
          <w:rFonts w:cstheme="minorHAnsi"/>
        </w:rPr>
        <w:t xml:space="preserve"> conclude that a minimum public subsidy (around 60% for the different design scenarios) is necessary to guarantee the project feasibility through public-private partnership.</w:t>
      </w:r>
    </w:p>
    <w:p w14:paraId="07EA2175" w14:textId="3C21ED31" w:rsidR="008764D4" w:rsidRDefault="008764D4" w:rsidP="009031E5">
      <w:pPr>
        <w:rPr>
          <w:rFonts w:cstheme="minorHAnsi"/>
        </w:rPr>
      </w:pPr>
      <w:r>
        <w:rPr>
          <w:rFonts w:cstheme="minorHAnsi"/>
        </w:rPr>
        <w:t>B</w:t>
      </w:r>
      <w:r w:rsidRPr="00E40961">
        <w:rPr>
          <w:rFonts w:cstheme="minorHAnsi"/>
        </w:rPr>
        <w:t>ased on the specifics of the project and the results of the financial model</w:t>
      </w:r>
      <w:r>
        <w:rPr>
          <w:rFonts w:cstheme="minorHAnsi"/>
        </w:rPr>
        <w:t xml:space="preserve">, </w:t>
      </w:r>
      <w:r w:rsidR="00FC2551">
        <w:rPr>
          <w:rFonts w:cstheme="minorHAnsi"/>
        </w:rPr>
        <w:t>w</w:t>
      </w:r>
      <w:r w:rsidR="00FC2551" w:rsidRPr="00E40961">
        <w:rPr>
          <w:rFonts w:cstheme="minorHAnsi"/>
        </w:rPr>
        <w:t>e recommend</w:t>
      </w:r>
      <w:r w:rsidR="00FC2551">
        <w:rPr>
          <w:rFonts w:cstheme="minorHAnsi"/>
        </w:rPr>
        <w:t xml:space="preserve"> </w:t>
      </w:r>
      <w:r w:rsidR="009031E5" w:rsidRPr="00E40961">
        <w:rPr>
          <w:rFonts w:cstheme="minorHAnsi"/>
        </w:rPr>
        <w:t xml:space="preserve">the </w:t>
      </w:r>
      <w:r w:rsidR="00FC2551">
        <w:rPr>
          <w:rFonts w:cstheme="minorHAnsi"/>
        </w:rPr>
        <w:t>implementation</w:t>
      </w:r>
      <w:r w:rsidR="009031E5" w:rsidRPr="00E40961">
        <w:rPr>
          <w:rFonts w:cstheme="minorHAnsi"/>
        </w:rPr>
        <w:t xml:space="preserve"> of the project according to </w:t>
      </w:r>
      <w:r w:rsidR="00E60140" w:rsidRPr="00E60140">
        <w:rPr>
          <w:rFonts w:cstheme="minorHAnsi"/>
        </w:rPr>
        <w:t>the</w:t>
      </w:r>
      <w:r w:rsidR="00B32CC8">
        <w:rPr>
          <w:rFonts w:cstheme="minorHAnsi"/>
        </w:rPr>
        <w:t xml:space="preserve"> </w:t>
      </w:r>
      <w:r w:rsidR="00FF6D27" w:rsidRPr="00FC3EB0">
        <w:rPr>
          <w:rFonts w:cstheme="minorHAnsi"/>
          <w:b/>
          <w:bCs/>
        </w:rPr>
        <w:t xml:space="preserve">Scenario </w:t>
      </w:r>
      <w:r w:rsidR="00FF6D27">
        <w:rPr>
          <w:rFonts w:cstheme="minorHAnsi"/>
          <w:b/>
          <w:bCs/>
        </w:rPr>
        <w:t>7</w:t>
      </w:r>
      <w:r w:rsidR="00FF6D27" w:rsidRPr="00FC3EB0">
        <w:rPr>
          <w:rFonts w:cstheme="minorHAnsi"/>
          <w:b/>
          <w:bCs/>
        </w:rPr>
        <w:t>: DBFOT-Initial Design (</w:t>
      </w:r>
      <w:r w:rsidR="00FF6D27">
        <w:rPr>
          <w:rFonts w:cstheme="minorHAnsi"/>
          <w:b/>
          <w:bCs/>
        </w:rPr>
        <w:t>6</w:t>
      </w:r>
      <w:r w:rsidR="00FF6D27" w:rsidRPr="00FC3EB0">
        <w:rPr>
          <w:rFonts w:cstheme="minorHAnsi"/>
          <w:b/>
          <w:bCs/>
        </w:rPr>
        <w:t xml:space="preserve"> floors)-with subsidy</w:t>
      </w:r>
      <w:r w:rsidR="00FF6D27">
        <w:rPr>
          <w:rFonts w:cstheme="minorHAnsi"/>
          <w:b/>
          <w:bCs/>
        </w:rPr>
        <w:t xml:space="preserve"> at 40%</w:t>
      </w:r>
      <w:r w:rsidR="00FF6D27" w:rsidRPr="00FC3EB0">
        <w:rPr>
          <w:rFonts w:cstheme="minorHAnsi"/>
          <w:b/>
          <w:bCs/>
        </w:rPr>
        <w:t>-VAT Included</w:t>
      </w:r>
      <w:r w:rsidR="00FF6D27">
        <w:rPr>
          <w:rFonts w:cstheme="minorHAnsi"/>
          <w:b/>
          <w:bCs/>
        </w:rPr>
        <w:t xml:space="preserve"> and exoneration from Corporate Tax</w:t>
      </w:r>
      <w:r w:rsidR="00FF6D27" w:rsidRPr="00FC3EB0">
        <w:rPr>
          <w:rFonts w:cstheme="minorHAnsi"/>
          <w:b/>
          <w:bCs/>
        </w:rPr>
        <w:t xml:space="preserve"> </w:t>
      </w:r>
      <w:r w:rsidR="00B305F6" w:rsidRPr="00E40961">
        <w:rPr>
          <w:rFonts w:cstheme="minorHAnsi"/>
        </w:rPr>
        <w:t xml:space="preserve">with a single contract signed between MITC and a private partner for a duration of </w:t>
      </w:r>
      <w:r w:rsidR="00B305F6">
        <w:rPr>
          <w:rFonts w:cstheme="minorHAnsi"/>
          <w:b/>
          <w:bCs/>
        </w:rPr>
        <w:t>2</w:t>
      </w:r>
      <w:r w:rsidR="00B305F6" w:rsidRPr="00E40961">
        <w:rPr>
          <w:rFonts w:cstheme="minorHAnsi"/>
          <w:b/>
          <w:bCs/>
        </w:rPr>
        <w:t>5 years</w:t>
      </w:r>
      <w:r w:rsidR="00B305F6" w:rsidRPr="00E40961">
        <w:rPr>
          <w:rFonts w:cstheme="minorHAnsi"/>
        </w:rPr>
        <w:t>.</w:t>
      </w:r>
    </w:p>
    <w:p w14:paraId="62E1F721" w14:textId="2B4D3D2E" w:rsidR="00693402" w:rsidRDefault="008764D4" w:rsidP="00693402">
      <w:pPr>
        <w:rPr>
          <w:rFonts w:cstheme="minorHAnsi"/>
        </w:rPr>
      </w:pPr>
      <w:r>
        <w:rPr>
          <w:rFonts w:cstheme="minorHAnsi"/>
        </w:rPr>
        <w:t>This scenario result</w:t>
      </w:r>
      <w:r w:rsidR="00693402">
        <w:rPr>
          <w:rFonts w:cstheme="minorHAnsi"/>
        </w:rPr>
        <w:t>s</w:t>
      </w:r>
      <w:r>
        <w:rPr>
          <w:rFonts w:cstheme="minorHAnsi"/>
        </w:rPr>
        <w:t xml:space="preserve"> in </w:t>
      </w:r>
      <w:r w:rsidR="007443E9">
        <w:rPr>
          <w:rFonts w:cstheme="minorHAnsi"/>
        </w:rPr>
        <w:t xml:space="preserve">the </w:t>
      </w:r>
      <w:r w:rsidR="007443E9" w:rsidRPr="00BF1909">
        <w:rPr>
          <w:rFonts w:cstheme="minorHAnsi"/>
          <w:b/>
          <w:bCs/>
          <w:u w:val="single"/>
        </w:rPr>
        <w:t>least</w:t>
      </w:r>
      <w:r w:rsidRPr="00BF1909">
        <w:rPr>
          <w:rFonts w:cstheme="minorHAnsi"/>
          <w:b/>
          <w:bCs/>
          <w:u w:val="single"/>
        </w:rPr>
        <w:t xml:space="preserve"> </w:t>
      </w:r>
      <w:r w:rsidR="00693402" w:rsidRPr="00BF1909">
        <w:rPr>
          <w:rFonts w:cstheme="minorHAnsi"/>
          <w:b/>
          <w:bCs/>
          <w:u w:val="single"/>
        </w:rPr>
        <w:t>budgetary impact</w:t>
      </w:r>
      <w:r w:rsidR="00693402">
        <w:rPr>
          <w:rFonts w:cstheme="minorHAnsi"/>
        </w:rPr>
        <w:t xml:space="preserve"> for the public sector among the other scenarios, with a total public debt of MK </w:t>
      </w:r>
      <w:r w:rsidR="00585FA1" w:rsidRPr="000A431E">
        <w:t>13 697 955</w:t>
      </w:r>
      <w:r w:rsidR="00693402">
        <w:rPr>
          <w:rFonts w:cstheme="minorHAnsi"/>
        </w:rPr>
        <w:t xml:space="preserve"> thousand at the end of the construction period serv</w:t>
      </w:r>
      <w:r w:rsidR="00D64C42">
        <w:rPr>
          <w:rFonts w:cstheme="minorHAnsi"/>
        </w:rPr>
        <w:t>ing</w:t>
      </w:r>
      <w:r w:rsidR="00693402">
        <w:rPr>
          <w:rFonts w:cstheme="minorHAnsi"/>
        </w:rPr>
        <w:t xml:space="preserve"> for the financing of the subsidy to the private sector entity (</w:t>
      </w:r>
      <w:r w:rsidR="007E5F39">
        <w:rPr>
          <w:rFonts w:cstheme="minorHAnsi"/>
        </w:rPr>
        <w:t>40</w:t>
      </w:r>
      <w:r w:rsidR="00693402" w:rsidRPr="00693402">
        <w:rPr>
          <w:rFonts w:cstheme="minorHAnsi"/>
        </w:rPr>
        <w:t>%</w:t>
      </w:r>
      <w:r w:rsidR="00693402">
        <w:rPr>
          <w:rFonts w:cstheme="minorHAnsi"/>
        </w:rPr>
        <w:t xml:space="preserve"> of the total investment cost at the end of the construction period). This scenario </w:t>
      </w:r>
      <w:r w:rsidR="007443E9">
        <w:rPr>
          <w:rFonts w:cstheme="minorHAnsi"/>
        </w:rPr>
        <w:t xml:space="preserve">also </w:t>
      </w:r>
      <w:r w:rsidR="00693402">
        <w:rPr>
          <w:rFonts w:cstheme="minorHAnsi"/>
        </w:rPr>
        <w:t xml:space="preserve">presents a </w:t>
      </w:r>
      <w:r w:rsidR="007443E9" w:rsidRPr="00BF1909">
        <w:rPr>
          <w:rFonts w:cstheme="minorHAnsi"/>
          <w:b/>
          <w:bCs/>
          <w:u w:val="single"/>
        </w:rPr>
        <w:t xml:space="preserve">positive </w:t>
      </w:r>
      <w:r w:rsidR="00693402" w:rsidRPr="00BF1909">
        <w:rPr>
          <w:rFonts w:cstheme="minorHAnsi"/>
          <w:b/>
          <w:bCs/>
          <w:u w:val="single"/>
        </w:rPr>
        <w:t>Value for Money</w:t>
      </w:r>
      <w:r w:rsidR="00693402">
        <w:rPr>
          <w:rFonts w:cstheme="minorHAnsi"/>
        </w:rPr>
        <w:t xml:space="preserve"> for the public sector (</w:t>
      </w:r>
      <w:r w:rsidR="007E5F39">
        <w:rPr>
          <w:rFonts w:cstheme="minorHAnsi"/>
        </w:rPr>
        <w:t>17.4</w:t>
      </w:r>
      <w:r w:rsidR="00693402" w:rsidRPr="008764D4">
        <w:rPr>
          <w:rFonts w:cstheme="minorHAnsi"/>
        </w:rPr>
        <w:t>%</w:t>
      </w:r>
      <w:r w:rsidR="00693402">
        <w:rPr>
          <w:rFonts w:cstheme="minorHAnsi"/>
        </w:rPr>
        <w:t>)</w:t>
      </w:r>
      <w:r w:rsidR="007443E9">
        <w:rPr>
          <w:rFonts w:cstheme="minorHAnsi"/>
        </w:rPr>
        <w:t xml:space="preserve"> comparing to the public procurement option.</w:t>
      </w:r>
    </w:p>
    <w:p w14:paraId="74AA35B9" w14:textId="027BD6A0" w:rsidR="00E509D2" w:rsidRPr="00E40961" w:rsidRDefault="00E509D2" w:rsidP="00E509D2">
      <w:pPr>
        <w:rPr>
          <w:rFonts w:cstheme="minorHAnsi"/>
        </w:rPr>
      </w:pPr>
      <w:r w:rsidRPr="00E40961">
        <w:t xml:space="preserve">Due to the relatively small size of the project and the features of such real-estate projects, it was recommended in the Needs and Options Analysis Report to consider the realization of the </w:t>
      </w:r>
      <w:r w:rsidRPr="00E40961">
        <w:rPr>
          <w:b/>
          <w:bCs/>
        </w:rPr>
        <w:t>whole project</w:t>
      </w:r>
      <w:r w:rsidRPr="00E40961">
        <w:t xml:space="preserve"> through </w:t>
      </w:r>
      <w:r w:rsidRPr="00E40961">
        <w:rPr>
          <w:b/>
          <w:bCs/>
        </w:rPr>
        <w:t xml:space="preserve">a single PPP contract </w:t>
      </w:r>
      <w:r w:rsidRPr="00E40961">
        <w:t>(for one private contractor) with various aspects handled by sub-contractors.</w:t>
      </w:r>
    </w:p>
    <w:p w14:paraId="31ED825D" w14:textId="5C4669BF" w:rsidR="00BD7943" w:rsidRDefault="009031E5" w:rsidP="009031E5">
      <w:pPr>
        <w:rPr>
          <w:rFonts w:cstheme="minorHAnsi"/>
        </w:rPr>
      </w:pPr>
      <w:r w:rsidRPr="00E40961">
        <w:rPr>
          <w:rFonts w:cstheme="minorHAnsi"/>
        </w:rPr>
        <w:t>It is recommended to move on</w:t>
      </w:r>
      <w:r w:rsidR="00BD7943" w:rsidRPr="00E40961">
        <w:rPr>
          <w:rFonts w:cstheme="minorHAnsi"/>
        </w:rPr>
        <w:t>,</w:t>
      </w:r>
      <w:r w:rsidR="00BD7943" w:rsidRPr="00E40961">
        <w:t xml:space="preserve"> as soon as possible</w:t>
      </w:r>
      <w:r w:rsidR="00E509D2" w:rsidRPr="00E40961">
        <w:t>,</w:t>
      </w:r>
      <w:r w:rsidRPr="00E40961">
        <w:rPr>
          <w:rFonts w:cstheme="minorHAnsi"/>
        </w:rPr>
        <w:t xml:space="preserve"> to the </w:t>
      </w:r>
      <w:r w:rsidR="00BD7943" w:rsidRPr="00E40961">
        <w:rPr>
          <w:rFonts w:cstheme="minorHAnsi"/>
        </w:rPr>
        <w:t xml:space="preserve">procurement </w:t>
      </w:r>
      <w:r w:rsidRPr="00E40961">
        <w:rPr>
          <w:rFonts w:cstheme="minorHAnsi"/>
        </w:rPr>
        <w:t xml:space="preserve">stage </w:t>
      </w:r>
      <w:r w:rsidR="00E509D2" w:rsidRPr="00E40961">
        <w:rPr>
          <w:rFonts w:cstheme="minorHAnsi"/>
        </w:rPr>
        <w:t>with a</w:t>
      </w:r>
      <w:r w:rsidR="00BD7943" w:rsidRPr="00E40961">
        <w:rPr>
          <w:rFonts w:cstheme="minorHAnsi"/>
        </w:rPr>
        <w:t xml:space="preserve"> focus on the following steps:</w:t>
      </w:r>
    </w:p>
    <w:p w14:paraId="7747665E" w14:textId="77777777" w:rsidR="00B8287F" w:rsidRPr="00E40961" w:rsidRDefault="00B8287F" w:rsidP="00B8287F">
      <w:pPr>
        <w:pStyle w:val="Bullet"/>
        <w:rPr>
          <w:lang w:val="en-GB"/>
        </w:rPr>
      </w:pPr>
      <w:r w:rsidRPr="00E40961">
        <w:rPr>
          <w:lang w:val="en-GB"/>
        </w:rPr>
        <w:t>Carrying out a legal due diligence (during the preparation of the business consultation file) to optimize contractual arrangements with the private sector (operator/private operator).</w:t>
      </w:r>
    </w:p>
    <w:p w14:paraId="092F28A0" w14:textId="77777777" w:rsidR="00B8287F" w:rsidRPr="00E40961" w:rsidRDefault="00B8287F" w:rsidP="00B8287F">
      <w:pPr>
        <w:pStyle w:val="Bullet"/>
        <w:rPr>
          <w:lang w:val="en-GB"/>
        </w:rPr>
      </w:pPr>
      <w:r w:rsidRPr="00E40961">
        <w:rPr>
          <w:lang w:val="en-GB"/>
        </w:rPr>
        <w:t>Develop</w:t>
      </w:r>
      <w:r>
        <w:rPr>
          <w:lang w:val="en-GB"/>
        </w:rPr>
        <w:t>ing</w:t>
      </w:r>
      <w:r w:rsidRPr="00E40961">
        <w:rPr>
          <w:lang w:val="en-GB"/>
        </w:rPr>
        <w:t xml:space="preserve"> a transaction plan based on the selected PPP model;</w:t>
      </w:r>
    </w:p>
    <w:p w14:paraId="71363AFE" w14:textId="1E8D7D07" w:rsidR="00B8287F" w:rsidRPr="00E40961" w:rsidRDefault="00B8287F" w:rsidP="00B8287F">
      <w:pPr>
        <w:pStyle w:val="Bullet"/>
        <w:rPr>
          <w:lang w:val="en-GB"/>
        </w:rPr>
      </w:pPr>
      <w:r w:rsidRPr="00E40961">
        <w:rPr>
          <w:lang w:val="en-GB"/>
        </w:rPr>
        <w:t>Starting the preparation of the project PPP tender documents</w:t>
      </w:r>
      <w:r w:rsidR="002C4AF6">
        <w:rPr>
          <w:lang w:val="en-GB"/>
        </w:rPr>
        <w:t>.</w:t>
      </w:r>
    </w:p>
    <w:p w14:paraId="48821D4E" w14:textId="77777777" w:rsidR="00B8287F" w:rsidRPr="00E40961" w:rsidRDefault="00B8287F" w:rsidP="00B8287F">
      <w:pPr>
        <w:rPr>
          <w:rFonts w:cstheme="minorHAnsi"/>
        </w:rPr>
      </w:pPr>
      <w:r w:rsidRPr="00E40961">
        <w:rPr>
          <w:rFonts w:cstheme="minorHAnsi"/>
        </w:rPr>
        <w:t xml:space="preserve">Undertaking the project under </w:t>
      </w:r>
      <w:r>
        <w:rPr>
          <w:rFonts w:cstheme="minorHAnsi"/>
        </w:rPr>
        <w:t xml:space="preserve">a </w:t>
      </w:r>
      <w:r w:rsidRPr="00E40961">
        <w:rPr>
          <w:rFonts w:cstheme="minorHAnsi"/>
        </w:rPr>
        <w:t>PPP model has several advantages compared to traditional public procurement, it allows to:</w:t>
      </w:r>
    </w:p>
    <w:p w14:paraId="42AB1D11" w14:textId="048D81C7" w:rsidR="00B8287F" w:rsidRPr="00E40961" w:rsidRDefault="00B8287F" w:rsidP="00B8287F">
      <w:pPr>
        <w:pStyle w:val="Bullet"/>
        <w:rPr>
          <w:lang w:val="en-GB"/>
        </w:rPr>
      </w:pPr>
      <w:r>
        <w:rPr>
          <w:lang w:val="en-GB"/>
        </w:rPr>
        <w:t>Reduce</w:t>
      </w:r>
      <w:r w:rsidRPr="00E40961">
        <w:rPr>
          <w:lang w:val="en-GB"/>
        </w:rPr>
        <w:t xml:space="preserve"> the overall cost (design, </w:t>
      </w:r>
      <w:proofErr w:type="gramStart"/>
      <w:r w:rsidRPr="00E40961">
        <w:rPr>
          <w:lang w:val="en-GB"/>
        </w:rPr>
        <w:t>construction</w:t>
      </w:r>
      <w:proofErr w:type="gramEnd"/>
      <w:r w:rsidRPr="00E40961">
        <w:rPr>
          <w:lang w:val="en-GB"/>
        </w:rPr>
        <w:t xml:space="preserve"> and operation) of the project; the comparison of the selected PPP option (</w:t>
      </w:r>
      <w:r w:rsidRPr="007443E9">
        <w:rPr>
          <w:rFonts w:cstheme="minorHAnsi"/>
          <w:lang w:val="en-GB"/>
        </w:rPr>
        <w:t xml:space="preserve">Scenario </w:t>
      </w:r>
      <w:r w:rsidR="00F0670E">
        <w:rPr>
          <w:rFonts w:cstheme="minorHAnsi"/>
          <w:lang w:val="en-GB"/>
        </w:rPr>
        <w:t>7</w:t>
      </w:r>
      <w:r w:rsidRPr="00E40961">
        <w:rPr>
          <w:rFonts w:cstheme="minorHAnsi"/>
          <w:lang w:val="en-GB"/>
        </w:rPr>
        <w:t>)</w:t>
      </w:r>
      <w:r w:rsidRPr="00E40961">
        <w:rPr>
          <w:lang w:val="en-GB"/>
        </w:rPr>
        <w:t xml:space="preserve"> with the public procurement option shows that the PPP option is less expensive than the public procurement (</w:t>
      </w:r>
      <w:r w:rsidRPr="00E40961">
        <w:rPr>
          <w:b/>
          <w:bCs/>
          <w:lang w:val="en-GB"/>
        </w:rPr>
        <w:t>Value for Money = MK</w:t>
      </w:r>
      <w:r w:rsidR="00323A3B">
        <w:rPr>
          <w:b/>
          <w:bCs/>
          <w:lang w:val="en-GB"/>
        </w:rPr>
        <w:t xml:space="preserve"> </w:t>
      </w:r>
      <w:r w:rsidR="00323A3B" w:rsidRPr="00A71C83">
        <w:rPr>
          <w:rFonts w:asciiTheme="minorHAnsi" w:hAnsiTheme="minorHAnsi" w:cstheme="minorHAnsi"/>
          <w:b/>
          <w:bCs/>
        </w:rPr>
        <w:t>3</w:t>
      </w:r>
      <w:r w:rsidR="00323A3B">
        <w:rPr>
          <w:rFonts w:cstheme="minorHAnsi"/>
          <w:b/>
          <w:bCs/>
        </w:rPr>
        <w:t xml:space="preserve"> </w:t>
      </w:r>
      <w:r w:rsidR="00323A3B" w:rsidRPr="00A71C83">
        <w:rPr>
          <w:rFonts w:asciiTheme="minorHAnsi" w:hAnsiTheme="minorHAnsi" w:cstheme="minorHAnsi"/>
          <w:b/>
          <w:bCs/>
        </w:rPr>
        <w:t>147</w:t>
      </w:r>
      <w:r w:rsidR="00323A3B">
        <w:rPr>
          <w:rFonts w:cstheme="minorHAnsi"/>
          <w:b/>
          <w:bCs/>
        </w:rPr>
        <w:t xml:space="preserve"> </w:t>
      </w:r>
      <w:r w:rsidR="00323A3B" w:rsidRPr="00A71C83">
        <w:rPr>
          <w:rFonts w:asciiTheme="minorHAnsi" w:hAnsiTheme="minorHAnsi" w:cstheme="minorHAnsi"/>
          <w:b/>
          <w:bCs/>
        </w:rPr>
        <w:t xml:space="preserve">378   </w:t>
      </w:r>
      <w:r w:rsidR="007443E9">
        <w:rPr>
          <w:b/>
          <w:bCs/>
          <w:lang w:val="en-GB"/>
        </w:rPr>
        <w:t xml:space="preserve"> thousand</w:t>
      </w:r>
      <w:r w:rsidRPr="00E40961">
        <w:rPr>
          <w:lang w:val="en-GB"/>
        </w:rPr>
        <w:t>);</w:t>
      </w:r>
    </w:p>
    <w:p w14:paraId="3986E5F3" w14:textId="77777777" w:rsidR="00B8287F" w:rsidRPr="00E40961" w:rsidRDefault="00B8287F" w:rsidP="00B8287F">
      <w:pPr>
        <w:pStyle w:val="Bullet"/>
        <w:rPr>
          <w:lang w:val="en-GB"/>
        </w:rPr>
      </w:pPr>
      <w:r w:rsidRPr="00E40961">
        <w:rPr>
          <w:lang w:val="en-GB"/>
        </w:rPr>
        <w:t xml:space="preserve">Have a single </w:t>
      </w:r>
      <w:r>
        <w:rPr>
          <w:lang w:val="en-GB"/>
        </w:rPr>
        <w:t xml:space="preserve">entity </w:t>
      </w:r>
      <w:r w:rsidRPr="00E40961">
        <w:rPr>
          <w:lang w:val="en-GB"/>
        </w:rPr>
        <w:t>responsib</w:t>
      </w:r>
      <w:r>
        <w:rPr>
          <w:lang w:val="en-GB"/>
        </w:rPr>
        <w:t>le</w:t>
      </w:r>
      <w:r w:rsidRPr="00E40961">
        <w:rPr>
          <w:lang w:val="en-GB"/>
        </w:rPr>
        <w:t xml:space="preserve"> for the design, </w:t>
      </w:r>
      <w:proofErr w:type="gramStart"/>
      <w:r w:rsidRPr="00E40961">
        <w:rPr>
          <w:lang w:val="en-GB"/>
        </w:rPr>
        <w:t>construction</w:t>
      </w:r>
      <w:proofErr w:type="gramEnd"/>
      <w:r w:rsidRPr="00E40961">
        <w:rPr>
          <w:lang w:val="en-GB"/>
        </w:rPr>
        <w:t xml:space="preserve"> and operation;</w:t>
      </w:r>
    </w:p>
    <w:p w14:paraId="07306DC7" w14:textId="77777777" w:rsidR="00B8287F" w:rsidRPr="00E40961" w:rsidRDefault="00B8287F" w:rsidP="00B8287F">
      <w:pPr>
        <w:pStyle w:val="Bullet"/>
        <w:rPr>
          <w:lang w:val="en-GB"/>
        </w:rPr>
      </w:pPr>
      <w:r w:rsidRPr="00E40961">
        <w:rPr>
          <w:lang w:val="en-GB"/>
        </w:rPr>
        <w:t>Mobilize private financing for the realization of works related to the construction of the MITC Office Building.</w:t>
      </w:r>
    </w:p>
    <w:p w14:paraId="15B9223E" w14:textId="59E51DE5" w:rsidR="00E737EA" w:rsidRPr="00E40961" w:rsidRDefault="00B8287F" w:rsidP="00E737EA">
      <w:pPr>
        <w:rPr>
          <w:rFonts w:cstheme="minorHAnsi"/>
        </w:rPr>
      </w:pPr>
      <w:r w:rsidRPr="00E40961">
        <w:rPr>
          <w:rFonts w:cstheme="minorHAnsi"/>
        </w:rPr>
        <w:t xml:space="preserve">Mobilizing private financing through lenders requires structuring a bankable project. This is conditional on substantial support from the </w:t>
      </w:r>
      <w:r>
        <w:rPr>
          <w:rFonts w:cstheme="minorHAnsi"/>
        </w:rPr>
        <w:t>Public Sector</w:t>
      </w:r>
      <w:r w:rsidRPr="00E40961">
        <w:rPr>
          <w:rFonts w:cstheme="minorHAnsi"/>
        </w:rPr>
        <w:t xml:space="preserve"> in order to guarantee the mobilization of the financial resources necessary for the payment of rents.</w:t>
      </w:r>
    </w:p>
    <w:p w14:paraId="24075F64" w14:textId="49E3484F" w:rsidR="00E737EA" w:rsidRPr="00E40961" w:rsidRDefault="00E737EA">
      <w:pPr>
        <w:jc w:val="left"/>
        <w:rPr>
          <w:rFonts w:cstheme="minorHAnsi"/>
        </w:rPr>
      </w:pPr>
      <w:r w:rsidRPr="00E40961">
        <w:rPr>
          <w:rFonts w:cstheme="minorHAnsi"/>
        </w:rPr>
        <w:br w:type="page"/>
      </w:r>
    </w:p>
    <w:p w14:paraId="2F59D565" w14:textId="20917142" w:rsidR="00E737EA" w:rsidRPr="00E40961" w:rsidRDefault="00E737EA" w:rsidP="00E737EA">
      <w:pPr>
        <w:pStyle w:val="Heading1"/>
      </w:pPr>
      <w:bookmarkStart w:id="308" w:name="_Toc141915100"/>
      <w:r w:rsidRPr="00E40961">
        <w:lastRenderedPageBreak/>
        <w:t>Appendices</w:t>
      </w:r>
      <w:bookmarkEnd w:id="308"/>
    </w:p>
    <w:p w14:paraId="06B2ABCD" w14:textId="653BEEA2" w:rsidR="00E737EA" w:rsidRPr="00E40961" w:rsidRDefault="00B0237C" w:rsidP="00B0237C">
      <w:pPr>
        <w:pStyle w:val="Heading2"/>
        <w:rPr>
          <w:rFonts w:cstheme="minorHAnsi"/>
        </w:rPr>
      </w:pPr>
      <w:bookmarkStart w:id="309" w:name="_Toc141915101"/>
      <w:r w:rsidRPr="00E40961">
        <w:t>Appendix 1: Detailed Project Construction Costs</w:t>
      </w:r>
      <w:bookmarkEnd w:id="309"/>
    </w:p>
    <w:p w14:paraId="65717BBB" w14:textId="5E94AD82" w:rsidR="006E48DE" w:rsidRPr="00E40961" w:rsidRDefault="006E48DE" w:rsidP="00C672E0">
      <w:pPr>
        <w:pStyle w:val="Caption"/>
        <w:keepNext/>
        <w:spacing w:after="60"/>
        <w:rPr>
          <w:i/>
          <w:iCs w:val="0"/>
          <w:szCs w:val="20"/>
        </w:rPr>
      </w:pPr>
      <w:bookmarkStart w:id="310" w:name="_Toc141915154"/>
      <w:r w:rsidRPr="00E40961">
        <w:rPr>
          <w:bCs/>
          <w:iCs w:val="0"/>
          <w:szCs w:val="20"/>
        </w:rPr>
        <w:t xml:space="preserve">Table </w:t>
      </w:r>
      <w:r w:rsidRPr="00E40961">
        <w:rPr>
          <w:b w:val="0"/>
          <w:bCs/>
          <w:i/>
          <w:iCs w:val="0"/>
          <w:szCs w:val="20"/>
        </w:rPr>
        <w:fldChar w:fldCharType="begin"/>
      </w:r>
      <w:r w:rsidRPr="00E40961">
        <w:rPr>
          <w:bCs/>
          <w:iCs w:val="0"/>
          <w:szCs w:val="20"/>
        </w:rPr>
        <w:instrText xml:space="preserve"> SEQ Table \* ARABIC </w:instrText>
      </w:r>
      <w:r w:rsidRPr="00E40961">
        <w:rPr>
          <w:b w:val="0"/>
          <w:bCs/>
          <w:i/>
          <w:iCs w:val="0"/>
          <w:szCs w:val="20"/>
        </w:rPr>
        <w:fldChar w:fldCharType="separate"/>
      </w:r>
      <w:r w:rsidR="000313CF">
        <w:rPr>
          <w:bCs/>
          <w:iCs w:val="0"/>
          <w:noProof/>
          <w:szCs w:val="20"/>
        </w:rPr>
        <w:t>51</w:t>
      </w:r>
      <w:r w:rsidRPr="00E40961">
        <w:rPr>
          <w:b w:val="0"/>
          <w:bCs/>
          <w:i/>
          <w:iCs w:val="0"/>
          <w:szCs w:val="20"/>
        </w:rPr>
        <w:fldChar w:fldCharType="end"/>
      </w:r>
      <w:r w:rsidRPr="00E40961">
        <w:rPr>
          <w:iCs w:val="0"/>
          <w:szCs w:val="20"/>
        </w:rPr>
        <w:t xml:space="preserve"> Detailed Project Construction Costs</w:t>
      </w:r>
      <w:r w:rsidR="0009060A" w:rsidRPr="00E40961">
        <w:rPr>
          <w:iCs w:val="0"/>
          <w:szCs w:val="20"/>
        </w:rPr>
        <w:t xml:space="preserve"> Estimate</w:t>
      </w:r>
      <w:r w:rsidR="00D563B2">
        <w:rPr>
          <w:iCs w:val="0"/>
          <w:szCs w:val="20"/>
        </w:rPr>
        <w:t xml:space="preserve"> – Initial Design</w:t>
      </w:r>
      <w:bookmarkEnd w:id="310"/>
    </w:p>
    <w:tbl>
      <w:tblPr>
        <w:tblW w:w="949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45"/>
        <w:gridCol w:w="2989"/>
        <w:gridCol w:w="1670"/>
        <w:gridCol w:w="1698"/>
        <w:gridCol w:w="2693"/>
      </w:tblGrid>
      <w:tr w:rsidR="00196F22" w:rsidRPr="00E40961" w14:paraId="7AA27011" w14:textId="77777777" w:rsidTr="00FF631D">
        <w:trPr>
          <w:trHeight w:val="23"/>
          <w:tblHeader/>
        </w:trPr>
        <w:tc>
          <w:tcPr>
            <w:tcW w:w="445" w:type="dxa"/>
            <w:shd w:val="clear" w:color="auto" w:fill="D9D9D9" w:themeFill="background1" w:themeFillShade="D9"/>
          </w:tcPr>
          <w:p w14:paraId="29FB800A" w14:textId="575FEF08" w:rsidR="00196F22" w:rsidRPr="00E40961" w:rsidRDefault="00C95EC6" w:rsidP="00C672E0">
            <w:pPr>
              <w:pStyle w:val="TableParagraph"/>
              <w:spacing w:line="240" w:lineRule="auto"/>
              <w:jc w:val="left"/>
              <w:rPr>
                <w:rFonts w:asciiTheme="minorHAnsi" w:hAnsiTheme="minorHAnsi" w:cstheme="minorHAnsi"/>
                <w:b/>
                <w:bCs/>
                <w:sz w:val="18"/>
                <w:szCs w:val="18"/>
              </w:rPr>
            </w:pPr>
            <w:r w:rsidRPr="00E40961">
              <w:rPr>
                <w:rFonts w:asciiTheme="minorHAnsi" w:hAnsiTheme="minorHAnsi" w:cstheme="minorHAnsi"/>
                <w:b/>
                <w:bCs/>
                <w:sz w:val="18"/>
                <w:szCs w:val="18"/>
              </w:rPr>
              <w:t>N°</w:t>
            </w:r>
          </w:p>
        </w:tc>
        <w:tc>
          <w:tcPr>
            <w:tcW w:w="2989" w:type="dxa"/>
            <w:shd w:val="clear" w:color="auto" w:fill="D9D9D9" w:themeFill="background1" w:themeFillShade="D9"/>
          </w:tcPr>
          <w:p w14:paraId="306BC5B1" w14:textId="77777777" w:rsidR="00196F22" w:rsidRPr="00E40961" w:rsidRDefault="00196F22" w:rsidP="00C672E0">
            <w:pPr>
              <w:pStyle w:val="TableParagraph"/>
              <w:spacing w:line="240" w:lineRule="auto"/>
              <w:ind w:right="29"/>
              <w:rPr>
                <w:rFonts w:asciiTheme="minorHAnsi" w:hAnsiTheme="minorHAnsi" w:cstheme="minorHAnsi"/>
                <w:b/>
                <w:bCs/>
                <w:sz w:val="18"/>
                <w:szCs w:val="18"/>
              </w:rPr>
            </w:pPr>
            <w:r w:rsidRPr="00E40961">
              <w:rPr>
                <w:rFonts w:asciiTheme="minorHAnsi" w:hAnsiTheme="minorHAnsi" w:cstheme="minorHAnsi"/>
                <w:b/>
                <w:bCs/>
                <w:sz w:val="18"/>
                <w:szCs w:val="18"/>
              </w:rPr>
              <w:t>Element</w:t>
            </w:r>
          </w:p>
        </w:tc>
        <w:tc>
          <w:tcPr>
            <w:tcW w:w="1670" w:type="dxa"/>
            <w:shd w:val="clear" w:color="auto" w:fill="D9D9D9" w:themeFill="background1" w:themeFillShade="D9"/>
          </w:tcPr>
          <w:p w14:paraId="318BEAC6" w14:textId="6290E65D" w:rsidR="00196F22" w:rsidRPr="00E40961" w:rsidRDefault="00196F22" w:rsidP="00FF631D">
            <w:pPr>
              <w:pStyle w:val="TableParagraph"/>
              <w:spacing w:line="240" w:lineRule="auto"/>
              <w:ind w:right="140"/>
              <w:jc w:val="right"/>
              <w:rPr>
                <w:rFonts w:asciiTheme="minorHAnsi" w:hAnsiTheme="minorHAnsi" w:cstheme="minorHAnsi"/>
                <w:b/>
                <w:bCs/>
                <w:sz w:val="18"/>
                <w:szCs w:val="18"/>
              </w:rPr>
            </w:pPr>
            <w:r w:rsidRPr="00E40961">
              <w:rPr>
                <w:rFonts w:asciiTheme="minorHAnsi" w:hAnsiTheme="minorHAnsi" w:cstheme="minorHAnsi"/>
                <w:b/>
                <w:bCs/>
                <w:sz w:val="18"/>
                <w:szCs w:val="18"/>
              </w:rPr>
              <w:t>Cost (M</w:t>
            </w:r>
            <w:r w:rsidR="00C95EC6" w:rsidRPr="00E40961">
              <w:rPr>
                <w:rFonts w:asciiTheme="minorHAnsi" w:hAnsiTheme="minorHAnsi" w:cstheme="minorHAnsi"/>
                <w:b/>
                <w:bCs/>
                <w:sz w:val="18"/>
                <w:szCs w:val="18"/>
              </w:rPr>
              <w:t>K</w:t>
            </w:r>
            <w:r w:rsidRPr="00E40961">
              <w:rPr>
                <w:rFonts w:asciiTheme="minorHAnsi" w:hAnsiTheme="minorHAnsi" w:cstheme="minorHAnsi"/>
                <w:b/>
                <w:bCs/>
                <w:sz w:val="18"/>
                <w:szCs w:val="18"/>
              </w:rPr>
              <w:t>)</w:t>
            </w:r>
          </w:p>
        </w:tc>
        <w:tc>
          <w:tcPr>
            <w:tcW w:w="1698" w:type="dxa"/>
            <w:shd w:val="clear" w:color="auto" w:fill="D9D9D9" w:themeFill="background1" w:themeFillShade="D9"/>
          </w:tcPr>
          <w:p w14:paraId="5FBA6EBE" w14:textId="77777777" w:rsidR="00196F22" w:rsidRPr="00E40961" w:rsidRDefault="00196F22" w:rsidP="00FF631D">
            <w:pPr>
              <w:pStyle w:val="TableParagraph"/>
              <w:spacing w:line="240" w:lineRule="auto"/>
              <w:ind w:right="152"/>
              <w:jc w:val="right"/>
              <w:rPr>
                <w:rFonts w:asciiTheme="minorHAnsi" w:hAnsiTheme="minorHAnsi" w:cstheme="minorHAnsi"/>
                <w:b/>
                <w:bCs/>
                <w:sz w:val="18"/>
                <w:szCs w:val="18"/>
              </w:rPr>
            </w:pPr>
            <w:r w:rsidRPr="00E40961">
              <w:rPr>
                <w:rFonts w:asciiTheme="minorHAnsi" w:hAnsiTheme="minorHAnsi" w:cstheme="minorHAnsi"/>
                <w:b/>
                <w:bCs/>
                <w:sz w:val="18"/>
                <w:szCs w:val="18"/>
              </w:rPr>
              <w:t>Cost per m² of Gross Floor Area</w:t>
            </w:r>
          </w:p>
        </w:tc>
        <w:tc>
          <w:tcPr>
            <w:tcW w:w="2693" w:type="dxa"/>
            <w:shd w:val="clear" w:color="auto" w:fill="D9D9D9" w:themeFill="background1" w:themeFillShade="D9"/>
          </w:tcPr>
          <w:p w14:paraId="0E374D70" w14:textId="77777777" w:rsidR="00196F22" w:rsidRPr="00E40961" w:rsidRDefault="00196F22" w:rsidP="00C672E0">
            <w:pPr>
              <w:pStyle w:val="TableParagraph"/>
              <w:spacing w:line="240" w:lineRule="auto"/>
              <w:rPr>
                <w:rFonts w:asciiTheme="minorHAnsi" w:hAnsiTheme="minorHAnsi" w:cstheme="minorHAnsi"/>
                <w:b/>
                <w:bCs/>
                <w:sz w:val="18"/>
                <w:szCs w:val="18"/>
              </w:rPr>
            </w:pPr>
            <w:r w:rsidRPr="00E40961">
              <w:rPr>
                <w:rFonts w:asciiTheme="minorHAnsi" w:hAnsiTheme="minorHAnsi" w:cstheme="minorHAnsi"/>
                <w:b/>
                <w:bCs/>
                <w:sz w:val="18"/>
                <w:szCs w:val="18"/>
              </w:rPr>
              <w:t>Brief Description</w:t>
            </w:r>
          </w:p>
        </w:tc>
      </w:tr>
      <w:tr w:rsidR="00196F22" w:rsidRPr="00E40961" w14:paraId="592B09CB" w14:textId="77777777" w:rsidTr="00FF631D">
        <w:trPr>
          <w:trHeight w:val="23"/>
        </w:trPr>
        <w:tc>
          <w:tcPr>
            <w:tcW w:w="445" w:type="dxa"/>
          </w:tcPr>
          <w:p w14:paraId="44B226B9" w14:textId="77777777" w:rsidR="00196F22" w:rsidRPr="00E40961" w:rsidRDefault="00196F22" w:rsidP="00C672E0">
            <w:pPr>
              <w:pStyle w:val="TableParagraph"/>
              <w:spacing w:line="240" w:lineRule="auto"/>
              <w:ind w:right="153"/>
              <w:jc w:val="left"/>
              <w:rPr>
                <w:rFonts w:asciiTheme="minorHAnsi" w:hAnsiTheme="minorHAnsi" w:cstheme="minorHAnsi"/>
                <w:b/>
                <w:bCs/>
                <w:sz w:val="18"/>
                <w:szCs w:val="18"/>
              </w:rPr>
            </w:pPr>
          </w:p>
        </w:tc>
        <w:tc>
          <w:tcPr>
            <w:tcW w:w="2989" w:type="dxa"/>
          </w:tcPr>
          <w:p w14:paraId="01846C70" w14:textId="77777777" w:rsidR="00196F22" w:rsidRPr="00E40961" w:rsidRDefault="00196F22" w:rsidP="00C672E0">
            <w:pPr>
              <w:pStyle w:val="TableParagraph"/>
              <w:spacing w:line="240" w:lineRule="auto"/>
              <w:ind w:right="29"/>
              <w:rPr>
                <w:rFonts w:asciiTheme="minorHAnsi" w:hAnsiTheme="minorHAnsi" w:cstheme="minorHAnsi"/>
                <w:b/>
                <w:bCs/>
                <w:sz w:val="18"/>
                <w:szCs w:val="18"/>
              </w:rPr>
            </w:pPr>
            <w:r w:rsidRPr="00E40961">
              <w:rPr>
                <w:rFonts w:asciiTheme="minorHAnsi" w:hAnsiTheme="minorHAnsi" w:cstheme="minorHAnsi"/>
                <w:b/>
                <w:bCs/>
                <w:sz w:val="18"/>
                <w:szCs w:val="18"/>
              </w:rPr>
              <w:t>Main Building</w:t>
            </w:r>
          </w:p>
        </w:tc>
        <w:tc>
          <w:tcPr>
            <w:tcW w:w="1670" w:type="dxa"/>
          </w:tcPr>
          <w:p w14:paraId="5040C75F" w14:textId="77777777" w:rsidR="00196F22" w:rsidRPr="00E40961" w:rsidRDefault="00196F22" w:rsidP="00FF631D">
            <w:pPr>
              <w:pStyle w:val="TableParagraph"/>
              <w:spacing w:line="240" w:lineRule="auto"/>
              <w:ind w:right="140"/>
              <w:jc w:val="right"/>
              <w:rPr>
                <w:rFonts w:asciiTheme="minorHAnsi" w:hAnsiTheme="minorHAnsi" w:cstheme="minorHAnsi"/>
                <w:b/>
                <w:bCs/>
                <w:sz w:val="18"/>
                <w:szCs w:val="18"/>
              </w:rPr>
            </w:pPr>
          </w:p>
        </w:tc>
        <w:tc>
          <w:tcPr>
            <w:tcW w:w="1698" w:type="dxa"/>
          </w:tcPr>
          <w:p w14:paraId="602D7AAD" w14:textId="77777777" w:rsidR="00196F22" w:rsidRPr="00E40961" w:rsidRDefault="00196F22" w:rsidP="00FF631D">
            <w:pPr>
              <w:pStyle w:val="TableParagraph"/>
              <w:spacing w:line="240" w:lineRule="auto"/>
              <w:ind w:right="152"/>
              <w:jc w:val="right"/>
              <w:rPr>
                <w:rFonts w:asciiTheme="minorHAnsi" w:hAnsiTheme="minorHAnsi" w:cstheme="minorHAnsi"/>
                <w:b/>
                <w:bCs/>
                <w:spacing w:val="-2"/>
                <w:sz w:val="18"/>
                <w:szCs w:val="18"/>
              </w:rPr>
            </w:pPr>
            <w:r w:rsidRPr="00E40961">
              <w:rPr>
                <w:rFonts w:asciiTheme="minorHAnsi" w:hAnsiTheme="minorHAnsi" w:cstheme="minorHAnsi"/>
                <w:b/>
                <w:bCs/>
                <w:spacing w:val="-2"/>
                <w:sz w:val="18"/>
                <w:szCs w:val="18"/>
              </w:rPr>
              <w:t>16 365</w:t>
            </w:r>
          </w:p>
        </w:tc>
        <w:tc>
          <w:tcPr>
            <w:tcW w:w="2693" w:type="dxa"/>
            <w:shd w:val="clear" w:color="auto" w:fill="FFE599" w:themeFill="accent4" w:themeFillTint="66"/>
          </w:tcPr>
          <w:p w14:paraId="4BC82B1E" w14:textId="77777777" w:rsidR="00196F22" w:rsidRPr="00E40961" w:rsidRDefault="00196F22" w:rsidP="00C672E0">
            <w:pPr>
              <w:pStyle w:val="TableParagraph"/>
              <w:spacing w:line="240" w:lineRule="auto"/>
              <w:ind w:left="27"/>
              <w:rPr>
                <w:rFonts w:asciiTheme="minorHAnsi" w:hAnsiTheme="minorHAnsi" w:cstheme="minorHAnsi"/>
                <w:b/>
                <w:bCs/>
                <w:sz w:val="18"/>
                <w:szCs w:val="18"/>
              </w:rPr>
            </w:pPr>
            <w:r w:rsidRPr="00E40961">
              <w:rPr>
                <w:rFonts w:asciiTheme="minorHAnsi" w:hAnsiTheme="minorHAnsi" w:cstheme="minorHAnsi"/>
                <w:b/>
                <w:bCs/>
                <w:sz w:val="18"/>
                <w:szCs w:val="18"/>
              </w:rPr>
              <w:t>m</w:t>
            </w:r>
            <w:r w:rsidRPr="00E40961">
              <w:rPr>
                <w:rFonts w:asciiTheme="minorHAnsi" w:hAnsiTheme="minorHAnsi" w:cstheme="minorHAnsi"/>
                <w:b/>
                <w:bCs/>
                <w:sz w:val="18"/>
                <w:szCs w:val="18"/>
                <w:vertAlign w:val="superscript"/>
              </w:rPr>
              <w:t>2</w:t>
            </w:r>
            <w:r w:rsidRPr="00E40961">
              <w:rPr>
                <w:rFonts w:asciiTheme="minorHAnsi" w:hAnsiTheme="minorHAnsi" w:cstheme="minorHAnsi"/>
                <w:b/>
                <w:bCs/>
                <w:sz w:val="18"/>
                <w:szCs w:val="18"/>
              </w:rPr>
              <w:t xml:space="preserve"> GFA</w:t>
            </w:r>
          </w:p>
        </w:tc>
      </w:tr>
      <w:tr w:rsidR="00196F22" w:rsidRPr="00E40961" w14:paraId="7A08AEED" w14:textId="77777777" w:rsidTr="00FF631D">
        <w:trPr>
          <w:trHeight w:val="332"/>
        </w:trPr>
        <w:tc>
          <w:tcPr>
            <w:tcW w:w="445" w:type="dxa"/>
          </w:tcPr>
          <w:p w14:paraId="6323A02A" w14:textId="77777777" w:rsidR="00196F22" w:rsidRPr="00E40961" w:rsidRDefault="00196F22" w:rsidP="00C672E0">
            <w:pPr>
              <w:pStyle w:val="TableParagraph"/>
              <w:spacing w:line="240" w:lineRule="auto"/>
              <w:ind w:right="153"/>
              <w:jc w:val="left"/>
              <w:rPr>
                <w:rFonts w:asciiTheme="minorHAnsi" w:hAnsiTheme="minorHAnsi" w:cstheme="minorHAnsi"/>
                <w:b/>
                <w:bCs/>
                <w:sz w:val="18"/>
                <w:szCs w:val="18"/>
              </w:rPr>
            </w:pPr>
            <w:r w:rsidRPr="00E40961">
              <w:rPr>
                <w:rFonts w:asciiTheme="minorHAnsi" w:hAnsiTheme="minorHAnsi" w:cstheme="minorHAnsi"/>
                <w:b/>
                <w:bCs/>
                <w:sz w:val="18"/>
                <w:szCs w:val="18"/>
              </w:rPr>
              <w:t>1</w:t>
            </w:r>
          </w:p>
        </w:tc>
        <w:tc>
          <w:tcPr>
            <w:tcW w:w="2989" w:type="dxa"/>
          </w:tcPr>
          <w:p w14:paraId="68C448EA"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Substructure</w:t>
            </w:r>
          </w:p>
        </w:tc>
        <w:tc>
          <w:tcPr>
            <w:tcW w:w="1670" w:type="dxa"/>
          </w:tcPr>
          <w:p w14:paraId="4D2E3B28"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1 274 919 900</w:t>
            </w:r>
          </w:p>
        </w:tc>
        <w:tc>
          <w:tcPr>
            <w:tcW w:w="1698" w:type="dxa"/>
          </w:tcPr>
          <w:p w14:paraId="01A05AEE"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77 910</w:t>
            </w:r>
          </w:p>
        </w:tc>
        <w:tc>
          <w:tcPr>
            <w:tcW w:w="2693" w:type="dxa"/>
            <w:shd w:val="clear" w:color="auto" w:fill="FFE599" w:themeFill="accent4" w:themeFillTint="66"/>
          </w:tcPr>
          <w:p w14:paraId="7FCD176D"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Combination of piles and raft foundation</w:t>
            </w:r>
          </w:p>
        </w:tc>
      </w:tr>
      <w:tr w:rsidR="00196F22" w:rsidRPr="00E40961" w14:paraId="6BF22F5D" w14:textId="77777777" w:rsidTr="00FF631D">
        <w:trPr>
          <w:trHeight w:val="332"/>
        </w:trPr>
        <w:tc>
          <w:tcPr>
            <w:tcW w:w="445" w:type="dxa"/>
          </w:tcPr>
          <w:p w14:paraId="3A2BA8EB" w14:textId="77777777" w:rsidR="00196F22" w:rsidRPr="00E40961" w:rsidRDefault="00196F22" w:rsidP="00C672E0">
            <w:pPr>
              <w:pStyle w:val="TableParagraph"/>
              <w:spacing w:line="240" w:lineRule="auto"/>
              <w:ind w:right="153"/>
              <w:jc w:val="left"/>
              <w:rPr>
                <w:rFonts w:asciiTheme="minorHAnsi" w:hAnsiTheme="minorHAnsi" w:cstheme="minorHAnsi"/>
                <w:b/>
                <w:bCs/>
                <w:sz w:val="18"/>
                <w:szCs w:val="18"/>
              </w:rPr>
            </w:pPr>
            <w:r w:rsidRPr="00E40961">
              <w:rPr>
                <w:rFonts w:asciiTheme="minorHAnsi" w:hAnsiTheme="minorHAnsi" w:cstheme="minorHAnsi"/>
                <w:b/>
                <w:bCs/>
                <w:sz w:val="18"/>
                <w:szCs w:val="18"/>
              </w:rPr>
              <w:t>2</w:t>
            </w:r>
          </w:p>
        </w:tc>
        <w:tc>
          <w:tcPr>
            <w:tcW w:w="2989" w:type="dxa"/>
          </w:tcPr>
          <w:p w14:paraId="37FC0BB9"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Frame/Upper floors</w:t>
            </w:r>
          </w:p>
        </w:tc>
        <w:tc>
          <w:tcPr>
            <w:tcW w:w="1670" w:type="dxa"/>
          </w:tcPr>
          <w:p w14:paraId="5B5A9591"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3 943 291 900</w:t>
            </w:r>
          </w:p>
        </w:tc>
        <w:tc>
          <w:tcPr>
            <w:tcW w:w="1698" w:type="dxa"/>
          </w:tcPr>
          <w:p w14:paraId="3D28C1F4"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240 960</w:t>
            </w:r>
          </w:p>
        </w:tc>
        <w:tc>
          <w:tcPr>
            <w:tcW w:w="2693" w:type="dxa"/>
            <w:shd w:val="clear" w:color="auto" w:fill="FFE599" w:themeFill="accent4" w:themeFillTint="66"/>
          </w:tcPr>
          <w:p w14:paraId="5FA58528"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Reinforced concrete columns, suspended slabs</w:t>
            </w:r>
          </w:p>
        </w:tc>
      </w:tr>
      <w:tr w:rsidR="00196F22" w:rsidRPr="00E40961" w14:paraId="2E2EFD9E" w14:textId="77777777" w:rsidTr="00FF631D">
        <w:trPr>
          <w:trHeight w:val="26"/>
        </w:trPr>
        <w:tc>
          <w:tcPr>
            <w:tcW w:w="445" w:type="dxa"/>
          </w:tcPr>
          <w:p w14:paraId="450FE8D6" w14:textId="77777777" w:rsidR="00196F22" w:rsidRPr="00E40961" w:rsidRDefault="00196F22" w:rsidP="00C672E0">
            <w:pPr>
              <w:pStyle w:val="TableParagraph"/>
              <w:spacing w:line="240" w:lineRule="auto"/>
              <w:ind w:right="153"/>
              <w:jc w:val="left"/>
              <w:rPr>
                <w:rFonts w:asciiTheme="minorHAnsi" w:hAnsiTheme="minorHAnsi" w:cstheme="minorHAnsi"/>
                <w:b/>
                <w:bCs/>
                <w:sz w:val="18"/>
                <w:szCs w:val="18"/>
              </w:rPr>
            </w:pPr>
            <w:r w:rsidRPr="00E40961">
              <w:rPr>
                <w:rFonts w:asciiTheme="minorHAnsi" w:hAnsiTheme="minorHAnsi" w:cstheme="minorHAnsi"/>
                <w:b/>
                <w:bCs/>
                <w:sz w:val="18"/>
                <w:szCs w:val="18"/>
              </w:rPr>
              <w:t>3</w:t>
            </w:r>
          </w:p>
        </w:tc>
        <w:tc>
          <w:tcPr>
            <w:tcW w:w="2989" w:type="dxa"/>
          </w:tcPr>
          <w:p w14:paraId="0E6442DF"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Roof</w:t>
            </w:r>
          </w:p>
        </w:tc>
        <w:tc>
          <w:tcPr>
            <w:tcW w:w="1670" w:type="dxa"/>
          </w:tcPr>
          <w:p w14:paraId="3766126B"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1 626 900 000</w:t>
            </w:r>
          </w:p>
        </w:tc>
        <w:tc>
          <w:tcPr>
            <w:tcW w:w="1698" w:type="dxa"/>
          </w:tcPr>
          <w:p w14:paraId="61DD6F8E"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99 410</w:t>
            </w:r>
          </w:p>
        </w:tc>
        <w:tc>
          <w:tcPr>
            <w:tcW w:w="2693" w:type="dxa"/>
            <w:shd w:val="clear" w:color="auto" w:fill="FFE599" w:themeFill="accent4" w:themeFillTint="66"/>
          </w:tcPr>
          <w:p w14:paraId="070D8EE1"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Reinforced concrete roof and metal covering</w:t>
            </w:r>
          </w:p>
        </w:tc>
      </w:tr>
      <w:tr w:rsidR="00196F22" w:rsidRPr="00E40961" w14:paraId="4118AF13" w14:textId="77777777" w:rsidTr="00FF631D">
        <w:trPr>
          <w:trHeight w:val="332"/>
        </w:trPr>
        <w:tc>
          <w:tcPr>
            <w:tcW w:w="445" w:type="dxa"/>
          </w:tcPr>
          <w:p w14:paraId="5BC472DC" w14:textId="77777777" w:rsidR="00196F22" w:rsidRPr="00E40961" w:rsidRDefault="00196F22" w:rsidP="00C672E0">
            <w:pPr>
              <w:pStyle w:val="TableParagraph"/>
              <w:spacing w:line="240" w:lineRule="auto"/>
              <w:ind w:right="153"/>
              <w:jc w:val="left"/>
              <w:rPr>
                <w:rFonts w:asciiTheme="minorHAnsi" w:hAnsiTheme="minorHAnsi" w:cstheme="minorHAnsi"/>
                <w:b/>
                <w:bCs/>
                <w:sz w:val="18"/>
                <w:szCs w:val="18"/>
              </w:rPr>
            </w:pPr>
            <w:r w:rsidRPr="00E40961">
              <w:rPr>
                <w:rFonts w:asciiTheme="minorHAnsi" w:hAnsiTheme="minorHAnsi" w:cstheme="minorHAnsi"/>
                <w:b/>
                <w:bCs/>
                <w:sz w:val="18"/>
                <w:szCs w:val="18"/>
              </w:rPr>
              <w:t>4</w:t>
            </w:r>
          </w:p>
        </w:tc>
        <w:tc>
          <w:tcPr>
            <w:tcW w:w="2989" w:type="dxa"/>
          </w:tcPr>
          <w:p w14:paraId="1A77414F"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Stairs</w:t>
            </w:r>
          </w:p>
        </w:tc>
        <w:tc>
          <w:tcPr>
            <w:tcW w:w="1670" w:type="dxa"/>
          </w:tcPr>
          <w:p w14:paraId="6C112FF0"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612 480 000</w:t>
            </w:r>
          </w:p>
        </w:tc>
        <w:tc>
          <w:tcPr>
            <w:tcW w:w="1698" w:type="dxa"/>
          </w:tcPr>
          <w:p w14:paraId="6A690BE3"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37 430</w:t>
            </w:r>
          </w:p>
        </w:tc>
        <w:tc>
          <w:tcPr>
            <w:tcW w:w="2693" w:type="dxa"/>
            <w:shd w:val="clear" w:color="auto" w:fill="FFE599" w:themeFill="accent4" w:themeFillTint="66"/>
          </w:tcPr>
          <w:p w14:paraId="5AF9ED7D"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Reinforced concrete</w:t>
            </w:r>
          </w:p>
        </w:tc>
      </w:tr>
      <w:tr w:rsidR="00196F22" w:rsidRPr="00E40961" w14:paraId="65F44E31" w14:textId="77777777" w:rsidTr="00FF631D">
        <w:trPr>
          <w:trHeight w:val="332"/>
        </w:trPr>
        <w:tc>
          <w:tcPr>
            <w:tcW w:w="445" w:type="dxa"/>
          </w:tcPr>
          <w:p w14:paraId="6B013D7F" w14:textId="77777777" w:rsidR="00196F22" w:rsidRPr="00E40961" w:rsidRDefault="00196F22" w:rsidP="00C672E0">
            <w:pPr>
              <w:pStyle w:val="TableParagraph"/>
              <w:spacing w:line="240" w:lineRule="auto"/>
              <w:ind w:right="153"/>
              <w:jc w:val="left"/>
              <w:rPr>
                <w:rFonts w:asciiTheme="minorHAnsi" w:hAnsiTheme="minorHAnsi" w:cstheme="minorHAnsi"/>
                <w:b/>
                <w:bCs/>
                <w:sz w:val="18"/>
                <w:szCs w:val="18"/>
              </w:rPr>
            </w:pPr>
            <w:r w:rsidRPr="00E40961">
              <w:rPr>
                <w:rFonts w:asciiTheme="minorHAnsi" w:hAnsiTheme="minorHAnsi" w:cstheme="minorHAnsi"/>
                <w:b/>
                <w:bCs/>
                <w:sz w:val="18"/>
                <w:szCs w:val="18"/>
              </w:rPr>
              <w:t>5</w:t>
            </w:r>
          </w:p>
        </w:tc>
        <w:tc>
          <w:tcPr>
            <w:tcW w:w="2989" w:type="dxa"/>
          </w:tcPr>
          <w:p w14:paraId="29A129EC"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External and Internal walls</w:t>
            </w:r>
          </w:p>
        </w:tc>
        <w:tc>
          <w:tcPr>
            <w:tcW w:w="1670" w:type="dxa"/>
          </w:tcPr>
          <w:p w14:paraId="26D21515"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1 071 840 000</w:t>
            </w:r>
          </w:p>
        </w:tc>
        <w:tc>
          <w:tcPr>
            <w:tcW w:w="1698" w:type="dxa"/>
          </w:tcPr>
          <w:p w14:paraId="647F9201"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65 500</w:t>
            </w:r>
          </w:p>
        </w:tc>
        <w:tc>
          <w:tcPr>
            <w:tcW w:w="2693" w:type="dxa"/>
            <w:shd w:val="clear" w:color="auto" w:fill="FFE599" w:themeFill="accent4" w:themeFillTint="66"/>
          </w:tcPr>
          <w:p w14:paraId="0D11263B"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Concrete blocks, curtain walling, dry wall partitions</w:t>
            </w:r>
          </w:p>
        </w:tc>
      </w:tr>
      <w:tr w:rsidR="00196F22" w:rsidRPr="00E40961" w14:paraId="4562B0E9" w14:textId="77777777" w:rsidTr="00FF631D">
        <w:trPr>
          <w:trHeight w:val="262"/>
        </w:trPr>
        <w:tc>
          <w:tcPr>
            <w:tcW w:w="445" w:type="dxa"/>
          </w:tcPr>
          <w:p w14:paraId="6868A6CF" w14:textId="77777777" w:rsidR="00196F22" w:rsidRPr="00E40961" w:rsidRDefault="00196F22" w:rsidP="00C672E0">
            <w:pPr>
              <w:pStyle w:val="TableParagraph"/>
              <w:spacing w:line="240" w:lineRule="auto"/>
              <w:ind w:right="153"/>
              <w:jc w:val="left"/>
              <w:rPr>
                <w:rFonts w:asciiTheme="minorHAnsi" w:hAnsiTheme="minorHAnsi" w:cstheme="minorHAnsi"/>
                <w:b/>
                <w:bCs/>
                <w:sz w:val="18"/>
                <w:szCs w:val="18"/>
              </w:rPr>
            </w:pPr>
            <w:r w:rsidRPr="00E40961">
              <w:rPr>
                <w:rFonts w:asciiTheme="minorHAnsi" w:hAnsiTheme="minorHAnsi" w:cstheme="minorHAnsi"/>
                <w:b/>
                <w:bCs/>
                <w:sz w:val="18"/>
                <w:szCs w:val="18"/>
              </w:rPr>
              <w:t>6</w:t>
            </w:r>
          </w:p>
        </w:tc>
        <w:tc>
          <w:tcPr>
            <w:tcW w:w="2989" w:type="dxa"/>
          </w:tcPr>
          <w:p w14:paraId="11D43A74"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Windows and doors and Curtain Walling</w:t>
            </w:r>
          </w:p>
        </w:tc>
        <w:tc>
          <w:tcPr>
            <w:tcW w:w="1670" w:type="dxa"/>
          </w:tcPr>
          <w:p w14:paraId="15D33329"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1 079 332 300</w:t>
            </w:r>
          </w:p>
        </w:tc>
        <w:tc>
          <w:tcPr>
            <w:tcW w:w="1698" w:type="dxa"/>
          </w:tcPr>
          <w:p w14:paraId="625E5627"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65 950</w:t>
            </w:r>
          </w:p>
        </w:tc>
        <w:tc>
          <w:tcPr>
            <w:tcW w:w="2693" w:type="dxa"/>
            <w:shd w:val="clear" w:color="auto" w:fill="FFE599" w:themeFill="accent4" w:themeFillTint="66"/>
          </w:tcPr>
          <w:p w14:paraId="581C0117"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Aluminium, hardwood</w:t>
            </w:r>
          </w:p>
        </w:tc>
      </w:tr>
      <w:tr w:rsidR="00196F22" w:rsidRPr="00E40961" w14:paraId="60417E09" w14:textId="77777777" w:rsidTr="00FF631D">
        <w:trPr>
          <w:trHeight w:val="261"/>
        </w:trPr>
        <w:tc>
          <w:tcPr>
            <w:tcW w:w="445" w:type="dxa"/>
          </w:tcPr>
          <w:p w14:paraId="7629C783" w14:textId="77777777" w:rsidR="00196F22" w:rsidRPr="00E40961" w:rsidRDefault="00196F22" w:rsidP="00C672E0">
            <w:pPr>
              <w:pStyle w:val="TableParagraph"/>
              <w:spacing w:line="240" w:lineRule="auto"/>
              <w:ind w:right="153"/>
              <w:jc w:val="left"/>
              <w:rPr>
                <w:rFonts w:asciiTheme="minorHAnsi" w:hAnsiTheme="minorHAnsi" w:cstheme="minorHAnsi"/>
                <w:b/>
                <w:bCs/>
                <w:sz w:val="18"/>
                <w:szCs w:val="18"/>
              </w:rPr>
            </w:pPr>
            <w:r w:rsidRPr="00E40961">
              <w:rPr>
                <w:rFonts w:asciiTheme="minorHAnsi" w:hAnsiTheme="minorHAnsi" w:cstheme="minorHAnsi"/>
                <w:b/>
                <w:bCs/>
                <w:sz w:val="18"/>
                <w:szCs w:val="18"/>
              </w:rPr>
              <w:t>7</w:t>
            </w:r>
          </w:p>
        </w:tc>
        <w:tc>
          <w:tcPr>
            <w:tcW w:w="2989" w:type="dxa"/>
          </w:tcPr>
          <w:p w14:paraId="3BD7E9DF"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Ironmongery</w:t>
            </w:r>
          </w:p>
        </w:tc>
        <w:tc>
          <w:tcPr>
            <w:tcW w:w="1670" w:type="dxa"/>
          </w:tcPr>
          <w:p w14:paraId="6533DE76"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640 998 600</w:t>
            </w:r>
          </w:p>
        </w:tc>
        <w:tc>
          <w:tcPr>
            <w:tcW w:w="1698" w:type="dxa"/>
          </w:tcPr>
          <w:p w14:paraId="11EA3587"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39 170</w:t>
            </w:r>
          </w:p>
        </w:tc>
        <w:tc>
          <w:tcPr>
            <w:tcW w:w="2693" w:type="dxa"/>
            <w:shd w:val="clear" w:color="auto" w:fill="FFE599" w:themeFill="accent4" w:themeFillTint="66"/>
          </w:tcPr>
          <w:p w14:paraId="61143BA8"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Aluminium</w:t>
            </w:r>
          </w:p>
        </w:tc>
      </w:tr>
      <w:tr w:rsidR="00196F22" w:rsidRPr="00E40961" w14:paraId="08F3F5C1" w14:textId="77777777" w:rsidTr="00FF631D">
        <w:trPr>
          <w:trHeight w:val="262"/>
        </w:trPr>
        <w:tc>
          <w:tcPr>
            <w:tcW w:w="445" w:type="dxa"/>
          </w:tcPr>
          <w:p w14:paraId="4B8D0F96" w14:textId="77777777" w:rsidR="00196F22" w:rsidRPr="00E40961" w:rsidRDefault="00196F22" w:rsidP="00C672E0">
            <w:pPr>
              <w:pStyle w:val="TableParagraph"/>
              <w:spacing w:line="240" w:lineRule="auto"/>
              <w:ind w:right="153"/>
              <w:jc w:val="left"/>
              <w:rPr>
                <w:rFonts w:asciiTheme="minorHAnsi" w:hAnsiTheme="minorHAnsi" w:cstheme="minorHAnsi"/>
                <w:b/>
                <w:bCs/>
                <w:sz w:val="18"/>
                <w:szCs w:val="18"/>
              </w:rPr>
            </w:pPr>
            <w:r w:rsidRPr="00E40961">
              <w:rPr>
                <w:rFonts w:asciiTheme="minorHAnsi" w:hAnsiTheme="minorHAnsi" w:cstheme="minorHAnsi"/>
                <w:b/>
                <w:bCs/>
                <w:sz w:val="18"/>
                <w:szCs w:val="18"/>
              </w:rPr>
              <w:t>8</w:t>
            </w:r>
          </w:p>
        </w:tc>
        <w:tc>
          <w:tcPr>
            <w:tcW w:w="2989" w:type="dxa"/>
          </w:tcPr>
          <w:p w14:paraId="7D9BD20B"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Wall finishes</w:t>
            </w:r>
          </w:p>
        </w:tc>
        <w:tc>
          <w:tcPr>
            <w:tcW w:w="1670" w:type="dxa"/>
          </w:tcPr>
          <w:p w14:paraId="5DD5E70E"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1 079 332 300</w:t>
            </w:r>
          </w:p>
        </w:tc>
        <w:tc>
          <w:tcPr>
            <w:tcW w:w="1698" w:type="dxa"/>
          </w:tcPr>
          <w:p w14:paraId="720DF60D"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65 950</w:t>
            </w:r>
          </w:p>
        </w:tc>
        <w:tc>
          <w:tcPr>
            <w:tcW w:w="2693" w:type="dxa"/>
            <w:shd w:val="clear" w:color="auto" w:fill="FFE599" w:themeFill="accent4" w:themeFillTint="66"/>
          </w:tcPr>
          <w:p w14:paraId="1CA53521"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Plaster paint</w:t>
            </w:r>
          </w:p>
        </w:tc>
      </w:tr>
      <w:tr w:rsidR="00196F22" w:rsidRPr="00E40961" w14:paraId="5B415960" w14:textId="77777777" w:rsidTr="00FF631D">
        <w:trPr>
          <w:trHeight w:val="262"/>
        </w:trPr>
        <w:tc>
          <w:tcPr>
            <w:tcW w:w="445" w:type="dxa"/>
          </w:tcPr>
          <w:p w14:paraId="12279A86" w14:textId="77777777" w:rsidR="00196F22" w:rsidRPr="00E40961" w:rsidRDefault="00196F22" w:rsidP="00C672E0">
            <w:pPr>
              <w:pStyle w:val="TableParagraph"/>
              <w:spacing w:line="240" w:lineRule="auto"/>
              <w:ind w:right="153"/>
              <w:jc w:val="left"/>
              <w:rPr>
                <w:rFonts w:asciiTheme="minorHAnsi" w:hAnsiTheme="minorHAnsi" w:cstheme="minorHAnsi"/>
                <w:b/>
                <w:bCs/>
                <w:sz w:val="18"/>
                <w:szCs w:val="18"/>
              </w:rPr>
            </w:pPr>
            <w:r w:rsidRPr="00E40961">
              <w:rPr>
                <w:rFonts w:asciiTheme="minorHAnsi" w:hAnsiTheme="minorHAnsi" w:cstheme="minorHAnsi"/>
                <w:b/>
                <w:bCs/>
                <w:sz w:val="18"/>
                <w:szCs w:val="18"/>
              </w:rPr>
              <w:t>9</w:t>
            </w:r>
          </w:p>
        </w:tc>
        <w:tc>
          <w:tcPr>
            <w:tcW w:w="2989" w:type="dxa"/>
          </w:tcPr>
          <w:p w14:paraId="145FBD01"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Floor finishes</w:t>
            </w:r>
          </w:p>
        </w:tc>
        <w:tc>
          <w:tcPr>
            <w:tcW w:w="1670" w:type="dxa"/>
          </w:tcPr>
          <w:p w14:paraId="37E29D4A"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1 024 243 800</w:t>
            </w:r>
          </w:p>
        </w:tc>
        <w:tc>
          <w:tcPr>
            <w:tcW w:w="1698" w:type="dxa"/>
          </w:tcPr>
          <w:p w14:paraId="0BB8F621"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62 590</w:t>
            </w:r>
          </w:p>
        </w:tc>
        <w:tc>
          <w:tcPr>
            <w:tcW w:w="2693" w:type="dxa"/>
            <w:shd w:val="clear" w:color="auto" w:fill="FFE599" w:themeFill="accent4" w:themeFillTint="66"/>
          </w:tcPr>
          <w:p w14:paraId="51C70616"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Ceramic tiles</w:t>
            </w:r>
          </w:p>
        </w:tc>
      </w:tr>
      <w:tr w:rsidR="00196F22" w:rsidRPr="00E40961" w14:paraId="0A4623AF" w14:textId="77777777" w:rsidTr="00FF631D">
        <w:trPr>
          <w:trHeight w:val="262"/>
        </w:trPr>
        <w:tc>
          <w:tcPr>
            <w:tcW w:w="445" w:type="dxa"/>
          </w:tcPr>
          <w:p w14:paraId="750E9A7A" w14:textId="77777777" w:rsidR="00196F22" w:rsidRPr="00E40961" w:rsidRDefault="00196F22" w:rsidP="00C672E0">
            <w:pPr>
              <w:pStyle w:val="TableParagraph"/>
              <w:spacing w:line="240" w:lineRule="auto"/>
              <w:ind w:right="97"/>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10</w:t>
            </w:r>
          </w:p>
        </w:tc>
        <w:tc>
          <w:tcPr>
            <w:tcW w:w="2989" w:type="dxa"/>
          </w:tcPr>
          <w:p w14:paraId="4C493C05"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Ceiling finishes</w:t>
            </w:r>
          </w:p>
        </w:tc>
        <w:tc>
          <w:tcPr>
            <w:tcW w:w="1670" w:type="dxa"/>
          </w:tcPr>
          <w:p w14:paraId="309075D7"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324 614 400</w:t>
            </w:r>
          </w:p>
        </w:tc>
        <w:tc>
          <w:tcPr>
            <w:tcW w:w="1698" w:type="dxa"/>
          </w:tcPr>
          <w:p w14:paraId="310593C5"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19 840</w:t>
            </w:r>
          </w:p>
        </w:tc>
        <w:tc>
          <w:tcPr>
            <w:tcW w:w="2693" w:type="dxa"/>
            <w:shd w:val="clear" w:color="auto" w:fill="FFE599" w:themeFill="accent4" w:themeFillTint="66"/>
          </w:tcPr>
          <w:p w14:paraId="3E02BE2A"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Plaster paint, suspended</w:t>
            </w:r>
          </w:p>
        </w:tc>
      </w:tr>
      <w:tr w:rsidR="00196F22" w:rsidRPr="00E40961" w14:paraId="66A83E78" w14:textId="77777777" w:rsidTr="00FF631D">
        <w:trPr>
          <w:trHeight w:val="262"/>
        </w:trPr>
        <w:tc>
          <w:tcPr>
            <w:tcW w:w="445" w:type="dxa"/>
          </w:tcPr>
          <w:p w14:paraId="3FD39C8F" w14:textId="77777777" w:rsidR="00196F22" w:rsidRPr="00E40961" w:rsidRDefault="00196F22" w:rsidP="00C672E0">
            <w:pPr>
              <w:pStyle w:val="TableParagraph"/>
              <w:spacing w:line="240" w:lineRule="auto"/>
              <w:ind w:right="97"/>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11</w:t>
            </w:r>
          </w:p>
        </w:tc>
        <w:tc>
          <w:tcPr>
            <w:tcW w:w="2989" w:type="dxa"/>
          </w:tcPr>
          <w:p w14:paraId="3429E554"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Sanitary Fittings</w:t>
            </w:r>
          </w:p>
        </w:tc>
        <w:tc>
          <w:tcPr>
            <w:tcW w:w="1670" w:type="dxa"/>
          </w:tcPr>
          <w:p w14:paraId="464F9704"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765 600 000</w:t>
            </w:r>
          </w:p>
        </w:tc>
        <w:tc>
          <w:tcPr>
            <w:tcW w:w="1698" w:type="dxa"/>
          </w:tcPr>
          <w:p w14:paraId="76614393"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46 780</w:t>
            </w:r>
          </w:p>
        </w:tc>
        <w:tc>
          <w:tcPr>
            <w:tcW w:w="2693" w:type="dxa"/>
            <w:shd w:val="clear" w:color="auto" w:fill="FFE599" w:themeFill="accent4" w:themeFillTint="66"/>
          </w:tcPr>
          <w:p w14:paraId="0C6A576A"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Standard porcelain</w:t>
            </w:r>
          </w:p>
        </w:tc>
      </w:tr>
      <w:tr w:rsidR="00196F22" w:rsidRPr="00E40961" w14:paraId="278FACA9" w14:textId="77777777" w:rsidTr="00FF631D">
        <w:trPr>
          <w:trHeight w:val="262"/>
        </w:trPr>
        <w:tc>
          <w:tcPr>
            <w:tcW w:w="445" w:type="dxa"/>
          </w:tcPr>
          <w:p w14:paraId="5F716DF0" w14:textId="77777777" w:rsidR="00196F22" w:rsidRPr="00E40961" w:rsidRDefault="00196F22" w:rsidP="00C672E0">
            <w:pPr>
              <w:pStyle w:val="TableParagraph"/>
              <w:spacing w:line="240" w:lineRule="auto"/>
              <w:ind w:right="97"/>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12</w:t>
            </w:r>
          </w:p>
        </w:tc>
        <w:tc>
          <w:tcPr>
            <w:tcW w:w="2989" w:type="dxa"/>
          </w:tcPr>
          <w:p w14:paraId="1D93830E"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 xml:space="preserve">Soil, </w:t>
            </w:r>
            <w:proofErr w:type="gramStart"/>
            <w:r w:rsidRPr="00E40961">
              <w:rPr>
                <w:rFonts w:asciiTheme="minorHAnsi" w:hAnsiTheme="minorHAnsi" w:cstheme="minorHAnsi"/>
                <w:sz w:val="18"/>
                <w:szCs w:val="18"/>
              </w:rPr>
              <w:t>waste</w:t>
            </w:r>
            <w:proofErr w:type="gramEnd"/>
            <w:r w:rsidRPr="00E40961">
              <w:rPr>
                <w:rFonts w:asciiTheme="minorHAnsi" w:hAnsiTheme="minorHAnsi" w:cstheme="minorHAnsi"/>
                <w:sz w:val="18"/>
                <w:szCs w:val="18"/>
              </w:rPr>
              <w:t xml:space="preserve"> and vent services</w:t>
            </w:r>
          </w:p>
        </w:tc>
        <w:tc>
          <w:tcPr>
            <w:tcW w:w="1670" w:type="dxa"/>
          </w:tcPr>
          <w:p w14:paraId="3F177505"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105 390 200</w:t>
            </w:r>
          </w:p>
        </w:tc>
        <w:tc>
          <w:tcPr>
            <w:tcW w:w="1698" w:type="dxa"/>
          </w:tcPr>
          <w:p w14:paraId="01F11EDB"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6 440</w:t>
            </w:r>
          </w:p>
        </w:tc>
        <w:tc>
          <w:tcPr>
            <w:tcW w:w="2693" w:type="dxa"/>
            <w:shd w:val="clear" w:color="auto" w:fill="FFE599" w:themeFill="accent4" w:themeFillTint="66"/>
          </w:tcPr>
          <w:p w14:paraId="1A396977"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Standard PVC</w:t>
            </w:r>
          </w:p>
        </w:tc>
      </w:tr>
      <w:tr w:rsidR="00196F22" w:rsidRPr="00E40961" w14:paraId="5886C909" w14:textId="77777777" w:rsidTr="00FF631D">
        <w:trPr>
          <w:trHeight w:val="62"/>
        </w:trPr>
        <w:tc>
          <w:tcPr>
            <w:tcW w:w="445" w:type="dxa"/>
          </w:tcPr>
          <w:p w14:paraId="4DDFA33D" w14:textId="77777777" w:rsidR="00196F22" w:rsidRPr="00E40961" w:rsidRDefault="00196F22" w:rsidP="00C672E0">
            <w:pPr>
              <w:pStyle w:val="TableParagraph"/>
              <w:spacing w:line="240" w:lineRule="auto"/>
              <w:ind w:right="97"/>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13</w:t>
            </w:r>
          </w:p>
        </w:tc>
        <w:tc>
          <w:tcPr>
            <w:tcW w:w="2989" w:type="dxa"/>
          </w:tcPr>
          <w:p w14:paraId="17863ED1"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Cold and hot water services</w:t>
            </w:r>
          </w:p>
        </w:tc>
        <w:tc>
          <w:tcPr>
            <w:tcW w:w="1670" w:type="dxa"/>
          </w:tcPr>
          <w:p w14:paraId="1424A1BC"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765 600 000</w:t>
            </w:r>
          </w:p>
        </w:tc>
        <w:tc>
          <w:tcPr>
            <w:tcW w:w="1698" w:type="dxa"/>
          </w:tcPr>
          <w:p w14:paraId="5C5D598D"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46 780</w:t>
            </w:r>
          </w:p>
        </w:tc>
        <w:tc>
          <w:tcPr>
            <w:tcW w:w="2693" w:type="dxa"/>
            <w:shd w:val="clear" w:color="auto" w:fill="FFE599" w:themeFill="accent4" w:themeFillTint="66"/>
          </w:tcPr>
          <w:p w14:paraId="04414F2B"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IPS Pipes, Water heaters</w:t>
            </w:r>
          </w:p>
        </w:tc>
      </w:tr>
      <w:tr w:rsidR="00196F22" w:rsidRPr="00E40961" w14:paraId="6E4493A3" w14:textId="77777777" w:rsidTr="00FF631D">
        <w:trPr>
          <w:trHeight w:val="166"/>
        </w:trPr>
        <w:tc>
          <w:tcPr>
            <w:tcW w:w="445" w:type="dxa"/>
          </w:tcPr>
          <w:p w14:paraId="45DB42C0" w14:textId="77777777" w:rsidR="00196F22" w:rsidRPr="00E40961" w:rsidRDefault="00196F22" w:rsidP="00C672E0">
            <w:pPr>
              <w:pStyle w:val="TableParagraph"/>
              <w:spacing w:line="240" w:lineRule="auto"/>
              <w:ind w:right="97"/>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14</w:t>
            </w:r>
          </w:p>
        </w:tc>
        <w:tc>
          <w:tcPr>
            <w:tcW w:w="2989" w:type="dxa"/>
          </w:tcPr>
          <w:p w14:paraId="079C897C"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Fire-fighting services</w:t>
            </w:r>
          </w:p>
        </w:tc>
        <w:tc>
          <w:tcPr>
            <w:tcW w:w="1670" w:type="dxa"/>
          </w:tcPr>
          <w:p w14:paraId="1B530356"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1 378 080 000</w:t>
            </w:r>
          </w:p>
        </w:tc>
        <w:tc>
          <w:tcPr>
            <w:tcW w:w="1698" w:type="dxa"/>
          </w:tcPr>
          <w:p w14:paraId="5AB3B0F0"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84 210</w:t>
            </w:r>
          </w:p>
        </w:tc>
        <w:tc>
          <w:tcPr>
            <w:tcW w:w="2693" w:type="dxa"/>
            <w:shd w:val="clear" w:color="auto" w:fill="FFE599" w:themeFill="accent4" w:themeFillTint="66"/>
          </w:tcPr>
          <w:p w14:paraId="3A97D7F5"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Hose reels, fire alarm panel, smoke detectors, fire extinguishers</w:t>
            </w:r>
          </w:p>
        </w:tc>
      </w:tr>
      <w:tr w:rsidR="00196F22" w:rsidRPr="00E40961" w14:paraId="2E3902DF" w14:textId="77777777" w:rsidTr="00FF631D">
        <w:trPr>
          <w:trHeight w:val="260"/>
        </w:trPr>
        <w:tc>
          <w:tcPr>
            <w:tcW w:w="445" w:type="dxa"/>
          </w:tcPr>
          <w:p w14:paraId="57E0D8E9"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p>
        </w:tc>
        <w:tc>
          <w:tcPr>
            <w:tcW w:w="2989" w:type="dxa"/>
          </w:tcPr>
          <w:p w14:paraId="3D870532" w14:textId="5CAD89C7" w:rsidR="00196F22" w:rsidRPr="00E40961" w:rsidRDefault="00196F22" w:rsidP="00566D17">
            <w:pPr>
              <w:pStyle w:val="TableParagraph"/>
              <w:spacing w:line="240" w:lineRule="auto"/>
              <w:ind w:right="29"/>
              <w:rPr>
                <w:rFonts w:asciiTheme="minorHAnsi" w:hAnsiTheme="minorHAnsi" w:cstheme="minorHAnsi"/>
                <w:b/>
                <w:bCs/>
                <w:sz w:val="18"/>
                <w:szCs w:val="18"/>
              </w:rPr>
            </w:pPr>
            <w:r w:rsidRPr="00E40961">
              <w:rPr>
                <w:rFonts w:asciiTheme="minorHAnsi" w:hAnsiTheme="minorHAnsi" w:cstheme="minorHAnsi"/>
                <w:b/>
                <w:bCs/>
                <w:sz w:val="18"/>
                <w:szCs w:val="18"/>
              </w:rPr>
              <w:t>PRIME COST &amp; PROVISIONAL</w:t>
            </w:r>
            <w:r w:rsidR="00566D17" w:rsidRPr="00E40961">
              <w:rPr>
                <w:rFonts w:asciiTheme="minorHAnsi" w:hAnsiTheme="minorHAnsi" w:cstheme="minorHAnsi"/>
                <w:b/>
                <w:bCs/>
                <w:sz w:val="18"/>
                <w:szCs w:val="18"/>
              </w:rPr>
              <w:t xml:space="preserve"> </w:t>
            </w:r>
            <w:r w:rsidRPr="00E40961">
              <w:rPr>
                <w:rFonts w:asciiTheme="minorHAnsi" w:hAnsiTheme="minorHAnsi" w:cstheme="minorHAnsi"/>
                <w:b/>
                <w:bCs/>
                <w:sz w:val="18"/>
                <w:szCs w:val="18"/>
              </w:rPr>
              <w:t>SUMS</w:t>
            </w:r>
          </w:p>
        </w:tc>
        <w:tc>
          <w:tcPr>
            <w:tcW w:w="1670" w:type="dxa"/>
          </w:tcPr>
          <w:p w14:paraId="7FDF2FBE" w14:textId="77777777" w:rsidR="00196F22" w:rsidRPr="00E40961" w:rsidRDefault="00196F22" w:rsidP="00FF631D">
            <w:pPr>
              <w:pStyle w:val="TableParagraph"/>
              <w:spacing w:line="240" w:lineRule="auto"/>
              <w:ind w:right="140"/>
              <w:jc w:val="right"/>
              <w:rPr>
                <w:rFonts w:asciiTheme="minorHAnsi" w:hAnsiTheme="minorHAnsi" w:cstheme="minorHAnsi"/>
                <w:b/>
                <w:bCs/>
                <w:sz w:val="18"/>
                <w:szCs w:val="18"/>
              </w:rPr>
            </w:pPr>
          </w:p>
        </w:tc>
        <w:tc>
          <w:tcPr>
            <w:tcW w:w="1698" w:type="dxa"/>
          </w:tcPr>
          <w:p w14:paraId="30379166" w14:textId="77777777" w:rsidR="00196F22" w:rsidRPr="00E40961" w:rsidRDefault="00196F22" w:rsidP="00FF631D">
            <w:pPr>
              <w:pStyle w:val="TableParagraph"/>
              <w:spacing w:line="240" w:lineRule="auto"/>
              <w:ind w:right="152"/>
              <w:jc w:val="right"/>
              <w:rPr>
                <w:rFonts w:asciiTheme="minorHAnsi" w:hAnsiTheme="minorHAnsi" w:cstheme="minorHAnsi"/>
                <w:b/>
                <w:bCs/>
                <w:sz w:val="18"/>
                <w:szCs w:val="18"/>
              </w:rPr>
            </w:pPr>
          </w:p>
        </w:tc>
        <w:tc>
          <w:tcPr>
            <w:tcW w:w="2693" w:type="dxa"/>
            <w:shd w:val="clear" w:color="auto" w:fill="FFE599" w:themeFill="accent4" w:themeFillTint="66"/>
          </w:tcPr>
          <w:p w14:paraId="5ED1B5D1" w14:textId="77777777" w:rsidR="00196F22" w:rsidRPr="00E40961" w:rsidRDefault="00196F22" w:rsidP="00C672E0">
            <w:pPr>
              <w:pStyle w:val="TableParagraph"/>
              <w:spacing w:line="240" w:lineRule="auto"/>
              <w:ind w:left="27"/>
              <w:rPr>
                <w:rFonts w:asciiTheme="minorHAnsi" w:hAnsiTheme="minorHAnsi" w:cstheme="minorHAnsi"/>
                <w:b/>
                <w:bCs/>
                <w:sz w:val="18"/>
                <w:szCs w:val="18"/>
              </w:rPr>
            </w:pPr>
          </w:p>
        </w:tc>
      </w:tr>
      <w:tr w:rsidR="00196F22" w:rsidRPr="00E40961" w14:paraId="767ED4F3" w14:textId="77777777" w:rsidTr="00FF631D">
        <w:trPr>
          <w:trHeight w:val="924"/>
        </w:trPr>
        <w:tc>
          <w:tcPr>
            <w:tcW w:w="445" w:type="dxa"/>
          </w:tcPr>
          <w:p w14:paraId="5C2FE6B9" w14:textId="77777777" w:rsidR="00196F22" w:rsidRPr="00E40961" w:rsidRDefault="00196F22" w:rsidP="00C672E0">
            <w:pPr>
              <w:pStyle w:val="TableParagraph"/>
              <w:spacing w:line="240" w:lineRule="auto"/>
              <w:ind w:right="97"/>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15</w:t>
            </w:r>
          </w:p>
        </w:tc>
        <w:tc>
          <w:tcPr>
            <w:tcW w:w="2989" w:type="dxa"/>
          </w:tcPr>
          <w:p w14:paraId="34B32C83"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Electrical Services</w:t>
            </w:r>
          </w:p>
        </w:tc>
        <w:tc>
          <w:tcPr>
            <w:tcW w:w="1670" w:type="dxa"/>
          </w:tcPr>
          <w:p w14:paraId="58BF673E"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1 030 692 600</w:t>
            </w:r>
          </w:p>
        </w:tc>
        <w:tc>
          <w:tcPr>
            <w:tcW w:w="1698" w:type="dxa"/>
          </w:tcPr>
          <w:p w14:paraId="41E8A491"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62 980</w:t>
            </w:r>
          </w:p>
        </w:tc>
        <w:tc>
          <w:tcPr>
            <w:tcW w:w="2693" w:type="dxa"/>
            <w:shd w:val="clear" w:color="auto" w:fill="FFE599" w:themeFill="accent4" w:themeFillTint="66"/>
          </w:tcPr>
          <w:p w14:paraId="14FE2FDC"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Distribution Boards, Circuits, energy efficient LED lights will be used, yard lighting to be stand-alone solar. Allow for 25m2, 11kV, 3-core armoured cable, Ring Main Unit etc</w:t>
            </w:r>
          </w:p>
        </w:tc>
      </w:tr>
      <w:tr w:rsidR="00196F22" w:rsidRPr="00E40961" w14:paraId="2D379645" w14:textId="77777777" w:rsidTr="00FF631D">
        <w:trPr>
          <w:trHeight w:val="257"/>
        </w:trPr>
        <w:tc>
          <w:tcPr>
            <w:tcW w:w="445" w:type="dxa"/>
          </w:tcPr>
          <w:p w14:paraId="7ABC59CC" w14:textId="77777777" w:rsidR="00196F22" w:rsidRPr="00E40961" w:rsidRDefault="00196F22" w:rsidP="00C672E0">
            <w:pPr>
              <w:pStyle w:val="TableParagraph"/>
              <w:spacing w:line="240" w:lineRule="auto"/>
              <w:ind w:right="97"/>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16</w:t>
            </w:r>
          </w:p>
        </w:tc>
        <w:tc>
          <w:tcPr>
            <w:tcW w:w="2989" w:type="dxa"/>
          </w:tcPr>
          <w:p w14:paraId="26CDDA20"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Air Conditioning Services</w:t>
            </w:r>
          </w:p>
        </w:tc>
        <w:tc>
          <w:tcPr>
            <w:tcW w:w="1670" w:type="dxa"/>
          </w:tcPr>
          <w:p w14:paraId="4235D092"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1 693 615 400</w:t>
            </w:r>
          </w:p>
        </w:tc>
        <w:tc>
          <w:tcPr>
            <w:tcW w:w="1698" w:type="dxa"/>
          </w:tcPr>
          <w:p w14:paraId="258F4DCD"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103 490</w:t>
            </w:r>
          </w:p>
        </w:tc>
        <w:tc>
          <w:tcPr>
            <w:tcW w:w="2693" w:type="dxa"/>
            <w:shd w:val="clear" w:color="auto" w:fill="FFE599" w:themeFill="accent4" w:themeFillTint="66"/>
          </w:tcPr>
          <w:p w14:paraId="05A8865F"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VRV System</w:t>
            </w:r>
          </w:p>
        </w:tc>
      </w:tr>
      <w:tr w:rsidR="00196F22" w:rsidRPr="00E40961" w14:paraId="71B6B60A" w14:textId="77777777" w:rsidTr="00FF631D">
        <w:trPr>
          <w:trHeight w:val="262"/>
        </w:trPr>
        <w:tc>
          <w:tcPr>
            <w:tcW w:w="445" w:type="dxa"/>
          </w:tcPr>
          <w:p w14:paraId="488CB1E7" w14:textId="77777777" w:rsidR="00196F22" w:rsidRPr="00E40961" w:rsidRDefault="00196F22" w:rsidP="00C672E0">
            <w:pPr>
              <w:pStyle w:val="TableParagraph"/>
              <w:spacing w:line="240" w:lineRule="auto"/>
              <w:ind w:right="97"/>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17</w:t>
            </w:r>
          </w:p>
        </w:tc>
        <w:tc>
          <w:tcPr>
            <w:tcW w:w="2989" w:type="dxa"/>
          </w:tcPr>
          <w:p w14:paraId="5891C6C7"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Lift Installations (2No.)</w:t>
            </w:r>
          </w:p>
        </w:tc>
        <w:tc>
          <w:tcPr>
            <w:tcW w:w="1670" w:type="dxa"/>
          </w:tcPr>
          <w:p w14:paraId="6B83B4A7"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187 398 600</w:t>
            </w:r>
          </w:p>
        </w:tc>
        <w:tc>
          <w:tcPr>
            <w:tcW w:w="1698" w:type="dxa"/>
          </w:tcPr>
          <w:p w14:paraId="36B66E3E"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11 450</w:t>
            </w:r>
          </w:p>
        </w:tc>
        <w:tc>
          <w:tcPr>
            <w:tcW w:w="2693" w:type="dxa"/>
            <w:shd w:val="clear" w:color="auto" w:fill="FFE599" w:themeFill="accent4" w:themeFillTint="66"/>
          </w:tcPr>
          <w:p w14:paraId="0FB018DE"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3 Passenger Lifts</w:t>
            </w:r>
          </w:p>
        </w:tc>
      </w:tr>
      <w:tr w:rsidR="00196F22" w:rsidRPr="00E40961" w14:paraId="386F3ED0" w14:textId="77777777" w:rsidTr="00FF631D">
        <w:trPr>
          <w:trHeight w:val="262"/>
        </w:trPr>
        <w:tc>
          <w:tcPr>
            <w:tcW w:w="445" w:type="dxa"/>
          </w:tcPr>
          <w:p w14:paraId="0972A315" w14:textId="77777777" w:rsidR="00196F22" w:rsidRPr="00E40961" w:rsidRDefault="00196F22" w:rsidP="00C672E0">
            <w:pPr>
              <w:pStyle w:val="TableParagraph"/>
              <w:spacing w:line="240" w:lineRule="auto"/>
              <w:ind w:right="97"/>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18</w:t>
            </w:r>
          </w:p>
        </w:tc>
        <w:tc>
          <w:tcPr>
            <w:tcW w:w="2989" w:type="dxa"/>
          </w:tcPr>
          <w:p w14:paraId="0DE72371"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Parking Management Systems</w:t>
            </w:r>
          </w:p>
        </w:tc>
        <w:tc>
          <w:tcPr>
            <w:tcW w:w="1670" w:type="dxa"/>
          </w:tcPr>
          <w:p w14:paraId="77474C1C"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81 414 900</w:t>
            </w:r>
          </w:p>
        </w:tc>
        <w:tc>
          <w:tcPr>
            <w:tcW w:w="1698" w:type="dxa"/>
          </w:tcPr>
          <w:p w14:paraId="053FD8DE"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4 970</w:t>
            </w:r>
          </w:p>
        </w:tc>
        <w:tc>
          <w:tcPr>
            <w:tcW w:w="2693" w:type="dxa"/>
            <w:shd w:val="clear" w:color="auto" w:fill="FFE599" w:themeFill="accent4" w:themeFillTint="66"/>
          </w:tcPr>
          <w:p w14:paraId="7D6F7883"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1F566D3C" w14:textId="77777777" w:rsidTr="00FF631D">
        <w:trPr>
          <w:trHeight w:val="262"/>
        </w:trPr>
        <w:tc>
          <w:tcPr>
            <w:tcW w:w="445" w:type="dxa"/>
          </w:tcPr>
          <w:p w14:paraId="1EC989E8" w14:textId="77777777" w:rsidR="00196F22" w:rsidRPr="00E40961" w:rsidRDefault="00196F22" w:rsidP="00C672E0">
            <w:pPr>
              <w:pStyle w:val="TableParagraph"/>
              <w:spacing w:line="240" w:lineRule="auto"/>
              <w:ind w:right="97"/>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19</w:t>
            </w:r>
          </w:p>
        </w:tc>
        <w:tc>
          <w:tcPr>
            <w:tcW w:w="2989" w:type="dxa"/>
          </w:tcPr>
          <w:p w14:paraId="34BC42AD"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1No. Soundproof Diesel Generator</w:t>
            </w:r>
          </w:p>
        </w:tc>
        <w:tc>
          <w:tcPr>
            <w:tcW w:w="1670" w:type="dxa"/>
          </w:tcPr>
          <w:p w14:paraId="3556C5EF"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105 270 000</w:t>
            </w:r>
          </w:p>
        </w:tc>
        <w:tc>
          <w:tcPr>
            <w:tcW w:w="1698" w:type="dxa"/>
          </w:tcPr>
          <w:p w14:paraId="5CF4288E"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6 430</w:t>
            </w:r>
          </w:p>
        </w:tc>
        <w:tc>
          <w:tcPr>
            <w:tcW w:w="2693" w:type="dxa"/>
            <w:shd w:val="clear" w:color="auto" w:fill="FFE599" w:themeFill="accent4" w:themeFillTint="66"/>
          </w:tcPr>
          <w:p w14:paraId="1DC4BB69"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600KVA</w:t>
            </w:r>
          </w:p>
        </w:tc>
      </w:tr>
      <w:tr w:rsidR="00196F22" w:rsidRPr="00E40961" w14:paraId="06A9B975" w14:textId="77777777" w:rsidTr="00FF631D">
        <w:trPr>
          <w:trHeight w:val="261"/>
        </w:trPr>
        <w:tc>
          <w:tcPr>
            <w:tcW w:w="445" w:type="dxa"/>
          </w:tcPr>
          <w:p w14:paraId="51A95237" w14:textId="77777777" w:rsidR="00196F22" w:rsidRPr="00E40961" w:rsidRDefault="00196F22" w:rsidP="00C672E0">
            <w:pPr>
              <w:pStyle w:val="TableParagraph"/>
              <w:spacing w:line="240" w:lineRule="auto"/>
              <w:ind w:right="97"/>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20</w:t>
            </w:r>
          </w:p>
        </w:tc>
        <w:tc>
          <w:tcPr>
            <w:tcW w:w="2989" w:type="dxa"/>
          </w:tcPr>
          <w:p w14:paraId="67C3E364"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Solar and Inverter System with</w:t>
            </w:r>
          </w:p>
          <w:p w14:paraId="60F7643E"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Battery Packs</w:t>
            </w:r>
          </w:p>
        </w:tc>
        <w:tc>
          <w:tcPr>
            <w:tcW w:w="1670" w:type="dxa"/>
          </w:tcPr>
          <w:p w14:paraId="0DCD9477"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218 742 800</w:t>
            </w:r>
          </w:p>
        </w:tc>
        <w:tc>
          <w:tcPr>
            <w:tcW w:w="1698" w:type="dxa"/>
          </w:tcPr>
          <w:p w14:paraId="22C548F6"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13 370</w:t>
            </w:r>
          </w:p>
        </w:tc>
        <w:tc>
          <w:tcPr>
            <w:tcW w:w="2693" w:type="dxa"/>
            <w:shd w:val="clear" w:color="auto" w:fill="FFE599" w:themeFill="accent4" w:themeFillTint="66"/>
          </w:tcPr>
          <w:p w14:paraId="058CD3E5"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Roof Solar Panels</w:t>
            </w:r>
          </w:p>
        </w:tc>
      </w:tr>
      <w:tr w:rsidR="00196F22" w:rsidRPr="00E40961" w14:paraId="1C1350BD" w14:textId="77777777" w:rsidTr="00FF631D">
        <w:trPr>
          <w:trHeight w:val="262"/>
        </w:trPr>
        <w:tc>
          <w:tcPr>
            <w:tcW w:w="445" w:type="dxa"/>
          </w:tcPr>
          <w:p w14:paraId="383C78FF"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p>
        </w:tc>
        <w:tc>
          <w:tcPr>
            <w:tcW w:w="2989" w:type="dxa"/>
          </w:tcPr>
          <w:p w14:paraId="02FAB106"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The following to MITC offices ONLY</w:t>
            </w:r>
          </w:p>
        </w:tc>
        <w:tc>
          <w:tcPr>
            <w:tcW w:w="1670" w:type="dxa"/>
          </w:tcPr>
          <w:p w14:paraId="6665D33F"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p>
        </w:tc>
        <w:tc>
          <w:tcPr>
            <w:tcW w:w="1698" w:type="dxa"/>
          </w:tcPr>
          <w:p w14:paraId="6B660E33"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p>
        </w:tc>
        <w:tc>
          <w:tcPr>
            <w:tcW w:w="2693" w:type="dxa"/>
            <w:shd w:val="clear" w:color="auto" w:fill="FFE599" w:themeFill="accent4" w:themeFillTint="66"/>
          </w:tcPr>
          <w:p w14:paraId="453BA41A"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358CF520" w14:textId="77777777" w:rsidTr="00FF631D">
        <w:trPr>
          <w:trHeight w:val="266"/>
        </w:trPr>
        <w:tc>
          <w:tcPr>
            <w:tcW w:w="445" w:type="dxa"/>
          </w:tcPr>
          <w:p w14:paraId="2C0D2D97" w14:textId="77777777" w:rsidR="00196F22" w:rsidRPr="00E40961" w:rsidRDefault="00196F22" w:rsidP="00C672E0">
            <w:pPr>
              <w:pStyle w:val="TableParagraph"/>
              <w:spacing w:line="240" w:lineRule="auto"/>
              <w:ind w:right="97"/>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21</w:t>
            </w:r>
          </w:p>
        </w:tc>
        <w:tc>
          <w:tcPr>
            <w:tcW w:w="2989" w:type="dxa"/>
          </w:tcPr>
          <w:p w14:paraId="109AC5E9"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LAN Networking</w:t>
            </w:r>
          </w:p>
        </w:tc>
        <w:tc>
          <w:tcPr>
            <w:tcW w:w="1670" w:type="dxa"/>
          </w:tcPr>
          <w:p w14:paraId="1CA73D22"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16 237 000</w:t>
            </w:r>
          </w:p>
        </w:tc>
        <w:tc>
          <w:tcPr>
            <w:tcW w:w="1698" w:type="dxa"/>
          </w:tcPr>
          <w:p w14:paraId="56E111C0"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990</w:t>
            </w:r>
          </w:p>
        </w:tc>
        <w:tc>
          <w:tcPr>
            <w:tcW w:w="2693" w:type="dxa"/>
            <w:shd w:val="clear" w:color="auto" w:fill="FFE599" w:themeFill="accent4" w:themeFillTint="66"/>
          </w:tcPr>
          <w:p w14:paraId="1372C8C5"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5770D5CE" w14:textId="77777777" w:rsidTr="00FF631D">
        <w:trPr>
          <w:trHeight w:val="262"/>
        </w:trPr>
        <w:tc>
          <w:tcPr>
            <w:tcW w:w="445" w:type="dxa"/>
          </w:tcPr>
          <w:p w14:paraId="7BA49201" w14:textId="77777777" w:rsidR="00196F22" w:rsidRPr="00E40961" w:rsidRDefault="00196F22" w:rsidP="00C672E0">
            <w:pPr>
              <w:pStyle w:val="TableParagraph"/>
              <w:spacing w:line="240" w:lineRule="auto"/>
              <w:ind w:right="97"/>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22</w:t>
            </w:r>
          </w:p>
        </w:tc>
        <w:tc>
          <w:tcPr>
            <w:tcW w:w="2989" w:type="dxa"/>
          </w:tcPr>
          <w:p w14:paraId="73823835"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CCTV</w:t>
            </w:r>
          </w:p>
        </w:tc>
        <w:tc>
          <w:tcPr>
            <w:tcW w:w="1670" w:type="dxa"/>
          </w:tcPr>
          <w:p w14:paraId="65B32F3B"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73 944 600</w:t>
            </w:r>
          </w:p>
        </w:tc>
        <w:tc>
          <w:tcPr>
            <w:tcW w:w="1698" w:type="dxa"/>
          </w:tcPr>
          <w:p w14:paraId="2627CC84"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4 520</w:t>
            </w:r>
          </w:p>
        </w:tc>
        <w:tc>
          <w:tcPr>
            <w:tcW w:w="2693" w:type="dxa"/>
            <w:shd w:val="clear" w:color="auto" w:fill="FFE599" w:themeFill="accent4" w:themeFillTint="66"/>
          </w:tcPr>
          <w:p w14:paraId="5FDDB4E0"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28E90236" w14:textId="77777777" w:rsidTr="00FF631D">
        <w:trPr>
          <w:trHeight w:val="197"/>
        </w:trPr>
        <w:tc>
          <w:tcPr>
            <w:tcW w:w="445" w:type="dxa"/>
          </w:tcPr>
          <w:p w14:paraId="1EC73746" w14:textId="77777777" w:rsidR="00196F22" w:rsidRPr="00E40961" w:rsidRDefault="00196F22" w:rsidP="00C672E0">
            <w:pPr>
              <w:pStyle w:val="TableParagraph"/>
              <w:spacing w:line="240" w:lineRule="auto"/>
              <w:ind w:right="97"/>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23</w:t>
            </w:r>
          </w:p>
        </w:tc>
        <w:tc>
          <w:tcPr>
            <w:tcW w:w="2989" w:type="dxa"/>
          </w:tcPr>
          <w:p w14:paraId="5BA0406F"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Telephone &amp; PABX</w:t>
            </w:r>
          </w:p>
        </w:tc>
        <w:tc>
          <w:tcPr>
            <w:tcW w:w="1670" w:type="dxa"/>
          </w:tcPr>
          <w:p w14:paraId="2DD4D185"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7 838 500</w:t>
            </w:r>
          </w:p>
        </w:tc>
        <w:tc>
          <w:tcPr>
            <w:tcW w:w="1698" w:type="dxa"/>
          </w:tcPr>
          <w:p w14:paraId="5876A412"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480</w:t>
            </w:r>
          </w:p>
        </w:tc>
        <w:tc>
          <w:tcPr>
            <w:tcW w:w="2693" w:type="dxa"/>
            <w:shd w:val="clear" w:color="auto" w:fill="FFE599" w:themeFill="accent4" w:themeFillTint="66"/>
          </w:tcPr>
          <w:p w14:paraId="5A812EB0"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59B7C8AD" w14:textId="77777777" w:rsidTr="00FF631D">
        <w:trPr>
          <w:trHeight w:val="262"/>
        </w:trPr>
        <w:tc>
          <w:tcPr>
            <w:tcW w:w="445" w:type="dxa"/>
          </w:tcPr>
          <w:p w14:paraId="0E069727" w14:textId="77777777" w:rsidR="00196F22" w:rsidRPr="00E40961" w:rsidRDefault="00196F22" w:rsidP="00C672E0">
            <w:pPr>
              <w:pStyle w:val="TableParagraph"/>
              <w:spacing w:line="240" w:lineRule="auto"/>
              <w:ind w:right="97"/>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24</w:t>
            </w:r>
          </w:p>
        </w:tc>
        <w:tc>
          <w:tcPr>
            <w:tcW w:w="2989" w:type="dxa"/>
          </w:tcPr>
          <w:p w14:paraId="2DE17C39"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Biometric Access Control</w:t>
            </w:r>
          </w:p>
        </w:tc>
        <w:tc>
          <w:tcPr>
            <w:tcW w:w="1670" w:type="dxa"/>
          </w:tcPr>
          <w:p w14:paraId="3E67745E"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51 026 100</w:t>
            </w:r>
          </w:p>
        </w:tc>
        <w:tc>
          <w:tcPr>
            <w:tcW w:w="1698" w:type="dxa"/>
          </w:tcPr>
          <w:p w14:paraId="21E815F0"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3 120</w:t>
            </w:r>
          </w:p>
        </w:tc>
        <w:tc>
          <w:tcPr>
            <w:tcW w:w="2693" w:type="dxa"/>
            <w:shd w:val="clear" w:color="auto" w:fill="FFE599" w:themeFill="accent4" w:themeFillTint="66"/>
          </w:tcPr>
          <w:p w14:paraId="5F9E5F38"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248D757C" w14:textId="77777777" w:rsidTr="00FF631D">
        <w:trPr>
          <w:trHeight w:val="395"/>
        </w:trPr>
        <w:tc>
          <w:tcPr>
            <w:tcW w:w="445" w:type="dxa"/>
          </w:tcPr>
          <w:p w14:paraId="7A9A6CCF" w14:textId="77777777" w:rsidR="00196F22" w:rsidRPr="00E40961" w:rsidRDefault="00196F22" w:rsidP="00C672E0">
            <w:pPr>
              <w:pStyle w:val="TableParagraph"/>
              <w:spacing w:line="240" w:lineRule="auto"/>
              <w:ind w:left="118"/>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25</w:t>
            </w:r>
          </w:p>
        </w:tc>
        <w:tc>
          <w:tcPr>
            <w:tcW w:w="2989" w:type="dxa"/>
          </w:tcPr>
          <w:p w14:paraId="114D4AD8"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UPS</w:t>
            </w:r>
          </w:p>
        </w:tc>
        <w:tc>
          <w:tcPr>
            <w:tcW w:w="1670" w:type="dxa"/>
          </w:tcPr>
          <w:p w14:paraId="5D3D0DDE"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38 353 000</w:t>
            </w:r>
          </w:p>
        </w:tc>
        <w:tc>
          <w:tcPr>
            <w:tcW w:w="1698" w:type="dxa"/>
          </w:tcPr>
          <w:p w14:paraId="0A49EFD8"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2 340</w:t>
            </w:r>
          </w:p>
        </w:tc>
        <w:tc>
          <w:tcPr>
            <w:tcW w:w="2693" w:type="dxa"/>
            <w:shd w:val="clear" w:color="auto" w:fill="FFE599" w:themeFill="accent4" w:themeFillTint="66"/>
          </w:tcPr>
          <w:p w14:paraId="5182DE0D"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60kVA UPS system complete with at least 12 x 2700Ah battery</w:t>
            </w:r>
          </w:p>
        </w:tc>
      </w:tr>
      <w:tr w:rsidR="00196F22" w:rsidRPr="00E40961" w14:paraId="2FB17E68" w14:textId="77777777" w:rsidTr="00FF631D">
        <w:trPr>
          <w:trHeight w:val="323"/>
        </w:trPr>
        <w:tc>
          <w:tcPr>
            <w:tcW w:w="445" w:type="dxa"/>
          </w:tcPr>
          <w:p w14:paraId="61E0EAF0" w14:textId="77777777" w:rsidR="00196F22" w:rsidRPr="00E40961" w:rsidRDefault="00196F22" w:rsidP="00C672E0">
            <w:pPr>
              <w:pStyle w:val="TableParagraph"/>
              <w:spacing w:line="240" w:lineRule="auto"/>
              <w:ind w:left="118"/>
              <w:jc w:val="left"/>
              <w:rPr>
                <w:rFonts w:asciiTheme="minorHAnsi" w:hAnsiTheme="minorHAnsi" w:cstheme="minorHAnsi"/>
                <w:b/>
                <w:bCs/>
                <w:sz w:val="18"/>
                <w:szCs w:val="18"/>
              </w:rPr>
            </w:pPr>
            <w:bookmarkStart w:id="311" w:name="_Hlk123895170"/>
            <w:r w:rsidRPr="00E40961">
              <w:rPr>
                <w:rFonts w:asciiTheme="minorHAnsi" w:hAnsiTheme="minorHAnsi" w:cstheme="minorHAnsi"/>
                <w:b/>
                <w:bCs/>
                <w:spacing w:val="-5"/>
                <w:sz w:val="18"/>
                <w:szCs w:val="18"/>
              </w:rPr>
              <w:t>26</w:t>
            </w:r>
          </w:p>
        </w:tc>
        <w:tc>
          <w:tcPr>
            <w:tcW w:w="2989" w:type="dxa"/>
          </w:tcPr>
          <w:p w14:paraId="0CA1F1AD"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ESCOM Capital Contribution; Inspection &amp; New Transformer</w:t>
            </w:r>
          </w:p>
        </w:tc>
        <w:tc>
          <w:tcPr>
            <w:tcW w:w="1670" w:type="dxa"/>
          </w:tcPr>
          <w:p w14:paraId="3BC13052"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42 623 800</w:t>
            </w:r>
          </w:p>
        </w:tc>
        <w:tc>
          <w:tcPr>
            <w:tcW w:w="1698" w:type="dxa"/>
          </w:tcPr>
          <w:p w14:paraId="7D6795A6"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2 600</w:t>
            </w:r>
          </w:p>
        </w:tc>
        <w:tc>
          <w:tcPr>
            <w:tcW w:w="2693" w:type="dxa"/>
            <w:shd w:val="clear" w:color="auto" w:fill="FFE599" w:themeFill="accent4" w:themeFillTint="66"/>
          </w:tcPr>
          <w:p w14:paraId="09E4F5AC"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bookmarkEnd w:id="311"/>
      <w:tr w:rsidR="00196F22" w:rsidRPr="00E40961" w14:paraId="0F987161" w14:textId="77777777" w:rsidTr="00FF631D">
        <w:trPr>
          <w:trHeight w:val="262"/>
        </w:trPr>
        <w:tc>
          <w:tcPr>
            <w:tcW w:w="445" w:type="dxa"/>
          </w:tcPr>
          <w:p w14:paraId="474B3B17" w14:textId="77777777" w:rsidR="00196F22" w:rsidRPr="00E40961" w:rsidRDefault="00196F22" w:rsidP="00C672E0">
            <w:pPr>
              <w:pStyle w:val="TableParagraph"/>
              <w:spacing w:line="240" w:lineRule="auto"/>
              <w:ind w:left="118"/>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27</w:t>
            </w:r>
          </w:p>
        </w:tc>
        <w:tc>
          <w:tcPr>
            <w:tcW w:w="2989" w:type="dxa"/>
          </w:tcPr>
          <w:p w14:paraId="2C26BCFF"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Cable Reticulation</w:t>
            </w:r>
          </w:p>
        </w:tc>
        <w:tc>
          <w:tcPr>
            <w:tcW w:w="1670" w:type="dxa"/>
          </w:tcPr>
          <w:p w14:paraId="652D3BBB"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121 162 600</w:t>
            </w:r>
          </w:p>
        </w:tc>
        <w:tc>
          <w:tcPr>
            <w:tcW w:w="1698" w:type="dxa"/>
          </w:tcPr>
          <w:p w14:paraId="13595E83"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7 400</w:t>
            </w:r>
          </w:p>
        </w:tc>
        <w:tc>
          <w:tcPr>
            <w:tcW w:w="2693" w:type="dxa"/>
            <w:shd w:val="clear" w:color="auto" w:fill="FFE599" w:themeFill="accent4" w:themeFillTint="66"/>
          </w:tcPr>
          <w:p w14:paraId="668B7871"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500kVA utility mains supply</w:t>
            </w:r>
          </w:p>
        </w:tc>
      </w:tr>
      <w:tr w:rsidR="00196F22" w:rsidRPr="00E40961" w14:paraId="4CB6E07E" w14:textId="77777777" w:rsidTr="00FF631D">
        <w:trPr>
          <w:trHeight w:val="262"/>
        </w:trPr>
        <w:tc>
          <w:tcPr>
            <w:tcW w:w="445" w:type="dxa"/>
          </w:tcPr>
          <w:p w14:paraId="6642400C" w14:textId="77777777" w:rsidR="00196F22" w:rsidRPr="00E40961" w:rsidRDefault="00196F22" w:rsidP="00C672E0">
            <w:pPr>
              <w:pStyle w:val="TableParagraph"/>
              <w:spacing w:line="240" w:lineRule="auto"/>
              <w:ind w:left="118"/>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28</w:t>
            </w:r>
          </w:p>
        </w:tc>
        <w:tc>
          <w:tcPr>
            <w:tcW w:w="2989" w:type="dxa"/>
          </w:tcPr>
          <w:p w14:paraId="169FF3D7"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Joinery Fittings</w:t>
            </w:r>
          </w:p>
        </w:tc>
        <w:tc>
          <w:tcPr>
            <w:tcW w:w="1670" w:type="dxa"/>
          </w:tcPr>
          <w:p w14:paraId="115A2CAA"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143 115 800</w:t>
            </w:r>
          </w:p>
        </w:tc>
        <w:tc>
          <w:tcPr>
            <w:tcW w:w="1698" w:type="dxa"/>
          </w:tcPr>
          <w:p w14:paraId="4B703A04"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8 750</w:t>
            </w:r>
          </w:p>
        </w:tc>
        <w:tc>
          <w:tcPr>
            <w:tcW w:w="2693" w:type="dxa"/>
            <w:shd w:val="clear" w:color="auto" w:fill="FFE599" w:themeFill="accent4" w:themeFillTint="66"/>
          </w:tcPr>
          <w:p w14:paraId="2B6E9780"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6D8465DF" w14:textId="77777777" w:rsidTr="00FF631D">
        <w:trPr>
          <w:trHeight w:val="262"/>
        </w:trPr>
        <w:tc>
          <w:tcPr>
            <w:tcW w:w="445" w:type="dxa"/>
          </w:tcPr>
          <w:p w14:paraId="1ECF1732" w14:textId="77777777" w:rsidR="00196F22" w:rsidRPr="00E40961" w:rsidRDefault="00196F22" w:rsidP="00C672E0">
            <w:pPr>
              <w:pStyle w:val="TableParagraph"/>
              <w:spacing w:line="240" w:lineRule="auto"/>
              <w:ind w:left="118"/>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29</w:t>
            </w:r>
          </w:p>
        </w:tc>
        <w:tc>
          <w:tcPr>
            <w:tcW w:w="2989" w:type="dxa"/>
          </w:tcPr>
          <w:p w14:paraId="09B98F57"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Booster Pumps</w:t>
            </w:r>
          </w:p>
        </w:tc>
        <w:tc>
          <w:tcPr>
            <w:tcW w:w="1670" w:type="dxa"/>
          </w:tcPr>
          <w:p w14:paraId="2EBCBC98"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198 000 000</w:t>
            </w:r>
          </w:p>
        </w:tc>
        <w:tc>
          <w:tcPr>
            <w:tcW w:w="1698" w:type="dxa"/>
          </w:tcPr>
          <w:p w14:paraId="199BF1B5"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12 100</w:t>
            </w:r>
          </w:p>
        </w:tc>
        <w:tc>
          <w:tcPr>
            <w:tcW w:w="2693" w:type="dxa"/>
            <w:shd w:val="clear" w:color="auto" w:fill="FFE599" w:themeFill="accent4" w:themeFillTint="66"/>
          </w:tcPr>
          <w:p w14:paraId="0E94621B"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24A4ACD8" w14:textId="77777777" w:rsidTr="00FF631D">
        <w:trPr>
          <w:trHeight w:val="197"/>
        </w:trPr>
        <w:tc>
          <w:tcPr>
            <w:tcW w:w="445" w:type="dxa"/>
          </w:tcPr>
          <w:p w14:paraId="0B450178" w14:textId="77777777" w:rsidR="00196F22" w:rsidRPr="00E40961" w:rsidRDefault="00196F22" w:rsidP="00C672E0">
            <w:pPr>
              <w:pStyle w:val="TableParagraph"/>
              <w:spacing w:line="240" w:lineRule="auto"/>
              <w:ind w:left="118"/>
              <w:jc w:val="left"/>
              <w:rPr>
                <w:rFonts w:asciiTheme="minorHAnsi" w:hAnsiTheme="minorHAnsi" w:cstheme="minorHAnsi"/>
                <w:b/>
                <w:bCs/>
                <w:i/>
                <w:sz w:val="18"/>
                <w:szCs w:val="18"/>
              </w:rPr>
            </w:pPr>
            <w:r w:rsidRPr="00E40961">
              <w:rPr>
                <w:rFonts w:asciiTheme="minorHAnsi" w:hAnsiTheme="minorHAnsi" w:cstheme="minorHAnsi"/>
                <w:b/>
                <w:bCs/>
                <w:i/>
                <w:spacing w:val="-5"/>
                <w:sz w:val="18"/>
                <w:szCs w:val="18"/>
              </w:rPr>
              <w:t>30</w:t>
            </w:r>
          </w:p>
        </w:tc>
        <w:tc>
          <w:tcPr>
            <w:tcW w:w="2989" w:type="dxa"/>
          </w:tcPr>
          <w:p w14:paraId="715609F8" w14:textId="77777777" w:rsidR="00196F22" w:rsidRPr="00E40961" w:rsidRDefault="00196F22" w:rsidP="00C672E0">
            <w:pPr>
              <w:pStyle w:val="TableParagraph"/>
              <w:spacing w:line="240" w:lineRule="auto"/>
              <w:ind w:right="29"/>
              <w:rPr>
                <w:rFonts w:asciiTheme="minorHAnsi" w:hAnsiTheme="minorHAnsi" w:cstheme="minorHAnsi"/>
                <w:b/>
                <w:i/>
                <w:sz w:val="18"/>
                <w:szCs w:val="18"/>
              </w:rPr>
            </w:pPr>
            <w:r w:rsidRPr="00E40961">
              <w:rPr>
                <w:rFonts w:asciiTheme="minorHAnsi" w:hAnsiTheme="minorHAnsi" w:cstheme="minorHAnsi"/>
                <w:b/>
                <w:i/>
                <w:sz w:val="18"/>
                <w:szCs w:val="18"/>
              </w:rPr>
              <w:t>Cost</w:t>
            </w:r>
            <w:r w:rsidRPr="00E40961">
              <w:rPr>
                <w:rFonts w:asciiTheme="minorHAnsi" w:hAnsiTheme="minorHAnsi" w:cstheme="minorHAnsi"/>
                <w:b/>
                <w:i/>
                <w:spacing w:val="-3"/>
                <w:sz w:val="18"/>
                <w:szCs w:val="18"/>
              </w:rPr>
              <w:t xml:space="preserve"> </w:t>
            </w:r>
            <w:r w:rsidRPr="00E40961">
              <w:rPr>
                <w:rFonts w:asciiTheme="minorHAnsi" w:hAnsiTheme="minorHAnsi" w:cstheme="minorHAnsi"/>
                <w:b/>
                <w:i/>
                <w:sz w:val="18"/>
                <w:szCs w:val="18"/>
              </w:rPr>
              <w:t>per</w:t>
            </w:r>
            <w:r w:rsidRPr="00E40961">
              <w:rPr>
                <w:rFonts w:asciiTheme="minorHAnsi" w:hAnsiTheme="minorHAnsi" w:cstheme="minorHAnsi"/>
                <w:b/>
                <w:i/>
                <w:spacing w:val="-3"/>
                <w:sz w:val="18"/>
                <w:szCs w:val="18"/>
              </w:rPr>
              <w:t xml:space="preserve"> </w:t>
            </w:r>
            <w:r w:rsidRPr="00E40961">
              <w:rPr>
                <w:rFonts w:asciiTheme="minorHAnsi" w:hAnsiTheme="minorHAnsi" w:cstheme="minorHAnsi"/>
                <w:b/>
                <w:i/>
                <w:sz w:val="18"/>
                <w:szCs w:val="18"/>
              </w:rPr>
              <w:t>m2</w:t>
            </w:r>
            <w:r w:rsidRPr="00E40961">
              <w:rPr>
                <w:rFonts w:asciiTheme="minorHAnsi" w:hAnsiTheme="minorHAnsi" w:cstheme="minorHAnsi"/>
                <w:b/>
                <w:i/>
                <w:spacing w:val="-3"/>
                <w:sz w:val="18"/>
                <w:szCs w:val="18"/>
              </w:rPr>
              <w:t xml:space="preserve"> </w:t>
            </w:r>
            <w:r w:rsidRPr="00E40961">
              <w:rPr>
                <w:rFonts w:asciiTheme="minorHAnsi" w:hAnsiTheme="minorHAnsi" w:cstheme="minorHAnsi"/>
                <w:b/>
                <w:i/>
                <w:sz w:val="18"/>
                <w:szCs w:val="18"/>
              </w:rPr>
              <w:t>GFA</w:t>
            </w:r>
            <w:r w:rsidRPr="00E40961">
              <w:rPr>
                <w:rFonts w:asciiTheme="minorHAnsi" w:hAnsiTheme="minorHAnsi" w:cstheme="minorHAnsi"/>
                <w:b/>
                <w:i/>
                <w:spacing w:val="-3"/>
                <w:sz w:val="18"/>
                <w:szCs w:val="18"/>
              </w:rPr>
              <w:t xml:space="preserve"> </w:t>
            </w:r>
            <w:r w:rsidRPr="00E40961">
              <w:rPr>
                <w:rFonts w:asciiTheme="minorHAnsi" w:hAnsiTheme="minorHAnsi" w:cstheme="minorHAnsi"/>
                <w:b/>
                <w:i/>
                <w:sz w:val="18"/>
                <w:szCs w:val="18"/>
              </w:rPr>
              <w:t>in</w:t>
            </w:r>
            <w:r w:rsidRPr="00E40961">
              <w:rPr>
                <w:rFonts w:asciiTheme="minorHAnsi" w:hAnsiTheme="minorHAnsi" w:cstheme="minorHAnsi"/>
                <w:b/>
                <w:i/>
                <w:spacing w:val="-2"/>
                <w:sz w:val="18"/>
                <w:szCs w:val="18"/>
              </w:rPr>
              <w:t xml:space="preserve"> </w:t>
            </w:r>
            <w:r w:rsidRPr="00E40961">
              <w:rPr>
                <w:rFonts w:asciiTheme="minorHAnsi" w:hAnsiTheme="minorHAnsi" w:cstheme="minorHAnsi"/>
                <w:b/>
                <w:i/>
                <w:spacing w:val="-5"/>
                <w:sz w:val="18"/>
                <w:szCs w:val="18"/>
              </w:rPr>
              <w:t>MK</w:t>
            </w:r>
          </w:p>
        </w:tc>
        <w:tc>
          <w:tcPr>
            <w:tcW w:w="1670" w:type="dxa"/>
          </w:tcPr>
          <w:p w14:paraId="0CC963D6"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p>
        </w:tc>
        <w:tc>
          <w:tcPr>
            <w:tcW w:w="1698" w:type="dxa"/>
          </w:tcPr>
          <w:p w14:paraId="2507BC38" w14:textId="77777777" w:rsidR="00196F22" w:rsidRPr="00E40961" w:rsidRDefault="00196F22" w:rsidP="00FF631D">
            <w:pPr>
              <w:pStyle w:val="TableParagraph"/>
              <w:spacing w:line="240" w:lineRule="auto"/>
              <w:ind w:right="152"/>
              <w:jc w:val="right"/>
              <w:rPr>
                <w:rFonts w:asciiTheme="minorHAnsi" w:hAnsiTheme="minorHAnsi" w:cstheme="minorHAnsi"/>
                <w:b/>
                <w:i/>
                <w:sz w:val="18"/>
                <w:szCs w:val="18"/>
              </w:rPr>
            </w:pPr>
            <w:r w:rsidRPr="00E40961">
              <w:rPr>
                <w:rFonts w:asciiTheme="minorHAnsi" w:hAnsiTheme="minorHAnsi" w:cstheme="minorHAnsi"/>
                <w:b/>
                <w:i/>
                <w:spacing w:val="-2"/>
                <w:sz w:val="18"/>
                <w:szCs w:val="18"/>
              </w:rPr>
              <w:t>MK1 203 910</w:t>
            </w:r>
          </w:p>
        </w:tc>
        <w:tc>
          <w:tcPr>
            <w:tcW w:w="2693" w:type="dxa"/>
            <w:shd w:val="clear" w:color="auto" w:fill="FFE599" w:themeFill="accent4" w:themeFillTint="66"/>
          </w:tcPr>
          <w:p w14:paraId="34CC8204"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76324396" w14:textId="77777777" w:rsidTr="00FF631D">
        <w:trPr>
          <w:trHeight w:val="197"/>
        </w:trPr>
        <w:tc>
          <w:tcPr>
            <w:tcW w:w="445" w:type="dxa"/>
          </w:tcPr>
          <w:p w14:paraId="5C87A8B1" w14:textId="77777777" w:rsidR="00196F22" w:rsidRPr="00E40961" w:rsidRDefault="00196F22" w:rsidP="00C672E0">
            <w:pPr>
              <w:pStyle w:val="TableParagraph"/>
              <w:spacing w:line="240" w:lineRule="auto"/>
              <w:ind w:left="118"/>
              <w:jc w:val="left"/>
              <w:rPr>
                <w:rFonts w:asciiTheme="minorHAnsi" w:hAnsiTheme="minorHAnsi" w:cstheme="minorHAnsi"/>
                <w:b/>
                <w:bCs/>
                <w:i/>
                <w:sz w:val="18"/>
                <w:szCs w:val="18"/>
              </w:rPr>
            </w:pPr>
            <w:r w:rsidRPr="00E40961">
              <w:rPr>
                <w:rFonts w:asciiTheme="minorHAnsi" w:hAnsiTheme="minorHAnsi" w:cstheme="minorHAnsi"/>
                <w:b/>
                <w:bCs/>
                <w:i/>
                <w:spacing w:val="-5"/>
                <w:sz w:val="18"/>
                <w:szCs w:val="18"/>
              </w:rPr>
              <w:lastRenderedPageBreak/>
              <w:t>31</w:t>
            </w:r>
          </w:p>
        </w:tc>
        <w:tc>
          <w:tcPr>
            <w:tcW w:w="2989" w:type="dxa"/>
          </w:tcPr>
          <w:p w14:paraId="5B5F806A" w14:textId="77777777" w:rsidR="00196F22" w:rsidRPr="00E40961" w:rsidRDefault="00196F22" w:rsidP="00C672E0">
            <w:pPr>
              <w:pStyle w:val="TableParagraph"/>
              <w:spacing w:line="240" w:lineRule="auto"/>
              <w:ind w:right="29"/>
              <w:rPr>
                <w:rFonts w:asciiTheme="minorHAnsi" w:hAnsiTheme="minorHAnsi" w:cstheme="minorHAnsi"/>
                <w:b/>
                <w:i/>
                <w:sz w:val="18"/>
                <w:szCs w:val="18"/>
              </w:rPr>
            </w:pPr>
            <w:r w:rsidRPr="00E40961">
              <w:rPr>
                <w:rFonts w:asciiTheme="minorHAnsi" w:hAnsiTheme="minorHAnsi" w:cstheme="minorHAnsi"/>
                <w:b/>
                <w:i/>
                <w:sz w:val="18"/>
                <w:szCs w:val="18"/>
              </w:rPr>
              <w:t>Cost</w:t>
            </w:r>
            <w:r w:rsidRPr="00E40961">
              <w:rPr>
                <w:rFonts w:asciiTheme="minorHAnsi" w:hAnsiTheme="minorHAnsi" w:cstheme="minorHAnsi"/>
                <w:b/>
                <w:i/>
                <w:spacing w:val="-3"/>
                <w:sz w:val="18"/>
                <w:szCs w:val="18"/>
              </w:rPr>
              <w:t xml:space="preserve"> </w:t>
            </w:r>
            <w:r w:rsidRPr="00E40961">
              <w:rPr>
                <w:rFonts w:asciiTheme="minorHAnsi" w:hAnsiTheme="minorHAnsi" w:cstheme="minorHAnsi"/>
                <w:b/>
                <w:i/>
                <w:sz w:val="18"/>
                <w:szCs w:val="18"/>
              </w:rPr>
              <w:t>per</w:t>
            </w:r>
            <w:r w:rsidRPr="00E40961">
              <w:rPr>
                <w:rFonts w:asciiTheme="minorHAnsi" w:hAnsiTheme="minorHAnsi" w:cstheme="minorHAnsi"/>
                <w:b/>
                <w:i/>
                <w:spacing w:val="-3"/>
                <w:sz w:val="18"/>
                <w:szCs w:val="18"/>
              </w:rPr>
              <w:t xml:space="preserve"> </w:t>
            </w:r>
            <w:r w:rsidRPr="00E40961">
              <w:rPr>
                <w:rFonts w:asciiTheme="minorHAnsi" w:hAnsiTheme="minorHAnsi" w:cstheme="minorHAnsi"/>
                <w:b/>
                <w:i/>
                <w:sz w:val="18"/>
                <w:szCs w:val="18"/>
              </w:rPr>
              <w:t>m2</w:t>
            </w:r>
            <w:r w:rsidRPr="00E40961">
              <w:rPr>
                <w:rFonts w:asciiTheme="minorHAnsi" w:hAnsiTheme="minorHAnsi" w:cstheme="minorHAnsi"/>
                <w:b/>
                <w:i/>
                <w:spacing w:val="-3"/>
                <w:sz w:val="18"/>
                <w:szCs w:val="18"/>
              </w:rPr>
              <w:t xml:space="preserve"> </w:t>
            </w:r>
            <w:r w:rsidRPr="00E40961">
              <w:rPr>
                <w:rFonts w:asciiTheme="minorHAnsi" w:hAnsiTheme="minorHAnsi" w:cstheme="minorHAnsi"/>
                <w:b/>
                <w:i/>
                <w:sz w:val="18"/>
                <w:szCs w:val="18"/>
              </w:rPr>
              <w:t>GFA</w:t>
            </w:r>
            <w:r w:rsidRPr="00E40961">
              <w:rPr>
                <w:rFonts w:asciiTheme="minorHAnsi" w:hAnsiTheme="minorHAnsi" w:cstheme="minorHAnsi"/>
                <w:b/>
                <w:i/>
                <w:spacing w:val="-3"/>
                <w:sz w:val="18"/>
                <w:szCs w:val="18"/>
              </w:rPr>
              <w:t xml:space="preserve"> </w:t>
            </w:r>
            <w:r w:rsidRPr="00E40961">
              <w:rPr>
                <w:rFonts w:asciiTheme="minorHAnsi" w:hAnsiTheme="minorHAnsi" w:cstheme="minorHAnsi"/>
                <w:b/>
                <w:i/>
                <w:sz w:val="18"/>
                <w:szCs w:val="18"/>
              </w:rPr>
              <w:t>in</w:t>
            </w:r>
            <w:r w:rsidRPr="00E40961">
              <w:rPr>
                <w:rFonts w:asciiTheme="minorHAnsi" w:hAnsiTheme="minorHAnsi" w:cstheme="minorHAnsi"/>
                <w:b/>
                <w:i/>
                <w:spacing w:val="-2"/>
                <w:sz w:val="18"/>
                <w:szCs w:val="18"/>
              </w:rPr>
              <w:t xml:space="preserve"> </w:t>
            </w:r>
            <w:r w:rsidRPr="00E40961">
              <w:rPr>
                <w:rFonts w:asciiTheme="minorHAnsi" w:hAnsiTheme="minorHAnsi" w:cstheme="minorHAnsi"/>
                <w:b/>
                <w:i/>
                <w:spacing w:val="-5"/>
                <w:sz w:val="18"/>
                <w:szCs w:val="18"/>
              </w:rPr>
              <w:t>USD</w:t>
            </w:r>
          </w:p>
        </w:tc>
        <w:tc>
          <w:tcPr>
            <w:tcW w:w="1670" w:type="dxa"/>
          </w:tcPr>
          <w:p w14:paraId="79CE54D8"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p>
        </w:tc>
        <w:tc>
          <w:tcPr>
            <w:tcW w:w="1698" w:type="dxa"/>
          </w:tcPr>
          <w:p w14:paraId="7B99E9B6" w14:textId="77777777" w:rsidR="00196F22" w:rsidRPr="00E40961" w:rsidRDefault="00196F22" w:rsidP="00FF631D">
            <w:pPr>
              <w:pStyle w:val="TableParagraph"/>
              <w:spacing w:line="240" w:lineRule="auto"/>
              <w:ind w:right="152"/>
              <w:jc w:val="right"/>
              <w:rPr>
                <w:rFonts w:asciiTheme="minorHAnsi" w:hAnsiTheme="minorHAnsi" w:cstheme="minorHAnsi"/>
                <w:b/>
                <w:i/>
                <w:sz w:val="18"/>
                <w:szCs w:val="18"/>
              </w:rPr>
            </w:pPr>
            <w:r w:rsidRPr="00E40961">
              <w:rPr>
                <w:rFonts w:asciiTheme="minorHAnsi" w:hAnsiTheme="minorHAnsi" w:cstheme="minorHAnsi"/>
                <w:b/>
                <w:i/>
                <w:spacing w:val="-2"/>
                <w:sz w:val="18"/>
                <w:szCs w:val="18"/>
              </w:rPr>
              <w:t>$1 200</w:t>
            </w:r>
          </w:p>
        </w:tc>
        <w:tc>
          <w:tcPr>
            <w:tcW w:w="2693" w:type="dxa"/>
            <w:shd w:val="clear" w:color="auto" w:fill="FFE599" w:themeFill="accent4" w:themeFillTint="66"/>
          </w:tcPr>
          <w:p w14:paraId="5AA7E613"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7A58BEE2" w14:textId="77777777" w:rsidTr="00FF631D">
        <w:trPr>
          <w:trHeight w:val="197"/>
        </w:trPr>
        <w:tc>
          <w:tcPr>
            <w:tcW w:w="445" w:type="dxa"/>
          </w:tcPr>
          <w:p w14:paraId="0157C5C9" w14:textId="77777777" w:rsidR="00196F22" w:rsidRPr="00E40961" w:rsidRDefault="00196F22" w:rsidP="00C672E0">
            <w:pPr>
              <w:pStyle w:val="TableParagraph"/>
              <w:spacing w:line="240" w:lineRule="auto"/>
              <w:ind w:left="118"/>
              <w:jc w:val="left"/>
              <w:rPr>
                <w:rFonts w:asciiTheme="minorHAnsi" w:hAnsiTheme="minorHAnsi" w:cstheme="minorHAnsi"/>
                <w:b/>
                <w:bCs/>
                <w:i/>
                <w:spacing w:val="-5"/>
                <w:sz w:val="18"/>
                <w:szCs w:val="18"/>
              </w:rPr>
            </w:pPr>
          </w:p>
        </w:tc>
        <w:tc>
          <w:tcPr>
            <w:tcW w:w="2989" w:type="dxa"/>
          </w:tcPr>
          <w:p w14:paraId="1F4B5FE7" w14:textId="77777777" w:rsidR="00196F22" w:rsidRPr="00E40961" w:rsidRDefault="00196F22" w:rsidP="00C672E0">
            <w:pPr>
              <w:pStyle w:val="TableParagraph"/>
              <w:spacing w:line="240" w:lineRule="auto"/>
              <w:ind w:right="29"/>
              <w:rPr>
                <w:rFonts w:asciiTheme="minorHAnsi" w:hAnsiTheme="minorHAnsi" w:cstheme="minorHAnsi"/>
                <w:b/>
                <w:i/>
                <w:sz w:val="18"/>
                <w:szCs w:val="18"/>
              </w:rPr>
            </w:pPr>
          </w:p>
        </w:tc>
        <w:tc>
          <w:tcPr>
            <w:tcW w:w="1670" w:type="dxa"/>
          </w:tcPr>
          <w:p w14:paraId="29AAD705"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p>
        </w:tc>
        <w:tc>
          <w:tcPr>
            <w:tcW w:w="1698" w:type="dxa"/>
          </w:tcPr>
          <w:p w14:paraId="1A079F57" w14:textId="77777777" w:rsidR="00196F22" w:rsidRPr="00E40961" w:rsidRDefault="00196F22" w:rsidP="00FF631D">
            <w:pPr>
              <w:pStyle w:val="TableParagraph"/>
              <w:spacing w:line="240" w:lineRule="auto"/>
              <w:ind w:right="152"/>
              <w:jc w:val="right"/>
              <w:rPr>
                <w:rFonts w:asciiTheme="minorHAnsi" w:hAnsiTheme="minorHAnsi" w:cstheme="minorHAnsi"/>
                <w:b/>
                <w:i/>
                <w:spacing w:val="-2"/>
                <w:sz w:val="18"/>
                <w:szCs w:val="18"/>
              </w:rPr>
            </w:pPr>
          </w:p>
        </w:tc>
        <w:tc>
          <w:tcPr>
            <w:tcW w:w="2693" w:type="dxa"/>
            <w:shd w:val="clear" w:color="auto" w:fill="FFE599" w:themeFill="accent4" w:themeFillTint="66"/>
          </w:tcPr>
          <w:p w14:paraId="3178977F"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63CC2C48" w14:textId="77777777" w:rsidTr="00FF631D">
        <w:trPr>
          <w:trHeight w:val="527"/>
        </w:trPr>
        <w:tc>
          <w:tcPr>
            <w:tcW w:w="445" w:type="dxa"/>
          </w:tcPr>
          <w:p w14:paraId="399FE132" w14:textId="77777777" w:rsidR="00196F22" w:rsidRPr="00E40961" w:rsidRDefault="00196F22" w:rsidP="00C672E0">
            <w:pPr>
              <w:pStyle w:val="TableParagraph"/>
              <w:spacing w:line="240" w:lineRule="auto"/>
              <w:ind w:left="118"/>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32</w:t>
            </w:r>
          </w:p>
        </w:tc>
        <w:tc>
          <w:tcPr>
            <w:tcW w:w="2989" w:type="dxa"/>
          </w:tcPr>
          <w:p w14:paraId="458F0B6A" w14:textId="77777777" w:rsidR="00196F22" w:rsidRPr="00E40961" w:rsidRDefault="00196F22" w:rsidP="00C672E0">
            <w:pPr>
              <w:pStyle w:val="TableParagraph"/>
              <w:spacing w:line="240" w:lineRule="auto"/>
              <w:ind w:right="29"/>
              <w:rPr>
                <w:rFonts w:asciiTheme="minorHAnsi" w:hAnsiTheme="minorHAnsi" w:cstheme="minorHAnsi"/>
                <w:b/>
                <w:sz w:val="18"/>
                <w:szCs w:val="18"/>
              </w:rPr>
            </w:pPr>
            <w:r w:rsidRPr="00E40961">
              <w:rPr>
                <w:rFonts w:asciiTheme="minorHAnsi" w:hAnsiTheme="minorHAnsi" w:cstheme="minorHAnsi"/>
                <w:b/>
                <w:sz w:val="18"/>
                <w:szCs w:val="18"/>
              </w:rPr>
              <w:t>External Works - 10%</w:t>
            </w:r>
          </w:p>
        </w:tc>
        <w:tc>
          <w:tcPr>
            <w:tcW w:w="1670" w:type="dxa"/>
          </w:tcPr>
          <w:p w14:paraId="1BB5A997"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1 970 206 000</w:t>
            </w:r>
          </w:p>
        </w:tc>
        <w:tc>
          <w:tcPr>
            <w:tcW w:w="1698" w:type="dxa"/>
          </w:tcPr>
          <w:p w14:paraId="2337D5A8"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120 390</w:t>
            </w:r>
          </w:p>
        </w:tc>
        <w:tc>
          <w:tcPr>
            <w:tcW w:w="2693" w:type="dxa"/>
            <w:shd w:val="clear" w:color="auto" w:fill="FFE599" w:themeFill="accent4" w:themeFillTint="66"/>
          </w:tcPr>
          <w:p w14:paraId="300C52AB"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Site Clearance, Boundary Wall, Water Reticulation, Foul Drainage, Stormwater Drainage, Electrical Services</w:t>
            </w:r>
          </w:p>
        </w:tc>
      </w:tr>
      <w:tr w:rsidR="00196F22" w:rsidRPr="00E40961" w14:paraId="4B2E5A76" w14:textId="77777777" w:rsidTr="00FF631D">
        <w:trPr>
          <w:trHeight w:val="260"/>
        </w:trPr>
        <w:tc>
          <w:tcPr>
            <w:tcW w:w="445" w:type="dxa"/>
          </w:tcPr>
          <w:p w14:paraId="2ACBAEE8" w14:textId="77777777" w:rsidR="00196F22" w:rsidRPr="00E40961" w:rsidRDefault="00196F22" w:rsidP="00C672E0">
            <w:pPr>
              <w:pStyle w:val="TableParagraph"/>
              <w:spacing w:line="240" w:lineRule="auto"/>
              <w:ind w:left="118"/>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33</w:t>
            </w:r>
          </w:p>
        </w:tc>
        <w:tc>
          <w:tcPr>
            <w:tcW w:w="2989" w:type="dxa"/>
          </w:tcPr>
          <w:p w14:paraId="6301D192" w14:textId="77777777" w:rsidR="00196F22" w:rsidRPr="00E40961" w:rsidRDefault="00196F22" w:rsidP="00C672E0">
            <w:pPr>
              <w:pStyle w:val="TableParagraph"/>
              <w:spacing w:line="240" w:lineRule="auto"/>
              <w:ind w:right="29"/>
              <w:rPr>
                <w:rFonts w:asciiTheme="minorHAnsi" w:hAnsiTheme="minorHAnsi" w:cstheme="minorHAnsi"/>
                <w:b/>
                <w:sz w:val="18"/>
                <w:szCs w:val="18"/>
              </w:rPr>
            </w:pPr>
            <w:r w:rsidRPr="00E40961">
              <w:rPr>
                <w:rFonts w:asciiTheme="minorHAnsi" w:hAnsiTheme="minorHAnsi" w:cstheme="minorHAnsi"/>
                <w:b/>
                <w:sz w:val="18"/>
                <w:szCs w:val="18"/>
              </w:rPr>
              <w:t>Preliminaries - 12%</w:t>
            </w:r>
          </w:p>
        </w:tc>
        <w:tc>
          <w:tcPr>
            <w:tcW w:w="1670" w:type="dxa"/>
          </w:tcPr>
          <w:p w14:paraId="57D1BF54"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2 600 672 000</w:t>
            </w:r>
          </w:p>
        </w:tc>
        <w:tc>
          <w:tcPr>
            <w:tcW w:w="1698" w:type="dxa"/>
          </w:tcPr>
          <w:p w14:paraId="24A5EBEF"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158 920</w:t>
            </w:r>
          </w:p>
        </w:tc>
        <w:tc>
          <w:tcPr>
            <w:tcW w:w="2693" w:type="dxa"/>
            <w:shd w:val="clear" w:color="auto" w:fill="FFE599" w:themeFill="accent4" w:themeFillTint="66"/>
          </w:tcPr>
          <w:p w14:paraId="0C58F151"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1B52E659" w14:textId="77777777" w:rsidTr="00FF631D">
        <w:trPr>
          <w:trHeight w:val="266"/>
        </w:trPr>
        <w:tc>
          <w:tcPr>
            <w:tcW w:w="445" w:type="dxa"/>
          </w:tcPr>
          <w:p w14:paraId="4C5136E2"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p>
        </w:tc>
        <w:tc>
          <w:tcPr>
            <w:tcW w:w="2989" w:type="dxa"/>
          </w:tcPr>
          <w:p w14:paraId="62B36A05" w14:textId="77777777" w:rsidR="00196F22" w:rsidRPr="00E40961" w:rsidRDefault="00196F22" w:rsidP="00C672E0">
            <w:pPr>
              <w:pStyle w:val="TableParagraph"/>
              <w:spacing w:line="240" w:lineRule="auto"/>
              <w:ind w:right="29"/>
              <w:rPr>
                <w:rFonts w:asciiTheme="minorHAnsi" w:hAnsiTheme="minorHAnsi" w:cstheme="minorHAnsi"/>
                <w:b/>
                <w:sz w:val="18"/>
                <w:szCs w:val="18"/>
              </w:rPr>
            </w:pPr>
            <w:r w:rsidRPr="00E40961">
              <w:rPr>
                <w:rFonts w:asciiTheme="minorHAnsi" w:hAnsiTheme="minorHAnsi" w:cstheme="minorHAnsi"/>
                <w:b/>
                <w:sz w:val="18"/>
                <w:szCs w:val="18"/>
              </w:rPr>
              <w:t>SUB-TOTAL A</w:t>
            </w:r>
          </w:p>
        </w:tc>
        <w:tc>
          <w:tcPr>
            <w:tcW w:w="1670" w:type="dxa"/>
          </w:tcPr>
          <w:p w14:paraId="17F72D91" w14:textId="77777777" w:rsidR="00196F22" w:rsidRPr="00E40961" w:rsidRDefault="00196F22" w:rsidP="00FF631D">
            <w:pPr>
              <w:pStyle w:val="TableParagraph"/>
              <w:spacing w:line="240" w:lineRule="auto"/>
              <w:ind w:right="140"/>
              <w:jc w:val="right"/>
              <w:rPr>
                <w:rFonts w:asciiTheme="minorHAnsi" w:hAnsiTheme="minorHAnsi" w:cstheme="minorHAnsi"/>
                <w:b/>
                <w:sz w:val="18"/>
                <w:szCs w:val="18"/>
              </w:rPr>
            </w:pPr>
            <w:r w:rsidRPr="00E40961">
              <w:rPr>
                <w:rFonts w:asciiTheme="minorHAnsi" w:hAnsiTheme="minorHAnsi" w:cstheme="minorHAnsi"/>
                <w:b/>
                <w:sz w:val="18"/>
                <w:szCs w:val="18"/>
              </w:rPr>
              <w:t>24 272 937 100</w:t>
            </w:r>
          </w:p>
        </w:tc>
        <w:tc>
          <w:tcPr>
            <w:tcW w:w="1698" w:type="dxa"/>
          </w:tcPr>
          <w:p w14:paraId="009BCECC" w14:textId="77777777" w:rsidR="00196F22" w:rsidRPr="00E40961" w:rsidRDefault="00196F22" w:rsidP="00FF631D">
            <w:pPr>
              <w:pStyle w:val="TableParagraph"/>
              <w:spacing w:line="240" w:lineRule="auto"/>
              <w:ind w:right="152"/>
              <w:jc w:val="right"/>
              <w:rPr>
                <w:rFonts w:asciiTheme="minorHAnsi" w:hAnsiTheme="minorHAnsi" w:cstheme="minorHAnsi"/>
                <w:b/>
                <w:sz w:val="18"/>
                <w:szCs w:val="18"/>
              </w:rPr>
            </w:pPr>
            <w:r w:rsidRPr="00E40961">
              <w:rPr>
                <w:rFonts w:asciiTheme="minorHAnsi" w:hAnsiTheme="minorHAnsi" w:cstheme="minorHAnsi"/>
                <w:b/>
                <w:sz w:val="18"/>
                <w:szCs w:val="18"/>
              </w:rPr>
              <w:t>1 483 220</w:t>
            </w:r>
          </w:p>
        </w:tc>
        <w:tc>
          <w:tcPr>
            <w:tcW w:w="2693" w:type="dxa"/>
            <w:shd w:val="clear" w:color="auto" w:fill="FFE599" w:themeFill="accent4" w:themeFillTint="66"/>
          </w:tcPr>
          <w:p w14:paraId="745927A5"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4088FDD4" w14:textId="77777777" w:rsidTr="00FF631D">
        <w:trPr>
          <w:trHeight w:val="41"/>
        </w:trPr>
        <w:tc>
          <w:tcPr>
            <w:tcW w:w="445" w:type="dxa"/>
          </w:tcPr>
          <w:p w14:paraId="565B97A8" w14:textId="77777777" w:rsidR="00196F22" w:rsidRPr="00E40961" w:rsidRDefault="00196F22" w:rsidP="00C672E0">
            <w:pPr>
              <w:pStyle w:val="TableParagraph"/>
              <w:spacing w:line="240" w:lineRule="auto"/>
              <w:ind w:left="118"/>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34</w:t>
            </w:r>
          </w:p>
        </w:tc>
        <w:tc>
          <w:tcPr>
            <w:tcW w:w="2989" w:type="dxa"/>
          </w:tcPr>
          <w:p w14:paraId="12D5F222"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Economic &amp; Design Contingency - 15%</w:t>
            </w:r>
          </w:p>
        </w:tc>
        <w:tc>
          <w:tcPr>
            <w:tcW w:w="1670" w:type="dxa"/>
          </w:tcPr>
          <w:p w14:paraId="34B6BD9F"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3 640 941 000</w:t>
            </w:r>
          </w:p>
        </w:tc>
        <w:tc>
          <w:tcPr>
            <w:tcW w:w="1698" w:type="dxa"/>
          </w:tcPr>
          <w:p w14:paraId="61954A3C"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222 480</w:t>
            </w:r>
          </w:p>
        </w:tc>
        <w:tc>
          <w:tcPr>
            <w:tcW w:w="2693" w:type="dxa"/>
            <w:shd w:val="clear" w:color="auto" w:fill="FFE599" w:themeFill="accent4" w:themeFillTint="66"/>
          </w:tcPr>
          <w:p w14:paraId="374DD8F5"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Provisional sum allowed for to be used at the directive of the Architect/Supervising Officer and deduct in whole or in part if not required</w:t>
            </w:r>
          </w:p>
        </w:tc>
      </w:tr>
      <w:tr w:rsidR="00196F22" w:rsidRPr="00E40961" w14:paraId="5BB20EB5" w14:textId="77777777" w:rsidTr="00FF631D">
        <w:trPr>
          <w:trHeight w:val="259"/>
        </w:trPr>
        <w:tc>
          <w:tcPr>
            <w:tcW w:w="445" w:type="dxa"/>
          </w:tcPr>
          <w:p w14:paraId="627E8B26"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p>
        </w:tc>
        <w:tc>
          <w:tcPr>
            <w:tcW w:w="2989" w:type="dxa"/>
          </w:tcPr>
          <w:p w14:paraId="2BAD288B" w14:textId="77777777" w:rsidR="00196F22" w:rsidRPr="00E40961" w:rsidRDefault="00196F22" w:rsidP="00C672E0">
            <w:pPr>
              <w:pStyle w:val="TableParagraph"/>
              <w:spacing w:line="240" w:lineRule="auto"/>
              <w:ind w:right="29"/>
              <w:rPr>
                <w:rFonts w:asciiTheme="minorHAnsi" w:hAnsiTheme="minorHAnsi" w:cstheme="minorHAnsi"/>
                <w:b/>
                <w:sz w:val="18"/>
                <w:szCs w:val="18"/>
              </w:rPr>
            </w:pPr>
            <w:r w:rsidRPr="00E40961">
              <w:rPr>
                <w:rFonts w:asciiTheme="minorHAnsi" w:hAnsiTheme="minorHAnsi" w:cstheme="minorHAnsi"/>
                <w:b/>
                <w:sz w:val="18"/>
                <w:szCs w:val="18"/>
              </w:rPr>
              <w:t>SUB-TOTAL B</w:t>
            </w:r>
          </w:p>
        </w:tc>
        <w:tc>
          <w:tcPr>
            <w:tcW w:w="1670" w:type="dxa"/>
          </w:tcPr>
          <w:p w14:paraId="2CF91A04" w14:textId="77777777" w:rsidR="00196F22" w:rsidRPr="00E40961" w:rsidRDefault="00196F22" w:rsidP="00FF631D">
            <w:pPr>
              <w:pStyle w:val="TableParagraph"/>
              <w:spacing w:line="240" w:lineRule="auto"/>
              <w:ind w:left="116" w:right="140"/>
              <w:jc w:val="right"/>
              <w:rPr>
                <w:rFonts w:asciiTheme="minorHAnsi" w:hAnsiTheme="minorHAnsi" w:cstheme="minorHAnsi"/>
                <w:b/>
                <w:sz w:val="18"/>
                <w:szCs w:val="18"/>
              </w:rPr>
            </w:pPr>
            <w:r w:rsidRPr="00E40961">
              <w:rPr>
                <w:rFonts w:asciiTheme="minorHAnsi" w:hAnsiTheme="minorHAnsi" w:cstheme="minorHAnsi"/>
                <w:b/>
                <w:sz w:val="18"/>
                <w:szCs w:val="18"/>
              </w:rPr>
              <w:t>27 913 878 100</w:t>
            </w:r>
          </w:p>
        </w:tc>
        <w:tc>
          <w:tcPr>
            <w:tcW w:w="1698" w:type="dxa"/>
          </w:tcPr>
          <w:p w14:paraId="6B67C3CC" w14:textId="77777777" w:rsidR="00196F22" w:rsidRPr="00E40961" w:rsidRDefault="00196F22" w:rsidP="00FF631D">
            <w:pPr>
              <w:pStyle w:val="TableParagraph"/>
              <w:spacing w:line="240" w:lineRule="auto"/>
              <w:ind w:left="116" w:right="152"/>
              <w:jc w:val="right"/>
              <w:rPr>
                <w:rFonts w:asciiTheme="minorHAnsi" w:hAnsiTheme="minorHAnsi" w:cstheme="minorHAnsi"/>
                <w:b/>
                <w:sz w:val="18"/>
                <w:szCs w:val="18"/>
              </w:rPr>
            </w:pPr>
            <w:r w:rsidRPr="00E40961">
              <w:rPr>
                <w:rFonts w:asciiTheme="minorHAnsi" w:hAnsiTheme="minorHAnsi" w:cstheme="minorHAnsi"/>
                <w:b/>
                <w:sz w:val="18"/>
                <w:szCs w:val="18"/>
              </w:rPr>
              <w:t>1 705 710</w:t>
            </w:r>
          </w:p>
        </w:tc>
        <w:tc>
          <w:tcPr>
            <w:tcW w:w="2693" w:type="dxa"/>
            <w:shd w:val="clear" w:color="auto" w:fill="FFE599" w:themeFill="accent4" w:themeFillTint="66"/>
          </w:tcPr>
          <w:p w14:paraId="06CF59BB"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60CBC11E" w14:textId="77777777" w:rsidTr="00FF631D">
        <w:trPr>
          <w:trHeight w:val="262"/>
        </w:trPr>
        <w:tc>
          <w:tcPr>
            <w:tcW w:w="445" w:type="dxa"/>
          </w:tcPr>
          <w:p w14:paraId="58EB234C" w14:textId="77777777" w:rsidR="00196F22" w:rsidRPr="00E40961" w:rsidRDefault="00196F22" w:rsidP="00C672E0">
            <w:pPr>
              <w:pStyle w:val="TableParagraph"/>
              <w:spacing w:line="240" w:lineRule="auto"/>
              <w:ind w:left="118"/>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35</w:t>
            </w:r>
          </w:p>
        </w:tc>
        <w:tc>
          <w:tcPr>
            <w:tcW w:w="2989" w:type="dxa"/>
          </w:tcPr>
          <w:p w14:paraId="4FB609E1"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16.5% VAT on Construction Costs (Sub Total B)</w:t>
            </w:r>
          </w:p>
        </w:tc>
        <w:tc>
          <w:tcPr>
            <w:tcW w:w="1670" w:type="dxa"/>
          </w:tcPr>
          <w:p w14:paraId="15A5CC77"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4 605 790 000</w:t>
            </w:r>
          </w:p>
        </w:tc>
        <w:tc>
          <w:tcPr>
            <w:tcW w:w="1698" w:type="dxa"/>
          </w:tcPr>
          <w:p w14:paraId="14A1AEE6"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281 440</w:t>
            </w:r>
          </w:p>
        </w:tc>
        <w:tc>
          <w:tcPr>
            <w:tcW w:w="2693" w:type="dxa"/>
            <w:shd w:val="clear" w:color="auto" w:fill="FFE599" w:themeFill="accent4" w:themeFillTint="66"/>
          </w:tcPr>
          <w:p w14:paraId="19BF73D7"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36BB7A1E" w14:textId="77777777" w:rsidTr="00FF631D">
        <w:trPr>
          <w:trHeight w:val="261"/>
        </w:trPr>
        <w:tc>
          <w:tcPr>
            <w:tcW w:w="445" w:type="dxa"/>
          </w:tcPr>
          <w:p w14:paraId="03BC76B7" w14:textId="77777777" w:rsidR="00196F22" w:rsidRPr="00E40961" w:rsidRDefault="00196F22" w:rsidP="00C672E0">
            <w:pPr>
              <w:pStyle w:val="TableParagraph"/>
              <w:spacing w:line="240" w:lineRule="auto"/>
              <w:ind w:left="118"/>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36</w:t>
            </w:r>
          </w:p>
        </w:tc>
        <w:tc>
          <w:tcPr>
            <w:tcW w:w="2989" w:type="dxa"/>
          </w:tcPr>
          <w:p w14:paraId="702303A6"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1% NCIC Levy on Construction</w:t>
            </w:r>
          </w:p>
          <w:p w14:paraId="0A4FE7DA"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Costs (Sub Total B)</w:t>
            </w:r>
          </w:p>
        </w:tc>
        <w:tc>
          <w:tcPr>
            <w:tcW w:w="1670" w:type="dxa"/>
          </w:tcPr>
          <w:p w14:paraId="367E4314"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279 139 000</w:t>
            </w:r>
          </w:p>
        </w:tc>
        <w:tc>
          <w:tcPr>
            <w:tcW w:w="1698" w:type="dxa"/>
          </w:tcPr>
          <w:p w14:paraId="24E0288A"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17 060</w:t>
            </w:r>
          </w:p>
        </w:tc>
        <w:tc>
          <w:tcPr>
            <w:tcW w:w="2693" w:type="dxa"/>
            <w:shd w:val="clear" w:color="auto" w:fill="FFE599" w:themeFill="accent4" w:themeFillTint="66"/>
          </w:tcPr>
          <w:p w14:paraId="467FFA8B"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295C23D3" w14:textId="77777777" w:rsidTr="00FF631D">
        <w:trPr>
          <w:trHeight w:val="266"/>
        </w:trPr>
        <w:tc>
          <w:tcPr>
            <w:tcW w:w="445" w:type="dxa"/>
            <w:shd w:val="clear" w:color="auto" w:fill="F2DCDB"/>
          </w:tcPr>
          <w:p w14:paraId="51489FA6" w14:textId="77777777" w:rsidR="00196F22" w:rsidRPr="00E40961" w:rsidRDefault="00196F22" w:rsidP="00C672E0">
            <w:pPr>
              <w:pStyle w:val="TableParagraph"/>
              <w:spacing w:line="240" w:lineRule="auto"/>
              <w:ind w:left="116"/>
              <w:jc w:val="left"/>
              <w:rPr>
                <w:rFonts w:asciiTheme="minorHAnsi" w:hAnsiTheme="minorHAnsi" w:cstheme="minorHAnsi"/>
                <w:b/>
                <w:sz w:val="18"/>
                <w:szCs w:val="18"/>
              </w:rPr>
            </w:pPr>
          </w:p>
        </w:tc>
        <w:tc>
          <w:tcPr>
            <w:tcW w:w="2989" w:type="dxa"/>
            <w:shd w:val="clear" w:color="auto" w:fill="F2DCDB"/>
          </w:tcPr>
          <w:p w14:paraId="6A217978" w14:textId="77777777" w:rsidR="00196F22" w:rsidRPr="00E40961" w:rsidRDefault="00196F22" w:rsidP="00C672E0">
            <w:pPr>
              <w:pStyle w:val="TableParagraph"/>
              <w:spacing w:line="240" w:lineRule="auto"/>
              <w:ind w:right="29"/>
              <w:rPr>
                <w:rFonts w:asciiTheme="minorHAnsi" w:hAnsiTheme="minorHAnsi" w:cstheme="minorHAnsi"/>
                <w:b/>
                <w:sz w:val="18"/>
                <w:szCs w:val="18"/>
              </w:rPr>
            </w:pPr>
            <w:r w:rsidRPr="00E40961">
              <w:rPr>
                <w:rFonts w:asciiTheme="minorHAnsi" w:hAnsiTheme="minorHAnsi" w:cstheme="minorHAnsi"/>
                <w:b/>
                <w:sz w:val="18"/>
                <w:szCs w:val="18"/>
              </w:rPr>
              <w:t>TOTAL CONSTRUCTION COST (DUTY / VAT PAID)</w:t>
            </w:r>
          </w:p>
        </w:tc>
        <w:tc>
          <w:tcPr>
            <w:tcW w:w="1670" w:type="dxa"/>
            <w:shd w:val="clear" w:color="auto" w:fill="F2DCDB"/>
          </w:tcPr>
          <w:p w14:paraId="213DEC74" w14:textId="77777777" w:rsidR="00196F22" w:rsidRPr="00E40961" w:rsidRDefault="00196F22" w:rsidP="00FF631D">
            <w:pPr>
              <w:pStyle w:val="TableParagraph"/>
              <w:spacing w:line="240" w:lineRule="auto"/>
              <w:ind w:left="116" w:right="140"/>
              <w:jc w:val="right"/>
              <w:rPr>
                <w:rFonts w:asciiTheme="minorHAnsi" w:hAnsiTheme="minorHAnsi" w:cstheme="minorHAnsi"/>
                <w:b/>
                <w:sz w:val="18"/>
                <w:szCs w:val="18"/>
              </w:rPr>
            </w:pPr>
            <w:r w:rsidRPr="00E40961">
              <w:rPr>
                <w:rFonts w:asciiTheme="minorHAnsi" w:hAnsiTheme="minorHAnsi" w:cstheme="minorHAnsi"/>
                <w:b/>
                <w:sz w:val="18"/>
                <w:szCs w:val="18"/>
              </w:rPr>
              <w:t>32 798 807 100</w:t>
            </w:r>
          </w:p>
        </w:tc>
        <w:tc>
          <w:tcPr>
            <w:tcW w:w="1698" w:type="dxa"/>
            <w:shd w:val="clear" w:color="auto" w:fill="F2DCDB"/>
          </w:tcPr>
          <w:p w14:paraId="5FA4DB48" w14:textId="77777777" w:rsidR="00196F22" w:rsidRPr="00E40961" w:rsidRDefault="00196F22" w:rsidP="00FF631D">
            <w:pPr>
              <w:pStyle w:val="TableParagraph"/>
              <w:spacing w:line="240" w:lineRule="auto"/>
              <w:ind w:left="116" w:right="152"/>
              <w:jc w:val="right"/>
              <w:rPr>
                <w:rFonts w:asciiTheme="minorHAnsi" w:hAnsiTheme="minorHAnsi" w:cstheme="minorHAnsi"/>
                <w:b/>
                <w:sz w:val="18"/>
                <w:szCs w:val="18"/>
              </w:rPr>
            </w:pPr>
            <w:r w:rsidRPr="00E40961">
              <w:rPr>
                <w:rFonts w:asciiTheme="minorHAnsi" w:hAnsiTheme="minorHAnsi" w:cstheme="minorHAnsi"/>
                <w:b/>
                <w:sz w:val="18"/>
                <w:szCs w:val="18"/>
              </w:rPr>
              <w:t>2 004 200</w:t>
            </w:r>
          </w:p>
        </w:tc>
        <w:tc>
          <w:tcPr>
            <w:tcW w:w="2693" w:type="dxa"/>
            <w:shd w:val="clear" w:color="auto" w:fill="F2DCDB"/>
          </w:tcPr>
          <w:p w14:paraId="527D3B63"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32E61882" w14:textId="77777777" w:rsidTr="00FF631D">
        <w:trPr>
          <w:trHeight w:val="41"/>
        </w:trPr>
        <w:tc>
          <w:tcPr>
            <w:tcW w:w="445" w:type="dxa"/>
          </w:tcPr>
          <w:p w14:paraId="4ED72DD8" w14:textId="77777777" w:rsidR="00196F22" w:rsidRPr="00E40961" w:rsidRDefault="00196F22" w:rsidP="00C672E0">
            <w:pPr>
              <w:pStyle w:val="TableParagraph"/>
              <w:spacing w:line="240" w:lineRule="auto"/>
              <w:ind w:left="118"/>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37</w:t>
            </w:r>
          </w:p>
        </w:tc>
        <w:tc>
          <w:tcPr>
            <w:tcW w:w="2989" w:type="dxa"/>
          </w:tcPr>
          <w:p w14:paraId="3006894B" w14:textId="77777777" w:rsidR="00196F22" w:rsidRPr="00E40961" w:rsidRDefault="00196F22" w:rsidP="00C672E0">
            <w:pPr>
              <w:pStyle w:val="TableParagraph"/>
              <w:spacing w:line="240" w:lineRule="auto"/>
              <w:ind w:right="29"/>
              <w:rPr>
                <w:rFonts w:asciiTheme="minorHAnsi" w:hAnsiTheme="minorHAnsi" w:cstheme="minorHAnsi"/>
                <w:b/>
                <w:sz w:val="18"/>
                <w:szCs w:val="18"/>
              </w:rPr>
            </w:pPr>
            <w:r w:rsidRPr="00E40961">
              <w:rPr>
                <w:rFonts w:asciiTheme="minorHAnsi" w:hAnsiTheme="minorHAnsi" w:cstheme="minorHAnsi"/>
                <w:b/>
                <w:sz w:val="18"/>
                <w:szCs w:val="18"/>
              </w:rPr>
              <w:t>Lilongwe City Council Scrutiny Fees</w:t>
            </w:r>
          </w:p>
        </w:tc>
        <w:tc>
          <w:tcPr>
            <w:tcW w:w="1670" w:type="dxa"/>
          </w:tcPr>
          <w:p w14:paraId="05CDC336" w14:textId="77777777" w:rsidR="00196F22" w:rsidRPr="00E40961" w:rsidRDefault="00196F22" w:rsidP="00FF631D">
            <w:pPr>
              <w:pStyle w:val="TableParagraph"/>
              <w:spacing w:line="240" w:lineRule="auto"/>
              <w:ind w:left="116" w:right="140"/>
              <w:jc w:val="right"/>
              <w:rPr>
                <w:rFonts w:asciiTheme="minorHAnsi" w:hAnsiTheme="minorHAnsi" w:cstheme="minorHAnsi"/>
                <w:b/>
                <w:sz w:val="18"/>
                <w:szCs w:val="18"/>
              </w:rPr>
            </w:pPr>
            <w:r w:rsidRPr="00E40961">
              <w:rPr>
                <w:rFonts w:asciiTheme="minorHAnsi" w:hAnsiTheme="minorHAnsi" w:cstheme="minorHAnsi"/>
                <w:b/>
                <w:sz w:val="18"/>
                <w:szCs w:val="18"/>
              </w:rPr>
              <w:t>26 189 000</w:t>
            </w:r>
          </w:p>
        </w:tc>
        <w:tc>
          <w:tcPr>
            <w:tcW w:w="1698" w:type="dxa"/>
          </w:tcPr>
          <w:p w14:paraId="41C6B49A" w14:textId="77777777" w:rsidR="00196F22" w:rsidRPr="00E40961" w:rsidRDefault="00196F22" w:rsidP="00FF631D">
            <w:pPr>
              <w:pStyle w:val="TableParagraph"/>
              <w:spacing w:line="240" w:lineRule="auto"/>
              <w:ind w:left="116" w:right="152"/>
              <w:jc w:val="right"/>
              <w:rPr>
                <w:rFonts w:asciiTheme="minorHAnsi" w:hAnsiTheme="minorHAnsi" w:cstheme="minorHAnsi"/>
                <w:b/>
                <w:sz w:val="18"/>
                <w:szCs w:val="18"/>
              </w:rPr>
            </w:pPr>
            <w:r w:rsidRPr="00E40961">
              <w:rPr>
                <w:rFonts w:asciiTheme="minorHAnsi" w:hAnsiTheme="minorHAnsi" w:cstheme="minorHAnsi"/>
                <w:b/>
                <w:sz w:val="18"/>
                <w:szCs w:val="18"/>
              </w:rPr>
              <w:t>1 600</w:t>
            </w:r>
          </w:p>
        </w:tc>
        <w:tc>
          <w:tcPr>
            <w:tcW w:w="2693" w:type="dxa"/>
            <w:shd w:val="clear" w:color="auto" w:fill="FFE599" w:themeFill="accent4" w:themeFillTint="66"/>
          </w:tcPr>
          <w:p w14:paraId="7F0B4472"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GFA x MK 200,000/m2 x</w:t>
            </w:r>
          </w:p>
          <w:p w14:paraId="6E4DB4B5"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08 + MK 5 000 for</w:t>
            </w:r>
          </w:p>
          <w:p w14:paraId="361A8827" w14:textId="77777777" w:rsidR="00196F22" w:rsidRPr="00E40961" w:rsidRDefault="00196F22" w:rsidP="00C672E0">
            <w:pPr>
              <w:pStyle w:val="TableParagraph"/>
              <w:spacing w:line="240" w:lineRule="auto"/>
              <w:ind w:left="27"/>
              <w:rPr>
                <w:rFonts w:asciiTheme="minorHAnsi" w:hAnsiTheme="minorHAnsi" w:cstheme="minorHAnsi"/>
                <w:sz w:val="18"/>
                <w:szCs w:val="18"/>
              </w:rPr>
            </w:pPr>
            <w:r w:rsidRPr="00E40961">
              <w:rPr>
                <w:rFonts w:asciiTheme="minorHAnsi" w:hAnsiTheme="minorHAnsi" w:cstheme="minorHAnsi"/>
                <w:sz w:val="18"/>
                <w:szCs w:val="18"/>
              </w:rPr>
              <w:t>Application Fee</w:t>
            </w:r>
          </w:p>
        </w:tc>
      </w:tr>
      <w:tr w:rsidR="00196F22" w:rsidRPr="00E40961" w14:paraId="1A4AA7A7" w14:textId="77777777" w:rsidTr="00FF631D">
        <w:trPr>
          <w:trHeight w:val="262"/>
        </w:trPr>
        <w:tc>
          <w:tcPr>
            <w:tcW w:w="445" w:type="dxa"/>
          </w:tcPr>
          <w:p w14:paraId="404712FC" w14:textId="77777777" w:rsidR="00196F22" w:rsidRPr="00E40961" w:rsidRDefault="00196F22" w:rsidP="00C672E0">
            <w:pPr>
              <w:pStyle w:val="TableParagraph"/>
              <w:spacing w:line="240" w:lineRule="auto"/>
              <w:ind w:left="118"/>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38</w:t>
            </w:r>
          </w:p>
        </w:tc>
        <w:tc>
          <w:tcPr>
            <w:tcW w:w="2989" w:type="dxa"/>
          </w:tcPr>
          <w:p w14:paraId="01B02CA3" w14:textId="77777777" w:rsidR="00196F22" w:rsidRPr="00E40961" w:rsidRDefault="00196F22" w:rsidP="00C672E0">
            <w:pPr>
              <w:pStyle w:val="TableParagraph"/>
              <w:spacing w:line="240" w:lineRule="auto"/>
              <w:ind w:right="29"/>
              <w:rPr>
                <w:rFonts w:asciiTheme="minorHAnsi" w:hAnsiTheme="minorHAnsi" w:cstheme="minorHAnsi"/>
                <w:b/>
                <w:sz w:val="18"/>
                <w:szCs w:val="18"/>
              </w:rPr>
            </w:pPr>
            <w:r w:rsidRPr="00E40961">
              <w:rPr>
                <w:rFonts w:asciiTheme="minorHAnsi" w:hAnsiTheme="minorHAnsi" w:cstheme="minorHAnsi"/>
                <w:b/>
                <w:sz w:val="18"/>
                <w:szCs w:val="18"/>
              </w:rPr>
              <w:t>Occupation Certificate (Not required)</w:t>
            </w:r>
          </w:p>
        </w:tc>
        <w:tc>
          <w:tcPr>
            <w:tcW w:w="1670" w:type="dxa"/>
          </w:tcPr>
          <w:p w14:paraId="5EAD0995" w14:textId="77777777" w:rsidR="00196F22" w:rsidRPr="00E40961" w:rsidRDefault="00196F22" w:rsidP="00FF631D">
            <w:pPr>
              <w:pStyle w:val="TableParagraph"/>
              <w:spacing w:line="240" w:lineRule="auto"/>
              <w:ind w:left="116" w:right="140"/>
              <w:jc w:val="right"/>
              <w:rPr>
                <w:rFonts w:asciiTheme="minorHAnsi" w:hAnsiTheme="minorHAnsi" w:cstheme="minorHAnsi"/>
                <w:b/>
                <w:sz w:val="18"/>
                <w:szCs w:val="18"/>
              </w:rPr>
            </w:pPr>
          </w:p>
        </w:tc>
        <w:tc>
          <w:tcPr>
            <w:tcW w:w="1698" w:type="dxa"/>
          </w:tcPr>
          <w:p w14:paraId="2F5584F4" w14:textId="77777777" w:rsidR="00196F22" w:rsidRPr="00E40961" w:rsidRDefault="00196F22" w:rsidP="00FF631D">
            <w:pPr>
              <w:pStyle w:val="TableParagraph"/>
              <w:spacing w:line="240" w:lineRule="auto"/>
              <w:ind w:left="116" w:right="152"/>
              <w:jc w:val="right"/>
              <w:rPr>
                <w:rFonts w:asciiTheme="minorHAnsi" w:hAnsiTheme="minorHAnsi" w:cstheme="minorHAnsi"/>
                <w:b/>
                <w:sz w:val="18"/>
                <w:szCs w:val="18"/>
              </w:rPr>
            </w:pPr>
            <w:r w:rsidRPr="00E40961">
              <w:rPr>
                <w:rFonts w:asciiTheme="minorHAnsi" w:hAnsiTheme="minorHAnsi" w:cstheme="minorHAnsi"/>
                <w:b/>
                <w:sz w:val="18"/>
                <w:szCs w:val="18"/>
              </w:rPr>
              <w:t>-</w:t>
            </w:r>
          </w:p>
        </w:tc>
        <w:tc>
          <w:tcPr>
            <w:tcW w:w="2693" w:type="dxa"/>
            <w:shd w:val="clear" w:color="auto" w:fill="FFE599" w:themeFill="accent4" w:themeFillTint="66"/>
          </w:tcPr>
          <w:p w14:paraId="7EDA5DBA"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152B8B29" w14:textId="77777777" w:rsidTr="00FF631D">
        <w:trPr>
          <w:trHeight w:val="224"/>
        </w:trPr>
        <w:tc>
          <w:tcPr>
            <w:tcW w:w="445" w:type="dxa"/>
          </w:tcPr>
          <w:p w14:paraId="3D0E678B"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p>
        </w:tc>
        <w:tc>
          <w:tcPr>
            <w:tcW w:w="2989" w:type="dxa"/>
          </w:tcPr>
          <w:p w14:paraId="6CA709F9" w14:textId="77777777" w:rsidR="00196F22" w:rsidRPr="00E40961" w:rsidRDefault="00196F22" w:rsidP="00C672E0">
            <w:pPr>
              <w:pStyle w:val="TableParagraph"/>
              <w:spacing w:line="240" w:lineRule="auto"/>
              <w:ind w:right="29"/>
              <w:rPr>
                <w:rFonts w:asciiTheme="minorHAnsi" w:hAnsiTheme="minorHAnsi" w:cstheme="minorHAnsi"/>
                <w:b/>
                <w:sz w:val="18"/>
                <w:szCs w:val="18"/>
              </w:rPr>
            </w:pPr>
            <w:r w:rsidRPr="00E40961">
              <w:rPr>
                <w:rFonts w:asciiTheme="minorHAnsi" w:hAnsiTheme="minorHAnsi" w:cstheme="minorHAnsi"/>
                <w:b/>
                <w:sz w:val="18"/>
                <w:szCs w:val="18"/>
              </w:rPr>
              <w:t>ALL</w:t>
            </w:r>
            <w:r w:rsidRPr="00E40961">
              <w:rPr>
                <w:rFonts w:asciiTheme="minorHAnsi" w:hAnsiTheme="minorHAnsi" w:cstheme="minorHAnsi"/>
                <w:b/>
                <w:spacing w:val="-7"/>
                <w:sz w:val="18"/>
                <w:szCs w:val="18"/>
              </w:rPr>
              <w:t xml:space="preserve"> </w:t>
            </w:r>
            <w:r w:rsidRPr="00E40961">
              <w:rPr>
                <w:rFonts w:asciiTheme="minorHAnsi" w:hAnsiTheme="minorHAnsi" w:cstheme="minorHAnsi"/>
                <w:b/>
                <w:sz w:val="18"/>
                <w:szCs w:val="18"/>
              </w:rPr>
              <w:t>CONSULTANTS</w:t>
            </w:r>
            <w:r w:rsidRPr="00E40961">
              <w:rPr>
                <w:rFonts w:asciiTheme="minorHAnsi" w:hAnsiTheme="minorHAnsi" w:cstheme="minorHAnsi"/>
                <w:b/>
                <w:spacing w:val="-7"/>
                <w:sz w:val="18"/>
                <w:szCs w:val="18"/>
              </w:rPr>
              <w:t xml:space="preserve"> </w:t>
            </w:r>
            <w:r w:rsidRPr="00E40961">
              <w:rPr>
                <w:rFonts w:asciiTheme="minorHAnsi" w:hAnsiTheme="minorHAnsi" w:cstheme="minorHAnsi"/>
                <w:b/>
                <w:spacing w:val="-4"/>
                <w:sz w:val="18"/>
                <w:szCs w:val="18"/>
              </w:rPr>
              <w:t>FEES</w:t>
            </w:r>
          </w:p>
        </w:tc>
        <w:tc>
          <w:tcPr>
            <w:tcW w:w="1670" w:type="dxa"/>
          </w:tcPr>
          <w:p w14:paraId="5F36846D"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p>
        </w:tc>
        <w:tc>
          <w:tcPr>
            <w:tcW w:w="1698" w:type="dxa"/>
          </w:tcPr>
          <w:p w14:paraId="498323E3"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p>
        </w:tc>
        <w:tc>
          <w:tcPr>
            <w:tcW w:w="2693" w:type="dxa"/>
            <w:shd w:val="clear" w:color="auto" w:fill="FFE599" w:themeFill="accent4" w:themeFillTint="66"/>
          </w:tcPr>
          <w:p w14:paraId="47049095"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438AD098" w14:textId="77777777" w:rsidTr="00FF631D">
        <w:trPr>
          <w:trHeight w:val="224"/>
        </w:trPr>
        <w:tc>
          <w:tcPr>
            <w:tcW w:w="445" w:type="dxa"/>
          </w:tcPr>
          <w:p w14:paraId="42864E01"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39</w:t>
            </w:r>
          </w:p>
        </w:tc>
        <w:tc>
          <w:tcPr>
            <w:tcW w:w="2989" w:type="dxa"/>
          </w:tcPr>
          <w:p w14:paraId="356B595A"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Provision for all Professional Design Services</w:t>
            </w:r>
          </w:p>
        </w:tc>
        <w:tc>
          <w:tcPr>
            <w:tcW w:w="1670" w:type="dxa"/>
          </w:tcPr>
          <w:p w14:paraId="724F9521"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3 489 235 000</w:t>
            </w:r>
          </w:p>
        </w:tc>
        <w:tc>
          <w:tcPr>
            <w:tcW w:w="1698" w:type="dxa"/>
          </w:tcPr>
          <w:p w14:paraId="7218FF1B"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213 210</w:t>
            </w:r>
          </w:p>
        </w:tc>
        <w:tc>
          <w:tcPr>
            <w:tcW w:w="2693" w:type="dxa"/>
            <w:shd w:val="clear" w:color="auto" w:fill="FFE599" w:themeFill="accent4" w:themeFillTint="66"/>
          </w:tcPr>
          <w:p w14:paraId="43FFB335"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37EE0980" w14:textId="77777777" w:rsidTr="00FF631D">
        <w:trPr>
          <w:trHeight w:val="224"/>
        </w:trPr>
        <w:tc>
          <w:tcPr>
            <w:tcW w:w="445" w:type="dxa"/>
          </w:tcPr>
          <w:p w14:paraId="3F7136FA"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40</w:t>
            </w:r>
          </w:p>
        </w:tc>
        <w:tc>
          <w:tcPr>
            <w:tcW w:w="2989" w:type="dxa"/>
          </w:tcPr>
          <w:p w14:paraId="7556F3E7"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Quantity Surveying Services; included above</w:t>
            </w:r>
          </w:p>
        </w:tc>
        <w:tc>
          <w:tcPr>
            <w:tcW w:w="1670" w:type="dxa"/>
          </w:tcPr>
          <w:p w14:paraId="23D7D204"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w:t>
            </w:r>
          </w:p>
        </w:tc>
        <w:tc>
          <w:tcPr>
            <w:tcW w:w="1698" w:type="dxa"/>
          </w:tcPr>
          <w:p w14:paraId="29A0A8EA"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w:t>
            </w:r>
          </w:p>
        </w:tc>
        <w:tc>
          <w:tcPr>
            <w:tcW w:w="2693" w:type="dxa"/>
            <w:shd w:val="clear" w:color="auto" w:fill="FFE599" w:themeFill="accent4" w:themeFillTint="66"/>
          </w:tcPr>
          <w:p w14:paraId="137CDB19"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3D37EF95" w14:textId="77777777" w:rsidTr="00FF631D">
        <w:trPr>
          <w:trHeight w:val="224"/>
        </w:trPr>
        <w:tc>
          <w:tcPr>
            <w:tcW w:w="445" w:type="dxa"/>
          </w:tcPr>
          <w:p w14:paraId="41EF4EEA"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41</w:t>
            </w:r>
          </w:p>
        </w:tc>
        <w:tc>
          <w:tcPr>
            <w:tcW w:w="2989" w:type="dxa"/>
          </w:tcPr>
          <w:p w14:paraId="14B33190"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Civil/Structural Engineering Services; included above</w:t>
            </w:r>
          </w:p>
        </w:tc>
        <w:tc>
          <w:tcPr>
            <w:tcW w:w="1670" w:type="dxa"/>
          </w:tcPr>
          <w:p w14:paraId="398130E3"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w:t>
            </w:r>
          </w:p>
        </w:tc>
        <w:tc>
          <w:tcPr>
            <w:tcW w:w="1698" w:type="dxa"/>
          </w:tcPr>
          <w:p w14:paraId="2C3D4A8F"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w:t>
            </w:r>
          </w:p>
        </w:tc>
        <w:tc>
          <w:tcPr>
            <w:tcW w:w="2693" w:type="dxa"/>
            <w:shd w:val="clear" w:color="auto" w:fill="FFE599" w:themeFill="accent4" w:themeFillTint="66"/>
          </w:tcPr>
          <w:p w14:paraId="46621E79"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4B651085" w14:textId="77777777" w:rsidTr="00FF631D">
        <w:trPr>
          <w:trHeight w:val="224"/>
        </w:trPr>
        <w:tc>
          <w:tcPr>
            <w:tcW w:w="445" w:type="dxa"/>
          </w:tcPr>
          <w:p w14:paraId="25EF08FD"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42</w:t>
            </w:r>
          </w:p>
        </w:tc>
        <w:tc>
          <w:tcPr>
            <w:tcW w:w="2989" w:type="dxa"/>
          </w:tcPr>
          <w:p w14:paraId="3AA9A9E5" w14:textId="6A51A212" w:rsidR="00196F22" w:rsidRPr="00E40961" w:rsidRDefault="00196F22" w:rsidP="00566D17">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Mechanical &amp; Electrical Engineering Services; included</w:t>
            </w:r>
            <w:r w:rsidR="00566D17" w:rsidRPr="00E40961">
              <w:rPr>
                <w:rFonts w:asciiTheme="minorHAnsi" w:hAnsiTheme="minorHAnsi" w:cstheme="minorHAnsi"/>
                <w:sz w:val="18"/>
                <w:szCs w:val="18"/>
              </w:rPr>
              <w:t xml:space="preserve"> </w:t>
            </w:r>
            <w:r w:rsidRPr="00E40961">
              <w:rPr>
                <w:rFonts w:asciiTheme="minorHAnsi" w:hAnsiTheme="minorHAnsi" w:cstheme="minorHAnsi"/>
                <w:sz w:val="18"/>
                <w:szCs w:val="18"/>
              </w:rPr>
              <w:t>above</w:t>
            </w:r>
          </w:p>
        </w:tc>
        <w:tc>
          <w:tcPr>
            <w:tcW w:w="1670" w:type="dxa"/>
          </w:tcPr>
          <w:p w14:paraId="19E78624"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w:t>
            </w:r>
          </w:p>
        </w:tc>
        <w:tc>
          <w:tcPr>
            <w:tcW w:w="1698" w:type="dxa"/>
          </w:tcPr>
          <w:p w14:paraId="6211E5A6"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p>
          <w:p w14:paraId="63A3F196"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w:t>
            </w:r>
          </w:p>
        </w:tc>
        <w:tc>
          <w:tcPr>
            <w:tcW w:w="2693" w:type="dxa"/>
            <w:shd w:val="clear" w:color="auto" w:fill="FFE599" w:themeFill="accent4" w:themeFillTint="66"/>
          </w:tcPr>
          <w:p w14:paraId="2377F0FE"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53E76182" w14:textId="77777777" w:rsidTr="00FF631D">
        <w:trPr>
          <w:trHeight w:val="224"/>
        </w:trPr>
        <w:tc>
          <w:tcPr>
            <w:tcW w:w="445" w:type="dxa"/>
          </w:tcPr>
          <w:p w14:paraId="7F37ACC2"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43</w:t>
            </w:r>
          </w:p>
        </w:tc>
        <w:tc>
          <w:tcPr>
            <w:tcW w:w="2989" w:type="dxa"/>
          </w:tcPr>
          <w:p w14:paraId="15EB84A4"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Green Building Rating Experts - (0.25%)</w:t>
            </w:r>
          </w:p>
        </w:tc>
        <w:tc>
          <w:tcPr>
            <w:tcW w:w="1670" w:type="dxa"/>
          </w:tcPr>
          <w:p w14:paraId="074C4C4B"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69 785 000</w:t>
            </w:r>
          </w:p>
        </w:tc>
        <w:tc>
          <w:tcPr>
            <w:tcW w:w="1698" w:type="dxa"/>
          </w:tcPr>
          <w:p w14:paraId="15177C04"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1 860</w:t>
            </w:r>
          </w:p>
        </w:tc>
        <w:tc>
          <w:tcPr>
            <w:tcW w:w="2693" w:type="dxa"/>
            <w:shd w:val="clear" w:color="auto" w:fill="FFE599" w:themeFill="accent4" w:themeFillTint="66"/>
          </w:tcPr>
          <w:p w14:paraId="40FD63B8"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2AFB2FDC" w14:textId="77777777" w:rsidTr="00FF631D">
        <w:trPr>
          <w:trHeight w:val="224"/>
        </w:trPr>
        <w:tc>
          <w:tcPr>
            <w:tcW w:w="445" w:type="dxa"/>
          </w:tcPr>
          <w:p w14:paraId="6E94A5FE"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44</w:t>
            </w:r>
          </w:p>
        </w:tc>
        <w:tc>
          <w:tcPr>
            <w:tcW w:w="2989" w:type="dxa"/>
          </w:tcPr>
          <w:p w14:paraId="57B10572"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Interior Designer (Not required)</w:t>
            </w:r>
          </w:p>
        </w:tc>
        <w:tc>
          <w:tcPr>
            <w:tcW w:w="1670" w:type="dxa"/>
          </w:tcPr>
          <w:p w14:paraId="3D2AD023"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w:t>
            </w:r>
          </w:p>
        </w:tc>
        <w:tc>
          <w:tcPr>
            <w:tcW w:w="1698" w:type="dxa"/>
          </w:tcPr>
          <w:p w14:paraId="2E7FB3DF"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w:t>
            </w:r>
          </w:p>
        </w:tc>
        <w:tc>
          <w:tcPr>
            <w:tcW w:w="2693" w:type="dxa"/>
            <w:shd w:val="clear" w:color="auto" w:fill="FFE599" w:themeFill="accent4" w:themeFillTint="66"/>
          </w:tcPr>
          <w:p w14:paraId="74242DBA"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250A1EC3" w14:textId="77777777" w:rsidTr="00FF631D">
        <w:trPr>
          <w:trHeight w:val="224"/>
        </w:trPr>
        <w:tc>
          <w:tcPr>
            <w:tcW w:w="445" w:type="dxa"/>
          </w:tcPr>
          <w:p w14:paraId="0167C4FF"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45</w:t>
            </w:r>
          </w:p>
        </w:tc>
        <w:tc>
          <w:tcPr>
            <w:tcW w:w="2989" w:type="dxa"/>
          </w:tcPr>
          <w:p w14:paraId="04FD155A"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All Consultants' Disbursements; included in 39 above</w:t>
            </w:r>
          </w:p>
        </w:tc>
        <w:tc>
          <w:tcPr>
            <w:tcW w:w="1670" w:type="dxa"/>
          </w:tcPr>
          <w:p w14:paraId="7C28BF56"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w:t>
            </w:r>
          </w:p>
        </w:tc>
        <w:tc>
          <w:tcPr>
            <w:tcW w:w="1698" w:type="dxa"/>
          </w:tcPr>
          <w:p w14:paraId="424140EF"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w:t>
            </w:r>
          </w:p>
        </w:tc>
        <w:tc>
          <w:tcPr>
            <w:tcW w:w="2693" w:type="dxa"/>
            <w:shd w:val="clear" w:color="auto" w:fill="FFE599" w:themeFill="accent4" w:themeFillTint="66"/>
          </w:tcPr>
          <w:p w14:paraId="5C64E09F"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576D5FA7" w14:textId="77777777" w:rsidTr="00FF631D">
        <w:trPr>
          <w:trHeight w:val="224"/>
        </w:trPr>
        <w:tc>
          <w:tcPr>
            <w:tcW w:w="445" w:type="dxa"/>
          </w:tcPr>
          <w:p w14:paraId="104AE101"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46</w:t>
            </w:r>
          </w:p>
        </w:tc>
        <w:tc>
          <w:tcPr>
            <w:tcW w:w="2989" w:type="dxa"/>
          </w:tcPr>
          <w:p w14:paraId="23A6A5C0"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Geo-Technical Survey Investigations</w:t>
            </w:r>
          </w:p>
        </w:tc>
        <w:tc>
          <w:tcPr>
            <w:tcW w:w="1670" w:type="dxa"/>
          </w:tcPr>
          <w:p w14:paraId="4B318E0B"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34 421 000</w:t>
            </w:r>
          </w:p>
        </w:tc>
        <w:tc>
          <w:tcPr>
            <w:tcW w:w="1698" w:type="dxa"/>
          </w:tcPr>
          <w:p w14:paraId="472306ED"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520</w:t>
            </w:r>
          </w:p>
        </w:tc>
        <w:tc>
          <w:tcPr>
            <w:tcW w:w="2693" w:type="dxa"/>
            <w:shd w:val="clear" w:color="auto" w:fill="FFE599" w:themeFill="accent4" w:themeFillTint="66"/>
          </w:tcPr>
          <w:p w14:paraId="25CD7E27"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56B76E3E" w14:textId="77777777" w:rsidTr="00FF631D">
        <w:trPr>
          <w:trHeight w:val="224"/>
        </w:trPr>
        <w:tc>
          <w:tcPr>
            <w:tcW w:w="445" w:type="dxa"/>
          </w:tcPr>
          <w:p w14:paraId="19FB806F"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47</w:t>
            </w:r>
          </w:p>
        </w:tc>
        <w:tc>
          <w:tcPr>
            <w:tcW w:w="2989" w:type="dxa"/>
          </w:tcPr>
          <w:p w14:paraId="607AD1FA"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Topographical Survey (Already done)</w:t>
            </w:r>
          </w:p>
        </w:tc>
        <w:tc>
          <w:tcPr>
            <w:tcW w:w="1670" w:type="dxa"/>
          </w:tcPr>
          <w:p w14:paraId="62D651BD"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p>
        </w:tc>
        <w:tc>
          <w:tcPr>
            <w:tcW w:w="1698" w:type="dxa"/>
          </w:tcPr>
          <w:p w14:paraId="530AAB68"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w:t>
            </w:r>
          </w:p>
        </w:tc>
        <w:tc>
          <w:tcPr>
            <w:tcW w:w="2693" w:type="dxa"/>
            <w:shd w:val="clear" w:color="auto" w:fill="FFE599" w:themeFill="accent4" w:themeFillTint="66"/>
          </w:tcPr>
          <w:p w14:paraId="5B5E9643"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3573D79B" w14:textId="77777777" w:rsidTr="00FF631D">
        <w:trPr>
          <w:trHeight w:val="224"/>
        </w:trPr>
        <w:tc>
          <w:tcPr>
            <w:tcW w:w="445" w:type="dxa"/>
          </w:tcPr>
          <w:p w14:paraId="560D1B8F"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48</w:t>
            </w:r>
          </w:p>
        </w:tc>
        <w:tc>
          <w:tcPr>
            <w:tcW w:w="2989" w:type="dxa"/>
          </w:tcPr>
          <w:p w14:paraId="4FE73163"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Environmental Impact Assessment (Not required)</w:t>
            </w:r>
          </w:p>
        </w:tc>
        <w:tc>
          <w:tcPr>
            <w:tcW w:w="1670" w:type="dxa"/>
          </w:tcPr>
          <w:p w14:paraId="735E8724"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p>
        </w:tc>
        <w:tc>
          <w:tcPr>
            <w:tcW w:w="1698" w:type="dxa"/>
          </w:tcPr>
          <w:p w14:paraId="0C736AAA"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w:t>
            </w:r>
          </w:p>
        </w:tc>
        <w:tc>
          <w:tcPr>
            <w:tcW w:w="2693" w:type="dxa"/>
            <w:shd w:val="clear" w:color="auto" w:fill="FFE599" w:themeFill="accent4" w:themeFillTint="66"/>
          </w:tcPr>
          <w:p w14:paraId="42CFB587"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4731CEDE" w14:textId="77777777" w:rsidTr="00FF631D">
        <w:trPr>
          <w:trHeight w:val="224"/>
        </w:trPr>
        <w:tc>
          <w:tcPr>
            <w:tcW w:w="445" w:type="dxa"/>
          </w:tcPr>
          <w:p w14:paraId="38232DCD"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p>
        </w:tc>
        <w:tc>
          <w:tcPr>
            <w:tcW w:w="2989" w:type="dxa"/>
          </w:tcPr>
          <w:p w14:paraId="38A0D8CE" w14:textId="77777777" w:rsidR="00196F22" w:rsidRPr="00E40961" w:rsidRDefault="00196F22" w:rsidP="00C672E0">
            <w:pPr>
              <w:pStyle w:val="TableParagraph"/>
              <w:spacing w:line="240" w:lineRule="auto"/>
              <w:ind w:right="29"/>
              <w:rPr>
                <w:rFonts w:asciiTheme="minorHAnsi" w:hAnsiTheme="minorHAnsi" w:cstheme="minorHAnsi"/>
                <w:b/>
                <w:bCs/>
                <w:sz w:val="18"/>
                <w:szCs w:val="18"/>
              </w:rPr>
            </w:pPr>
            <w:r w:rsidRPr="00E40961">
              <w:rPr>
                <w:rFonts w:asciiTheme="minorHAnsi" w:hAnsiTheme="minorHAnsi" w:cstheme="minorHAnsi"/>
                <w:b/>
                <w:bCs/>
                <w:sz w:val="18"/>
                <w:szCs w:val="18"/>
              </w:rPr>
              <w:t>SUB-TOTAL C</w:t>
            </w:r>
          </w:p>
        </w:tc>
        <w:tc>
          <w:tcPr>
            <w:tcW w:w="1670" w:type="dxa"/>
          </w:tcPr>
          <w:p w14:paraId="0DAA2DAE" w14:textId="77777777" w:rsidR="00196F22" w:rsidRPr="00E40961" w:rsidRDefault="00196F22" w:rsidP="00FF631D">
            <w:pPr>
              <w:pStyle w:val="TableParagraph"/>
              <w:spacing w:line="240" w:lineRule="auto"/>
              <w:ind w:right="140"/>
              <w:jc w:val="right"/>
              <w:rPr>
                <w:rFonts w:asciiTheme="minorHAnsi" w:hAnsiTheme="minorHAnsi" w:cstheme="minorHAnsi"/>
                <w:b/>
                <w:bCs/>
                <w:sz w:val="18"/>
                <w:szCs w:val="18"/>
              </w:rPr>
            </w:pPr>
            <w:r w:rsidRPr="00E40961">
              <w:rPr>
                <w:rFonts w:asciiTheme="minorHAnsi" w:hAnsiTheme="minorHAnsi" w:cstheme="minorHAnsi"/>
                <w:b/>
                <w:bCs/>
                <w:sz w:val="18"/>
                <w:szCs w:val="18"/>
              </w:rPr>
              <w:t>3 593 441 000</w:t>
            </w:r>
          </w:p>
        </w:tc>
        <w:tc>
          <w:tcPr>
            <w:tcW w:w="1698" w:type="dxa"/>
          </w:tcPr>
          <w:p w14:paraId="54A733B1" w14:textId="77777777" w:rsidR="00196F22" w:rsidRPr="00E40961" w:rsidRDefault="00196F22" w:rsidP="00FF631D">
            <w:pPr>
              <w:pStyle w:val="TableParagraph"/>
              <w:spacing w:line="240" w:lineRule="auto"/>
              <w:ind w:right="152"/>
              <w:jc w:val="right"/>
              <w:rPr>
                <w:rFonts w:asciiTheme="minorHAnsi" w:hAnsiTheme="minorHAnsi" w:cstheme="minorHAnsi"/>
                <w:b/>
                <w:bCs/>
                <w:sz w:val="18"/>
                <w:szCs w:val="18"/>
              </w:rPr>
            </w:pPr>
            <w:r w:rsidRPr="00E40961">
              <w:rPr>
                <w:rFonts w:asciiTheme="minorHAnsi" w:hAnsiTheme="minorHAnsi" w:cstheme="minorHAnsi"/>
                <w:b/>
                <w:bCs/>
                <w:sz w:val="18"/>
                <w:szCs w:val="18"/>
              </w:rPr>
              <w:t>219 580</w:t>
            </w:r>
          </w:p>
        </w:tc>
        <w:tc>
          <w:tcPr>
            <w:tcW w:w="2693" w:type="dxa"/>
            <w:shd w:val="clear" w:color="auto" w:fill="FFE599" w:themeFill="accent4" w:themeFillTint="66"/>
          </w:tcPr>
          <w:p w14:paraId="2D76F215" w14:textId="77777777" w:rsidR="00196F22" w:rsidRPr="00E40961" w:rsidRDefault="00196F22" w:rsidP="00C672E0">
            <w:pPr>
              <w:pStyle w:val="TableParagraph"/>
              <w:spacing w:line="240" w:lineRule="auto"/>
              <w:ind w:left="27"/>
              <w:rPr>
                <w:rFonts w:asciiTheme="minorHAnsi" w:hAnsiTheme="minorHAnsi" w:cstheme="minorHAnsi"/>
                <w:b/>
                <w:bCs/>
                <w:sz w:val="18"/>
                <w:szCs w:val="18"/>
              </w:rPr>
            </w:pPr>
          </w:p>
        </w:tc>
      </w:tr>
      <w:tr w:rsidR="00196F22" w:rsidRPr="00E40961" w14:paraId="6AF5DE21" w14:textId="77777777" w:rsidTr="00FF631D">
        <w:trPr>
          <w:trHeight w:val="224"/>
        </w:trPr>
        <w:tc>
          <w:tcPr>
            <w:tcW w:w="445" w:type="dxa"/>
          </w:tcPr>
          <w:p w14:paraId="5CDA002D"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49</w:t>
            </w:r>
          </w:p>
        </w:tc>
        <w:tc>
          <w:tcPr>
            <w:tcW w:w="2989" w:type="dxa"/>
          </w:tcPr>
          <w:p w14:paraId="32459CE9"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16.5% VAT on Consultants Fees</w:t>
            </w:r>
          </w:p>
        </w:tc>
        <w:tc>
          <w:tcPr>
            <w:tcW w:w="1670" w:type="dxa"/>
          </w:tcPr>
          <w:p w14:paraId="33A152F6"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592 918 000</w:t>
            </w:r>
          </w:p>
        </w:tc>
        <w:tc>
          <w:tcPr>
            <w:tcW w:w="1698" w:type="dxa"/>
          </w:tcPr>
          <w:p w14:paraId="4EF889AC"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36 230</w:t>
            </w:r>
          </w:p>
        </w:tc>
        <w:tc>
          <w:tcPr>
            <w:tcW w:w="2693" w:type="dxa"/>
            <w:shd w:val="clear" w:color="auto" w:fill="FFE599" w:themeFill="accent4" w:themeFillTint="66"/>
          </w:tcPr>
          <w:p w14:paraId="2FC67150"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66B4557B" w14:textId="77777777" w:rsidTr="00FF631D">
        <w:trPr>
          <w:trHeight w:val="224"/>
        </w:trPr>
        <w:tc>
          <w:tcPr>
            <w:tcW w:w="445" w:type="dxa"/>
          </w:tcPr>
          <w:p w14:paraId="7557908C"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50</w:t>
            </w:r>
          </w:p>
        </w:tc>
        <w:tc>
          <w:tcPr>
            <w:tcW w:w="2989" w:type="dxa"/>
          </w:tcPr>
          <w:p w14:paraId="3B512EBD" w14:textId="77777777" w:rsidR="00196F22" w:rsidRPr="00E40961" w:rsidRDefault="00196F22" w:rsidP="00C672E0">
            <w:pPr>
              <w:pStyle w:val="TableParagraph"/>
              <w:spacing w:line="240" w:lineRule="auto"/>
              <w:ind w:right="29"/>
              <w:rPr>
                <w:rFonts w:asciiTheme="minorHAnsi" w:hAnsiTheme="minorHAnsi" w:cstheme="minorHAnsi"/>
                <w:sz w:val="18"/>
                <w:szCs w:val="18"/>
              </w:rPr>
            </w:pPr>
            <w:r w:rsidRPr="00E40961">
              <w:rPr>
                <w:rFonts w:asciiTheme="minorHAnsi" w:hAnsiTheme="minorHAnsi" w:cstheme="minorHAnsi"/>
                <w:sz w:val="18"/>
                <w:szCs w:val="18"/>
              </w:rPr>
              <w:t>1% NCIC Levy on Consultants Fees</w:t>
            </w:r>
          </w:p>
        </w:tc>
        <w:tc>
          <w:tcPr>
            <w:tcW w:w="1670" w:type="dxa"/>
          </w:tcPr>
          <w:p w14:paraId="347AE772"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sz w:val="18"/>
                <w:szCs w:val="18"/>
              </w:rPr>
              <w:t>35 934 000</w:t>
            </w:r>
          </w:p>
        </w:tc>
        <w:tc>
          <w:tcPr>
            <w:tcW w:w="1698" w:type="dxa"/>
          </w:tcPr>
          <w:p w14:paraId="6A0DD1A2"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sz w:val="18"/>
                <w:szCs w:val="18"/>
              </w:rPr>
              <w:t>2 200</w:t>
            </w:r>
          </w:p>
        </w:tc>
        <w:tc>
          <w:tcPr>
            <w:tcW w:w="2693" w:type="dxa"/>
            <w:shd w:val="clear" w:color="auto" w:fill="FFE599" w:themeFill="accent4" w:themeFillTint="66"/>
          </w:tcPr>
          <w:p w14:paraId="2F303029" w14:textId="77777777" w:rsidR="00196F22" w:rsidRPr="00E40961" w:rsidRDefault="00196F22" w:rsidP="00C672E0">
            <w:pPr>
              <w:pStyle w:val="TableParagraph"/>
              <w:spacing w:line="240" w:lineRule="auto"/>
              <w:ind w:left="27"/>
              <w:rPr>
                <w:rFonts w:asciiTheme="minorHAnsi" w:hAnsiTheme="minorHAnsi" w:cstheme="minorHAnsi"/>
                <w:sz w:val="18"/>
                <w:szCs w:val="18"/>
              </w:rPr>
            </w:pPr>
          </w:p>
        </w:tc>
      </w:tr>
      <w:tr w:rsidR="00196F22" w:rsidRPr="00E40961" w14:paraId="1EC5A48E" w14:textId="77777777" w:rsidTr="00FF631D">
        <w:trPr>
          <w:trHeight w:val="224"/>
        </w:trPr>
        <w:tc>
          <w:tcPr>
            <w:tcW w:w="445" w:type="dxa"/>
            <w:shd w:val="clear" w:color="auto" w:fill="BDD6EE" w:themeFill="accent5" w:themeFillTint="66"/>
          </w:tcPr>
          <w:p w14:paraId="2F403F8E"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51</w:t>
            </w:r>
          </w:p>
        </w:tc>
        <w:tc>
          <w:tcPr>
            <w:tcW w:w="2989" w:type="dxa"/>
            <w:shd w:val="clear" w:color="auto" w:fill="BDD6EE" w:themeFill="accent5" w:themeFillTint="66"/>
          </w:tcPr>
          <w:p w14:paraId="4ED2E554" w14:textId="77777777" w:rsidR="00196F22" w:rsidRPr="00E40961" w:rsidRDefault="00196F22" w:rsidP="00C672E0">
            <w:pPr>
              <w:pStyle w:val="TableParagraph"/>
              <w:spacing w:line="240" w:lineRule="auto"/>
              <w:ind w:right="29"/>
              <w:rPr>
                <w:rFonts w:asciiTheme="minorHAnsi" w:hAnsiTheme="minorHAnsi" w:cstheme="minorHAnsi"/>
                <w:b/>
                <w:sz w:val="18"/>
                <w:szCs w:val="18"/>
              </w:rPr>
            </w:pPr>
            <w:r w:rsidRPr="00E40961">
              <w:rPr>
                <w:rFonts w:asciiTheme="minorHAnsi" w:hAnsiTheme="minorHAnsi" w:cstheme="minorHAnsi"/>
                <w:b/>
                <w:sz w:val="18"/>
                <w:szCs w:val="18"/>
              </w:rPr>
              <w:t>TOTAL FEES</w:t>
            </w:r>
          </w:p>
        </w:tc>
        <w:tc>
          <w:tcPr>
            <w:tcW w:w="1670" w:type="dxa"/>
            <w:shd w:val="clear" w:color="auto" w:fill="BDD6EE" w:themeFill="accent5" w:themeFillTint="66"/>
          </w:tcPr>
          <w:p w14:paraId="0BB4B0F1" w14:textId="0A15FC8E"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b/>
                <w:spacing w:val="-2"/>
                <w:sz w:val="18"/>
                <w:szCs w:val="18"/>
              </w:rPr>
              <w:t>MK</w:t>
            </w:r>
            <w:r w:rsidR="00C95EC6" w:rsidRPr="00E40961">
              <w:rPr>
                <w:rFonts w:asciiTheme="minorHAnsi" w:hAnsiTheme="minorHAnsi" w:cstheme="minorHAnsi"/>
                <w:b/>
                <w:spacing w:val="-2"/>
                <w:sz w:val="18"/>
                <w:szCs w:val="18"/>
              </w:rPr>
              <w:t xml:space="preserve"> </w:t>
            </w:r>
            <w:r w:rsidRPr="00E40961">
              <w:rPr>
                <w:rFonts w:asciiTheme="minorHAnsi" w:hAnsiTheme="minorHAnsi" w:cstheme="minorHAnsi"/>
                <w:b/>
                <w:spacing w:val="-2"/>
                <w:sz w:val="18"/>
                <w:szCs w:val="18"/>
              </w:rPr>
              <w:t>4 222 293 000</w:t>
            </w:r>
          </w:p>
        </w:tc>
        <w:tc>
          <w:tcPr>
            <w:tcW w:w="1698" w:type="dxa"/>
            <w:shd w:val="clear" w:color="auto" w:fill="BDD6EE" w:themeFill="accent5" w:themeFillTint="66"/>
          </w:tcPr>
          <w:p w14:paraId="2DF4D6D5" w14:textId="08868EEF"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b/>
                <w:spacing w:val="-2"/>
                <w:sz w:val="18"/>
                <w:szCs w:val="18"/>
              </w:rPr>
              <w:t>MK</w:t>
            </w:r>
            <w:r w:rsidR="00C95EC6" w:rsidRPr="00E40961">
              <w:rPr>
                <w:rFonts w:asciiTheme="minorHAnsi" w:hAnsiTheme="minorHAnsi" w:cstheme="minorHAnsi"/>
                <w:b/>
                <w:spacing w:val="-2"/>
                <w:sz w:val="18"/>
                <w:szCs w:val="18"/>
              </w:rPr>
              <w:t xml:space="preserve"> </w:t>
            </w:r>
            <w:r w:rsidRPr="00E40961">
              <w:rPr>
                <w:rFonts w:asciiTheme="minorHAnsi" w:hAnsiTheme="minorHAnsi" w:cstheme="minorHAnsi"/>
                <w:b/>
                <w:spacing w:val="-2"/>
                <w:sz w:val="18"/>
                <w:szCs w:val="18"/>
              </w:rPr>
              <w:t>258 010</w:t>
            </w:r>
          </w:p>
        </w:tc>
        <w:tc>
          <w:tcPr>
            <w:tcW w:w="2693" w:type="dxa"/>
            <w:shd w:val="clear" w:color="auto" w:fill="BDD6EE" w:themeFill="accent5" w:themeFillTint="66"/>
          </w:tcPr>
          <w:p w14:paraId="24E27595" w14:textId="77777777" w:rsidR="00196F22" w:rsidRPr="00E40961" w:rsidRDefault="00196F22" w:rsidP="00C672E0">
            <w:pPr>
              <w:pStyle w:val="TableParagraph"/>
              <w:spacing w:line="240" w:lineRule="auto"/>
              <w:ind w:left="448"/>
              <w:rPr>
                <w:rFonts w:asciiTheme="minorHAnsi" w:hAnsiTheme="minorHAnsi" w:cstheme="minorHAnsi"/>
                <w:sz w:val="18"/>
                <w:szCs w:val="18"/>
              </w:rPr>
            </w:pPr>
          </w:p>
        </w:tc>
      </w:tr>
      <w:tr w:rsidR="00196F22" w:rsidRPr="00E40961" w14:paraId="6C2792C1" w14:textId="77777777" w:rsidTr="00FF631D">
        <w:trPr>
          <w:trHeight w:val="74"/>
        </w:trPr>
        <w:tc>
          <w:tcPr>
            <w:tcW w:w="445" w:type="dxa"/>
          </w:tcPr>
          <w:p w14:paraId="1F46A3BF"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p>
        </w:tc>
        <w:tc>
          <w:tcPr>
            <w:tcW w:w="2989" w:type="dxa"/>
          </w:tcPr>
          <w:p w14:paraId="740486CA" w14:textId="77777777" w:rsidR="00196F22" w:rsidRPr="00E40961" w:rsidRDefault="00196F22" w:rsidP="00C672E0">
            <w:pPr>
              <w:pStyle w:val="TableParagraph"/>
              <w:spacing w:line="240" w:lineRule="auto"/>
              <w:ind w:right="29"/>
              <w:rPr>
                <w:rFonts w:asciiTheme="minorHAnsi" w:hAnsiTheme="minorHAnsi" w:cstheme="minorHAnsi"/>
                <w:b/>
                <w:sz w:val="18"/>
                <w:szCs w:val="18"/>
              </w:rPr>
            </w:pPr>
          </w:p>
        </w:tc>
        <w:tc>
          <w:tcPr>
            <w:tcW w:w="1670" w:type="dxa"/>
          </w:tcPr>
          <w:p w14:paraId="6CB3DA42"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p>
        </w:tc>
        <w:tc>
          <w:tcPr>
            <w:tcW w:w="1698" w:type="dxa"/>
            <w:shd w:val="clear" w:color="auto" w:fill="auto"/>
          </w:tcPr>
          <w:p w14:paraId="4AC8FEF3"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p>
        </w:tc>
        <w:tc>
          <w:tcPr>
            <w:tcW w:w="2693" w:type="dxa"/>
            <w:shd w:val="clear" w:color="auto" w:fill="auto"/>
          </w:tcPr>
          <w:p w14:paraId="1BE99C8D" w14:textId="77777777" w:rsidR="00196F22" w:rsidRPr="00E40961" w:rsidRDefault="00196F22" w:rsidP="00C672E0">
            <w:pPr>
              <w:pStyle w:val="TableParagraph"/>
              <w:spacing w:line="240" w:lineRule="auto"/>
              <w:ind w:left="448"/>
              <w:rPr>
                <w:rFonts w:asciiTheme="minorHAnsi" w:hAnsiTheme="minorHAnsi" w:cstheme="minorHAnsi"/>
                <w:sz w:val="18"/>
                <w:szCs w:val="18"/>
              </w:rPr>
            </w:pPr>
          </w:p>
        </w:tc>
      </w:tr>
      <w:tr w:rsidR="00196F22" w:rsidRPr="00E40961" w14:paraId="3A68C652" w14:textId="77777777" w:rsidTr="00FF631D">
        <w:trPr>
          <w:trHeight w:val="224"/>
        </w:trPr>
        <w:tc>
          <w:tcPr>
            <w:tcW w:w="445" w:type="dxa"/>
            <w:shd w:val="clear" w:color="auto" w:fill="F7CAAC" w:themeFill="accent2" w:themeFillTint="66"/>
          </w:tcPr>
          <w:p w14:paraId="4535E588"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52</w:t>
            </w:r>
          </w:p>
        </w:tc>
        <w:tc>
          <w:tcPr>
            <w:tcW w:w="2989" w:type="dxa"/>
            <w:shd w:val="clear" w:color="auto" w:fill="F7CAAC" w:themeFill="accent2" w:themeFillTint="66"/>
          </w:tcPr>
          <w:p w14:paraId="3FB37024" w14:textId="77777777" w:rsidR="00196F22" w:rsidRPr="00E40961" w:rsidRDefault="00196F22" w:rsidP="00C672E0">
            <w:pPr>
              <w:pStyle w:val="TableParagraph"/>
              <w:spacing w:line="240" w:lineRule="auto"/>
              <w:ind w:right="29"/>
              <w:rPr>
                <w:rFonts w:asciiTheme="minorHAnsi" w:hAnsiTheme="minorHAnsi" w:cstheme="minorHAnsi"/>
                <w:b/>
                <w:sz w:val="18"/>
                <w:szCs w:val="18"/>
              </w:rPr>
            </w:pPr>
            <w:r w:rsidRPr="00E40961">
              <w:rPr>
                <w:rFonts w:asciiTheme="minorHAnsi" w:hAnsiTheme="minorHAnsi" w:cstheme="minorHAnsi"/>
                <w:b/>
                <w:sz w:val="18"/>
                <w:szCs w:val="18"/>
              </w:rPr>
              <w:t>GRAND TOTAL (CONSTRUCTION COSTS + FEES) in Malawi Kwacha</w:t>
            </w:r>
          </w:p>
        </w:tc>
        <w:tc>
          <w:tcPr>
            <w:tcW w:w="1670" w:type="dxa"/>
            <w:shd w:val="clear" w:color="auto" w:fill="F7CAAC" w:themeFill="accent2" w:themeFillTint="66"/>
          </w:tcPr>
          <w:p w14:paraId="61E1F7D5" w14:textId="419C1595" w:rsidR="00196F22" w:rsidRPr="00E40961" w:rsidRDefault="00196F22" w:rsidP="00FF631D">
            <w:pPr>
              <w:pStyle w:val="TableParagraph"/>
              <w:spacing w:line="240" w:lineRule="auto"/>
              <w:ind w:left="0" w:right="140"/>
              <w:jc w:val="right"/>
              <w:rPr>
                <w:rFonts w:asciiTheme="minorHAnsi" w:hAnsiTheme="minorHAnsi" w:cstheme="minorHAnsi"/>
                <w:sz w:val="18"/>
                <w:szCs w:val="18"/>
              </w:rPr>
            </w:pPr>
            <w:r w:rsidRPr="00E40961">
              <w:rPr>
                <w:rFonts w:asciiTheme="minorHAnsi" w:hAnsiTheme="minorHAnsi" w:cstheme="minorHAnsi"/>
                <w:b/>
                <w:spacing w:val="-2"/>
                <w:sz w:val="18"/>
                <w:szCs w:val="18"/>
              </w:rPr>
              <w:t>MK</w:t>
            </w:r>
            <w:r w:rsidR="00C95EC6" w:rsidRPr="00E40961">
              <w:rPr>
                <w:rFonts w:asciiTheme="minorHAnsi" w:hAnsiTheme="minorHAnsi" w:cstheme="minorHAnsi"/>
                <w:b/>
                <w:spacing w:val="-2"/>
                <w:sz w:val="18"/>
                <w:szCs w:val="18"/>
              </w:rPr>
              <w:t xml:space="preserve"> </w:t>
            </w:r>
            <w:r w:rsidRPr="00E40961">
              <w:rPr>
                <w:rFonts w:asciiTheme="minorHAnsi" w:hAnsiTheme="minorHAnsi" w:cstheme="minorHAnsi"/>
                <w:b/>
                <w:spacing w:val="-2"/>
                <w:sz w:val="18"/>
                <w:szCs w:val="18"/>
              </w:rPr>
              <w:t xml:space="preserve">37 </w:t>
            </w:r>
            <w:r w:rsidR="00034706" w:rsidRPr="00E40961">
              <w:rPr>
                <w:rFonts w:asciiTheme="minorHAnsi" w:hAnsiTheme="minorHAnsi" w:cstheme="minorHAnsi"/>
                <w:b/>
                <w:spacing w:val="-2"/>
                <w:sz w:val="18"/>
                <w:szCs w:val="18"/>
              </w:rPr>
              <w:t>047 288 000</w:t>
            </w:r>
          </w:p>
        </w:tc>
        <w:tc>
          <w:tcPr>
            <w:tcW w:w="1698" w:type="dxa"/>
            <w:shd w:val="clear" w:color="auto" w:fill="F7CAAC" w:themeFill="accent2" w:themeFillTint="66"/>
          </w:tcPr>
          <w:p w14:paraId="34ED8FA7" w14:textId="2D2614E8"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b/>
                <w:spacing w:val="-2"/>
                <w:sz w:val="18"/>
                <w:szCs w:val="18"/>
              </w:rPr>
              <w:t>MK</w:t>
            </w:r>
            <w:r w:rsidR="00C95EC6" w:rsidRPr="00E40961">
              <w:rPr>
                <w:rFonts w:asciiTheme="minorHAnsi" w:hAnsiTheme="minorHAnsi" w:cstheme="minorHAnsi"/>
                <w:b/>
                <w:spacing w:val="-2"/>
                <w:sz w:val="18"/>
                <w:szCs w:val="18"/>
              </w:rPr>
              <w:t xml:space="preserve"> </w:t>
            </w:r>
            <w:r w:rsidRPr="00E40961">
              <w:rPr>
                <w:rFonts w:asciiTheme="minorHAnsi" w:hAnsiTheme="minorHAnsi" w:cstheme="minorHAnsi"/>
                <w:b/>
                <w:spacing w:val="-2"/>
                <w:sz w:val="18"/>
                <w:szCs w:val="18"/>
              </w:rPr>
              <w:t>2 262 000</w:t>
            </w:r>
          </w:p>
        </w:tc>
        <w:tc>
          <w:tcPr>
            <w:tcW w:w="2693" w:type="dxa"/>
            <w:shd w:val="clear" w:color="auto" w:fill="F7CAAC" w:themeFill="accent2" w:themeFillTint="66"/>
          </w:tcPr>
          <w:p w14:paraId="18ACDB61" w14:textId="77777777" w:rsidR="00196F22" w:rsidRPr="00E40961" w:rsidRDefault="00196F22" w:rsidP="00C672E0">
            <w:pPr>
              <w:pStyle w:val="TableParagraph"/>
              <w:spacing w:line="240" w:lineRule="auto"/>
              <w:ind w:left="448"/>
              <w:rPr>
                <w:rFonts w:asciiTheme="minorHAnsi" w:hAnsiTheme="minorHAnsi" w:cstheme="minorHAnsi"/>
                <w:sz w:val="18"/>
                <w:szCs w:val="18"/>
              </w:rPr>
            </w:pPr>
          </w:p>
        </w:tc>
      </w:tr>
      <w:tr w:rsidR="00196F22" w:rsidRPr="00E40961" w14:paraId="11D09200" w14:textId="77777777" w:rsidTr="00FF631D">
        <w:trPr>
          <w:trHeight w:val="19"/>
        </w:trPr>
        <w:tc>
          <w:tcPr>
            <w:tcW w:w="445" w:type="dxa"/>
          </w:tcPr>
          <w:p w14:paraId="608D0676"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p>
        </w:tc>
        <w:tc>
          <w:tcPr>
            <w:tcW w:w="2989" w:type="dxa"/>
          </w:tcPr>
          <w:p w14:paraId="1D3DD26F" w14:textId="77777777" w:rsidR="00196F22" w:rsidRPr="00E40961" w:rsidRDefault="00196F22" w:rsidP="00C672E0">
            <w:pPr>
              <w:pStyle w:val="TableParagraph"/>
              <w:spacing w:line="240" w:lineRule="auto"/>
              <w:ind w:right="29"/>
              <w:rPr>
                <w:rFonts w:asciiTheme="minorHAnsi" w:hAnsiTheme="minorHAnsi" w:cstheme="minorHAnsi"/>
                <w:b/>
                <w:sz w:val="18"/>
                <w:szCs w:val="18"/>
              </w:rPr>
            </w:pPr>
          </w:p>
        </w:tc>
        <w:tc>
          <w:tcPr>
            <w:tcW w:w="1670" w:type="dxa"/>
          </w:tcPr>
          <w:p w14:paraId="67BE9F93" w14:textId="77777777" w:rsidR="00196F22" w:rsidRPr="00E40961" w:rsidRDefault="00196F22" w:rsidP="00FF631D">
            <w:pPr>
              <w:pStyle w:val="TableParagraph"/>
              <w:spacing w:line="240" w:lineRule="auto"/>
              <w:ind w:right="140"/>
              <w:jc w:val="right"/>
              <w:rPr>
                <w:rFonts w:asciiTheme="minorHAnsi" w:hAnsiTheme="minorHAnsi" w:cstheme="minorHAnsi"/>
                <w:sz w:val="18"/>
                <w:szCs w:val="18"/>
              </w:rPr>
            </w:pPr>
          </w:p>
        </w:tc>
        <w:tc>
          <w:tcPr>
            <w:tcW w:w="1698" w:type="dxa"/>
            <w:shd w:val="clear" w:color="auto" w:fill="auto"/>
          </w:tcPr>
          <w:p w14:paraId="16FCAD89"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p>
        </w:tc>
        <w:tc>
          <w:tcPr>
            <w:tcW w:w="2693" w:type="dxa"/>
            <w:shd w:val="clear" w:color="auto" w:fill="auto"/>
          </w:tcPr>
          <w:p w14:paraId="769A2028" w14:textId="77777777" w:rsidR="00196F22" w:rsidRPr="00E40961" w:rsidRDefault="00196F22" w:rsidP="00C672E0">
            <w:pPr>
              <w:pStyle w:val="TableParagraph"/>
              <w:spacing w:line="240" w:lineRule="auto"/>
              <w:ind w:left="448"/>
              <w:rPr>
                <w:rFonts w:asciiTheme="minorHAnsi" w:hAnsiTheme="minorHAnsi" w:cstheme="minorHAnsi"/>
                <w:sz w:val="18"/>
                <w:szCs w:val="18"/>
              </w:rPr>
            </w:pPr>
          </w:p>
        </w:tc>
      </w:tr>
      <w:tr w:rsidR="00196F22" w:rsidRPr="00E40961" w14:paraId="4DB5220E" w14:textId="77777777" w:rsidTr="00FF631D">
        <w:trPr>
          <w:trHeight w:val="224"/>
        </w:trPr>
        <w:tc>
          <w:tcPr>
            <w:tcW w:w="445" w:type="dxa"/>
            <w:shd w:val="clear" w:color="auto" w:fill="A7F1B2"/>
          </w:tcPr>
          <w:p w14:paraId="097DBA08" w14:textId="77777777" w:rsidR="00196F22" w:rsidRPr="00E40961" w:rsidRDefault="00196F22" w:rsidP="00C672E0">
            <w:pPr>
              <w:pStyle w:val="TableParagraph"/>
              <w:spacing w:line="240" w:lineRule="auto"/>
              <w:jc w:val="left"/>
              <w:rPr>
                <w:rFonts w:asciiTheme="minorHAnsi" w:hAnsiTheme="minorHAnsi" w:cstheme="minorHAnsi"/>
                <w:b/>
                <w:bCs/>
                <w:sz w:val="18"/>
                <w:szCs w:val="18"/>
              </w:rPr>
            </w:pPr>
            <w:r w:rsidRPr="00E40961">
              <w:rPr>
                <w:rFonts w:asciiTheme="minorHAnsi" w:hAnsiTheme="minorHAnsi" w:cstheme="minorHAnsi"/>
                <w:b/>
                <w:bCs/>
                <w:spacing w:val="-5"/>
                <w:sz w:val="18"/>
                <w:szCs w:val="18"/>
              </w:rPr>
              <w:t>53</w:t>
            </w:r>
          </w:p>
        </w:tc>
        <w:tc>
          <w:tcPr>
            <w:tcW w:w="2989" w:type="dxa"/>
            <w:shd w:val="clear" w:color="auto" w:fill="A7F1B2"/>
          </w:tcPr>
          <w:p w14:paraId="375688F1" w14:textId="77777777" w:rsidR="00196F22" w:rsidRPr="00E40961" w:rsidRDefault="00196F22" w:rsidP="00C672E0">
            <w:pPr>
              <w:pStyle w:val="TableParagraph"/>
              <w:spacing w:line="240" w:lineRule="auto"/>
              <w:ind w:right="29"/>
              <w:rPr>
                <w:rFonts w:asciiTheme="minorHAnsi" w:hAnsiTheme="minorHAnsi" w:cstheme="minorHAnsi"/>
                <w:b/>
                <w:sz w:val="18"/>
                <w:szCs w:val="18"/>
              </w:rPr>
            </w:pPr>
            <w:r w:rsidRPr="00E40961">
              <w:rPr>
                <w:rFonts w:asciiTheme="minorHAnsi" w:hAnsiTheme="minorHAnsi" w:cstheme="minorHAnsi"/>
                <w:b/>
                <w:sz w:val="18"/>
                <w:szCs w:val="18"/>
              </w:rPr>
              <w:t>GRAND TOTAL (CONSTRUCTION</w:t>
            </w:r>
          </w:p>
          <w:p w14:paraId="0DD05CB2" w14:textId="77777777" w:rsidR="00196F22" w:rsidRPr="00E40961" w:rsidRDefault="00196F22" w:rsidP="00C672E0">
            <w:pPr>
              <w:pStyle w:val="TableParagraph"/>
              <w:spacing w:line="240" w:lineRule="auto"/>
              <w:ind w:right="29"/>
              <w:rPr>
                <w:rFonts w:asciiTheme="minorHAnsi" w:hAnsiTheme="minorHAnsi" w:cstheme="minorHAnsi"/>
                <w:b/>
                <w:sz w:val="18"/>
                <w:szCs w:val="18"/>
              </w:rPr>
            </w:pPr>
            <w:r w:rsidRPr="00E40961">
              <w:rPr>
                <w:rFonts w:asciiTheme="minorHAnsi" w:hAnsiTheme="minorHAnsi" w:cstheme="minorHAnsi"/>
                <w:b/>
                <w:sz w:val="18"/>
                <w:szCs w:val="18"/>
              </w:rPr>
              <w:t>COSTS + FEES) in US Dollars</w:t>
            </w:r>
          </w:p>
        </w:tc>
        <w:tc>
          <w:tcPr>
            <w:tcW w:w="1670" w:type="dxa"/>
            <w:shd w:val="clear" w:color="auto" w:fill="A7F1B2"/>
          </w:tcPr>
          <w:p w14:paraId="0D80D5A9" w14:textId="56CA678F" w:rsidR="00196F22" w:rsidRPr="00E40961" w:rsidRDefault="00196F22" w:rsidP="00FF631D">
            <w:pPr>
              <w:pStyle w:val="TableParagraph"/>
              <w:spacing w:line="240" w:lineRule="auto"/>
              <w:ind w:right="140"/>
              <w:jc w:val="right"/>
              <w:rPr>
                <w:rFonts w:asciiTheme="minorHAnsi" w:hAnsiTheme="minorHAnsi" w:cstheme="minorHAnsi"/>
                <w:sz w:val="18"/>
                <w:szCs w:val="18"/>
              </w:rPr>
            </w:pPr>
            <w:r w:rsidRPr="00E40961">
              <w:rPr>
                <w:rFonts w:asciiTheme="minorHAnsi" w:hAnsiTheme="minorHAnsi" w:cstheme="minorHAnsi"/>
                <w:b/>
                <w:spacing w:val="-2"/>
                <w:sz w:val="18"/>
                <w:szCs w:val="18"/>
              </w:rPr>
              <w:t>$</w:t>
            </w:r>
            <w:r w:rsidR="008E6E16" w:rsidRPr="00E40961">
              <w:rPr>
                <w:rFonts w:asciiTheme="minorHAnsi" w:hAnsiTheme="minorHAnsi" w:cstheme="minorHAnsi"/>
                <w:b/>
                <w:spacing w:val="-2"/>
                <w:sz w:val="18"/>
                <w:szCs w:val="18"/>
              </w:rPr>
              <w:t xml:space="preserve"> </w:t>
            </w:r>
            <w:r w:rsidRPr="00E40961">
              <w:rPr>
                <w:rFonts w:asciiTheme="minorHAnsi" w:hAnsiTheme="minorHAnsi" w:cstheme="minorHAnsi"/>
                <w:b/>
                <w:spacing w:val="-2"/>
                <w:sz w:val="18"/>
                <w:szCs w:val="18"/>
              </w:rPr>
              <w:t>35 978 000</w:t>
            </w:r>
          </w:p>
        </w:tc>
        <w:tc>
          <w:tcPr>
            <w:tcW w:w="1698" w:type="dxa"/>
            <w:shd w:val="clear" w:color="auto" w:fill="A7F1B2"/>
          </w:tcPr>
          <w:p w14:paraId="22916254" w14:textId="77777777" w:rsidR="00196F22" w:rsidRPr="00E40961" w:rsidRDefault="00196F22" w:rsidP="00FF631D">
            <w:pPr>
              <w:pStyle w:val="TableParagraph"/>
              <w:spacing w:line="240" w:lineRule="auto"/>
              <w:ind w:right="152"/>
              <w:jc w:val="right"/>
              <w:rPr>
                <w:rFonts w:asciiTheme="minorHAnsi" w:hAnsiTheme="minorHAnsi" w:cstheme="minorHAnsi"/>
                <w:sz w:val="18"/>
                <w:szCs w:val="18"/>
              </w:rPr>
            </w:pPr>
            <w:r w:rsidRPr="00E40961">
              <w:rPr>
                <w:rFonts w:asciiTheme="minorHAnsi" w:hAnsiTheme="minorHAnsi" w:cstheme="minorHAnsi"/>
                <w:b/>
                <w:spacing w:val="-2"/>
                <w:sz w:val="18"/>
                <w:szCs w:val="18"/>
              </w:rPr>
              <w:t>$2 200</w:t>
            </w:r>
          </w:p>
        </w:tc>
        <w:tc>
          <w:tcPr>
            <w:tcW w:w="2693" w:type="dxa"/>
            <w:shd w:val="clear" w:color="auto" w:fill="A7F1B2"/>
          </w:tcPr>
          <w:p w14:paraId="3E75F141" w14:textId="77777777" w:rsidR="00196F22" w:rsidRPr="00E40961" w:rsidRDefault="00196F22" w:rsidP="00C672E0">
            <w:pPr>
              <w:pStyle w:val="TableParagraph"/>
              <w:spacing w:line="240" w:lineRule="auto"/>
              <w:ind w:left="448"/>
              <w:rPr>
                <w:rFonts w:asciiTheme="minorHAnsi" w:hAnsiTheme="minorHAnsi" w:cstheme="minorHAnsi"/>
                <w:sz w:val="18"/>
                <w:szCs w:val="18"/>
              </w:rPr>
            </w:pPr>
          </w:p>
        </w:tc>
      </w:tr>
    </w:tbl>
    <w:p w14:paraId="151FAAC7" w14:textId="49E5366B" w:rsidR="00E737EA" w:rsidRPr="00E40961" w:rsidRDefault="00E737EA" w:rsidP="00E737EA">
      <w:pPr>
        <w:rPr>
          <w:rFonts w:cstheme="minorHAnsi"/>
        </w:rPr>
      </w:pPr>
    </w:p>
    <w:p w14:paraId="7965782A" w14:textId="44BFE688" w:rsidR="00B0237C" w:rsidRPr="00E40961" w:rsidRDefault="00B0237C">
      <w:pPr>
        <w:jc w:val="left"/>
        <w:rPr>
          <w:rFonts w:cstheme="minorHAnsi"/>
        </w:rPr>
      </w:pPr>
      <w:r w:rsidRPr="00E40961">
        <w:rPr>
          <w:rFonts w:cstheme="minorHAnsi"/>
        </w:rPr>
        <w:br w:type="page"/>
      </w:r>
    </w:p>
    <w:p w14:paraId="10FBD23D" w14:textId="5CF1541D" w:rsidR="00B0237C" w:rsidRPr="00E40961" w:rsidRDefault="00C672E0" w:rsidP="00C672E0">
      <w:pPr>
        <w:pStyle w:val="Heading2"/>
      </w:pPr>
      <w:bookmarkStart w:id="312" w:name="_Toc141915102"/>
      <w:r w:rsidRPr="00E40961">
        <w:lastRenderedPageBreak/>
        <w:t xml:space="preserve">Appendix 2: </w:t>
      </w:r>
      <w:r w:rsidR="00B0237C" w:rsidRPr="00E40961">
        <w:t>Building Area Calculations</w:t>
      </w:r>
      <w:bookmarkEnd w:id="312"/>
    </w:p>
    <w:p w14:paraId="1FF66D95" w14:textId="0696438F" w:rsidR="00C672E0" w:rsidRPr="00E40961" w:rsidRDefault="00C672E0" w:rsidP="00C672E0">
      <w:pPr>
        <w:pStyle w:val="Caption"/>
        <w:keepNext/>
        <w:spacing w:after="60"/>
        <w:rPr>
          <w:i/>
          <w:iCs w:val="0"/>
          <w:szCs w:val="20"/>
        </w:rPr>
      </w:pPr>
      <w:bookmarkStart w:id="313" w:name="_Toc141915155"/>
      <w:r w:rsidRPr="00E40961">
        <w:rPr>
          <w:bCs/>
          <w:iCs w:val="0"/>
          <w:szCs w:val="20"/>
        </w:rPr>
        <w:t xml:space="preserve">Table </w:t>
      </w:r>
      <w:r w:rsidRPr="00E40961">
        <w:rPr>
          <w:b w:val="0"/>
          <w:bCs/>
          <w:i/>
          <w:iCs w:val="0"/>
          <w:szCs w:val="20"/>
        </w:rPr>
        <w:fldChar w:fldCharType="begin"/>
      </w:r>
      <w:r w:rsidRPr="00E40961">
        <w:rPr>
          <w:bCs/>
          <w:iCs w:val="0"/>
          <w:szCs w:val="20"/>
        </w:rPr>
        <w:instrText xml:space="preserve"> SEQ Table \* ARABIC </w:instrText>
      </w:r>
      <w:r w:rsidRPr="00E40961">
        <w:rPr>
          <w:b w:val="0"/>
          <w:bCs/>
          <w:i/>
          <w:iCs w:val="0"/>
          <w:szCs w:val="20"/>
        </w:rPr>
        <w:fldChar w:fldCharType="separate"/>
      </w:r>
      <w:r w:rsidR="000313CF">
        <w:rPr>
          <w:bCs/>
          <w:iCs w:val="0"/>
          <w:noProof/>
          <w:szCs w:val="20"/>
        </w:rPr>
        <w:t>52</w:t>
      </w:r>
      <w:r w:rsidRPr="00E40961">
        <w:rPr>
          <w:b w:val="0"/>
          <w:bCs/>
          <w:i/>
          <w:iCs w:val="0"/>
          <w:szCs w:val="20"/>
        </w:rPr>
        <w:fldChar w:fldCharType="end"/>
      </w:r>
      <w:r w:rsidRPr="00E40961">
        <w:rPr>
          <w:iCs w:val="0"/>
          <w:szCs w:val="20"/>
        </w:rPr>
        <w:t xml:space="preserve"> Floor Area Calculations</w:t>
      </w:r>
      <w:r w:rsidR="00F36649">
        <w:rPr>
          <w:iCs w:val="0"/>
          <w:szCs w:val="20"/>
        </w:rPr>
        <w:t xml:space="preserve"> – Initial Design</w:t>
      </w:r>
      <w:bookmarkEnd w:id="313"/>
      <w:r w:rsidR="00F36649">
        <w:rPr>
          <w:iCs w:val="0"/>
          <w:szCs w:val="20"/>
        </w:rPr>
        <w:t xml:space="preserve"> </w:t>
      </w:r>
    </w:p>
    <w:tbl>
      <w:tblPr>
        <w:tblStyle w:val="TableGrid"/>
        <w:tblW w:w="0" w:type="auto"/>
        <w:tblLook w:val="04A0" w:firstRow="1" w:lastRow="0" w:firstColumn="1" w:lastColumn="0" w:noHBand="0" w:noVBand="1"/>
      </w:tblPr>
      <w:tblGrid>
        <w:gridCol w:w="7428"/>
        <w:gridCol w:w="1634"/>
      </w:tblGrid>
      <w:tr w:rsidR="00B0237C" w:rsidRPr="00E40961" w14:paraId="29694DF1" w14:textId="77777777" w:rsidTr="00B0237C">
        <w:trPr>
          <w:trHeight w:val="290"/>
          <w:tblHeader/>
        </w:trPr>
        <w:tc>
          <w:tcPr>
            <w:tcW w:w="7428" w:type="dxa"/>
            <w:shd w:val="clear" w:color="auto" w:fill="D9D9D9" w:themeFill="background1" w:themeFillShade="D9"/>
          </w:tcPr>
          <w:p w14:paraId="5DCBFA45" w14:textId="2C3D9C66" w:rsidR="00B0237C" w:rsidRPr="00E40961" w:rsidRDefault="00B0237C" w:rsidP="00FF631D">
            <w:pPr>
              <w:rPr>
                <w:rFonts w:cstheme="minorHAnsi"/>
                <w:b/>
                <w:bCs/>
              </w:rPr>
            </w:pPr>
            <w:r w:rsidRPr="00E40961">
              <w:rPr>
                <w:rFonts w:cstheme="minorHAnsi"/>
                <w:b/>
                <w:bCs/>
              </w:rPr>
              <w:t>Floor/ Element</w:t>
            </w:r>
          </w:p>
        </w:tc>
        <w:tc>
          <w:tcPr>
            <w:tcW w:w="1634" w:type="dxa"/>
            <w:shd w:val="clear" w:color="auto" w:fill="D9D9D9" w:themeFill="background1" w:themeFillShade="D9"/>
            <w:hideMark/>
          </w:tcPr>
          <w:p w14:paraId="754D169C" w14:textId="52A5C215" w:rsidR="00B0237C" w:rsidRPr="00E40961" w:rsidRDefault="00B0237C" w:rsidP="00FF631D">
            <w:pPr>
              <w:jc w:val="right"/>
              <w:rPr>
                <w:rFonts w:cstheme="minorHAnsi"/>
                <w:b/>
                <w:bCs/>
              </w:rPr>
            </w:pPr>
            <w:r w:rsidRPr="00E40961">
              <w:rPr>
                <w:rFonts w:cstheme="minorHAnsi"/>
                <w:b/>
                <w:bCs/>
              </w:rPr>
              <w:t>Area (m²)</w:t>
            </w:r>
          </w:p>
        </w:tc>
      </w:tr>
      <w:tr w:rsidR="00B0237C" w:rsidRPr="00E40961" w14:paraId="3054FC05" w14:textId="77777777" w:rsidTr="00B0237C">
        <w:trPr>
          <w:trHeight w:val="290"/>
        </w:trPr>
        <w:tc>
          <w:tcPr>
            <w:tcW w:w="7428" w:type="dxa"/>
          </w:tcPr>
          <w:p w14:paraId="2D505B03" w14:textId="3343C69F" w:rsidR="00B0237C" w:rsidRPr="00E40961" w:rsidRDefault="00B0237C" w:rsidP="00FF631D">
            <w:pPr>
              <w:rPr>
                <w:rFonts w:cstheme="minorHAnsi"/>
                <w:b/>
                <w:bCs/>
              </w:rPr>
            </w:pPr>
            <w:r w:rsidRPr="00E40961">
              <w:rPr>
                <w:rFonts w:cstheme="minorHAnsi"/>
                <w:b/>
                <w:bCs/>
              </w:rPr>
              <w:t>1) BASEMENT FLOOR</w:t>
            </w:r>
          </w:p>
        </w:tc>
        <w:tc>
          <w:tcPr>
            <w:tcW w:w="1634" w:type="dxa"/>
          </w:tcPr>
          <w:p w14:paraId="7EC03F9A" w14:textId="77777777" w:rsidR="00B0237C" w:rsidRPr="00E40961" w:rsidRDefault="00B0237C" w:rsidP="00FF631D">
            <w:pPr>
              <w:jc w:val="right"/>
              <w:rPr>
                <w:rFonts w:cstheme="minorHAnsi"/>
                <w:b/>
                <w:bCs/>
              </w:rPr>
            </w:pPr>
          </w:p>
        </w:tc>
      </w:tr>
      <w:tr w:rsidR="00B0237C" w:rsidRPr="00E40961" w14:paraId="2EE2B20B" w14:textId="77777777" w:rsidTr="00B0237C">
        <w:trPr>
          <w:trHeight w:val="290"/>
        </w:trPr>
        <w:tc>
          <w:tcPr>
            <w:tcW w:w="7428" w:type="dxa"/>
            <w:hideMark/>
          </w:tcPr>
          <w:p w14:paraId="47DFE659" w14:textId="16F42E54" w:rsidR="00B0237C" w:rsidRPr="00E40961" w:rsidRDefault="00B0237C" w:rsidP="00FF631D">
            <w:pPr>
              <w:rPr>
                <w:rFonts w:cstheme="minorHAnsi"/>
              </w:rPr>
            </w:pPr>
            <w:r w:rsidRPr="00E40961">
              <w:rPr>
                <w:rFonts w:cstheme="minorHAnsi"/>
              </w:rPr>
              <w:t>a.</w:t>
            </w:r>
            <w:r w:rsidR="00460FE0" w:rsidRPr="00E40961">
              <w:rPr>
                <w:rFonts w:cstheme="minorHAnsi"/>
              </w:rPr>
              <w:t xml:space="preserve"> </w:t>
            </w:r>
            <w:r w:rsidRPr="00E40961">
              <w:rPr>
                <w:rFonts w:cstheme="minorHAnsi"/>
              </w:rPr>
              <w:t>Car Parking</w:t>
            </w:r>
          </w:p>
        </w:tc>
        <w:tc>
          <w:tcPr>
            <w:tcW w:w="1634" w:type="dxa"/>
            <w:hideMark/>
          </w:tcPr>
          <w:p w14:paraId="7394CF54" w14:textId="5286614A" w:rsidR="00B0237C" w:rsidRPr="00E40961" w:rsidRDefault="00B0237C" w:rsidP="00FF631D">
            <w:pPr>
              <w:jc w:val="right"/>
              <w:rPr>
                <w:rFonts w:cstheme="minorHAnsi"/>
              </w:rPr>
            </w:pPr>
            <w:r w:rsidRPr="00E40961">
              <w:rPr>
                <w:rFonts w:cstheme="minorHAnsi"/>
              </w:rPr>
              <w:t>3 565</w:t>
            </w:r>
            <w:r w:rsidR="00B36E47">
              <w:rPr>
                <w:rFonts w:cstheme="minorHAnsi"/>
              </w:rPr>
              <w:t>.</w:t>
            </w:r>
            <w:r w:rsidRPr="00E40961">
              <w:rPr>
                <w:rFonts w:cstheme="minorHAnsi"/>
              </w:rPr>
              <w:t>41</w:t>
            </w:r>
          </w:p>
        </w:tc>
      </w:tr>
      <w:tr w:rsidR="00B0237C" w:rsidRPr="00E40961" w14:paraId="2CEE5603" w14:textId="77777777" w:rsidTr="00B0237C">
        <w:trPr>
          <w:trHeight w:val="290"/>
        </w:trPr>
        <w:tc>
          <w:tcPr>
            <w:tcW w:w="7428" w:type="dxa"/>
            <w:hideMark/>
          </w:tcPr>
          <w:p w14:paraId="49D51275" w14:textId="7C854373" w:rsidR="00B0237C" w:rsidRPr="00E40961" w:rsidRDefault="00B0237C" w:rsidP="00FF631D">
            <w:pPr>
              <w:rPr>
                <w:rFonts w:cstheme="minorHAnsi"/>
              </w:rPr>
            </w:pPr>
            <w:r w:rsidRPr="00E40961">
              <w:rPr>
                <w:rFonts w:cstheme="minorHAnsi"/>
              </w:rPr>
              <w:t>b.</w:t>
            </w:r>
            <w:r w:rsidR="00460FE0" w:rsidRPr="00E40961">
              <w:rPr>
                <w:rFonts w:cstheme="minorHAnsi"/>
              </w:rPr>
              <w:t xml:space="preserve"> </w:t>
            </w:r>
            <w:r w:rsidRPr="00E40961">
              <w:rPr>
                <w:rFonts w:cstheme="minorHAnsi"/>
              </w:rPr>
              <w:t>Offices and Service Rooms</w:t>
            </w:r>
          </w:p>
        </w:tc>
        <w:tc>
          <w:tcPr>
            <w:tcW w:w="1634" w:type="dxa"/>
            <w:hideMark/>
          </w:tcPr>
          <w:p w14:paraId="0E31F0C4" w14:textId="31BE25F3" w:rsidR="00B0237C" w:rsidRPr="00E40961" w:rsidRDefault="00B0237C" w:rsidP="00FF631D">
            <w:pPr>
              <w:jc w:val="right"/>
              <w:rPr>
                <w:rFonts w:cstheme="minorHAnsi"/>
              </w:rPr>
            </w:pPr>
            <w:r w:rsidRPr="00E40961">
              <w:rPr>
                <w:rFonts w:cstheme="minorHAnsi"/>
              </w:rPr>
              <w:t>70</w:t>
            </w:r>
            <w:r w:rsidR="00B36E47">
              <w:rPr>
                <w:rFonts w:cstheme="minorHAnsi"/>
              </w:rPr>
              <w:t>.</w:t>
            </w:r>
            <w:r w:rsidRPr="00E40961">
              <w:rPr>
                <w:rFonts w:cstheme="minorHAnsi"/>
              </w:rPr>
              <w:t>39</w:t>
            </w:r>
          </w:p>
        </w:tc>
      </w:tr>
      <w:tr w:rsidR="00B0237C" w:rsidRPr="00E40961" w14:paraId="4B3F4D50" w14:textId="77777777" w:rsidTr="00B0237C">
        <w:trPr>
          <w:trHeight w:val="290"/>
        </w:trPr>
        <w:tc>
          <w:tcPr>
            <w:tcW w:w="7428" w:type="dxa"/>
            <w:hideMark/>
          </w:tcPr>
          <w:p w14:paraId="4E667D84" w14:textId="6D14D058" w:rsidR="00B0237C" w:rsidRPr="00E40961" w:rsidRDefault="00B0237C" w:rsidP="00FF631D">
            <w:pPr>
              <w:rPr>
                <w:rFonts w:cstheme="minorHAnsi"/>
              </w:rPr>
            </w:pPr>
            <w:r w:rsidRPr="00E40961">
              <w:rPr>
                <w:rFonts w:cstheme="minorHAnsi"/>
              </w:rPr>
              <w:t>c.</w:t>
            </w:r>
            <w:r w:rsidR="00460FE0" w:rsidRPr="00E40961">
              <w:rPr>
                <w:rFonts w:cstheme="minorHAnsi"/>
              </w:rPr>
              <w:t xml:space="preserve"> </w:t>
            </w:r>
            <w:r w:rsidRPr="00E40961">
              <w:rPr>
                <w:rFonts w:cstheme="minorHAnsi"/>
              </w:rPr>
              <w:t>Lift and Stair Lobby</w:t>
            </w:r>
          </w:p>
        </w:tc>
        <w:tc>
          <w:tcPr>
            <w:tcW w:w="1634" w:type="dxa"/>
            <w:hideMark/>
          </w:tcPr>
          <w:p w14:paraId="4CEA1548" w14:textId="64349A5D" w:rsidR="00B0237C" w:rsidRPr="00E40961" w:rsidRDefault="00B0237C" w:rsidP="00FF631D">
            <w:pPr>
              <w:jc w:val="right"/>
              <w:rPr>
                <w:rFonts w:cstheme="minorHAnsi"/>
              </w:rPr>
            </w:pPr>
            <w:r w:rsidRPr="00E40961">
              <w:rPr>
                <w:rFonts w:cstheme="minorHAnsi"/>
              </w:rPr>
              <w:t>54</w:t>
            </w:r>
            <w:r w:rsidR="00B36E47">
              <w:rPr>
                <w:rFonts w:cstheme="minorHAnsi"/>
              </w:rPr>
              <w:t>.</w:t>
            </w:r>
            <w:r w:rsidRPr="00E40961">
              <w:rPr>
                <w:rFonts w:cstheme="minorHAnsi"/>
              </w:rPr>
              <w:t>35</w:t>
            </w:r>
          </w:p>
        </w:tc>
      </w:tr>
      <w:tr w:rsidR="00B0237C" w:rsidRPr="00E40961" w14:paraId="7C949316" w14:textId="77777777" w:rsidTr="00B0237C">
        <w:trPr>
          <w:trHeight w:val="290"/>
        </w:trPr>
        <w:tc>
          <w:tcPr>
            <w:tcW w:w="7428" w:type="dxa"/>
            <w:hideMark/>
          </w:tcPr>
          <w:p w14:paraId="5685CDF4" w14:textId="77777777" w:rsidR="00B0237C" w:rsidRPr="00E40961" w:rsidRDefault="00B0237C" w:rsidP="00FF631D">
            <w:pPr>
              <w:jc w:val="right"/>
              <w:rPr>
                <w:rFonts w:cstheme="minorHAnsi"/>
                <w:b/>
                <w:bCs/>
                <w:i/>
                <w:iCs/>
              </w:rPr>
            </w:pPr>
            <w:r w:rsidRPr="00E40961">
              <w:rPr>
                <w:rFonts w:cstheme="minorHAnsi"/>
                <w:b/>
                <w:bCs/>
                <w:i/>
                <w:iCs/>
              </w:rPr>
              <w:t>Basement Floor GFA</w:t>
            </w:r>
          </w:p>
        </w:tc>
        <w:tc>
          <w:tcPr>
            <w:tcW w:w="1634" w:type="dxa"/>
            <w:hideMark/>
          </w:tcPr>
          <w:p w14:paraId="663AE5F3" w14:textId="599D394D" w:rsidR="00B0237C" w:rsidRPr="00E40961" w:rsidRDefault="00B0237C" w:rsidP="00FF631D">
            <w:pPr>
              <w:jc w:val="right"/>
              <w:rPr>
                <w:rFonts w:cstheme="minorHAnsi"/>
                <w:b/>
                <w:bCs/>
                <w:i/>
                <w:iCs/>
              </w:rPr>
            </w:pPr>
            <w:r w:rsidRPr="00E40961">
              <w:rPr>
                <w:rFonts w:cstheme="minorHAnsi"/>
                <w:b/>
                <w:bCs/>
                <w:i/>
                <w:iCs/>
              </w:rPr>
              <w:t>3 690</w:t>
            </w:r>
            <w:r w:rsidR="00B36E47">
              <w:rPr>
                <w:rFonts w:cstheme="minorHAnsi"/>
                <w:b/>
                <w:bCs/>
                <w:i/>
                <w:iCs/>
              </w:rPr>
              <w:t>.</w:t>
            </w:r>
            <w:r w:rsidRPr="00E40961">
              <w:rPr>
                <w:rFonts w:cstheme="minorHAnsi"/>
                <w:b/>
                <w:bCs/>
                <w:i/>
                <w:iCs/>
              </w:rPr>
              <w:t>15</w:t>
            </w:r>
          </w:p>
        </w:tc>
      </w:tr>
      <w:tr w:rsidR="00B0237C" w:rsidRPr="00E40961" w14:paraId="5790061C" w14:textId="77777777" w:rsidTr="00B0237C">
        <w:trPr>
          <w:trHeight w:val="290"/>
        </w:trPr>
        <w:tc>
          <w:tcPr>
            <w:tcW w:w="7428" w:type="dxa"/>
            <w:hideMark/>
          </w:tcPr>
          <w:p w14:paraId="6ADB9DD6" w14:textId="77777777" w:rsidR="00B0237C" w:rsidRPr="00E40961" w:rsidRDefault="00B0237C" w:rsidP="00FF631D">
            <w:pPr>
              <w:rPr>
                <w:rFonts w:cstheme="minorHAnsi"/>
                <w:b/>
                <w:bCs/>
              </w:rPr>
            </w:pPr>
            <w:r w:rsidRPr="00E40961">
              <w:rPr>
                <w:rFonts w:cstheme="minorHAnsi"/>
                <w:b/>
                <w:bCs/>
              </w:rPr>
              <w:t>2) GROUND FLOOR</w:t>
            </w:r>
          </w:p>
        </w:tc>
        <w:tc>
          <w:tcPr>
            <w:tcW w:w="1634" w:type="dxa"/>
            <w:hideMark/>
          </w:tcPr>
          <w:p w14:paraId="06431BD9" w14:textId="75B01CDD" w:rsidR="00B0237C" w:rsidRPr="00E40961" w:rsidRDefault="00B0237C" w:rsidP="00FF631D">
            <w:pPr>
              <w:jc w:val="right"/>
              <w:rPr>
                <w:rFonts w:cstheme="minorHAnsi"/>
                <w:b/>
                <w:bCs/>
              </w:rPr>
            </w:pPr>
          </w:p>
        </w:tc>
      </w:tr>
      <w:tr w:rsidR="00B0237C" w:rsidRPr="00E40961" w14:paraId="170B14E7" w14:textId="77777777" w:rsidTr="00B0237C">
        <w:trPr>
          <w:trHeight w:val="310"/>
        </w:trPr>
        <w:tc>
          <w:tcPr>
            <w:tcW w:w="7428" w:type="dxa"/>
            <w:hideMark/>
          </w:tcPr>
          <w:p w14:paraId="4B473571" w14:textId="19D16DA7" w:rsidR="00B0237C" w:rsidRPr="00E40961" w:rsidRDefault="00B0237C" w:rsidP="00FF631D">
            <w:pPr>
              <w:rPr>
                <w:rFonts w:cstheme="minorHAnsi"/>
              </w:rPr>
            </w:pPr>
            <w:r w:rsidRPr="00E40961">
              <w:rPr>
                <w:rFonts w:cstheme="minorHAnsi"/>
              </w:rPr>
              <w:t>a. One Stop Centre and Offices</w:t>
            </w:r>
          </w:p>
        </w:tc>
        <w:tc>
          <w:tcPr>
            <w:tcW w:w="1634" w:type="dxa"/>
            <w:hideMark/>
          </w:tcPr>
          <w:p w14:paraId="05D9FEA8" w14:textId="09350A3F" w:rsidR="00B0237C" w:rsidRPr="00E40961" w:rsidRDefault="00B0237C" w:rsidP="00FF631D">
            <w:pPr>
              <w:jc w:val="right"/>
              <w:rPr>
                <w:rFonts w:cstheme="minorHAnsi"/>
              </w:rPr>
            </w:pPr>
            <w:r w:rsidRPr="00E40961">
              <w:rPr>
                <w:rFonts w:cstheme="minorHAnsi"/>
              </w:rPr>
              <w:t>939</w:t>
            </w:r>
            <w:r w:rsidR="00B36E47">
              <w:rPr>
                <w:rFonts w:cstheme="minorHAnsi"/>
              </w:rPr>
              <w:t>.</w:t>
            </w:r>
            <w:r w:rsidRPr="00E40961">
              <w:rPr>
                <w:rFonts w:cstheme="minorHAnsi"/>
              </w:rPr>
              <w:t>50</w:t>
            </w:r>
          </w:p>
        </w:tc>
      </w:tr>
      <w:tr w:rsidR="00B0237C" w:rsidRPr="00E40961" w14:paraId="4D92EC7D" w14:textId="77777777" w:rsidTr="00B0237C">
        <w:trPr>
          <w:trHeight w:val="290"/>
        </w:trPr>
        <w:tc>
          <w:tcPr>
            <w:tcW w:w="7428" w:type="dxa"/>
            <w:hideMark/>
          </w:tcPr>
          <w:p w14:paraId="1F2D994B" w14:textId="5289AC50" w:rsidR="00B0237C" w:rsidRPr="00E40961" w:rsidRDefault="00B0237C" w:rsidP="00FF631D">
            <w:pPr>
              <w:rPr>
                <w:rFonts w:cstheme="minorHAnsi"/>
              </w:rPr>
            </w:pPr>
            <w:r w:rsidRPr="00E40961">
              <w:rPr>
                <w:rFonts w:cstheme="minorHAnsi"/>
              </w:rPr>
              <w:t>b. Escape Staircases</w:t>
            </w:r>
          </w:p>
        </w:tc>
        <w:tc>
          <w:tcPr>
            <w:tcW w:w="1634" w:type="dxa"/>
            <w:hideMark/>
          </w:tcPr>
          <w:p w14:paraId="335E8EA4" w14:textId="13B5B8C6" w:rsidR="00B0237C" w:rsidRPr="00E40961" w:rsidRDefault="00B0237C" w:rsidP="00FF631D">
            <w:pPr>
              <w:jc w:val="right"/>
              <w:rPr>
                <w:rFonts w:cstheme="minorHAnsi"/>
              </w:rPr>
            </w:pPr>
            <w:r w:rsidRPr="00E40961">
              <w:rPr>
                <w:rFonts w:cstheme="minorHAnsi"/>
              </w:rPr>
              <w:t>24</w:t>
            </w:r>
            <w:r w:rsidR="00B36E47">
              <w:rPr>
                <w:rFonts w:cstheme="minorHAnsi"/>
              </w:rPr>
              <w:t>.</w:t>
            </w:r>
            <w:r w:rsidRPr="00E40961">
              <w:rPr>
                <w:rFonts w:cstheme="minorHAnsi"/>
              </w:rPr>
              <w:t>70</w:t>
            </w:r>
          </w:p>
        </w:tc>
      </w:tr>
      <w:tr w:rsidR="00B0237C" w:rsidRPr="00E40961" w14:paraId="18B106A5" w14:textId="77777777" w:rsidTr="00B0237C">
        <w:trPr>
          <w:trHeight w:val="290"/>
        </w:trPr>
        <w:tc>
          <w:tcPr>
            <w:tcW w:w="7428" w:type="dxa"/>
            <w:hideMark/>
          </w:tcPr>
          <w:p w14:paraId="1887591F" w14:textId="06A46C15" w:rsidR="00B0237C" w:rsidRPr="00E40961" w:rsidRDefault="00B0237C" w:rsidP="00FF631D">
            <w:pPr>
              <w:rPr>
                <w:rFonts w:cstheme="minorHAnsi"/>
              </w:rPr>
            </w:pPr>
            <w:r w:rsidRPr="00E40961">
              <w:rPr>
                <w:rFonts w:cstheme="minorHAnsi"/>
              </w:rPr>
              <w:t>c. Allowance for circulation area @ 15% of 1 105.29m²</w:t>
            </w:r>
          </w:p>
        </w:tc>
        <w:tc>
          <w:tcPr>
            <w:tcW w:w="1634" w:type="dxa"/>
            <w:hideMark/>
          </w:tcPr>
          <w:p w14:paraId="1B72A858" w14:textId="2C8834D2" w:rsidR="00B0237C" w:rsidRPr="00E40961" w:rsidRDefault="00B0237C" w:rsidP="00FF631D">
            <w:pPr>
              <w:jc w:val="right"/>
              <w:rPr>
                <w:rFonts w:cstheme="minorHAnsi"/>
              </w:rPr>
            </w:pPr>
            <w:r w:rsidRPr="00E40961">
              <w:rPr>
                <w:rFonts w:cstheme="minorHAnsi"/>
              </w:rPr>
              <w:t>165</w:t>
            </w:r>
            <w:r w:rsidR="00B36E47">
              <w:rPr>
                <w:rFonts w:cstheme="minorHAnsi"/>
              </w:rPr>
              <w:t>.</w:t>
            </w:r>
            <w:r w:rsidRPr="00E40961">
              <w:rPr>
                <w:rFonts w:cstheme="minorHAnsi"/>
              </w:rPr>
              <w:t>79</w:t>
            </w:r>
          </w:p>
        </w:tc>
      </w:tr>
      <w:tr w:rsidR="00B0237C" w:rsidRPr="00E40961" w14:paraId="1DBE9E6F" w14:textId="77777777" w:rsidTr="00B0237C">
        <w:trPr>
          <w:trHeight w:val="290"/>
        </w:trPr>
        <w:tc>
          <w:tcPr>
            <w:tcW w:w="7428" w:type="dxa"/>
            <w:hideMark/>
          </w:tcPr>
          <w:p w14:paraId="5A58B724" w14:textId="3B5309DC" w:rsidR="00B0237C" w:rsidRPr="00E40961" w:rsidRDefault="00B0237C" w:rsidP="00FF631D">
            <w:pPr>
              <w:rPr>
                <w:rFonts w:cstheme="minorHAnsi"/>
              </w:rPr>
            </w:pPr>
            <w:r w:rsidRPr="00E40961">
              <w:rPr>
                <w:rFonts w:cstheme="minorHAnsi"/>
              </w:rPr>
              <w:t>d.</w:t>
            </w:r>
            <w:r w:rsidR="00460FE0" w:rsidRPr="00E40961">
              <w:rPr>
                <w:rFonts w:cstheme="minorHAnsi"/>
              </w:rPr>
              <w:t xml:space="preserve"> </w:t>
            </w:r>
            <w:r w:rsidRPr="00E40961">
              <w:rPr>
                <w:rFonts w:cstheme="minorHAnsi"/>
              </w:rPr>
              <w:t>Ablutions</w:t>
            </w:r>
          </w:p>
        </w:tc>
        <w:tc>
          <w:tcPr>
            <w:tcW w:w="1634" w:type="dxa"/>
            <w:hideMark/>
          </w:tcPr>
          <w:p w14:paraId="1876B9B2" w14:textId="5B5113D6" w:rsidR="00B0237C" w:rsidRPr="00E40961" w:rsidRDefault="00B0237C" w:rsidP="00FF631D">
            <w:pPr>
              <w:jc w:val="right"/>
              <w:rPr>
                <w:rFonts w:cstheme="minorHAnsi"/>
              </w:rPr>
            </w:pPr>
            <w:r w:rsidRPr="00E40961">
              <w:rPr>
                <w:rFonts w:cstheme="minorHAnsi"/>
              </w:rPr>
              <w:t>37</w:t>
            </w:r>
            <w:r w:rsidR="00B36E47">
              <w:rPr>
                <w:rFonts w:cstheme="minorHAnsi"/>
              </w:rPr>
              <w:t>.</w:t>
            </w:r>
            <w:r w:rsidRPr="00E40961">
              <w:rPr>
                <w:rFonts w:cstheme="minorHAnsi"/>
              </w:rPr>
              <w:t>00</w:t>
            </w:r>
          </w:p>
        </w:tc>
      </w:tr>
      <w:tr w:rsidR="00B0237C" w:rsidRPr="00E40961" w14:paraId="050D1E73" w14:textId="77777777" w:rsidTr="00B0237C">
        <w:trPr>
          <w:trHeight w:val="290"/>
        </w:trPr>
        <w:tc>
          <w:tcPr>
            <w:tcW w:w="7428" w:type="dxa"/>
            <w:hideMark/>
          </w:tcPr>
          <w:p w14:paraId="34D0C7B7" w14:textId="5D08B269" w:rsidR="00B0237C" w:rsidRPr="00E40961" w:rsidRDefault="00B0237C" w:rsidP="00FF631D">
            <w:pPr>
              <w:rPr>
                <w:rFonts w:cstheme="minorHAnsi"/>
              </w:rPr>
            </w:pPr>
            <w:r w:rsidRPr="00E40961">
              <w:rPr>
                <w:rFonts w:cstheme="minorHAnsi"/>
              </w:rPr>
              <w:t>e.</w:t>
            </w:r>
            <w:r w:rsidR="00460FE0" w:rsidRPr="00E40961">
              <w:rPr>
                <w:rFonts w:cstheme="minorHAnsi"/>
              </w:rPr>
              <w:t xml:space="preserve"> </w:t>
            </w:r>
            <w:r w:rsidRPr="00E40961">
              <w:rPr>
                <w:rFonts w:cstheme="minorHAnsi"/>
              </w:rPr>
              <w:t>Lift and Stair Lobby</w:t>
            </w:r>
          </w:p>
        </w:tc>
        <w:tc>
          <w:tcPr>
            <w:tcW w:w="1634" w:type="dxa"/>
            <w:hideMark/>
          </w:tcPr>
          <w:p w14:paraId="488A8495" w14:textId="63DC91F5" w:rsidR="00B0237C" w:rsidRPr="00E40961" w:rsidRDefault="00B0237C" w:rsidP="00FF631D">
            <w:pPr>
              <w:jc w:val="right"/>
              <w:rPr>
                <w:rFonts w:cstheme="minorHAnsi"/>
              </w:rPr>
            </w:pPr>
            <w:r w:rsidRPr="00E40961">
              <w:rPr>
                <w:rFonts w:cstheme="minorHAnsi"/>
              </w:rPr>
              <w:t>61</w:t>
            </w:r>
            <w:r w:rsidR="00B36E47">
              <w:rPr>
                <w:rFonts w:cstheme="minorHAnsi"/>
              </w:rPr>
              <w:t>.</w:t>
            </w:r>
            <w:r w:rsidRPr="00E40961">
              <w:rPr>
                <w:rFonts w:cstheme="minorHAnsi"/>
              </w:rPr>
              <w:t>38</w:t>
            </w:r>
          </w:p>
        </w:tc>
      </w:tr>
      <w:tr w:rsidR="00B0237C" w:rsidRPr="00E40961" w14:paraId="365DEBEA" w14:textId="77777777" w:rsidTr="00B0237C">
        <w:trPr>
          <w:trHeight w:val="290"/>
        </w:trPr>
        <w:tc>
          <w:tcPr>
            <w:tcW w:w="7428" w:type="dxa"/>
            <w:hideMark/>
          </w:tcPr>
          <w:p w14:paraId="6355DED8" w14:textId="77777777" w:rsidR="00B0237C" w:rsidRPr="00E40961" w:rsidRDefault="00B0237C" w:rsidP="00FF631D">
            <w:pPr>
              <w:jc w:val="right"/>
              <w:rPr>
                <w:rFonts w:cstheme="minorHAnsi"/>
                <w:b/>
                <w:bCs/>
                <w:i/>
                <w:iCs/>
              </w:rPr>
            </w:pPr>
            <w:r w:rsidRPr="00E40961">
              <w:rPr>
                <w:rFonts w:cstheme="minorHAnsi"/>
                <w:b/>
                <w:bCs/>
                <w:i/>
                <w:iCs/>
              </w:rPr>
              <w:t>Ground Floor GFA</w:t>
            </w:r>
          </w:p>
        </w:tc>
        <w:tc>
          <w:tcPr>
            <w:tcW w:w="1634" w:type="dxa"/>
            <w:hideMark/>
          </w:tcPr>
          <w:p w14:paraId="7052DFBB" w14:textId="468150DD" w:rsidR="00B0237C" w:rsidRPr="00E40961" w:rsidRDefault="00B0237C" w:rsidP="00FF631D">
            <w:pPr>
              <w:jc w:val="right"/>
              <w:rPr>
                <w:rFonts w:cstheme="minorHAnsi"/>
                <w:b/>
                <w:bCs/>
                <w:i/>
                <w:iCs/>
              </w:rPr>
            </w:pPr>
            <w:r w:rsidRPr="00E40961">
              <w:rPr>
                <w:rFonts w:cstheme="minorHAnsi"/>
                <w:b/>
                <w:bCs/>
                <w:i/>
                <w:iCs/>
              </w:rPr>
              <w:t>1 228</w:t>
            </w:r>
            <w:r w:rsidR="00B36E47">
              <w:rPr>
                <w:rFonts w:cstheme="minorHAnsi"/>
                <w:b/>
                <w:bCs/>
                <w:i/>
                <w:iCs/>
              </w:rPr>
              <w:t>.</w:t>
            </w:r>
            <w:r w:rsidRPr="00E40961">
              <w:rPr>
                <w:rFonts w:cstheme="minorHAnsi"/>
                <w:b/>
                <w:bCs/>
                <w:i/>
                <w:iCs/>
              </w:rPr>
              <w:t>37</w:t>
            </w:r>
          </w:p>
        </w:tc>
      </w:tr>
      <w:tr w:rsidR="00B0237C" w:rsidRPr="00E40961" w14:paraId="7103FC18" w14:textId="77777777" w:rsidTr="00460FE0">
        <w:trPr>
          <w:trHeight w:val="290"/>
        </w:trPr>
        <w:tc>
          <w:tcPr>
            <w:tcW w:w="7428" w:type="dxa"/>
            <w:hideMark/>
          </w:tcPr>
          <w:p w14:paraId="4C3047E6" w14:textId="77777777" w:rsidR="00B0237C" w:rsidRPr="00E40961" w:rsidRDefault="00B0237C" w:rsidP="00FF631D">
            <w:pPr>
              <w:rPr>
                <w:rFonts w:cstheme="minorHAnsi"/>
                <w:b/>
                <w:bCs/>
              </w:rPr>
            </w:pPr>
            <w:r w:rsidRPr="00E40961">
              <w:rPr>
                <w:rFonts w:cstheme="minorHAnsi"/>
                <w:b/>
                <w:bCs/>
              </w:rPr>
              <w:t>3) FIRST FLOOR</w:t>
            </w:r>
          </w:p>
        </w:tc>
        <w:tc>
          <w:tcPr>
            <w:tcW w:w="1634" w:type="dxa"/>
          </w:tcPr>
          <w:p w14:paraId="73431EDD" w14:textId="005049D1" w:rsidR="00B0237C" w:rsidRPr="00E40961" w:rsidRDefault="00B0237C" w:rsidP="00FF631D">
            <w:pPr>
              <w:jc w:val="right"/>
              <w:rPr>
                <w:rFonts w:cstheme="minorHAnsi"/>
                <w:b/>
                <w:bCs/>
              </w:rPr>
            </w:pPr>
          </w:p>
        </w:tc>
      </w:tr>
      <w:tr w:rsidR="00B0237C" w:rsidRPr="00E40961" w14:paraId="3AB02D18" w14:textId="77777777" w:rsidTr="00B0237C">
        <w:trPr>
          <w:trHeight w:val="290"/>
        </w:trPr>
        <w:tc>
          <w:tcPr>
            <w:tcW w:w="7428" w:type="dxa"/>
            <w:hideMark/>
          </w:tcPr>
          <w:p w14:paraId="40EB0FA4" w14:textId="77777777" w:rsidR="00B0237C" w:rsidRPr="00E40961" w:rsidRDefault="00B0237C" w:rsidP="00FF631D">
            <w:pPr>
              <w:rPr>
                <w:rFonts w:cstheme="minorHAnsi"/>
              </w:rPr>
            </w:pPr>
            <w:r w:rsidRPr="00E40961">
              <w:rPr>
                <w:rFonts w:cstheme="minorHAnsi"/>
              </w:rPr>
              <w:t>a. Lettable Office Space</w:t>
            </w:r>
          </w:p>
        </w:tc>
        <w:tc>
          <w:tcPr>
            <w:tcW w:w="1634" w:type="dxa"/>
            <w:hideMark/>
          </w:tcPr>
          <w:p w14:paraId="14C3E836" w14:textId="51D33DCC" w:rsidR="00B0237C" w:rsidRPr="00E40961" w:rsidRDefault="00B0237C" w:rsidP="00FF631D">
            <w:pPr>
              <w:jc w:val="right"/>
              <w:rPr>
                <w:rFonts w:cstheme="minorHAnsi"/>
              </w:rPr>
            </w:pPr>
            <w:r w:rsidRPr="00E40961">
              <w:rPr>
                <w:rFonts w:cstheme="minorHAnsi"/>
              </w:rPr>
              <w:t>771</w:t>
            </w:r>
            <w:r w:rsidR="00B36E47">
              <w:rPr>
                <w:rFonts w:cstheme="minorHAnsi"/>
              </w:rPr>
              <w:t>.</w:t>
            </w:r>
            <w:r w:rsidRPr="00E40961">
              <w:rPr>
                <w:rFonts w:cstheme="minorHAnsi"/>
              </w:rPr>
              <w:t>35</w:t>
            </w:r>
          </w:p>
        </w:tc>
      </w:tr>
      <w:tr w:rsidR="00B0237C" w:rsidRPr="00E40961" w14:paraId="5FC1116D" w14:textId="77777777" w:rsidTr="00B0237C">
        <w:trPr>
          <w:trHeight w:val="290"/>
        </w:trPr>
        <w:tc>
          <w:tcPr>
            <w:tcW w:w="7428" w:type="dxa"/>
            <w:hideMark/>
          </w:tcPr>
          <w:p w14:paraId="13BEC484" w14:textId="77777777" w:rsidR="00B0237C" w:rsidRPr="00E40961" w:rsidRDefault="00B0237C" w:rsidP="00FF631D">
            <w:pPr>
              <w:rPr>
                <w:rFonts w:cstheme="minorHAnsi"/>
              </w:rPr>
            </w:pPr>
            <w:r w:rsidRPr="00E40961">
              <w:rPr>
                <w:rFonts w:cstheme="minorHAnsi"/>
              </w:rPr>
              <w:t>b. Allowance for circulation area @ 10% of 857.06m²</w:t>
            </w:r>
          </w:p>
        </w:tc>
        <w:tc>
          <w:tcPr>
            <w:tcW w:w="1634" w:type="dxa"/>
            <w:hideMark/>
          </w:tcPr>
          <w:p w14:paraId="1885CAC8" w14:textId="20588FFD" w:rsidR="00B0237C" w:rsidRPr="00E40961" w:rsidRDefault="00B0237C" w:rsidP="00FF631D">
            <w:pPr>
              <w:jc w:val="right"/>
              <w:rPr>
                <w:rFonts w:cstheme="minorHAnsi"/>
              </w:rPr>
            </w:pPr>
            <w:r w:rsidRPr="00E40961">
              <w:rPr>
                <w:rFonts w:cstheme="minorHAnsi"/>
              </w:rPr>
              <w:t>85</w:t>
            </w:r>
            <w:r w:rsidR="00B36E47">
              <w:rPr>
                <w:rFonts w:cstheme="minorHAnsi"/>
              </w:rPr>
              <w:t>.</w:t>
            </w:r>
            <w:r w:rsidRPr="00E40961">
              <w:rPr>
                <w:rFonts w:cstheme="minorHAnsi"/>
              </w:rPr>
              <w:t>71</w:t>
            </w:r>
          </w:p>
        </w:tc>
      </w:tr>
      <w:tr w:rsidR="00B0237C" w:rsidRPr="00E40961" w14:paraId="5720DB2F" w14:textId="77777777" w:rsidTr="00B0237C">
        <w:trPr>
          <w:trHeight w:val="290"/>
        </w:trPr>
        <w:tc>
          <w:tcPr>
            <w:tcW w:w="7428" w:type="dxa"/>
            <w:hideMark/>
          </w:tcPr>
          <w:p w14:paraId="0CC67A56" w14:textId="6CD30E22" w:rsidR="00B0237C" w:rsidRPr="00E40961" w:rsidRDefault="00B0237C" w:rsidP="00FF631D">
            <w:pPr>
              <w:rPr>
                <w:rFonts w:cstheme="minorHAnsi"/>
              </w:rPr>
            </w:pPr>
            <w:r w:rsidRPr="00E40961">
              <w:rPr>
                <w:rFonts w:cstheme="minorHAnsi"/>
              </w:rPr>
              <w:t>c. Escape Staircases</w:t>
            </w:r>
          </w:p>
        </w:tc>
        <w:tc>
          <w:tcPr>
            <w:tcW w:w="1634" w:type="dxa"/>
            <w:hideMark/>
          </w:tcPr>
          <w:p w14:paraId="354FF2C2" w14:textId="79AE2333" w:rsidR="00B0237C" w:rsidRPr="00E40961" w:rsidRDefault="00B0237C" w:rsidP="00FF631D">
            <w:pPr>
              <w:jc w:val="right"/>
              <w:rPr>
                <w:rFonts w:cstheme="minorHAnsi"/>
              </w:rPr>
            </w:pPr>
            <w:r w:rsidRPr="00E40961">
              <w:rPr>
                <w:rFonts w:cstheme="minorHAnsi"/>
              </w:rPr>
              <w:t>24</w:t>
            </w:r>
            <w:r w:rsidR="00B36E47">
              <w:rPr>
                <w:rFonts w:cstheme="minorHAnsi"/>
              </w:rPr>
              <w:t>.</w:t>
            </w:r>
            <w:r w:rsidRPr="00E40961">
              <w:rPr>
                <w:rFonts w:cstheme="minorHAnsi"/>
              </w:rPr>
              <w:t>70</w:t>
            </w:r>
          </w:p>
        </w:tc>
      </w:tr>
      <w:tr w:rsidR="00B0237C" w:rsidRPr="00E40961" w14:paraId="7864105C" w14:textId="77777777" w:rsidTr="00B0237C">
        <w:trPr>
          <w:trHeight w:val="290"/>
        </w:trPr>
        <w:tc>
          <w:tcPr>
            <w:tcW w:w="7428" w:type="dxa"/>
            <w:hideMark/>
          </w:tcPr>
          <w:p w14:paraId="22858AB2" w14:textId="77D22A81" w:rsidR="00B0237C" w:rsidRPr="00E40961" w:rsidRDefault="00B0237C" w:rsidP="00FF631D">
            <w:pPr>
              <w:rPr>
                <w:rFonts w:cstheme="minorHAnsi"/>
              </w:rPr>
            </w:pPr>
            <w:r w:rsidRPr="00E40961">
              <w:rPr>
                <w:rFonts w:cstheme="minorHAnsi"/>
              </w:rPr>
              <w:t>d. Ablutions</w:t>
            </w:r>
          </w:p>
        </w:tc>
        <w:tc>
          <w:tcPr>
            <w:tcW w:w="1634" w:type="dxa"/>
            <w:hideMark/>
          </w:tcPr>
          <w:p w14:paraId="7826825D" w14:textId="38A7F12F" w:rsidR="00B0237C" w:rsidRPr="00E40961" w:rsidRDefault="00B0237C" w:rsidP="00FF631D">
            <w:pPr>
              <w:jc w:val="right"/>
              <w:rPr>
                <w:rFonts w:cstheme="minorHAnsi"/>
              </w:rPr>
            </w:pPr>
            <w:r w:rsidRPr="00E40961">
              <w:rPr>
                <w:rFonts w:cstheme="minorHAnsi"/>
              </w:rPr>
              <w:t>41</w:t>
            </w:r>
            <w:r w:rsidR="00B36E47">
              <w:rPr>
                <w:rFonts w:cstheme="minorHAnsi"/>
              </w:rPr>
              <w:t>.</w:t>
            </w:r>
            <w:r w:rsidRPr="00E40961">
              <w:rPr>
                <w:rFonts w:cstheme="minorHAnsi"/>
              </w:rPr>
              <w:t>82</w:t>
            </w:r>
          </w:p>
        </w:tc>
      </w:tr>
      <w:tr w:rsidR="00B0237C" w:rsidRPr="00E40961" w14:paraId="6ECCD9F4" w14:textId="77777777" w:rsidTr="00B0237C">
        <w:trPr>
          <w:trHeight w:val="290"/>
        </w:trPr>
        <w:tc>
          <w:tcPr>
            <w:tcW w:w="7428" w:type="dxa"/>
            <w:hideMark/>
          </w:tcPr>
          <w:p w14:paraId="31D48CE3" w14:textId="54B59651" w:rsidR="00B0237C" w:rsidRPr="00E40961" w:rsidRDefault="00B0237C" w:rsidP="00FF631D">
            <w:pPr>
              <w:rPr>
                <w:rFonts w:cstheme="minorHAnsi"/>
              </w:rPr>
            </w:pPr>
            <w:r w:rsidRPr="00E40961">
              <w:rPr>
                <w:rFonts w:cstheme="minorHAnsi"/>
              </w:rPr>
              <w:t>e. Lifts and Stair Lobby</w:t>
            </w:r>
          </w:p>
        </w:tc>
        <w:tc>
          <w:tcPr>
            <w:tcW w:w="1634" w:type="dxa"/>
            <w:hideMark/>
          </w:tcPr>
          <w:p w14:paraId="422DB6DB" w14:textId="2EABBCEE" w:rsidR="00B0237C" w:rsidRPr="00E40961" w:rsidRDefault="00B0237C" w:rsidP="00FF631D">
            <w:pPr>
              <w:jc w:val="right"/>
              <w:rPr>
                <w:rFonts w:cstheme="minorHAnsi"/>
              </w:rPr>
            </w:pPr>
            <w:r w:rsidRPr="00E40961">
              <w:rPr>
                <w:rFonts w:cstheme="minorHAnsi"/>
              </w:rPr>
              <w:t>67</w:t>
            </w:r>
            <w:r w:rsidR="00B36E47">
              <w:rPr>
                <w:rFonts w:cstheme="minorHAnsi"/>
              </w:rPr>
              <w:t>.</w:t>
            </w:r>
            <w:r w:rsidRPr="00E40961">
              <w:rPr>
                <w:rFonts w:cstheme="minorHAnsi"/>
              </w:rPr>
              <w:t>40</w:t>
            </w:r>
          </w:p>
        </w:tc>
      </w:tr>
      <w:tr w:rsidR="00B0237C" w:rsidRPr="00E40961" w14:paraId="1D7AF747" w14:textId="77777777" w:rsidTr="00B0237C">
        <w:trPr>
          <w:trHeight w:val="290"/>
        </w:trPr>
        <w:tc>
          <w:tcPr>
            <w:tcW w:w="7428" w:type="dxa"/>
            <w:hideMark/>
          </w:tcPr>
          <w:p w14:paraId="43D26325" w14:textId="77777777" w:rsidR="00B0237C" w:rsidRPr="00E40961" w:rsidRDefault="00B0237C" w:rsidP="00FF631D">
            <w:pPr>
              <w:jc w:val="right"/>
              <w:rPr>
                <w:rFonts w:cstheme="minorHAnsi"/>
                <w:b/>
                <w:bCs/>
                <w:i/>
                <w:iCs/>
              </w:rPr>
            </w:pPr>
            <w:r w:rsidRPr="00E40961">
              <w:rPr>
                <w:rFonts w:cstheme="minorHAnsi"/>
                <w:b/>
                <w:bCs/>
                <w:i/>
                <w:iCs/>
              </w:rPr>
              <w:t>First Floor GFA</w:t>
            </w:r>
          </w:p>
        </w:tc>
        <w:tc>
          <w:tcPr>
            <w:tcW w:w="1634" w:type="dxa"/>
            <w:hideMark/>
          </w:tcPr>
          <w:p w14:paraId="793265DE" w14:textId="5E91B292" w:rsidR="00B0237C" w:rsidRPr="00E40961" w:rsidRDefault="00B0237C" w:rsidP="00FF631D">
            <w:pPr>
              <w:jc w:val="right"/>
              <w:rPr>
                <w:rFonts w:cstheme="minorHAnsi"/>
                <w:b/>
                <w:bCs/>
                <w:i/>
                <w:iCs/>
              </w:rPr>
            </w:pPr>
            <w:r w:rsidRPr="00E40961">
              <w:rPr>
                <w:rFonts w:cstheme="minorHAnsi"/>
                <w:b/>
                <w:bCs/>
                <w:i/>
                <w:iCs/>
              </w:rPr>
              <w:t>990</w:t>
            </w:r>
            <w:r w:rsidR="00B36E47">
              <w:rPr>
                <w:rFonts w:cstheme="minorHAnsi"/>
                <w:b/>
                <w:bCs/>
                <w:i/>
                <w:iCs/>
              </w:rPr>
              <w:t>.</w:t>
            </w:r>
            <w:r w:rsidRPr="00E40961">
              <w:rPr>
                <w:rFonts w:cstheme="minorHAnsi"/>
                <w:b/>
                <w:bCs/>
                <w:i/>
                <w:iCs/>
              </w:rPr>
              <w:t>98</w:t>
            </w:r>
          </w:p>
        </w:tc>
      </w:tr>
      <w:tr w:rsidR="00B0237C" w:rsidRPr="00E40961" w14:paraId="1A2EF349" w14:textId="77777777" w:rsidTr="00B0237C">
        <w:trPr>
          <w:trHeight w:val="290"/>
        </w:trPr>
        <w:tc>
          <w:tcPr>
            <w:tcW w:w="7428" w:type="dxa"/>
            <w:hideMark/>
          </w:tcPr>
          <w:p w14:paraId="476A5817" w14:textId="5EC66559" w:rsidR="00B0237C" w:rsidRPr="00E40961" w:rsidRDefault="00B0237C" w:rsidP="00FF631D">
            <w:pPr>
              <w:rPr>
                <w:rFonts w:cstheme="minorHAnsi"/>
                <w:b/>
                <w:bCs/>
              </w:rPr>
            </w:pPr>
            <w:r w:rsidRPr="00E40961">
              <w:rPr>
                <w:rFonts w:cstheme="minorHAnsi"/>
                <w:b/>
                <w:bCs/>
              </w:rPr>
              <w:t>4)</w:t>
            </w:r>
            <w:r w:rsidR="00F853A5">
              <w:rPr>
                <w:rFonts w:cstheme="minorHAnsi"/>
                <w:b/>
                <w:bCs/>
              </w:rPr>
              <w:t xml:space="preserve"> </w:t>
            </w:r>
            <w:r w:rsidRPr="00E40961">
              <w:rPr>
                <w:rFonts w:cstheme="minorHAnsi"/>
                <w:b/>
                <w:bCs/>
              </w:rPr>
              <w:t>SECOND FLOOR</w:t>
            </w:r>
          </w:p>
        </w:tc>
        <w:tc>
          <w:tcPr>
            <w:tcW w:w="1634" w:type="dxa"/>
            <w:hideMark/>
          </w:tcPr>
          <w:p w14:paraId="55C24DC9" w14:textId="232C9066" w:rsidR="00B0237C" w:rsidRPr="00E40961" w:rsidRDefault="00B0237C" w:rsidP="00FF631D">
            <w:pPr>
              <w:jc w:val="right"/>
              <w:rPr>
                <w:rFonts w:cstheme="minorHAnsi"/>
                <w:b/>
                <w:bCs/>
              </w:rPr>
            </w:pPr>
          </w:p>
        </w:tc>
      </w:tr>
      <w:tr w:rsidR="00B0237C" w:rsidRPr="00E40961" w14:paraId="6D09C8BF" w14:textId="77777777" w:rsidTr="00B0237C">
        <w:trPr>
          <w:trHeight w:val="310"/>
        </w:trPr>
        <w:tc>
          <w:tcPr>
            <w:tcW w:w="7428" w:type="dxa"/>
            <w:noWrap/>
            <w:hideMark/>
          </w:tcPr>
          <w:p w14:paraId="1637F424" w14:textId="3F18A5D3" w:rsidR="00B0237C" w:rsidRPr="00E40961" w:rsidRDefault="00B0237C" w:rsidP="00FF631D">
            <w:pPr>
              <w:rPr>
                <w:rFonts w:cstheme="minorHAnsi"/>
              </w:rPr>
            </w:pPr>
            <w:r w:rsidRPr="00E40961">
              <w:rPr>
                <w:rFonts w:cstheme="minorHAnsi"/>
              </w:rPr>
              <w:t xml:space="preserve">a. Lettable Office Space </w:t>
            </w:r>
          </w:p>
        </w:tc>
        <w:tc>
          <w:tcPr>
            <w:tcW w:w="1634" w:type="dxa"/>
            <w:hideMark/>
          </w:tcPr>
          <w:p w14:paraId="7B9DBA87" w14:textId="3F112812" w:rsidR="00B0237C" w:rsidRPr="00E40961" w:rsidRDefault="00B0237C" w:rsidP="00FF631D">
            <w:pPr>
              <w:jc w:val="right"/>
              <w:rPr>
                <w:rFonts w:cstheme="minorHAnsi"/>
              </w:rPr>
            </w:pPr>
            <w:r w:rsidRPr="00E40961">
              <w:rPr>
                <w:rFonts w:cstheme="minorHAnsi"/>
              </w:rPr>
              <w:t>805</w:t>
            </w:r>
            <w:r w:rsidR="00B36E47">
              <w:rPr>
                <w:rFonts w:cstheme="minorHAnsi"/>
              </w:rPr>
              <w:t>.</w:t>
            </w:r>
            <w:r w:rsidRPr="00E40961">
              <w:rPr>
                <w:rFonts w:cstheme="minorHAnsi"/>
              </w:rPr>
              <w:t>28</w:t>
            </w:r>
          </w:p>
        </w:tc>
      </w:tr>
      <w:tr w:rsidR="00B0237C" w:rsidRPr="00E40961" w14:paraId="670AF36D" w14:textId="77777777" w:rsidTr="00B0237C">
        <w:trPr>
          <w:trHeight w:val="310"/>
        </w:trPr>
        <w:tc>
          <w:tcPr>
            <w:tcW w:w="7428" w:type="dxa"/>
            <w:noWrap/>
            <w:hideMark/>
          </w:tcPr>
          <w:p w14:paraId="2B674365" w14:textId="27CBAF31" w:rsidR="00B0237C" w:rsidRPr="00E40961" w:rsidRDefault="00B0237C" w:rsidP="00FF631D">
            <w:pPr>
              <w:rPr>
                <w:rFonts w:cstheme="minorHAnsi"/>
              </w:rPr>
            </w:pPr>
            <w:r w:rsidRPr="00E40961">
              <w:rPr>
                <w:rFonts w:cstheme="minorHAnsi"/>
              </w:rPr>
              <w:t>b. Allowance for circulation area @ 10% of 894.75m²</w:t>
            </w:r>
          </w:p>
        </w:tc>
        <w:tc>
          <w:tcPr>
            <w:tcW w:w="1634" w:type="dxa"/>
            <w:hideMark/>
          </w:tcPr>
          <w:p w14:paraId="339144D8" w14:textId="470DAD73" w:rsidR="00B0237C" w:rsidRPr="00E40961" w:rsidRDefault="00B0237C" w:rsidP="00FF631D">
            <w:pPr>
              <w:jc w:val="right"/>
              <w:rPr>
                <w:rFonts w:cstheme="minorHAnsi"/>
              </w:rPr>
            </w:pPr>
            <w:r w:rsidRPr="00E40961">
              <w:rPr>
                <w:rFonts w:cstheme="minorHAnsi"/>
              </w:rPr>
              <w:t>89</w:t>
            </w:r>
            <w:r w:rsidR="00B36E47">
              <w:rPr>
                <w:rFonts w:cstheme="minorHAnsi"/>
              </w:rPr>
              <w:t>.</w:t>
            </w:r>
            <w:r w:rsidRPr="00E40961">
              <w:rPr>
                <w:rFonts w:cstheme="minorHAnsi"/>
              </w:rPr>
              <w:t>48</w:t>
            </w:r>
          </w:p>
        </w:tc>
      </w:tr>
      <w:tr w:rsidR="00B0237C" w:rsidRPr="00E40961" w14:paraId="14705469" w14:textId="77777777" w:rsidTr="00B0237C">
        <w:trPr>
          <w:trHeight w:val="310"/>
        </w:trPr>
        <w:tc>
          <w:tcPr>
            <w:tcW w:w="7428" w:type="dxa"/>
            <w:noWrap/>
            <w:hideMark/>
          </w:tcPr>
          <w:p w14:paraId="2A297816" w14:textId="19B95186" w:rsidR="00B0237C" w:rsidRPr="00E40961" w:rsidRDefault="00B0237C" w:rsidP="00FF631D">
            <w:pPr>
              <w:rPr>
                <w:rFonts w:cstheme="minorHAnsi"/>
              </w:rPr>
            </w:pPr>
            <w:r w:rsidRPr="00E40961">
              <w:rPr>
                <w:rFonts w:cstheme="minorHAnsi"/>
              </w:rPr>
              <w:t xml:space="preserve">c. Escape Staircases </w:t>
            </w:r>
          </w:p>
        </w:tc>
        <w:tc>
          <w:tcPr>
            <w:tcW w:w="1634" w:type="dxa"/>
            <w:hideMark/>
          </w:tcPr>
          <w:p w14:paraId="13F0B584" w14:textId="6471B4DE" w:rsidR="00B0237C" w:rsidRPr="00E40961" w:rsidRDefault="00B0237C" w:rsidP="00FF631D">
            <w:pPr>
              <w:jc w:val="right"/>
              <w:rPr>
                <w:rFonts w:cstheme="minorHAnsi"/>
              </w:rPr>
            </w:pPr>
            <w:r w:rsidRPr="00E40961">
              <w:rPr>
                <w:rFonts w:cstheme="minorHAnsi"/>
              </w:rPr>
              <w:t>24</w:t>
            </w:r>
            <w:r w:rsidR="00B36E47">
              <w:rPr>
                <w:rFonts w:cstheme="minorHAnsi"/>
              </w:rPr>
              <w:t>.</w:t>
            </w:r>
            <w:r w:rsidRPr="00E40961">
              <w:rPr>
                <w:rFonts w:cstheme="minorHAnsi"/>
              </w:rPr>
              <w:t>70</w:t>
            </w:r>
          </w:p>
        </w:tc>
      </w:tr>
      <w:tr w:rsidR="00B0237C" w:rsidRPr="00E40961" w14:paraId="01A29AA3" w14:textId="77777777" w:rsidTr="00B0237C">
        <w:trPr>
          <w:trHeight w:val="310"/>
        </w:trPr>
        <w:tc>
          <w:tcPr>
            <w:tcW w:w="7428" w:type="dxa"/>
            <w:noWrap/>
            <w:hideMark/>
          </w:tcPr>
          <w:p w14:paraId="3462F040" w14:textId="7F901431" w:rsidR="00B0237C" w:rsidRPr="00E40961" w:rsidRDefault="00B0237C" w:rsidP="00FF631D">
            <w:pPr>
              <w:rPr>
                <w:rFonts w:cstheme="minorHAnsi"/>
              </w:rPr>
            </w:pPr>
            <w:r w:rsidRPr="00E40961">
              <w:rPr>
                <w:rFonts w:cstheme="minorHAnsi"/>
              </w:rPr>
              <w:t>d. Ablutions</w:t>
            </w:r>
          </w:p>
        </w:tc>
        <w:tc>
          <w:tcPr>
            <w:tcW w:w="1634" w:type="dxa"/>
            <w:hideMark/>
          </w:tcPr>
          <w:p w14:paraId="52A79241" w14:textId="6FE3370B" w:rsidR="00B0237C" w:rsidRPr="00E40961" w:rsidRDefault="00B0237C" w:rsidP="00FF631D">
            <w:pPr>
              <w:jc w:val="right"/>
              <w:rPr>
                <w:rFonts w:cstheme="minorHAnsi"/>
              </w:rPr>
            </w:pPr>
            <w:r w:rsidRPr="00E40961">
              <w:rPr>
                <w:rFonts w:cstheme="minorHAnsi"/>
              </w:rPr>
              <w:t>51</w:t>
            </w:r>
            <w:r w:rsidR="00B36E47">
              <w:rPr>
                <w:rFonts w:cstheme="minorHAnsi"/>
              </w:rPr>
              <w:t>.</w:t>
            </w:r>
            <w:r w:rsidRPr="00E40961">
              <w:rPr>
                <w:rFonts w:cstheme="minorHAnsi"/>
              </w:rPr>
              <w:t>00</w:t>
            </w:r>
          </w:p>
        </w:tc>
      </w:tr>
      <w:tr w:rsidR="00B0237C" w:rsidRPr="00E40961" w14:paraId="42F88BE1" w14:textId="77777777" w:rsidTr="00B0237C">
        <w:trPr>
          <w:trHeight w:val="310"/>
        </w:trPr>
        <w:tc>
          <w:tcPr>
            <w:tcW w:w="7428" w:type="dxa"/>
            <w:noWrap/>
            <w:hideMark/>
          </w:tcPr>
          <w:p w14:paraId="56131C95" w14:textId="34C39A53" w:rsidR="00B0237C" w:rsidRPr="00E40961" w:rsidRDefault="00B0237C" w:rsidP="00FF631D">
            <w:pPr>
              <w:rPr>
                <w:rFonts w:cstheme="minorHAnsi"/>
              </w:rPr>
            </w:pPr>
            <w:r w:rsidRPr="00E40961">
              <w:rPr>
                <w:rFonts w:cstheme="minorHAnsi"/>
              </w:rPr>
              <w:t xml:space="preserve">e. Lifts and Stair Lobby </w:t>
            </w:r>
          </w:p>
        </w:tc>
        <w:tc>
          <w:tcPr>
            <w:tcW w:w="1634" w:type="dxa"/>
            <w:hideMark/>
          </w:tcPr>
          <w:p w14:paraId="363C50E7" w14:textId="3C290900" w:rsidR="00B0237C" w:rsidRPr="00E40961" w:rsidRDefault="00B0237C" w:rsidP="00FF631D">
            <w:pPr>
              <w:jc w:val="right"/>
              <w:rPr>
                <w:rFonts w:cstheme="minorHAnsi"/>
              </w:rPr>
            </w:pPr>
            <w:r w:rsidRPr="00E40961">
              <w:rPr>
                <w:rFonts w:cstheme="minorHAnsi"/>
              </w:rPr>
              <w:t>69</w:t>
            </w:r>
            <w:r w:rsidR="00B36E47">
              <w:rPr>
                <w:rFonts w:cstheme="minorHAnsi"/>
              </w:rPr>
              <w:t>.</w:t>
            </w:r>
            <w:r w:rsidRPr="00E40961">
              <w:rPr>
                <w:rFonts w:cstheme="minorHAnsi"/>
              </w:rPr>
              <w:t>71</w:t>
            </w:r>
          </w:p>
        </w:tc>
      </w:tr>
      <w:tr w:rsidR="00B0237C" w:rsidRPr="00E40961" w14:paraId="0162AD8C" w14:textId="77777777" w:rsidTr="00B0237C">
        <w:trPr>
          <w:trHeight w:val="310"/>
        </w:trPr>
        <w:tc>
          <w:tcPr>
            <w:tcW w:w="7428" w:type="dxa"/>
            <w:noWrap/>
            <w:hideMark/>
          </w:tcPr>
          <w:p w14:paraId="541B0809" w14:textId="13A5AB51" w:rsidR="00B0237C" w:rsidRPr="00E40961" w:rsidRDefault="00B0237C" w:rsidP="00FF631D">
            <w:pPr>
              <w:rPr>
                <w:rFonts w:cstheme="minorHAnsi"/>
              </w:rPr>
            </w:pPr>
            <w:r w:rsidRPr="00E40961">
              <w:rPr>
                <w:rFonts w:cstheme="minorHAnsi"/>
              </w:rPr>
              <w:t>f.</w:t>
            </w:r>
            <w:r w:rsidR="00F853A5">
              <w:rPr>
                <w:rFonts w:cstheme="minorHAnsi"/>
              </w:rPr>
              <w:t xml:space="preserve"> </w:t>
            </w:r>
            <w:r w:rsidRPr="00E40961">
              <w:rPr>
                <w:rFonts w:cstheme="minorHAnsi"/>
              </w:rPr>
              <w:t>Food Courts / Balconies</w:t>
            </w:r>
            <w:r w:rsidR="00F853A5">
              <w:rPr>
                <w:rFonts w:cstheme="minorHAnsi"/>
              </w:rPr>
              <w:t xml:space="preserve"> </w:t>
            </w:r>
          </w:p>
        </w:tc>
        <w:tc>
          <w:tcPr>
            <w:tcW w:w="1634" w:type="dxa"/>
            <w:hideMark/>
          </w:tcPr>
          <w:p w14:paraId="2C101E2F" w14:textId="172CE14C" w:rsidR="00B0237C" w:rsidRPr="00E40961" w:rsidRDefault="00B0237C" w:rsidP="00FF631D">
            <w:pPr>
              <w:jc w:val="right"/>
              <w:rPr>
                <w:rFonts w:cstheme="minorHAnsi"/>
              </w:rPr>
            </w:pPr>
            <w:r w:rsidRPr="00E40961">
              <w:rPr>
                <w:rFonts w:cstheme="minorHAnsi"/>
              </w:rPr>
              <w:t>138</w:t>
            </w:r>
            <w:r w:rsidR="00B36E47">
              <w:rPr>
                <w:rFonts w:cstheme="minorHAnsi"/>
              </w:rPr>
              <w:t>.</w:t>
            </w:r>
            <w:r w:rsidRPr="00E40961">
              <w:rPr>
                <w:rFonts w:cstheme="minorHAnsi"/>
              </w:rPr>
              <w:t>64</w:t>
            </w:r>
          </w:p>
        </w:tc>
      </w:tr>
      <w:tr w:rsidR="00B0237C" w:rsidRPr="00E40961" w14:paraId="35A53E27" w14:textId="77777777" w:rsidTr="00B0237C">
        <w:trPr>
          <w:trHeight w:val="290"/>
        </w:trPr>
        <w:tc>
          <w:tcPr>
            <w:tcW w:w="7428" w:type="dxa"/>
            <w:hideMark/>
          </w:tcPr>
          <w:p w14:paraId="41A87760" w14:textId="49D49533" w:rsidR="00B0237C" w:rsidRPr="00E40961" w:rsidRDefault="00B0237C" w:rsidP="00FF631D">
            <w:pPr>
              <w:jc w:val="right"/>
              <w:rPr>
                <w:rFonts w:cstheme="minorHAnsi"/>
                <w:b/>
                <w:bCs/>
                <w:i/>
                <w:iCs/>
              </w:rPr>
            </w:pPr>
            <w:r w:rsidRPr="00E40961">
              <w:rPr>
                <w:rFonts w:cstheme="minorHAnsi"/>
                <w:b/>
                <w:bCs/>
                <w:i/>
                <w:iCs/>
              </w:rPr>
              <w:t xml:space="preserve">Second Floor GFA </w:t>
            </w:r>
          </w:p>
        </w:tc>
        <w:tc>
          <w:tcPr>
            <w:tcW w:w="1634" w:type="dxa"/>
            <w:hideMark/>
          </w:tcPr>
          <w:p w14:paraId="76F87B75" w14:textId="3954E483" w:rsidR="00B0237C" w:rsidRPr="00E40961" w:rsidRDefault="00B0237C" w:rsidP="00FF631D">
            <w:pPr>
              <w:jc w:val="right"/>
              <w:rPr>
                <w:rFonts w:cstheme="minorHAnsi"/>
                <w:b/>
                <w:bCs/>
                <w:i/>
                <w:iCs/>
              </w:rPr>
            </w:pPr>
            <w:r w:rsidRPr="00E40961">
              <w:rPr>
                <w:rFonts w:cstheme="minorHAnsi"/>
                <w:b/>
                <w:bCs/>
                <w:i/>
                <w:iCs/>
              </w:rPr>
              <w:t>1 178</w:t>
            </w:r>
            <w:r w:rsidR="00B36E47">
              <w:rPr>
                <w:rFonts w:cstheme="minorHAnsi"/>
                <w:b/>
                <w:bCs/>
                <w:i/>
                <w:iCs/>
              </w:rPr>
              <w:t>.</w:t>
            </w:r>
            <w:r w:rsidRPr="00E40961">
              <w:rPr>
                <w:rFonts w:cstheme="minorHAnsi"/>
                <w:b/>
                <w:bCs/>
                <w:i/>
                <w:iCs/>
              </w:rPr>
              <w:t>80</w:t>
            </w:r>
          </w:p>
        </w:tc>
      </w:tr>
      <w:tr w:rsidR="00B0237C" w:rsidRPr="00E40961" w14:paraId="74A0592F" w14:textId="77777777" w:rsidTr="00B0237C">
        <w:trPr>
          <w:trHeight w:val="290"/>
        </w:trPr>
        <w:tc>
          <w:tcPr>
            <w:tcW w:w="7428" w:type="dxa"/>
            <w:hideMark/>
          </w:tcPr>
          <w:p w14:paraId="6C154667" w14:textId="77777777" w:rsidR="00B0237C" w:rsidRPr="00E40961" w:rsidRDefault="00B0237C" w:rsidP="00FF631D">
            <w:pPr>
              <w:rPr>
                <w:rFonts w:cstheme="minorHAnsi"/>
                <w:b/>
                <w:bCs/>
              </w:rPr>
            </w:pPr>
            <w:r w:rsidRPr="00E40961">
              <w:rPr>
                <w:rFonts w:cstheme="minorHAnsi"/>
                <w:b/>
                <w:bCs/>
              </w:rPr>
              <w:t>5) THIRD TO TENTH FLOORS</w:t>
            </w:r>
          </w:p>
        </w:tc>
        <w:tc>
          <w:tcPr>
            <w:tcW w:w="1634" w:type="dxa"/>
            <w:hideMark/>
          </w:tcPr>
          <w:p w14:paraId="073AC4E6" w14:textId="7FAC58BE" w:rsidR="00B0237C" w:rsidRPr="00E40961" w:rsidRDefault="00B0237C" w:rsidP="00FF631D">
            <w:pPr>
              <w:jc w:val="right"/>
              <w:rPr>
                <w:rFonts w:cstheme="minorHAnsi"/>
                <w:b/>
                <w:bCs/>
              </w:rPr>
            </w:pPr>
          </w:p>
        </w:tc>
      </w:tr>
      <w:tr w:rsidR="00B0237C" w:rsidRPr="00E40961" w14:paraId="19E4E6F1" w14:textId="77777777" w:rsidTr="00B0237C">
        <w:trPr>
          <w:trHeight w:val="310"/>
        </w:trPr>
        <w:tc>
          <w:tcPr>
            <w:tcW w:w="7428" w:type="dxa"/>
            <w:noWrap/>
            <w:hideMark/>
          </w:tcPr>
          <w:p w14:paraId="468A51AA" w14:textId="5804726B" w:rsidR="00B0237C" w:rsidRPr="00E40961" w:rsidRDefault="00B0237C" w:rsidP="00FF631D">
            <w:pPr>
              <w:rPr>
                <w:rFonts w:cstheme="minorHAnsi"/>
              </w:rPr>
            </w:pPr>
            <w:r w:rsidRPr="00E40961">
              <w:rPr>
                <w:rFonts w:cstheme="minorHAnsi"/>
              </w:rPr>
              <w:t>a. Lettable Office Space</w:t>
            </w:r>
          </w:p>
        </w:tc>
        <w:tc>
          <w:tcPr>
            <w:tcW w:w="1634" w:type="dxa"/>
            <w:hideMark/>
          </w:tcPr>
          <w:p w14:paraId="436BCEAF" w14:textId="106CAB92" w:rsidR="00B0237C" w:rsidRPr="00E40961" w:rsidRDefault="00B0237C" w:rsidP="00FF631D">
            <w:pPr>
              <w:jc w:val="right"/>
              <w:rPr>
                <w:rFonts w:cstheme="minorHAnsi"/>
              </w:rPr>
            </w:pPr>
            <w:r w:rsidRPr="00E40961">
              <w:rPr>
                <w:rFonts w:cstheme="minorHAnsi"/>
              </w:rPr>
              <w:t>6 442</w:t>
            </w:r>
            <w:r w:rsidR="00B36E47">
              <w:rPr>
                <w:rFonts w:cstheme="minorHAnsi"/>
              </w:rPr>
              <w:t>.</w:t>
            </w:r>
            <w:r w:rsidRPr="00E40961">
              <w:rPr>
                <w:rFonts w:cstheme="minorHAnsi"/>
              </w:rPr>
              <w:t>20</w:t>
            </w:r>
          </w:p>
        </w:tc>
      </w:tr>
      <w:tr w:rsidR="00B0237C" w:rsidRPr="00E40961" w14:paraId="1B8843FB" w14:textId="77777777" w:rsidTr="00B0237C">
        <w:trPr>
          <w:trHeight w:val="310"/>
        </w:trPr>
        <w:tc>
          <w:tcPr>
            <w:tcW w:w="7428" w:type="dxa"/>
            <w:noWrap/>
            <w:hideMark/>
          </w:tcPr>
          <w:p w14:paraId="7D7C7D72" w14:textId="481449DF" w:rsidR="00B0237C" w:rsidRPr="00E40961" w:rsidRDefault="00B0237C" w:rsidP="00FF631D">
            <w:pPr>
              <w:rPr>
                <w:rFonts w:cstheme="minorHAnsi"/>
              </w:rPr>
            </w:pPr>
            <w:r w:rsidRPr="00E40961">
              <w:rPr>
                <w:rFonts w:cstheme="minorHAnsi"/>
              </w:rPr>
              <w:t xml:space="preserve">b. Allowance for circulation area @ 10% of 7 158m² </w:t>
            </w:r>
          </w:p>
        </w:tc>
        <w:tc>
          <w:tcPr>
            <w:tcW w:w="1634" w:type="dxa"/>
            <w:hideMark/>
          </w:tcPr>
          <w:p w14:paraId="2BE56CB6" w14:textId="50F9B56E" w:rsidR="00B0237C" w:rsidRPr="00E40961" w:rsidRDefault="00B0237C" w:rsidP="00FF631D">
            <w:pPr>
              <w:jc w:val="right"/>
              <w:rPr>
                <w:rFonts w:cstheme="minorHAnsi"/>
              </w:rPr>
            </w:pPr>
            <w:r w:rsidRPr="00E40961">
              <w:rPr>
                <w:rFonts w:cstheme="minorHAnsi"/>
              </w:rPr>
              <w:t>715</w:t>
            </w:r>
            <w:r w:rsidR="00B36E47">
              <w:rPr>
                <w:rFonts w:cstheme="minorHAnsi"/>
              </w:rPr>
              <w:t>.</w:t>
            </w:r>
            <w:r w:rsidRPr="00E40961">
              <w:rPr>
                <w:rFonts w:cstheme="minorHAnsi"/>
              </w:rPr>
              <w:t>80</w:t>
            </w:r>
          </w:p>
        </w:tc>
      </w:tr>
      <w:tr w:rsidR="00B0237C" w:rsidRPr="00E40961" w14:paraId="0F392E81" w14:textId="77777777" w:rsidTr="00B0237C">
        <w:trPr>
          <w:trHeight w:val="310"/>
        </w:trPr>
        <w:tc>
          <w:tcPr>
            <w:tcW w:w="7428" w:type="dxa"/>
            <w:noWrap/>
            <w:hideMark/>
          </w:tcPr>
          <w:p w14:paraId="55A4C10F" w14:textId="62483D78" w:rsidR="00B0237C" w:rsidRPr="00E40961" w:rsidRDefault="00B0237C" w:rsidP="00FF631D">
            <w:pPr>
              <w:rPr>
                <w:rFonts w:cstheme="minorHAnsi"/>
              </w:rPr>
            </w:pPr>
            <w:r w:rsidRPr="00E40961">
              <w:rPr>
                <w:rFonts w:cstheme="minorHAnsi"/>
              </w:rPr>
              <w:t xml:space="preserve">c. Escape Staircases </w:t>
            </w:r>
          </w:p>
        </w:tc>
        <w:tc>
          <w:tcPr>
            <w:tcW w:w="1634" w:type="dxa"/>
            <w:hideMark/>
          </w:tcPr>
          <w:p w14:paraId="2C8F443A" w14:textId="49C280E7" w:rsidR="00B0237C" w:rsidRPr="00E40961" w:rsidRDefault="00B0237C" w:rsidP="00FF631D">
            <w:pPr>
              <w:jc w:val="right"/>
              <w:rPr>
                <w:rFonts w:cstheme="minorHAnsi"/>
              </w:rPr>
            </w:pPr>
            <w:r w:rsidRPr="00E40961">
              <w:rPr>
                <w:rFonts w:cstheme="minorHAnsi"/>
              </w:rPr>
              <w:t>197</w:t>
            </w:r>
            <w:r w:rsidR="00B36E47">
              <w:rPr>
                <w:rFonts w:cstheme="minorHAnsi"/>
              </w:rPr>
              <w:t>.</w:t>
            </w:r>
            <w:r w:rsidRPr="00E40961">
              <w:rPr>
                <w:rFonts w:cstheme="minorHAnsi"/>
              </w:rPr>
              <w:t>60</w:t>
            </w:r>
          </w:p>
        </w:tc>
      </w:tr>
      <w:tr w:rsidR="00B0237C" w:rsidRPr="00E40961" w14:paraId="4F33E1BF" w14:textId="77777777" w:rsidTr="00B0237C">
        <w:trPr>
          <w:trHeight w:val="310"/>
        </w:trPr>
        <w:tc>
          <w:tcPr>
            <w:tcW w:w="7428" w:type="dxa"/>
            <w:noWrap/>
            <w:hideMark/>
          </w:tcPr>
          <w:p w14:paraId="1FB9BEA4" w14:textId="62F58FAC" w:rsidR="00B0237C" w:rsidRPr="00E40961" w:rsidRDefault="00B0237C" w:rsidP="00FF631D">
            <w:pPr>
              <w:rPr>
                <w:rFonts w:cstheme="minorHAnsi"/>
              </w:rPr>
            </w:pPr>
            <w:r w:rsidRPr="00E40961">
              <w:rPr>
                <w:rFonts w:cstheme="minorHAnsi"/>
              </w:rPr>
              <w:t>d. Ablutions</w:t>
            </w:r>
          </w:p>
        </w:tc>
        <w:tc>
          <w:tcPr>
            <w:tcW w:w="1634" w:type="dxa"/>
            <w:hideMark/>
          </w:tcPr>
          <w:p w14:paraId="33D360C3" w14:textId="092060F6" w:rsidR="00B0237C" w:rsidRPr="00E40961" w:rsidRDefault="00B0237C" w:rsidP="00FF631D">
            <w:pPr>
              <w:jc w:val="right"/>
              <w:rPr>
                <w:rFonts w:cstheme="minorHAnsi"/>
              </w:rPr>
            </w:pPr>
            <w:r w:rsidRPr="00E40961">
              <w:rPr>
                <w:rFonts w:cstheme="minorHAnsi"/>
              </w:rPr>
              <w:t>408</w:t>
            </w:r>
            <w:r w:rsidR="00B36E47">
              <w:rPr>
                <w:rFonts w:cstheme="minorHAnsi"/>
              </w:rPr>
              <w:t>.</w:t>
            </w:r>
            <w:r w:rsidRPr="00E40961">
              <w:rPr>
                <w:rFonts w:cstheme="minorHAnsi"/>
              </w:rPr>
              <w:t>00</w:t>
            </w:r>
          </w:p>
        </w:tc>
      </w:tr>
      <w:tr w:rsidR="00B0237C" w:rsidRPr="00E40961" w14:paraId="3BD41B2D" w14:textId="77777777" w:rsidTr="00B0237C">
        <w:trPr>
          <w:trHeight w:val="310"/>
        </w:trPr>
        <w:tc>
          <w:tcPr>
            <w:tcW w:w="7428" w:type="dxa"/>
            <w:noWrap/>
            <w:hideMark/>
          </w:tcPr>
          <w:p w14:paraId="14682C1D" w14:textId="55A9F081" w:rsidR="00B0237C" w:rsidRPr="00E40961" w:rsidRDefault="00B0237C" w:rsidP="00FF631D">
            <w:pPr>
              <w:rPr>
                <w:rFonts w:cstheme="minorHAnsi"/>
              </w:rPr>
            </w:pPr>
            <w:r w:rsidRPr="00E40961">
              <w:rPr>
                <w:rFonts w:cstheme="minorHAnsi"/>
              </w:rPr>
              <w:t>e. Lifts and Stair Lobbies</w:t>
            </w:r>
            <w:r w:rsidR="00F853A5">
              <w:rPr>
                <w:rFonts w:cstheme="minorHAnsi"/>
              </w:rPr>
              <w:t xml:space="preserve"> </w:t>
            </w:r>
          </w:p>
        </w:tc>
        <w:tc>
          <w:tcPr>
            <w:tcW w:w="1634" w:type="dxa"/>
            <w:hideMark/>
          </w:tcPr>
          <w:p w14:paraId="7B711233" w14:textId="0BAE3F8E" w:rsidR="00B0237C" w:rsidRPr="00E40961" w:rsidRDefault="00B0237C" w:rsidP="00FF631D">
            <w:pPr>
              <w:jc w:val="right"/>
              <w:rPr>
                <w:rFonts w:cstheme="minorHAnsi"/>
              </w:rPr>
            </w:pPr>
            <w:r w:rsidRPr="00E40961">
              <w:rPr>
                <w:rFonts w:cstheme="minorHAnsi"/>
              </w:rPr>
              <w:t>557</w:t>
            </w:r>
            <w:r w:rsidR="00B36E47">
              <w:rPr>
                <w:rFonts w:cstheme="minorHAnsi"/>
              </w:rPr>
              <w:t>.</w:t>
            </w:r>
            <w:r w:rsidRPr="00E40961">
              <w:rPr>
                <w:rFonts w:cstheme="minorHAnsi"/>
              </w:rPr>
              <w:t>68</w:t>
            </w:r>
          </w:p>
        </w:tc>
      </w:tr>
      <w:tr w:rsidR="00B0237C" w:rsidRPr="00E40961" w14:paraId="0DB44C1D" w14:textId="77777777" w:rsidTr="00B0237C">
        <w:trPr>
          <w:trHeight w:val="290"/>
        </w:trPr>
        <w:tc>
          <w:tcPr>
            <w:tcW w:w="7428" w:type="dxa"/>
            <w:hideMark/>
          </w:tcPr>
          <w:p w14:paraId="53234F82" w14:textId="37CDCEA5" w:rsidR="00B0237C" w:rsidRPr="00E40961" w:rsidRDefault="00B0237C" w:rsidP="00FF631D">
            <w:pPr>
              <w:jc w:val="right"/>
              <w:rPr>
                <w:rFonts w:cstheme="minorHAnsi"/>
                <w:b/>
                <w:bCs/>
                <w:i/>
                <w:iCs/>
              </w:rPr>
            </w:pPr>
            <w:r w:rsidRPr="00E40961">
              <w:rPr>
                <w:rFonts w:cstheme="minorHAnsi"/>
                <w:b/>
                <w:bCs/>
                <w:i/>
                <w:iCs/>
              </w:rPr>
              <w:t xml:space="preserve">Third to Tenth Floor GFA </w:t>
            </w:r>
          </w:p>
        </w:tc>
        <w:tc>
          <w:tcPr>
            <w:tcW w:w="1634" w:type="dxa"/>
            <w:hideMark/>
          </w:tcPr>
          <w:p w14:paraId="0CAE16FB" w14:textId="77777777" w:rsidR="00B0237C" w:rsidRPr="00E40961" w:rsidRDefault="00B0237C" w:rsidP="00FF631D">
            <w:pPr>
              <w:jc w:val="right"/>
              <w:rPr>
                <w:rFonts w:cstheme="minorHAnsi"/>
                <w:b/>
                <w:bCs/>
                <w:i/>
                <w:iCs/>
              </w:rPr>
            </w:pPr>
          </w:p>
        </w:tc>
      </w:tr>
      <w:tr w:rsidR="00B0237C" w:rsidRPr="00E40961" w14:paraId="33638180" w14:textId="77777777" w:rsidTr="00B0237C">
        <w:trPr>
          <w:trHeight w:val="310"/>
        </w:trPr>
        <w:tc>
          <w:tcPr>
            <w:tcW w:w="7428" w:type="dxa"/>
            <w:noWrap/>
            <w:hideMark/>
          </w:tcPr>
          <w:p w14:paraId="7C71EB1F" w14:textId="7E69F9AC" w:rsidR="00B0237C" w:rsidRPr="00E40961" w:rsidRDefault="00B0237C" w:rsidP="00FF631D">
            <w:pPr>
              <w:rPr>
                <w:rFonts w:cstheme="minorHAnsi"/>
                <w:b/>
                <w:bCs/>
              </w:rPr>
            </w:pPr>
            <w:r w:rsidRPr="00E40961">
              <w:rPr>
                <w:rFonts w:cstheme="minorHAnsi"/>
                <w:b/>
                <w:bCs/>
              </w:rPr>
              <w:t xml:space="preserve">6) ELEVENTH FLOOR </w:t>
            </w:r>
          </w:p>
        </w:tc>
        <w:tc>
          <w:tcPr>
            <w:tcW w:w="1634" w:type="dxa"/>
            <w:hideMark/>
          </w:tcPr>
          <w:p w14:paraId="395600A5" w14:textId="11D56863" w:rsidR="00B0237C" w:rsidRPr="00E40961" w:rsidRDefault="00B0237C" w:rsidP="00FF631D">
            <w:pPr>
              <w:jc w:val="right"/>
              <w:rPr>
                <w:rFonts w:cstheme="minorHAnsi"/>
                <w:b/>
                <w:bCs/>
              </w:rPr>
            </w:pPr>
          </w:p>
        </w:tc>
      </w:tr>
      <w:tr w:rsidR="00B0237C" w:rsidRPr="00E40961" w14:paraId="2BAEED08" w14:textId="77777777" w:rsidTr="00B0237C">
        <w:trPr>
          <w:trHeight w:val="310"/>
        </w:trPr>
        <w:tc>
          <w:tcPr>
            <w:tcW w:w="7428" w:type="dxa"/>
            <w:noWrap/>
            <w:hideMark/>
          </w:tcPr>
          <w:p w14:paraId="0B6BD0E3" w14:textId="665B4250" w:rsidR="00B0237C" w:rsidRPr="00E40961" w:rsidRDefault="00B0237C" w:rsidP="00FF631D">
            <w:pPr>
              <w:rPr>
                <w:rFonts w:cstheme="minorHAnsi"/>
              </w:rPr>
            </w:pPr>
            <w:r w:rsidRPr="00E40961">
              <w:rPr>
                <w:rFonts w:cstheme="minorHAnsi"/>
              </w:rPr>
              <w:t>a. Conference Facilities</w:t>
            </w:r>
          </w:p>
        </w:tc>
        <w:tc>
          <w:tcPr>
            <w:tcW w:w="1634" w:type="dxa"/>
            <w:hideMark/>
          </w:tcPr>
          <w:p w14:paraId="42394F95" w14:textId="528322EA" w:rsidR="00B0237C" w:rsidRPr="00E40961" w:rsidRDefault="00B0237C" w:rsidP="00FF631D">
            <w:pPr>
              <w:jc w:val="right"/>
              <w:rPr>
                <w:rFonts w:cstheme="minorHAnsi"/>
              </w:rPr>
            </w:pPr>
            <w:r w:rsidRPr="00E40961">
              <w:rPr>
                <w:rFonts w:cstheme="minorHAnsi"/>
              </w:rPr>
              <w:t>409</w:t>
            </w:r>
            <w:r w:rsidR="00B36E47">
              <w:rPr>
                <w:rFonts w:cstheme="minorHAnsi"/>
              </w:rPr>
              <w:t>.</w:t>
            </w:r>
            <w:r w:rsidRPr="00E40961">
              <w:rPr>
                <w:rFonts w:cstheme="minorHAnsi"/>
              </w:rPr>
              <w:t>88</w:t>
            </w:r>
          </w:p>
        </w:tc>
      </w:tr>
      <w:tr w:rsidR="00B0237C" w:rsidRPr="00E40961" w14:paraId="6FBFD13D" w14:textId="77777777" w:rsidTr="00B0237C">
        <w:trPr>
          <w:trHeight w:val="310"/>
        </w:trPr>
        <w:tc>
          <w:tcPr>
            <w:tcW w:w="7428" w:type="dxa"/>
            <w:noWrap/>
            <w:hideMark/>
          </w:tcPr>
          <w:p w14:paraId="70C826F1" w14:textId="62DC0496" w:rsidR="00B0237C" w:rsidRPr="00E40961" w:rsidRDefault="00B0237C" w:rsidP="00FF631D">
            <w:pPr>
              <w:rPr>
                <w:rFonts w:cstheme="minorHAnsi"/>
              </w:rPr>
            </w:pPr>
            <w:r w:rsidRPr="00E40961">
              <w:rPr>
                <w:rFonts w:cstheme="minorHAnsi"/>
              </w:rPr>
              <w:t xml:space="preserve">b. Waiting Lobby </w:t>
            </w:r>
          </w:p>
        </w:tc>
        <w:tc>
          <w:tcPr>
            <w:tcW w:w="1634" w:type="dxa"/>
            <w:hideMark/>
          </w:tcPr>
          <w:p w14:paraId="498ADFFD" w14:textId="1240E966" w:rsidR="00B0237C" w:rsidRPr="00E40961" w:rsidRDefault="00B0237C" w:rsidP="00FF631D">
            <w:pPr>
              <w:jc w:val="right"/>
              <w:rPr>
                <w:rFonts w:cstheme="minorHAnsi"/>
              </w:rPr>
            </w:pPr>
            <w:r w:rsidRPr="00E40961">
              <w:rPr>
                <w:rFonts w:cstheme="minorHAnsi"/>
              </w:rPr>
              <w:t>66</w:t>
            </w:r>
            <w:r w:rsidR="00B36E47">
              <w:rPr>
                <w:rFonts w:cstheme="minorHAnsi"/>
              </w:rPr>
              <w:t>.</w:t>
            </w:r>
            <w:r w:rsidRPr="00E40961">
              <w:rPr>
                <w:rFonts w:cstheme="minorHAnsi"/>
              </w:rPr>
              <w:t>40</w:t>
            </w:r>
          </w:p>
        </w:tc>
      </w:tr>
      <w:tr w:rsidR="00B0237C" w:rsidRPr="00E40961" w14:paraId="7633B97A" w14:textId="77777777" w:rsidTr="00B0237C">
        <w:trPr>
          <w:trHeight w:val="310"/>
        </w:trPr>
        <w:tc>
          <w:tcPr>
            <w:tcW w:w="7428" w:type="dxa"/>
            <w:noWrap/>
            <w:hideMark/>
          </w:tcPr>
          <w:p w14:paraId="2CCAF351" w14:textId="7EFEF240" w:rsidR="00B0237C" w:rsidRPr="00E40961" w:rsidRDefault="00B0237C" w:rsidP="00FF631D">
            <w:pPr>
              <w:rPr>
                <w:rFonts w:cstheme="minorHAnsi"/>
              </w:rPr>
            </w:pPr>
            <w:r w:rsidRPr="00E40961">
              <w:rPr>
                <w:rFonts w:cstheme="minorHAnsi"/>
              </w:rPr>
              <w:t xml:space="preserve">c. Ablutions </w:t>
            </w:r>
          </w:p>
        </w:tc>
        <w:tc>
          <w:tcPr>
            <w:tcW w:w="1634" w:type="dxa"/>
            <w:hideMark/>
          </w:tcPr>
          <w:p w14:paraId="00E54278" w14:textId="367E4FBF" w:rsidR="00B0237C" w:rsidRPr="00E40961" w:rsidRDefault="00B0237C" w:rsidP="00FF631D">
            <w:pPr>
              <w:jc w:val="right"/>
              <w:rPr>
                <w:rFonts w:cstheme="minorHAnsi"/>
              </w:rPr>
            </w:pPr>
            <w:r w:rsidRPr="00E40961">
              <w:rPr>
                <w:rFonts w:cstheme="minorHAnsi"/>
              </w:rPr>
              <w:t>53</w:t>
            </w:r>
            <w:r w:rsidR="00B36E47">
              <w:rPr>
                <w:rFonts w:cstheme="minorHAnsi"/>
              </w:rPr>
              <w:t>.</w:t>
            </w:r>
            <w:r w:rsidRPr="00E40961">
              <w:rPr>
                <w:rFonts w:cstheme="minorHAnsi"/>
              </w:rPr>
              <w:t>04</w:t>
            </w:r>
          </w:p>
        </w:tc>
      </w:tr>
      <w:tr w:rsidR="00B0237C" w:rsidRPr="00E40961" w14:paraId="0721C151" w14:textId="77777777" w:rsidTr="00B0237C">
        <w:trPr>
          <w:trHeight w:val="310"/>
        </w:trPr>
        <w:tc>
          <w:tcPr>
            <w:tcW w:w="7428" w:type="dxa"/>
            <w:noWrap/>
            <w:hideMark/>
          </w:tcPr>
          <w:p w14:paraId="395F6CE4" w14:textId="56FFE517" w:rsidR="00B0237C" w:rsidRPr="00E40961" w:rsidRDefault="00B0237C" w:rsidP="00FF631D">
            <w:pPr>
              <w:rPr>
                <w:rFonts w:cstheme="minorHAnsi"/>
              </w:rPr>
            </w:pPr>
            <w:r w:rsidRPr="00E40961">
              <w:rPr>
                <w:rFonts w:cstheme="minorHAnsi"/>
              </w:rPr>
              <w:t xml:space="preserve">d. Lift and Stair Lobby </w:t>
            </w:r>
          </w:p>
        </w:tc>
        <w:tc>
          <w:tcPr>
            <w:tcW w:w="1634" w:type="dxa"/>
            <w:hideMark/>
          </w:tcPr>
          <w:p w14:paraId="1CE137AE" w14:textId="1C5EF5F3" w:rsidR="00B0237C" w:rsidRPr="00E40961" w:rsidRDefault="00B0237C" w:rsidP="00FF631D">
            <w:pPr>
              <w:jc w:val="right"/>
              <w:rPr>
                <w:rFonts w:cstheme="minorHAnsi"/>
              </w:rPr>
            </w:pPr>
            <w:r w:rsidRPr="00E40961">
              <w:rPr>
                <w:rFonts w:cstheme="minorHAnsi"/>
              </w:rPr>
              <w:t>61</w:t>
            </w:r>
            <w:r w:rsidR="00B36E47">
              <w:rPr>
                <w:rFonts w:cstheme="minorHAnsi"/>
              </w:rPr>
              <w:t>.</w:t>
            </w:r>
            <w:r w:rsidRPr="00E40961">
              <w:rPr>
                <w:rFonts w:cstheme="minorHAnsi"/>
              </w:rPr>
              <w:t>39</w:t>
            </w:r>
          </w:p>
        </w:tc>
      </w:tr>
      <w:tr w:rsidR="00B0237C" w:rsidRPr="00E40961" w14:paraId="2CB9F306" w14:textId="77777777" w:rsidTr="00B0237C">
        <w:trPr>
          <w:trHeight w:val="310"/>
        </w:trPr>
        <w:tc>
          <w:tcPr>
            <w:tcW w:w="7428" w:type="dxa"/>
            <w:noWrap/>
            <w:hideMark/>
          </w:tcPr>
          <w:p w14:paraId="3501EF42" w14:textId="15A07312" w:rsidR="00B0237C" w:rsidRPr="00E40961" w:rsidRDefault="00B0237C" w:rsidP="00FF631D">
            <w:pPr>
              <w:rPr>
                <w:rFonts w:cstheme="minorHAnsi"/>
              </w:rPr>
            </w:pPr>
            <w:r w:rsidRPr="00E40961">
              <w:rPr>
                <w:rFonts w:cstheme="minorHAnsi"/>
              </w:rPr>
              <w:lastRenderedPageBreak/>
              <w:t>e. Break Areas / Balconies</w:t>
            </w:r>
          </w:p>
        </w:tc>
        <w:tc>
          <w:tcPr>
            <w:tcW w:w="1634" w:type="dxa"/>
            <w:hideMark/>
          </w:tcPr>
          <w:p w14:paraId="26447E9C" w14:textId="76ACB685" w:rsidR="00B0237C" w:rsidRPr="00E40961" w:rsidRDefault="00B0237C" w:rsidP="00FF631D">
            <w:pPr>
              <w:jc w:val="right"/>
              <w:rPr>
                <w:rFonts w:cstheme="minorHAnsi"/>
              </w:rPr>
            </w:pPr>
            <w:r w:rsidRPr="00E40961">
              <w:rPr>
                <w:rFonts w:cstheme="minorHAnsi"/>
              </w:rPr>
              <w:t>365</w:t>
            </w:r>
            <w:r w:rsidR="00B36E47">
              <w:rPr>
                <w:rFonts w:cstheme="minorHAnsi"/>
              </w:rPr>
              <w:t>.</w:t>
            </w:r>
            <w:r w:rsidRPr="00E40961">
              <w:rPr>
                <w:rFonts w:cstheme="minorHAnsi"/>
              </w:rPr>
              <w:t>23</w:t>
            </w:r>
          </w:p>
        </w:tc>
      </w:tr>
      <w:tr w:rsidR="00B0237C" w:rsidRPr="00E40961" w14:paraId="448631BC" w14:textId="77777777" w:rsidTr="00B0237C">
        <w:trPr>
          <w:trHeight w:val="290"/>
        </w:trPr>
        <w:tc>
          <w:tcPr>
            <w:tcW w:w="7428" w:type="dxa"/>
            <w:hideMark/>
          </w:tcPr>
          <w:p w14:paraId="74AD0A8A" w14:textId="737C79E6" w:rsidR="00B0237C" w:rsidRPr="00E40961" w:rsidRDefault="00B0237C" w:rsidP="00FF631D">
            <w:pPr>
              <w:jc w:val="right"/>
              <w:rPr>
                <w:rFonts w:cstheme="minorHAnsi"/>
                <w:b/>
                <w:bCs/>
                <w:i/>
                <w:iCs/>
              </w:rPr>
            </w:pPr>
            <w:r w:rsidRPr="00E40961">
              <w:rPr>
                <w:rFonts w:cstheme="minorHAnsi"/>
                <w:b/>
                <w:bCs/>
                <w:i/>
                <w:iCs/>
              </w:rPr>
              <w:t>Eleventh Floor GFA</w:t>
            </w:r>
            <w:r w:rsidR="00F853A5">
              <w:rPr>
                <w:rFonts w:cstheme="minorHAnsi"/>
                <w:b/>
                <w:bCs/>
                <w:i/>
                <w:iCs/>
              </w:rPr>
              <w:t xml:space="preserve"> </w:t>
            </w:r>
          </w:p>
        </w:tc>
        <w:tc>
          <w:tcPr>
            <w:tcW w:w="1634" w:type="dxa"/>
            <w:hideMark/>
          </w:tcPr>
          <w:p w14:paraId="2D7A3669" w14:textId="4FE35B57" w:rsidR="00B0237C" w:rsidRPr="00E40961" w:rsidRDefault="00B0237C" w:rsidP="00FF631D">
            <w:pPr>
              <w:jc w:val="right"/>
              <w:rPr>
                <w:rFonts w:cstheme="minorHAnsi"/>
                <w:b/>
                <w:bCs/>
                <w:i/>
                <w:iCs/>
              </w:rPr>
            </w:pPr>
            <w:r w:rsidRPr="00E40961">
              <w:rPr>
                <w:rFonts w:cstheme="minorHAnsi"/>
                <w:b/>
                <w:bCs/>
                <w:i/>
                <w:iCs/>
              </w:rPr>
              <w:t>955</w:t>
            </w:r>
            <w:r w:rsidR="00B36E47">
              <w:rPr>
                <w:rFonts w:cstheme="minorHAnsi"/>
                <w:b/>
                <w:bCs/>
                <w:i/>
                <w:iCs/>
              </w:rPr>
              <w:t>.</w:t>
            </w:r>
            <w:r w:rsidRPr="00E40961">
              <w:rPr>
                <w:rFonts w:cstheme="minorHAnsi"/>
                <w:b/>
                <w:bCs/>
                <w:i/>
                <w:iCs/>
              </w:rPr>
              <w:t>94</w:t>
            </w:r>
          </w:p>
        </w:tc>
      </w:tr>
      <w:tr w:rsidR="00B0237C" w:rsidRPr="00E40961" w14:paraId="4B2BB983" w14:textId="77777777" w:rsidTr="00B0237C">
        <w:trPr>
          <w:trHeight w:val="290"/>
        </w:trPr>
        <w:tc>
          <w:tcPr>
            <w:tcW w:w="7428" w:type="dxa"/>
            <w:noWrap/>
            <w:hideMark/>
          </w:tcPr>
          <w:p w14:paraId="6B2EE019" w14:textId="77777777" w:rsidR="00B0237C" w:rsidRPr="00E40961" w:rsidRDefault="00B0237C" w:rsidP="00FF631D">
            <w:pPr>
              <w:rPr>
                <w:rFonts w:cstheme="minorHAnsi"/>
              </w:rPr>
            </w:pPr>
          </w:p>
        </w:tc>
        <w:tc>
          <w:tcPr>
            <w:tcW w:w="1634" w:type="dxa"/>
            <w:hideMark/>
          </w:tcPr>
          <w:p w14:paraId="00580104" w14:textId="77777777" w:rsidR="00B0237C" w:rsidRPr="00E40961" w:rsidRDefault="00B0237C" w:rsidP="00FF631D">
            <w:pPr>
              <w:jc w:val="right"/>
              <w:rPr>
                <w:rFonts w:cstheme="minorHAnsi"/>
              </w:rPr>
            </w:pPr>
          </w:p>
        </w:tc>
      </w:tr>
      <w:tr w:rsidR="00B0237C" w:rsidRPr="00E40961" w14:paraId="521C8E98" w14:textId="77777777" w:rsidTr="00460FE0">
        <w:trPr>
          <w:trHeight w:val="290"/>
        </w:trPr>
        <w:tc>
          <w:tcPr>
            <w:tcW w:w="7428" w:type="dxa"/>
            <w:shd w:val="clear" w:color="auto" w:fill="FBE4D5" w:themeFill="accent2" w:themeFillTint="33"/>
            <w:noWrap/>
            <w:hideMark/>
          </w:tcPr>
          <w:p w14:paraId="6778C63B" w14:textId="095D621F" w:rsidR="00B0237C" w:rsidRPr="00E40961" w:rsidRDefault="00B0237C" w:rsidP="00FF631D">
            <w:pPr>
              <w:rPr>
                <w:rFonts w:cstheme="minorHAnsi"/>
                <w:b/>
                <w:bCs/>
              </w:rPr>
            </w:pPr>
            <w:r w:rsidRPr="00E40961">
              <w:rPr>
                <w:rFonts w:cstheme="minorHAnsi"/>
                <w:b/>
                <w:bCs/>
              </w:rPr>
              <w:t>TOTAL BUILDING GFA</w:t>
            </w:r>
            <w:r w:rsidR="00F853A5">
              <w:rPr>
                <w:rFonts w:cstheme="minorHAnsi"/>
                <w:b/>
                <w:bCs/>
              </w:rPr>
              <w:t xml:space="preserve"> </w:t>
            </w:r>
          </w:p>
        </w:tc>
        <w:tc>
          <w:tcPr>
            <w:tcW w:w="1634" w:type="dxa"/>
            <w:shd w:val="clear" w:color="auto" w:fill="FBE4D5" w:themeFill="accent2" w:themeFillTint="33"/>
            <w:hideMark/>
          </w:tcPr>
          <w:p w14:paraId="1F59C663" w14:textId="45729F5E" w:rsidR="00B0237C" w:rsidRPr="00E40961" w:rsidRDefault="00B0237C" w:rsidP="00FF631D">
            <w:pPr>
              <w:jc w:val="right"/>
              <w:rPr>
                <w:rFonts w:cstheme="minorHAnsi"/>
                <w:b/>
                <w:bCs/>
              </w:rPr>
            </w:pPr>
            <w:r w:rsidRPr="00E40961">
              <w:rPr>
                <w:rFonts w:cstheme="minorHAnsi"/>
                <w:b/>
                <w:bCs/>
              </w:rPr>
              <w:t>16 365</w:t>
            </w:r>
            <w:r w:rsidR="00B36E47">
              <w:rPr>
                <w:rFonts w:cstheme="minorHAnsi"/>
                <w:b/>
                <w:bCs/>
              </w:rPr>
              <w:t>.</w:t>
            </w:r>
            <w:r w:rsidRPr="00E40961">
              <w:rPr>
                <w:rFonts w:cstheme="minorHAnsi"/>
                <w:b/>
                <w:bCs/>
              </w:rPr>
              <w:t>52</w:t>
            </w:r>
          </w:p>
        </w:tc>
      </w:tr>
      <w:tr w:rsidR="00B0237C" w:rsidRPr="00E40961" w14:paraId="674BA776" w14:textId="77777777" w:rsidTr="00460FE0">
        <w:trPr>
          <w:trHeight w:val="290"/>
        </w:trPr>
        <w:tc>
          <w:tcPr>
            <w:tcW w:w="7428" w:type="dxa"/>
            <w:shd w:val="clear" w:color="auto" w:fill="FBE4D5" w:themeFill="accent2" w:themeFillTint="33"/>
            <w:noWrap/>
            <w:hideMark/>
          </w:tcPr>
          <w:p w14:paraId="2C9733C3" w14:textId="5BF0435C" w:rsidR="00B0237C" w:rsidRPr="00E40961" w:rsidRDefault="00B0237C" w:rsidP="00FF631D">
            <w:pPr>
              <w:rPr>
                <w:rFonts w:cstheme="minorHAnsi"/>
                <w:b/>
                <w:bCs/>
              </w:rPr>
            </w:pPr>
            <w:r w:rsidRPr="00E40961">
              <w:rPr>
                <w:rFonts w:cstheme="minorHAnsi"/>
                <w:b/>
                <w:bCs/>
              </w:rPr>
              <w:t>BUILDING GFA EXCLUDING BASEMENT PARKING</w:t>
            </w:r>
          </w:p>
        </w:tc>
        <w:tc>
          <w:tcPr>
            <w:tcW w:w="1634" w:type="dxa"/>
            <w:shd w:val="clear" w:color="auto" w:fill="FBE4D5" w:themeFill="accent2" w:themeFillTint="33"/>
            <w:hideMark/>
          </w:tcPr>
          <w:p w14:paraId="3FA991D0" w14:textId="3C66F39B" w:rsidR="00B0237C" w:rsidRPr="00E40961" w:rsidRDefault="00B0237C" w:rsidP="00FF631D">
            <w:pPr>
              <w:jc w:val="right"/>
              <w:rPr>
                <w:rFonts w:cstheme="minorHAnsi"/>
                <w:b/>
                <w:bCs/>
              </w:rPr>
            </w:pPr>
            <w:r w:rsidRPr="00E40961">
              <w:rPr>
                <w:rFonts w:cstheme="minorHAnsi"/>
                <w:b/>
                <w:bCs/>
              </w:rPr>
              <w:t>12 675</w:t>
            </w:r>
            <w:r w:rsidR="00B36E47">
              <w:rPr>
                <w:rFonts w:cstheme="minorHAnsi"/>
                <w:b/>
                <w:bCs/>
              </w:rPr>
              <w:t>.</w:t>
            </w:r>
            <w:r w:rsidRPr="00E40961">
              <w:rPr>
                <w:rFonts w:cstheme="minorHAnsi"/>
                <w:b/>
                <w:bCs/>
              </w:rPr>
              <w:t>37</w:t>
            </w:r>
          </w:p>
        </w:tc>
      </w:tr>
      <w:tr w:rsidR="00B0237C" w:rsidRPr="00E40961" w14:paraId="7B677201" w14:textId="77777777" w:rsidTr="00460FE0">
        <w:trPr>
          <w:trHeight w:val="290"/>
        </w:trPr>
        <w:tc>
          <w:tcPr>
            <w:tcW w:w="7428" w:type="dxa"/>
            <w:shd w:val="clear" w:color="auto" w:fill="DEEAF6" w:themeFill="accent5" w:themeFillTint="33"/>
            <w:noWrap/>
            <w:hideMark/>
          </w:tcPr>
          <w:p w14:paraId="5C643DF8" w14:textId="77777777" w:rsidR="00B0237C" w:rsidRPr="00E40961" w:rsidRDefault="00B0237C" w:rsidP="00FF631D">
            <w:pPr>
              <w:rPr>
                <w:rFonts w:cstheme="minorHAnsi"/>
                <w:b/>
                <w:bCs/>
              </w:rPr>
            </w:pPr>
            <w:r w:rsidRPr="00E40961">
              <w:rPr>
                <w:rFonts w:cstheme="minorHAnsi"/>
                <w:b/>
                <w:bCs/>
              </w:rPr>
              <w:t>LETTABLE AND MITC USEABLE AREA</w:t>
            </w:r>
          </w:p>
        </w:tc>
        <w:tc>
          <w:tcPr>
            <w:tcW w:w="1634" w:type="dxa"/>
            <w:shd w:val="clear" w:color="auto" w:fill="DEEAF6" w:themeFill="accent5" w:themeFillTint="33"/>
            <w:hideMark/>
          </w:tcPr>
          <w:p w14:paraId="0CAA46B6" w14:textId="0DB4EEBB" w:rsidR="00B0237C" w:rsidRPr="00E40961" w:rsidRDefault="00B0237C" w:rsidP="00FF631D">
            <w:pPr>
              <w:jc w:val="right"/>
              <w:rPr>
                <w:rFonts w:cstheme="minorHAnsi"/>
                <w:b/>
                <w:bCs/>
              </w:rPr>
            </w:pPr>
            <w:r w:rsidRPr="00E40961">
              <w:rPr>
                <w:rFonts w:cstheme="minorHAnsi"/>
                <w:b/>
                <w:bCs/>
              </w:rPr>
              <w:t>9 938</w:t>
            </w:r>
            <w:r w:rsidR="00B36E47">
              <w:rPr>
                <w:rFonts w:cstheme="minorHAnsi"/>
                <w:b/>
                <w:bCs/>
              </w:rPr>
              <w:t>.</w:t>
            </w:r>
            <w:r w:rsidRPr="00E40961">
              <w:rPr>
                <w:rFonts w:cstheme="minorHAnsi"/>
                <w:b/>
                <w:bCs/>
              </w:rPr>
              <w:t>48</w:t>
            </w:r>
          </w:p>
        </w:tc>
      </w:tr>
      <w:tr w:rsidR="00B0237C" w:rsidRPr="00E40961" w14:paraId="54DB6DA0" w14:textId="77777777" w:rsidTr="00460FE0">
        <w:trPr>
          <w:trHeight w:val="290"/>
        </w:trPr>
        <w:tc>
          <w:tcPr>
            <w:tcW w:w="7428" w:type="dxa"/>
            <w:shd w:val="clear" w:color="auto" w:fill="DEEAF6" w:themeFill="accent5" w:themeFillTint="33"/>
            <w:noWrap/>
            <w:hideMark/>
          </w:tcPr>
          <w:p w14:paraId="4A8D91EA" w14:textId="00CD70FF" w:rsidR="00B0237C" w:rsidRPr="00E40961" w:rsidRDefault="00C672E0" w:rsidP="00FF631D">
            <w:pPr>
              <w:jc w:val="right"/>
              <w:rPr>
                <w:rFonts w:cstheme="minorHAnsi"/>
                <w:b/>
                <w:bCs/>
              </w:rPr>
            </w:pPr>
            <w:r w:rsidRPr="00E40961">
              <w:rPr>
                <w:rFonts w:cstheme="minorHAnsi"/>
                <w:b/>
                <w:bCs/>
              </w:rPr>
              <w:t>In round</w:t>
            </w:r>
          </w:p>
        </w:tc>
        <w:tc>
          <w:tcPr>
            <w:tcW w:w="1634" w:type="dxa"/>
            <w:shd w:val="clear" w:color="auto" w:fill="DEEAF6" w:themeFill="accent5" w:themeFillTint="33"/>
            <w:noWrap/>
            <w:hideMark/>
          </w:tcPr>
          <w:p w14:paraId="34239A19" w14:textId="615DC271" w:rsidR="00B0237C" w:rsidRPr="00E40961" w:rsidRDefault="00B0237C" w:rsidP="00FF631D">
            <w:pPr>
              <w:jc w:val="right"/>
              <w:rPr>
                <w:rFonts w:cstheme="minorHAnsi"/>
                <w:b/>
                <w:bCs/>
              </w:rPr>
            </w:pPr>
            <w:r w:rsidRPr="00E40961">
              <w:rPr>
                <w:rFonts w:cstheme="minorHAnsi"/>
                <w:b/>
                <w:bCs/>
              </w:rPr>
              <w:t>9</w:t>
            </w:r>
            <w:r w:rsidR="0009060A" w:rsidRPr="00E40961">
              <w:rPr>
                <w:rFonts w:cstheme="minorHAnsi"/>
                <w:b/>
                <w:bCs/>
              </w:rPr>
              <w:t xml:space="preserve"> </w:t>
            </w:r>
            <w:r w:rsidRPr="00E40961">
              <w:rPr>
                <w:rFonts w:cstheme="minorHAnsi"/>
                <w:b/>
                <w:bCs/>
              </w:rPr>
              <w:t>940 m</w:t>
            </w:r>
            <w:r w:rsidRPr="00E40961">
              <w:rPr>
                <w:rFonts w:cstheme="minorHAnsi"/>
                <w:b/>
                <w:bCs/>
                <w:vertAlign w:val="superscript"/>
              </w:rPr>
              <w:t>2</w:t>
            </w:r>
          </w:p>
        </w:tc>
      </w:tr>
    </w:tbl>
    <w:p w14:paraId="40679690" w14:textId="77777777" w:rsidR="002A4799" w:rsidRPr="00E40961" w:rsidRDefault="002A4799" w:rsidP="002A4799"/>
    <w:p w14:paraId="08BEDD0D" w14:textId="77777777" w:rsidR="002A4799" w:rsidRPr="00E40961" w:rsidRDefault="002A4799">
      <w:pPr>
        <w:jc w:val="left"/>
        <w:rPr>
          <w:rFonts w:ascii="Calibri" w:hAnsi="Calibri" w:cs="Calibri"/>
          <w:b/>
          <w:bCs/>
          <w:color w:val="006264"/>
          <w:sz w:val="26"/>
          <w:szCs w:val="24"/>
          <w:lang w:bidi="ar-TN"/>
        </w:rPr>
      </w:pPr>
      <w:r w:rsidRPr="00E40961">
        <w:br w:type="page"/>
      </w:r>
    </w:p>
    <w:p w14:paraId="661E28B5" w14:textId="77777777" w:rsidR="0009060A" w:rsidRPr="00E40961" w:rsidRDefault="0009060A" w:rsidP="002A4799">
      <w:pPr>
        <w:pStyle w:val="Heading2"/>
        <w:sectPr w:rsidR="0009060A" w:rsidRPr="00E40961" w:rsidSect="00CC04F2">
          <w:pgSz w:w="11906" w:h="16838"/>
          <w:pgMar w:top="1417" w:right="1417" w:bottom="1417" w:left="1417" w:header="1135" w:footer="858" w:gutter="0"/>
          <w:cols w:space="708"/>
          <w:docGrid w:linePitch="360"/>
        </w:sectPr>
      </w:pPr>
    </w:p>
    <w:p w14:paraId="211BB538" w14:textId="367DA9BB" w:rsidR="00B0237C" w:rsidRPr="00E40961" w:rsidRDefault="002A4799" w:rsidP="002A4799">
      <w:pPr>
        <w:pStyle w:val="Heading2"/>
      </w:pPr>
      <w:bookmarkStart w:id="314" w:name="_Toc141915103"/>
      <w:r w:rsidRPr="00E40961">
        <w:lastRenderedPageBreak/>
        <w:t>Appendix 3: Risk Register</w:t>
      </w:r>
      <w:bookmarkEnd w:id="314"/>
    </w:p>
    <w:p w14:paraId="553E8B71" w14:textId="6A3C58AA" w:rsidR="00566D17" w:rsidRDefault="00566D17" w:rsidP="00566D17">
      <w:pPr>
        <w:pStyle w:val="Caption"/>
        <w:keepNext/>
        <w:rPr>
          <w:iCs w:val="0"/>
          <w:szCs w:val="20"/>
        </w:rPr>
      </w:pPr>
      <w:bookmarkStart w:id="315" w:name="_Toc141915156"/>
      <w:r w:rsidRPr="00E40961">
        <w:rPr>
          <w:bCs/>
          <w:iCs w:val="0"/>
          <w:szCs w:val="20"/>
        </w:rPr>
        <w:t xml:space="preserve">Table </w:t>
      </w:r>
      <w:r w:rsidRPr="00E40961">
        <w:rPr>
          <w:b w:val="0"/>
          <w:bCs/>
          <w:i/>
          <w:iCs w:val="0"/>
          <w:szCs w:val="20"/>
        </w:rPr>
        <w:fldChar w:fldCharType="begin"/>
      </w:r>
      <w:r w:rsidRPr="00E40961">
        <w:rPr>
          <w:bCs/>
          <w:iCs w:val="0"/>
          <w:szCs w:val="20"/>
        </w:rPr>
        <w:instrText xml:space="preserve"> SEQ Table \* ARABIC </w:instrText>
      </w:r>
      <w:r w:rsidRPr="00E40961">
        <w:rPr>
          <w:b w:val="0"/>
          <w:bCs/>
          <w:i/>
          <w:iCs w:val="0"/>
          <w:szCs w:val="20"/>
        </w:rPr>
        <w:fldChar w:fldCharType="separate"/>
      </w:r>
      <w:r w:rsidR="000313CF">
        <w:rPr>
          <w:bCs/>
          <w:iCs w:val="0"/>
          <w:noProof/>
          <w:szCs w:val="20"/>
        </w:rPr>
        <w:t>53</w:t>
      </w:r>
      <w:r w:rsidRPr="00E40961">
        <w:rPr>
          <w:b w:val="0"/>
          <w:bCs/>
          <w:i/>
          <w:iCs w:val="0"/>
          <w:szCs w:val="20"/>
        </w:rPr>
        <w:fldChar w:fldCharType="end"/>
      </w:r>
      <w:r w:rsidRPr="00E40961">
        <w:rPr>
          <w:iCs w:val="0"/>
          <w:szCs w:val="20"/>
        </w:rPr>
        <w:t xml:space="preserve"> PPP Model Risk register</w:t>
      </w:r>
      <w:r w:rsidR="00BC5AE1">
        <w:rPr>
          <w:iCs w:val="0"/>
          <w:szCs w:val="20"/>
        </w:rPr>
        <w:t xml:space="preserve"> for the base</w:t>
      </w:r>
      <w:r w:rsidR="00BF210F">
        <w:rPr>
          <w:iCs w:val="0"/>
          <w:szCs w:val="20"/>
        </w:rPr>
        <w:t xml:space="preserve"> </w:t>
      </w:r>
      <w:r w:rsidR="00BC5AE1">
        <w:rPr>
          <w:iCs w:val="0"/>
          <w:szCs w:val="20"/>
        </w:rPr>
        <w:t>case scenario</w:t>
      </w:r>
      <w:r w:rsidR="00BF210F">
        <w:rPr>
          <w:iCs w:val="0"/>
          <w:szCs w:val="20"/>
        </w:rPr>
        <w:t xml:space="preserve"> </w:t>
      </w:r>
      <w:r w:rsidR="00BF210F">
        <w:t>(Scenario 3)</w:t>
      </w:r>
      <w:bookmarkEnd w:id="315"/>
    </w:p>
    <w:tbl>
      <w:tblPr>
        <w:tblW w:w="5419" w:type="pct"/>
        <w:tblInd w:w="-431" w:type="dxa"/>
        <w:tblLook w:val="04A0" w:firstRow="1" w:lastRow="0" w:firstColumn="1" w:lastColumn="0" w:noHBand="0" w:noVBand="1"/>
      </w:tblPr>
      <w:tblGrid>
        <w:gridCol w:w="403"/>
        <w:gridCol w:w="1133"/>
        <w:gridCol w:w="1613"/>
        <w:gridCol w:w="1671"/>
        <w:gridCol w:w="971"/>
        <w:gridCol w:w="995"/>
        <w:gridCol w:w="878"/>
        <w:gridCol w:w="1019"/>
        <w:gridCol w:w="886"/>
        <w:gridCol w:w="1062"/>
        <w:gridCol w:w="871"/>
        <w:gridCol w:w="761"/>
        <w:gridCol w:w="956"/>
        <w:gridCol w:w="974"/>
        <w:gridCol w:w="974"/>
      </w:tblGrid>
      <w:tr w:rsidR="00BE5BC2" w:rsidRPr="008F6C60" w14:paraId="0D6A09E1" w14:textId="77777777" w:rsidTr="000313CF">
        <w:trPr>
          <w:trHeight w:val="258"/>
          <w:tblHeader/>
        </w:trPr>
        <w:tc>
          <w:tcPr>
            <w:tcW w:w="1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80933B3" w14:textId="77777777" w:rsidR="00E12937" w:rsidRPr="004B2164" w:rsidRDefault="00E12937" w:rsidP="00E12937">
            <w:pPr>
              <w:spacing w:after="0" w:line="240" w:lineRule="auto"/>
              <w:jc w:val="left"/>
              <w:rPr>
                <w:rFonts w:ascii="Arial" w:eastAsia="Times New Roman" w:hAnsi="Arial" w:cs="Arial"/>
                <w:b/>
                <w:bCs/>
                <w:sz w:val="14"/>
                <w:szCs w:val="14"/>
              </w:rPr>
            </w:pPr>
            <w:r w:rsidRPr="004B2164">
              <w:rPr>
                <w:rFonts w:ascii="Arial" w:eastAsia="Times New Roman" w:hAnsi="Arial" w:cs="Arial"/>
                <w:b/>
                <w:bCs/>
                <w:sz w:val="14"/>
                <w:szCs w:val="14"/>
              </w:rPr>
              <w:t>No</w:t>
            </w:r>
          </w:p>
        </w:tc>
        <w:tc>
          <w:tcPr>
            <w:tcW w:w="374" w:type="pct"/>
            <w:tcBorders>
              <w:top w:val="single" w:sz="4" w:space="0" w:color="auto"/>
              <w:left w:val="nil"/>
              <w:bottom w:val="single" w:sz="4" w:space="0" w:color="auto"/>
              <w:right w:val="single" w:sz="4" w:space="0" w:color="auto"/>
            </w:tcBorders>
            <w:shd w:val="clear" w:color="auto" w:fill="auto"/>
            <w:vAlign w:val="center"/>
            <w:hideMark/>
          </w:tcPr>
          <w:p w14:paraId="44114001" w14:textId="77777777" w:rsidR="00E12937" w:rsidRPr="004B2164" w:rsidRDefault="00E12937" w:rsidP="00E12937">
            <w:pPr>
              <w:spacing w:after="0" w:line="240" w:lineRule="auto"/>
              <w:jc w:val="left"/>
              <w:rPr>
                <w:rFonts w:ascii="Arial" w:eastAsia="Times New Roman" w:hAnsi="Arial" w:cs="Arial"/>
                <w:b/>
                <w:bCs/>
                <w:sz w:val="14"/>
                <w:szCs w:val="14"/>
              </w:rPr>
            </w:pPr>
            <w:r w:rsidRPr="004B2164">
              <w:rPr>
                <w:rFonts w:ascii="Arial" w:eastAsia="Times New Roman" w:hAnsi="Arial" w:cs="Arial"/>
                <w:b/>
                <w:bCs/>
                <w:sz w:val="14"/>
                <w:szCs w:val="14"/>
              </w:rPr>
              <w:t>Phase</w:t>
            </w:r>
          </w:p>
        </w:tc>
        <w:tc>
          <w:tcPr>
            <w:tcW w:w="532" w:type="pct"/>
            <w:tcBorders>
              <w:top w:val="single" w:sz="4" w:space="0" w:color="auto"/>
              <w:left w:val="nil"/>
              <w:bottom w:val="single" w:sz="4" w:space="0" w:color="auto"/>
              <w:right w:val="single" w:sz="4" w:space="0" w:color="auto"/>
            </w:tcBorders>
            <w:shd w:val="clear" w:color="auto" w:fill="auto"/>
            <w:vAlign w:val="center"/>
            <w:hideMark/>
          </w:tcPr>
          <w:p w14:paraId="64D1485E" w14:textId="77777777" w:rsidR="00E12937" w:rsidRPr="004B2164" w:rsidRDefault="00E12937" w:rsidP="00E12937">
            <w:pPr>
              <w:spacing w:after="0" w:line="240" w:lineRule="auto"/>
              <w:jc w:val="left"/>
              <w:rPr>
                <w:rFonts w:ascii="Arial" w:eastAsia="Times New Roman" w:hAnsi="Arial" w:cs="Arial"/>
                <w:b/>
                <w:bCs/>
                <w:sz w:val="14"/>
                <w:szCs w:val="14"/>
              </w:rPr>
            </w:pPr>
            <w:r w:rsidRPr="004B2164">
              <w:rPr>
                <w:rFonts w:ascii="Arial" w:eastAsia="Times New Roman" w:hAnsi="Arial" w:cs="Arial"/>
                <w:b/>
                <w:bCs/>
                <w:sz w:val="14"/>
                <w:szCs w:val="14"/>
              </w:rPr>
              <w:t>Category</w:t>
            </w:r>
          </w:p>
        </w:tc>
        <w:tc>
          <w:tcPr>
            <w:tcW w:w="551" w:type="pct"/>
            <w:tcBorders>
              <w:top w:val="single" w:sz="4" w:space="0" w:color="auto"/>
              <w:left w:val="nil"/>
              <w:bottom w:val="single" w:sz="4" w:space="0" w:color="auto"/>
              <w:right w:val="single" w:sz="4" w:space="0" w:color="auto"/>
            </w:tcBorders>
            <w:shd w:val="clear" w:color="auto" w:fill="auto"/>
            <w:vAlign w:val="center"/>
            <w:hideMark/>
          </w:tcPr>
          <w:p w14:paraId="4BD22E77" w14:textId="77777777" w:rsidR="00E12937" w:rsidRPr="004B2164" w:rsidRDefault="00E12937" w:rsidP="00E12937">
            <w:pPr>
              <w:spacing w:after="0" w:line="240" w:lineRule="auto"/>
              <w:jc w:val="left"/>
              <w:rPr>
                <w:rFonts w:ascii="Arial" w:eastAsia="Times New Roman" w:hAnsi="Arial" w:cs="Arial"/>
                <w:b/>
                <w:bCs/>
                <w:sz w:val="14"/>
                <w:szCs w:val="14"/>
              </w:rPr>
            </w:pPr>
            <w:r w:rsidRPr="004B2164">
              <w:rPr>
                <w:rFonts w:ascii="Arial" w:eastAsia="Times New Roman" w:hAnsi="Arial" w:cs="Arial"/>
                <w:b/>
                <w:bCs/>
                <w:sz w:val="14"/>
                <w:szCs w:val="14"/>
              </w:rPr>
              <w:t>Description of the risk</w:t>
            </w:r>
          </w:p>
        </w:tc>
        <w:tc>
          <w:tcPr>
            <w:tcW w:w="320" w:type="pct"/>
            <w:tcBorders>
              <w:top w:val="single" w:sz="4" w:space="0" w:color="auto"/>
              <w:left w:val="nil"/>
              <w:bottom w:val="single" w:sz="4" w:space="0" w:color="auto"/>
              <w:right w:val="single" w:sz="4" w:space="0" w:color="auto"/>
            </w:tcBorders>
            <w:shd w:val="clear" w:color="000000" w:fill="FFFFFF"/>
            <w:vAlign w:val="center"/>
            <w:hideMark/>
          </w:tcPr>
          <w:p w14:paraId="594D6FC8" w14:textId="77777777" w:rsidR="00E12937" w:rsidRPr="004B2164" w:rsidRDefault="00E12937" w:rsidP="00E12937">
            <w:pPr>
              <w:spacing w:after="0" w:line="240" w:lineRule="auto"/>
              <w:jc w:val="left"/>
              <w:rPr>
                <w:rFonts w:ascii="Arial" w:eastAsia="Times New Roman" w:hAnsi="Arial" w:cs="Arial"/>
                <w:b/>
                <w:bCs/>
                <w:sz w:val="14"/>
                <w:szCs w:val="14"/>
              </w:rPr>
            </w:pPr>
            <w:r w:rsidRPr="004B2164">
              <w:rPr>
                <w:rFonts w:ascii="Arial" w:eastAsia="Times New Roman" w:hAnsi="Arial" w:cs="Arial"/>
                <w:b/>
                <w:bCs/>
                <w:sz w:val="14"/>
                <w:szCs w:val="14"/>
              </w:rPr>
              <w:t>Probability of occurrence (%)</w:t>
            </w:r>
          </w:p>
        </w:tc>
        <w:tc>
          <w:tcPr>
            <w:tcW w:w="328" w:type="pct"/>
            <w:tcBorders>
              <w:top w:val="single" w:sz="4" w:space="0" w:color="auto"/>
              <w:left w:val="nil"/>
              <w:bottom w:val="single" w:sz="4" w:space="0" w:color="auto"/>
              <w:right w:val="single" w:sz="4" w:space="0" w:color="auto"/>
            </w:tcBorders>
            <w:shd w:val="clear" w:color="auto" w:fill="auto"/>
            <w:vAlign w:val="center"/>
            <w:hideMark/>
          </w:tcPr>
          <w:p w14:paraId="0AC642B9" w14:textId="77777777" w:rsidR="00E12937" w:rsidRPr="004B2164" w:rsidRDefault="00E12937" w:rsidP="00E12937">
            <w:pPr>
              <w:spacing w:after="0" w:line="240" w:lineRule="auto"/>
              <w:jc w:val="left"/>
              <w:rPr>
                <w:rFonts w:ascii="Arial" w:eastAsia="Times New Roman" w:hAnsi="Arial" w:cs="Arial"/>
                <w:b/>
                <w:bCs/>
                <w:sz w:val="14"/>
                <w:szCs w:val="14"/>
              </w:rPr>
            </w:pPr>
            <w:r w:rsidRPr="004B2164">
              <w:rPr>
                <w:rFonts w:ascii="Arial" w:eastAsia="Times New Roman" w:hAnsi="Arial" w:cs="Arial"/>
                <w:b/>
                <w:bCs/>
                <w:sz w:val="14"/>
                <w:szCs w:val="14"/>
              </w:rPr>
              <w:t>Occurrence Level</w:t>
            </w:r>
          </w:p>
        </w:tc>
        <w:tc>
          <w:tcPr>
            <w:tcW w:w="289"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72FA585E" w14:textId="77777777" w:rsidR="00E12937" w:rsidRPr="004B2164" w:rsidRDefault="00E12937" w:rsidP="00E12937">
            <w:pPr>
              <w:spacing w:after="0" w:line="240" w:lineRule="auto"/>
              <w:jc w:val="center"/>
              <w:rPr>
                <w:rFonts w:ascii="Arial" w:eastAsia="Times New Roman" w:hAnsi="Arial" w:cs="Arial"/>
                <w:b/>
                <w:bCs/>
                <w:sz w:val="14"/>
                <w:szCs w:val="14"/>
              </w:rPr>
            </w:pPr>
            <w:r w:rsidRPr="004B2164">
              <w:rPr>
                <w:rFonts w:ascii="Arial" w:eastAsia="Times New Roman" w:hAnsi="Arial" w:cs="Arial"/>
                <w:b/>
                <w:bCs/>
                <w:sz w:val="14"/>
                <w:szCs w:val="14"/>
              </w:rPr>
              <w:t>Statistical average (%)</w:t>
            </w:r>
          </w:p>
        </w:tc>
        <w:tc>
          <w:tcPr>
            <w:tcW w:w="336" w:type="pct"/>
            <w:tcBorders>
              <w:top w:val="single" w:sz="4" w:space="0" w:color="auto"/>
              <w:left w:val="nil"/>
              <w:bottom w:val="single" w:sz="4" w:space="0" w:color="auto"/>
              <w:right w:val="single" w:sz="4" w:space="0" w:color="auto"/>
            </w:tcBorders>
            <w:shd w:val="clear" w:color="auto" w:fill="auto"/>
            <w:vAlign w:val="center"/>
            <w:hideMark/>
          </w:tcPr>
          <w:p w14:paraId="091D11F3" w14:textId="77777777" w:rsidR="00E12937" w:rsidRPr="004B2164" w:rsidRDefault="00E12937" w:rsidP="00E12937">
            <w:pPr>
              <w:spacing w:after="0" w:line="240" w:lineRule="auto"/>
              <w:jc w:val="left"/>
              <w:rPr>
                <w:rFonts w:ascii="Arial" w:eastAsia="Times New Roman" w:hAnsi="Arial" w:cs="Arial"/>
                <w:b/>
                <w:bCs/>
                <w:sz w:val="14"/>
                <w:szCs w:val="14"/>
              </w:rPr>
            </w:pPr>
            <w:r w:rsidRPr="004B2164">
              <w:rPr>
                <w:rFonts w:ascii="Arial" w:eastAsia="Times New Roman" w:hAnsi="Arial" w:cs="Arial"/>
                <w:b/>
                <w:bCs/>
                <w:sz w:val="14"/>
                <w:szCs w:val="14"/>
              </w:rPr>
              <w:t xml:space="preserve"> Basis Cost (000' MK) in NPV </w:t>
            </w:r>
          </w:p>
        </w:tc>
        <w:tc>
          <w:tcPr>
            <w:tcW w:w="292" w:type="pct"/>
            <w:tcBorders>
              <w:top w:val="single" w:sz="4" w:space="0" w:color="auto"/>
              <w:left w:val="nil"/>
              <w:bottom w:val="single" w:sz="4" w:space="0" w:color="auto"/>
              <w:right w:val="single" w:sz="4" w:space="0" w:color="auto"/>
            </w:tcBorders>
            <w:shd w:val="clear" w:color="auto" w:fill="auto"/>
            <w:vAlign w:val="center"/>
            <w:hideMark/>
          </w:tcPr>
          <w:p w14:paraId="3B465E3C" w14:textId="77777777" w:rsidR="00E12937" w:rsidRPr="004B2164" w:rsidRDefault="00E12937" w:rsidP="00E12937">
            <w:pPr>
              <w:spacing w:after="0" w:line="240" w:lineRule="auto"/>
              <w:jc w:val="left"/>
              <w:rPr>
                <w:rFonts w:ascii="Arial" w:eastAsia="Times New Roman" w:hAnsi="Arial" w:cs="Arial"/>
                <w:b/>
                <w:bCs/>
                <w:sz w:val="14"/>
                <w:szCs w:val="14"/>
              </w:rPr>
            </w:pPr>
            <w:proofErr w:type="spellStart"/>
            <w:r w:rsidRPr="004B2164">
              <w:rPr>
                <w:rFonts w:ascii="Arial" w:eastAsia="Times New Roman" w:hAnsi="Arial" w:cs="Arial"/>
                <w:b/>
                <w:bCs/>
                <w:sz w:val="14"/>
                <w:szCs w:val="14"/>
              </w:rPr>
              <w:t>Percetage</w:t>
            </w:r>
            <w:proofErr w:type="spellEnd"/>
            <w:r w:rsidRPr="004B2164">
              <w:rPr>
                <w:rFonts w:ascii="Arial" w:eastAsia="Times New Roman" w:hAnsi="Arial" w:cs="Arial"/>
                <w:b/>
                <w:bCs/>
                <w:sz w:val="14"/>
                <w:szCs w:val="14"/>
              </w:rPr>
              <w:t xml:space="preserve"> applied to Basis Cost</w:t>
            </w:r>
          </w:p>
        </w:tc>
        <w:tc>
          <w:tcPr>
            <w:tcW w:w="350" w:type="pct"/>
            <w:tcBorders>
              <w:top w:val="single" w:sz="4" w:space="0" w:color="auto"/>
              <w:left w:val="nil"/>
              <w:bottom w:val="single" w:sz="4" w:space="0" w:color="auto"/>
              <w:right w:val="single" w:sz="4" w:space="0" w:color="auto"/>
            </w:tcBorders>
            <w:shd w:val="clear" w:color="auto" w:fill="auto"/>
            <w:vAlign w:val="center"/>
            <w:hideMark/>
          </w:tcPr>
          <w:p w14:paraId="1599FE2A" w14:textId="77777777" w:rsidR="00E12937" w:rsidRPr="004B2164" w:rsidRDefault="00E12937" w:rsidP="00E12937">
            <w:pPr>
              <w:spacing w:after="0" w:line="240" w:lineRule="auto"/>
              <w:jc w:val="left"/>
              <w:rPr>
                <w:rFonts w:ascii="Arial" w:eastAsia="Times New Roman" w:hAnsi="Arial" w:cs="Arial"/>
                <w:b/>
                <w:bCs/>
                <w:sz w:val="14"/>
                <w:szCs w:val="14"/>
              </w:rPr>
            </w:pPr>
            <w:r w:rsidRPr="004B2164">
              <w:rPr>
                <w:rFonts w:ascii="Arial" w:eastAsia="Times New Roman" w:hAnsi="Arial" w:cs="Arial"/>
                <w:b/>
                <w:bCs/>
                <w:sz w:val="14"/>
                <w:szCs w:val="14"/>
              </w:rPr>
              <w:t>Basis cost x Percentage (000' MK) in NPV</w:t>
            </w:r>
          </w:p>
        </w:tc>
        <w:tc>
          <w:tcPr>
            <w:tcW w:w="287" w:type="pct"/>
            <w:tcBorders>
              <w:top w:val="single" w:sz="4" w:space="0" w:color="auto"/>
              <w:left w:val="nil"/>
              <w:bottom w:val="single" w:sz="4" w:space="0" w:color="auto"/>
              <w:right w:val="single" w:sz="4" w:space="0" w:color="auto"/>
            </w:tcBorders>
            <w:shd w:val="clear" w:color="auto" w:fill="auto"/>
            <w:vAlign w:val="center"/>
            <w:hideMark/>
          </w:tcPr>
          <w:p w14:paraId="4FB846FB" w14:textId="77777777" w:rsidR="00E12937" w:rsidRPr="004B2164" w:rsidRDefault="00E12937" w:rsidP="00E12937">
            <w:pPr>
              <w:spacing w:after="0" w:line="240" w:lineRule="auto"/>
              <w:jc w:val="left"/>
              <w:rPr>
                <w:rFonts w:ascii="Arial" w:eastAsia="Times New Roman" w:hAnsi="Arial" w:cs="Arial"/>
                <w:b/>
                <w:bCs/>
                <w:sz w:val="14"/>
                <w:szCs w:val="14"/>
              </w:rPr>
            </w:pPr>
            <w:r w:rsidRPr="004B2164">
              <w:rPr>
                <w:rFonts w:ascii="Arial" w:eastAsia="Times New Roman" w:hAnsi="Arial" w:cs="Arial"/>
                <w:b/>
                <w:bCs/>
                <w:sz w:val="14"/>
                <w:szCs w:val="14"/>
              </w:rPr>
              <w:t>Risk allocation</w:t>
            </w:r>
          </w:p>
        </w:tc>
        <w:tc>
          <w:tcPr>
            <w:tcW w:w="251" w:type="pct"/>
            <w:tcBorders>
              <w:top w:val="single" w:sz="4" w:space="0" w:color="auto"/>
              <w:left w:val="nil"/>
              <w:bottom w:val="single" w:sz="4" w:space="0" w:color="auto"/>
              <w:right w:val="single" w:sz="4" w:space="0" w:color="auto"/>
            </w:tcBorders>
            <w:shd w:val="clear" w:color="000000" w:fill="FFFFFF"/>
            <w:vAlign w:val="center"/>
            <w:hideMark/>
          </w:tcPr>
          <w:p w14:paraId="6B87EE16" w14:textId="77777777" w:rsidR="00E12937" w:rsidRPr="004B2164" w:rsidRDefault="00E12937" w:rsidP="00E12937">
            <w:pPr>
              <w:spacing w:after="0" w:line="240" w:lineRule="auto"/>
              <w:jc w:val="center"/>
              <w:rPr>
                <w:rFonts w:ascii="Arial" w:eastAsia="Times New Roman" w:hAnsi="Arial" w:cs="Arial"/>
                <w:b/>
                <w:bCs/>
                <w:sz w:val="14"/>
                <w:szCs w:val="14"/>
              </w:rPr>
            </w:pPr>
            <w:r w:rsidRPr="004B2164">
              <w:rPr>
                <w:rFonts w:ascii="Arial" w:eastAsia="Times New Roman" w:hAnsi="Arial" w:cs="Arial"/>
                <w:b/>
                <w:bCs/>
                <w:sz w:val="14"/>
                <w:szCs w:val="14"/>
              </w:rPr>
              <w:t>Risk retained</w:t>
            </w:r>
          </w:p>
        </w:tc>
        <w:tc>
          <w:tcPr>
            <w:tcW w:w="315" w:type="pct"/>
            <w:tcBorders>
              <w:top w:val="single" w:sz="4" w:space="0" w:color="auto"/>
              <w:left w:val="nil"/>
              <w:bottom w:val="single" w:sz="4" w:space="0" w:color="auto"/>
              <w:right w:val="single" w:sz="4" w:space="0" w:color="auto"/>
            </w:tcBorders>
            <w:shd w:val="clear" w:color="000000" w:fill="FFFFFF"/>
            <w:vAlign w:val="center"/>
            <w:hideMark/>
          </w:tcPr>
          <w:p w14:paraId="58C5B934" w14:textId="77777777" w:rsidR="00E12937" w:rsidRPr="004B2164" w:rsidRDefault="00E12937" w:rsidP="00E12937">
            <w:pPr>
              <w:spacing w:after="0" w:line="240" w:lineRule="auto"/>
              <w:jc w:val="center"/>
              <w:rPr>
                <w:rFonts w:ascii="Arial" w:eastAsia="Times New Roman" w:hAnsi="Arial" w:cs="Arial"/>
                <w:b/>
                <w:bCs/>
                <w:sz w:val="14"/>
                <w:szCs w:val="14"/>
              </w:rPr>
            </w:pPr>
            <w:r w:rsidRPr="004B2164">
              <w:rPr>
                <w:rFonts w:ascii="Arial" w:eastAsia="Times New Roman" w:hAnsi="Arial" w:cs="Arial"/>
                <w:b/>
                <w:bCs/>
                <w:sz w:val="14"/>
                <w:szCs w:val="14"/>
              </w:rPr>
              <w:t>Risk transferred</w:t>
            </w:r>
          </w:p>
        </w:tc>
        <w:tc>
          <w:tcPr>
            <w:tcW w:w="642" w:type="pct"/>
            <w:gridSpan w:val="2"/>
            <w:tcBorders>
              <w:top w:val="single" w:sz="4" w:space="0" w:color="auto"/>
              <w:left w:val="nil"/>
              <w:bottom w:val="single" w:sz="4" w:space="0" w:color="auto"/>
              <w:right w:val="single" w:sz="4" w:space="0" w:color="auto"/>
            </w:tcBorders>
            <w:shd w:val="clear" w:color="auto" w:fill="auto"/>
            <w:vAlign w:val="center"/>
            <w:hideMark/>
          </w:tcPr>
          <w:p w14:paraId="345ED96E" w14:textId="77777777" w:rsidR="00E12937" w:rsidRPr="004B2164" w:rsidRDefault="00E12937" w:rsidP="00E12937">
            <w:pPr>
              <w:spacing w:after="0" w:line="240" w:lineRule="auto"/>
              <w:jc w:val="center"/>
              <w:rPr>
                <w:rFonts w:ascii="Arial" w:eastAsia="Times New Roman" w:hAnsi="Arial" w:cs="Arial"/>
                <w:b/>
                <w:bCs/>
                <w:sz w:val="14"/>
                <w:szCs w:val="14"/>
              </w:rPr>
            </w:pPr>
            <w:r w:rsidRPr="004B2164">
              <w:rPr>
                <w:rFonts w:ascii="Arial" w:eastAsia="Times New Roman" w:hAnsi="Arial" w:cs="Arial"/>
                <w:b/>
                <w:bCs/>
                <w:sz w:val="14"/>
                <w:szCs w:val="14"/>
              </w:rPr>
              <w:t>Cost impact (000' MK) in NPV</w:t>
            </w:r>
          </w:p>
        </w:tc>
      </w:tr>
      <w:tr w:rsidR="00BE5BC2" w:rsidRPr="008F6C60" w14:paraId="13C05BF0" w14:textId="77777777" w:rsidTr="000313CF">
        <w:trPr>
          <w:trHeight w:val="51"/>
        </w:trPr>
        <w:tc>
          <w:tcPr>
            <w:tcW w:w="1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31EE3"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w:t>
            </w:r>
          </w:p>
        </w:tc>
        <w:tc>
          <w:tcPr>
            <w:tcW w:w="374" w:type="pct"/>
            <w:tcBorders>
              <w:top w:val="single" w:sz="4" w:space="0" w:color="auto"/>
              <w:left w:val="nil"/>
              <w:bottom w:val="single" w:sz="4" w:space="0" w:color="auto"/>
              <w:right w:val="single" w:sz="4" w:space="0" w:color="auto"/>
            </w:tcBorders>
            <w:shd w:val="clear" w:color="auto" w:fill="auto"/>
            <w:vAlign w:val="center"/>
            <w:hideMark/>
          </w:tcPr>
          <w:p w14:paraId="7C14DA08"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Procurement</w:t>
            </w:r>
          </w:p>
        </w:tc>
        <w:tc>
          <w:tcPr>
            <w:tcW w:w="532" w:type="pct"/>
            <w:tcBorders>
              <w:top w:val="single" w:sz="4" w:space="0" w:color="auto"/>
              <w:left w:val="nil"/>
              <w:bottom w:val="single" w:sz="4" w:space="0" w:color="auto"/>
              <w:right w:val="single" w:sz="4" w:space="0" w:color="auto"/>
            </w:tcBorders>
            <w:shd w:val="clear" w:color="auto" w:fill="auto"/>
            <w:noWrap/>
            <w:vAlign w:val="center"/>
            <w:hideMark/>
          </w:tcPr>
          <w:p w14:paraId="46FD5081"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Commercial</w:t>
            </w:r>
          </w:p>
        </w:tc>
        <w:tc>
          <w:tcPr>
            <w:tcW w:w="551" w:type="pct"/>
            <w:tcBorders>
              <w:top w:val="single" w:sz="4" w:space="0" w:color="auto"/>
              <w:left w:val="nil"/>
              <w:bottom w:val="single" w:sz="4" w:space="0" w:color="auto"/>
              <w:right w:val="single" w:sz="4" w:space="0" w:color="auto"/>
            </w:tcBorders>
            <w:shd w:val="clear" w:color="auto" w:fill="auto"/>
            <w:vAlign w:val="center"/>
            <w:hideMark/>
          </w:tcPr>
          <w:p w14:paraId="7F063868"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Risk of non-conclusion of the contract</w:t>
            </w:r>
          </w:p>
        </w:tc>
        <w:tc>
          <w:tcPr>
            <w:tcW w:w="320" w:type="pct"/>
            <w:tcBorders>
              <w:top w:val="single" w:sz="4" w:space="0" w:color="auto"/>
              <w:left w:val="nil"/>
              <w:bottom w:val="single" w:sz="4" w:space="0" w:color="auto"/>
              <w:right w:val="single" w:sz="4" w:space="0" w:color="auto"/>
            </w:tcBorders>
            <w:shd w:val="clear" w:color="000000" w:fill="E5D0FC"/>
            <w:noWrap/>
            <w:vAlign w:val="center"/>
            <w:hideMark/>
          </w:tcPr>
          <w:p w14:paraId="2CAEDBED"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40%</w:t>
            </w:r>
          </w:p>
        </w:tc>
        <w:tc>
          <w:tcPr>
            <w:tcW w:w="328" w:type="pct"/>
            <w:tcBorders>
              <w:top w:val="single" w:sz="4" w:space="0" w:color="auto"/>
              <w:left w:val="nil"/>
              <w:bottom w:val="single" w:sz="4" w:space="0" w:color="auto"/>
              <w:right w:val="single" w:sz="4" w:space="0" w:color="auto"/>
            </w:tcBorders>
            <w:shd w:val="clear" w:color="auto" w:fill="auto"/>
            <w:noWrap/>
            <w:vAlign w:val="center"/>
            <w:hideMark/>
          </w:tcPr>
          <w:p w14:paraId="4B37ED89"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Medium</w:t>
            </w:r>
          </w:p>
        </w:tc>
        <w:tc>
          <w:tcPr>
            <w:tcW w:w="289" w:type="pct"/>
            <w:tcBorders>
              <w:top w:val="single" w:sz="4" w:space="0" w:color="auto"/>
              <w:left w:val="nil"/>
              <w:bottom w:val="single" w:sz="4" w:space="0" w:color="auto"/>
              <w:right w:val="single" w:sz="4" w:space="0" w:color="auto"/>
            </w:tcBorders>
            <w:shd w:val="clear" w:color="auto" w:fill="auto"/>
            <w:vAlign w:val="center"/>
            <w:hideMark/>
          </w:tcPr>
          <w:p w14:paraId="3BA083D3"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9.00%</w:t>
            </w:r>
          </w:p>
        </w:tc>
        <w:tc>
          <w:tcPr>
            <w:tcW w:w="336" w:type="pct"/>
            <w:tcBorders>
              <w:top w:val="single" w:sz="4" w:space="0" w:color="auto"/>
              <w:left w:val="nil"/>
              <w:bottom w:val="single" w:sz="4" w:space="0" w:color="auto"/>
              <w:right w:val="single" w:sz="4" w:space="0" w:color="auto"/>
            </w:tcBorders>
            <w:shd w:val="clear" w:color="auto" w:fill="auto"/>
            <w:vAlign w:val="center"/>
            <w:hideMark/>
          </w:tcPr>
          <w:p w14:paraId="17EE1470" w14:textId="022F1FCE"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39,609,515</w:t>
            </w:r>
            <w:r w:rsidR="004579B2" w:rsidRPr="004B2164">
              <w:rPr>
                <w:rFonts w:ascii="Arial" w:eastAsia="Times New Roman" w:hAnsi="Arial" w:cs="Arial"/>
                <w:sz w:val="16"/>
                <w:szCs w:val="16"/>
              </w:rPr>
              <w:t xml:space="preserve"> </w:t>
            </w:r>
          </w:p>
        </w:tc>
        <w:tc>
          <w:tcPr>
            <w:tcW w:w="292" w:type="pct"/>
            <w:tcBorders>
              <w:top w:val="single" w:sz="4" w:space="0" w:color="auto"/>
              <w:left w:val="nil"/>
              <w:bottom w:val="single" w:sz="4" w:space="0" w:color="auto"/>
              <w:right w:val="single" w:sz="4" w:space="0" w:color="auto"/>
            </w:tcBorders>
            <w:shd w:val="clear" w:color="auto" w:fill="auto"/>
            <w:vAlign w:val="center"/>
            <w:hideMark/>
          </w:tcPr>
          <w:p w14:paraId="2392DDE9"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100.00%</w:t>
            </w:r>
          </w:p>
        </w:tc>
        <w:tc>
          <w:tcPr>
            <w:tcW w:w="350" w:type="pct"/>
            <w:tcBorders>
              <w:top w:val="single" w:sz="4" w:space="0" w:color="auto"/>
              <w:left w:val="nil"/>
              <w:bottom w:val="single" w:sz="4" w:space="0" w:color="auto"/>
              <w:right w:val="single" w:sz="4" w:space="0" w:color="auto"/>
            </w:tcBorders>
            <w:shd w:val="clear" w:color="auto" w:fill="auto"/>
            <w:noWrap/>
            <w:vAlign w:val="center"/>
            <w:hideMark/>
          </w:tcPr>
          <w:p w14:paraId="54580996" w14:textId="469D49EF"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39,609,515 </w:t>
            </w:r>
          </w:p>
        </w:tc>
        <w:tc>
          <w:tcPr>
            <w:tcW w:w="287" w:type="pct"/>
            <w:tcBorders>
              <w:top w:val="single" w:sz="4" w:space="0" w:color="auto"/>
              <w:left w:val="nil"/>
              <w:bottom w:val="single" w:sz="4" w:space="0" w:color="auto"/>
              <w:right w:val="single" w:sz="4" w:space="0" w:color="auto"/>
            </w:tcBorders>
            <w:shd w:val="clear" w:color="auto" w:fill="auto"/>
            <w:vAlign w:val="center"/>
            <w:hideMark/>
          </w:tcPr>
          <w:p w14:paraId="5074A671"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MITC</w:t>
            </w:r>
          </w:p>
        </w:tc>
        <w:tc>
          <w:tcPr>
            <w:tcW w:w="251" w:type="pct"/>
            <w:tcBorders>
              <w:top w:val="single" w:sz="4" w:space="0" w:color="auto"/>
              <w:left w:val="nil"/>
              <w:bottom w:val="single" w:sz="4" w:space="0" w:color="auto"/>
              <w:right w:val="single" w:sz="4" w:space="0" w:color="auto"/>
            </w:tcBorders>
            <w:shd w:val="clear" w:color="000000" w:fill="E5D0FC"/>
            <w:noWrap/>
            <w:vAlign w:val="center"/>
            <w:hideMark/>
          </w:tcPr>
          <w:p w14:paraId="26222CEC"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15" w:type="pct"/>
            <w:tcBorders>
              <w:top w:val="single" w:sz="4" w:space="0" w:color="auto"/>
              <w:left w:val="nil"/>
              <w:bottom w:val="single" w:sz="4" w:space="0" w:color="auto"/>
              <w:right w:val="single" w:sz="4" w:space="0" w:color="auto"/>
            </w:tcBorders>
            <w:shd w:val="clear" w:color="000000" w:fill="E5D0FC"/>
            <w:noWrap/>
            <w:vAlign w:val="center"/>
            <w:hideMark/>
          </w:tcPr>
          <w:p w14:paraId="0822147B"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21" w:type="pct"/>
            <w:tcBorders>
              <w:top w:val="single" w:sz="4" w:space="0" w:color="auto"/>
              <w:left w:val="nil"/>
              <w:bottom w:val="single" w:sz="4" w:space="0" w:color="auto"/>
              <w:right w:val="single" w:sz="4" w:space="0" w:color="auto"/>
            </w:tcBorders>
            <w:shd w:val="clear" w:color="auto" w:fill="auto"/>
            <w:noWrap/>
            <w:vAlign w:val="center"/>
            <w:hideMark/>
          </w:tcPr>
          <w:p w14:paraId="1E7875BF" w14:textId="2F9F0E0E"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1,425,943 </w:t>
            </w:r>
          </w:p>
        </w:tc>
        <w:tc>
          <w:tcPr>
            <w:tcW w:w="321" w:type="pct"/>
            <w:tcBorders>
              <w:top w:val="single" w:sz="4" w:space="0" w:color="auto"/>
              <w:left w:val="nil"/>
              <w:bottom w:val="single" w:sz="4" w:space="0" w:color="auto"/>
              <w:right w:val="single" w:sz="4" w:space="0" w:color="auto"/>
            </w:tcBorders>
            <w:shd w:val="clear" w:color="auto" w:fill="auto"/>
            <w:noWrap/>
            <w:vAlign w:val="center"/>
            <w:hideMark/>
          </w:tcPr>
          <w:p w14:paraId="0E49E9AC" w14:textId="387F2699"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r>
      <w:tr w:rsidR="00BE5BC2" w:rsidRPr="008F6C60" w14:paraId="5E3EEB2A" w14:textId="77777777" w:rsidTr="000313CF">
        <w:trPr>
          <w:trHeight w:val="51"/>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4C236C93"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w:t>
            </w:r>
          </w:p>
        </w:tc>
        <w:tc>
          <w:tcPr>
            <w:tcW w:w="374" w:type="pct"/>
            <w:tcBorders>
              <w:top w:val="nil"/>
              <w:left w:val="nil"/>
              <w:bottom w:val="single" w:sz="4" w:space="0" w:color="auto"/>
              <w:right w:val="single" w:sz="4" w:space="0" w:color="auto"/>
            </w:tcBorders>
            <w:shd w:val="clear" w:color="auto" w:fill="auto"/>
            <w:vAlign w:val="center"/>
            <w:hideMark/>
          </w:tcPr>
          <w:p w14:paraId="060931ED"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Procurement</w:t>
            </w:r>
          </w:p>
        </w:tc>
        <w:tc>
          <w:tcPr>
            <w:tcW w:w="532" w:type="pct"/>
            <w:tcBorders>
              <w:top w:val="nil"/>
              <w:left w:val="nil"/>
              <w:bottom w:val="single" w:sz="4" w:space="0" w:color="auto"/>
              <w:right w:val="single" w:sz="4" w:space="0" w:color="auto"/>
            </w:tcBorders>
            <w:shd w:val="clear" w:color="auto" w:fill="auto"/>
            <w:noWrap/>
            <w:vAlign w:val="center"/>
            <w:hideMark/>
          </w:tcPr>
          <w:p w14:paraId="29CD0181"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Financial/ monetary</w:t>
            </w:r>
          </w:p>
        </w:tc>
        <w:tc>
          <w:tcPr>
            <w:tcW w:w="551" w:type="pct"/>
            <w:tcBorders>
              <w:top w:val="nil"/>
              <w:left w:val="nil"/>
              <w:bottom w:val="single" w:sz="4" w:space="0" w:color="auto"/>
              <w:right w:val="single" w:sz="4" w:space="0" w:color="auto"/>
            </w:tcBorders>
            <w:shd w:val="clear" w:color="auto" w:fill="auto"/>
            <w:vAlign w:val="center"/>
            <w:hideMark/>
          </w:tcPr>
          <w:p w14:paraId="38BF7261"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Lack of public funding</w:t>
            </w:r>
          </w:p>
        </w:tc>
        <w:tc>
          <w:tcPr>
            <w:tcW w:w="320" w:type="pct"/>
            <w:tcBorders>
              <w:top w:val="nil"/>
              <w:left w:val="nil"/>
              <w:bottom w:val="single" w:sz="4" w:space="0" w:color="auto"/>
              <w:right w:val="single" w:sz="4" w:space="0" w:color="auto"/>
            </w:tcBorders>
            <w:shd w:val="clear" w:color="000000" w:fill="E5D0FC"/>
            <w:noWrap/>
            <w:vAlign w:val="center"/>
            <w:hideMark/>
          </w:tcPr>
          <w:p w14:paraId="2393B5C7"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30%</w:t>
            </w:r>
          </w:p>
        </w:tc>
        <w:tc>
          <w:tcPr>
            <w:tcW w:w="328" w:type="pct"/>
            <w:tcBorders>
              <w:top w:val="nil"/>
              <w:left w:val="nil"/>
              <w:bottom w:val="single" w:sz="4" w:space="0" w:color="auto"/>
              <w:right w:val="single" w:sz="4" w:space="0" w:color="auto"/>
            </w:tcBorders>
            <w:shd w:val="clear" w:color="auto" w:fill="auto"/>
            <w:noWrap/>
            <w:vAlign w:val="center"/>
            <w:hideMark/>
          </w:tcPr>
          <w:p w14:paraId="74B15228"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Low</w:t>
            </w:r>
          </w:p>
        </w:tc>
        <w:tc>
          <w:tcPr>
            <w:tcW w:w="289" w:type="pct"/>
            <w:tcBorders>
              <w:top w:val="nil"/>
              <w:left w:val="nil"/>
              <w:bottom w:val="single" w:sz="4" w:space="0" w:color="auto"/>
              <w:right w:val="single" w:sz="4" w:space="0" w:color="auto"/>
            </w:tcBorders>
            <w:shd w:val="clear" w:color="auto" w:fill="auto"/>
            <w:vAlign w:val="center"/>
            <w:hideMark/>
          </w:tcPr>
          <w:p w14:paraId="51A9B194"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7.00%</w:t>
            </w:r>
          </w:p>
        </w:tc>
        <w:tc>
          <w:tcPr>
            <w:tcW w:w="336" w:type="pct"/>
            <w:tcBorders>
              <w:top w:val="nil"/>
              <w:left w:val="nil"/>
              <w:bottom w:val="single" w:sz="4" w:space="0" w:color="auto"/>
              <w:right w:val="single" w:sz="4" w:space="0" w:color="auto"/>
            </w:tcBorders>
            <w:shd w:val="clear" w:color="auto" w:fill="auto"/>
            <w:vAlign w:val="center"/>
            <w:hideMark/>
          </w:tcPr>
          <w:p w14:paraId="760E6E14" w14:textId="64E3D143"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39,609,515</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22A1E403"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100.00%</w:t>
            </w:r>
          </w:p>
        </w:tc>
        <w:tc>
          <w:tcPr>
            <w:tcW w:w="350" w:type="pct"/>
            <w:tcBorders>
              <w:top w:val="nil"/>
              <w:left w:val="nil"/>
              <w:bottom w:val="single" w:sz="4" w:space="0" w:color="auto"/>
              <w:right w:val="single" w:sz="4" w:space="0" w:color="auto"/>
            </w:tcBorders>
            <w:shd w:val="clear" w:color="auto" w:fill="auto"/>
            <w:noWrap/>
            <w:vAlign w:val="center"/>
            <w:hideMark/>
          </w:tcPr>
          <w:p w14:paraId="37B50C8D" w14:textId="2F32B465"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39,609,515 </w:t>
            </w:r>
          </w:p>
        </w:tc>
        <w:tc>
          <w:tcPr>
            <w:tcW w:w="287" w:type="pct"/>
            <w:tcBorders>
              <w:top w:val="nil"/>
              <w:left w:val="nil"/>
              <w:bottom w:val="single" w:sz="4" w:space="0" w:color="auto"/>
              <w:right w:val="single" w:sz="4" w:space="0" w:color="auto"/>
            </w:tcBorders>
            <w:shd w:val="clear" w:color="auto" w:fill="auto"/>
            <w:vAlign w:val="center"/>
            <w:hideMark/>
          </w:tcPr>
          <w:p w14:paraId="37AF3F4F"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MITC</w:t>
            </w:r>
          </w:p>
        </w:tc>
        <w:tc>
          <w:tcPr>
            <w:tcW w:w="251" w:type="pct"/>
            <w:tcBorders>
              <w:top w:val="nil"/>
              <w:left w:val="nil"/>
              <w:bottom w:val="single" w:sz="4" w:space="0" w:color="auto"/>
              <w:right w:val="single" w:sz="4" w:space="0" w:color="auto"/>
            </w:tcBorders>
            <w:shd w:val="clear" w:color="000000" w:fill="E5D0FC"/>
            <w:noWrap/>
            <w:vAlign w:val="center"/>
            <w:hideMark/>
          </w:tcPr>
          <w:p w14:paraId="591C9B7B"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15" w:type="pct"/>
            <w:tcBorders>
              <w:top w:val="nil"/>
              <w:left w:val="nil"/>
              <w:bottom w:val="single" w:sz="4" w:space="0" w:color="auto"/>
              <w:right w:val="single" w:sz="4" w:space="0" w:color="auto"/>
            </w:tcBorders>
            <w:shd w:val="clear" w:color="000000" w:fill="E5D0FC"/>
            <w:noWrap/>
            <w:vAlign w:val="center"/>
            <w:hideMark/>
          </w:tcPr>
          <w:p w14:paraId="39859919"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21" w:type="pct"/>
            <w:tcBorders>
              <w:top w:val="nil"/>
              <w:left w:val="nil"/>
              <w:bottom w:val="single" w:sz="4" w:space="0" w:color="auto"/>
              <w:right w:val="single" w:sz="4" w:space="0" w:color="auto"/>
            </w:tcBorders>
            <w:shd w:val="clear" w:color="auto" w:fill="auto"/>
            <w:noWrap/>
            <w:vAlign w:val="center"/>
            <w:hideMark/>
          </w:tcPr>
          <w:p w14:paraId="554F1EA2" w14:textId="40069C88"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831,800 </w:t>
            </w:r>
          </w:p>
        </w:tc>
        <w:tc>
          <w:tcPr>
            <w:tcW w:w="321" w:type="pct"/>
            <w:tcBorders>
              <w:top w:val="nil"/>
              <w:left w:val="nil"/>
              <w:bottom w:val="single" w:sz="4" w:space="0" w:color="auto"/>
              <w:right w:val="single" w:sz="4" w:space="0" w:color="auto"/>
            </w:tcBorders>
            <w:shd w:val="clear" w:color="auto" w:fill="auto"/>
            <w:noWrap/>
            <w:vAlign w:val="center"/>
            <w:hideMark/>
          </w:tcPr>
          <w:p w14:paraId="575722CA" w14:textId="222E14A9"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r>
      <w:tr w:rsidR="00BE5BC2" w:rsidRPr="008F6C60" w14:paraId="56F34980" w14:textId="77777777" w:rsidTr="000313CF">
        <w:trPr>
          <w:trHeight w:val="51"/>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254D97D9"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3</w:t>
            </w:r>
          </w:p>
        </w:tc>
        <w:tc>
          <w:tcPr>
            <w:tcW w:w="374" w:type="pct"/>
            <w:tcBorders>
              <w:top w:val="nil"/>
              <w:left w:val="nil"/>
              <w:bottom w:val="single" w:sz="4" w:space="0" w:color="auto"/>
              <w:right w:val="single" w:sz="4" w:space="0" w:color="auto"/>
            </w:tcBorders>
            <w:shd w:val="clear" w:color="auto" w:fill="auto"/>
            <w:vAlign w:val="center"/>
            <w:hideMark/>
          </w:tcPr>
          <w:p w14:paraId="2CC72119"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Procurement</w:t>
            </w:r>
          </w:p>
        </w:tc>
        <w:tc>
          <w:tcPr>
            <w:tcW w:w="532" w:type="pct"/>
            <w:tcBorders>
              <w:top w:val="nil"/>
              <w:left w:val="nil"/>
              <w:bottom w:val="single" w:sz="4" w:space="0" w:color="auto"/>
              <w:right w:val="single" w:sz="4" w:space="0" w:color="auto"/>
            </w:tcBorders>
            <w:shd w:val="clear" w:color="auto" w:fill="auto"/>
            <w:noWrap/>
            <w:vAlign w:val="center"/>
            <w:hideMark/>
          </w:tcPr>
          <w:p w14:paraId="6E4D7793"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Financial/ monetary</w:t>
            </w:r>
          </w:p>
        </w:tc>
        <w:tc>
          <w:tcPr>
            <w:tcW w:w="551" w:type="pct"/>
            <w:tcBorders>
              <w:top w:val="nil"/>
              <w:left w:val="nil"/>
              <w:bottom w:val="single" w:sz="4" w:space="0" w:color="auto"/>
              <w:right w:val="single" w:sz="4" w:space="0" w:color="auto"/>
            </w:tcBorders>
            <w:shd w:val="clear" w:color="auto" w:fill="auto"/>
            <w:vAlign w:val="center"/>
            <w:hideMark/>
          </w:tcPr>
          <w:p w14:paraId="2CF124C9"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Lack of private funding</w:t>
            </w:r>
          </w:p>
        </w:tc>
        <w:tc>
          <w:tcPr>
            <w:tcW w:w="320" w:type="pct"/>
            <w:tcBorders>
              <w:top w:val="nil"/>
              <w:left w:val="nil"/>
              <w:bottom w:val="single" w:sz="4" w:space="0" w:color="auto"/>
              <w:right w:val="single" w:sz="4" w:space="0" w:color="auto"/>
            </w:tcBorders>
            <w:shd w:val="clear" w:color="000000" w:fill="E5D0FC"/>
            <w:noWrap/>
            <w:vAlign w:val="center"/>
            <w:hideMark/>
          </w:tcPr>
          <w:p w14:paraId="3A1CF987"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15%</w:t>
            </w:r>
          </w:p>
        </w:tc>
        <w:tc>
          <w:tcPr>
            <w:tcW w:w="328" w:type="pct"/>
            <w:tcBorders>
              <w:top w:val="nil"/>
              <w:left w:val="nil"/>
              <w:bottom w:val="single" w:sz="4" w:space="0" w:color="auto"/>
              <w:right w:val="single" w:sz="4" w:space="0" w:color="auto"/>
            </w:tcBorders>
            <w:shd w:val="clear" w:color="auto" w:fill="auto"/>
            <w:noWrap/>
            <w:vAlign w:val="center"/>
            <w:hideMark/>
          </w:tcPr>
          <w:p w14:paraId="049D86F7"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Low</w:t>
            </w:r>
          </w:p>
        </w:tc>
        <w:tc>
          <w:tcPr>
            <w:tcW w:w="289" w:type="pct"/>
            <w:tcBorders>
              <w:top w:val="nil"/>
              <w:left w:val="nil"/>
              <w:bottom w:val="single" w:sz="4" w:space="0" w:color="auto"/>
              <w:right w:val="single" w:sz="4" w:space="0" w:color="auto"/>
            </w:tcBorders>
            <w:shd w:val="clear" w:color="auto" w:fill="auto"/>
            <w:vAlign w:val="center"/>
            <w:hideMark/>
          </w:tcPr>
          <w:p w14:paraId="2A4F59D2"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2.85%</w:t>
            </w:r>
          </w:p>
        </w:tc>
        <w:tc>
          <w:tcPr>
            <w:tcW w:w="336" w:type="pct"/>
            <w:tcBorders>
              <w:top w:val="nil"/>
              <w:left w:val="nil"/>
              <w:bottom w:val="single" w:sz="4" w:space="0" w:color="auto"/>
              <w:right w:val="single" w:sz="4" w:space="0" w:color="auto"/>
            </w:tcBorders>
            <w:shd w:val="clear" w:color="auto" w:fill="auto"/>
            <w:vAlign w:val="center"/>
            <w:hideMark/>
          </w:tcPr>
          <w:p w14:paraId="41358795" w14:textId="12DFF6B9"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39,609,515</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3D9F451B"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100.00%</w:t>
            </w:r>
          </w:p>
        </w:tc>
        <w:tc>
          <w:tcPr>
            <w:tcW w:w="350" w:type="pct"/>
            <w:tcBorders>
              <w:top w:val="nil"/>
              <w:left w:val="nil"/>
              <w:bottom w:val="single" w:sz="4" w:space="0" w:color="auto"/>
              <w:right w:val="single" w:sz="4" w:space="0" w:color="auto"/>
            </w:tcBorders>
            <w:shd w:val="clear" w:color="auto" w:fill="auto"/>
            <w:noWrap/>
            <w:vAlign w:val="center"/>
            <w:hideMark/>
          </w:tcPr>
          <w:p w14:paraId="222AFED1" w14:textId="7D9E87D5"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39,609,515 </w:t>
            </w:r>
          </w:p>
        </w:tc>
        <w:tc>
          <w:tcPr>
            <w:tcW w:w="287" w:type="pct"/>
            <w:tcBorders>
              <w:top w:val="nil"/>
              <w:left w:val="nil"/>
              <w:bottom w:val="single" w:sz="4" w:space="0" w:color="auto"/>
              <w:right w:val="single" w:sz="4" w:space="0" w:color="auto"/>
            </w:tcBorders>
            <w:shd w:val="clear" w:color="auto" w:fill="auto"/>
            <w:vAlign w:val="center"/>
            <w:hideMark/>
          </w:tcPr>
          <w:p w14:paraId="667E61E1"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Private Partner</w:t>
            </w:r>
          </w:p>
        </w:tc>
        <w:tc>
          <w:tcPr>
            <w:tcW w:w="251" w:type="pct"/>
            <w:tcBorders>
              <w:top w:val="nil"/>
              <w:left w:val="nil"/>
              <w:bottom w:val="single" w:sz="4" w:space="0" w:color="auto"/>
              <w:right w:val="single" w:sz="4" w:space="0" w:color="auto"/>
            </w:tcBorders>
            <w:shd w:val="clear" w:color="000000" w:fill="E5D0FC"/>
            <w:noWrap/>
            <w:vAlign w:val="center"/>
            <w:hideMark/>
          </w:tcPr>
          <w:p w14:paraId="197DD94B"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15" w:type="pct"/>
            <w:tcBorders>
              <w:top w:val="nil"/>
              <w:left w:val="nil"/>
              <w:bottom w:val="single" w:sz="4" w:space="0" w:color="auto"/>
              <w:right w:val="single" w:sz="4" w:space="0" w:color="auto"/>
            </w:tcBorders>
            <w:shd w:val="clear" w:color="000000" w:fill="E5D0FC"/>
            <w:noWrap/>
            <w:vAlign w:val="center"/>
            <w:hideMark/>
          </w:tcPr>
          <w:p w14:paraId="0C05E2F3"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21" w:type="pct"/>
            <w:tcBorders>
              <w:top w:val="nil"/>
              <w:left w:val="nil"/>
              <w:bottom w:val="single" w:sz="4" w:space="0" w:color="auto"/>
              <w:right w:val="single" w:sz="4" w:space="0" w:color="auto"/>
            </w:tcBorders>
            <w:shd w:val="clear" w:color="auto" w:fill="auto"/>
            <w:noWrap/>
            <w:vAlign w:val="center"/>
            <w:hideMark/>
          </w:tcPr>
          <w:p w14:paraId="58E02971" w14:textId="6CE10419"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c>
          <w:tcPr>
            <w:tcW w:w="321" w:type="pct"/>
            <w:tcBorders>
              <w:top w:val="nil"/>
              <w:left w:val="nil"/>
              <w:bottom w:val="single" w:sz="4" w:space="0" w:color="auto"/>
              <w:right w:val="single" w:sz="4" w:space="0" w:color="auto"/>
            </w:tcBorders>
            <w:shd w:val="clear" w:color="auto" w:fill="auto"/>
            <w:noWrap/>
            <w:vAlign w:val="center"/>
            <w:hideMark/>
          </w:tcPr>
          <w:p w14:paraId="2AA2B17D" w14:textId="66DC32B4"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169,331 </w:t>
            </w:r>
          </w:p>
        </w:tc>
      </w:tr>
      <w:tr w:rsidR="00BE5BC2" w:rsidRPr="008F6C60" w14:paraId="45EEFEB9" w14:textId="77777777" w:rsidTr="000313CF">
        <w:trPr>
          <w:trHeight w:val="72"/>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484043A4"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4</w:t>
            </w:r>
          </w:p>
        </w:tc>
        <w:tc>
          <w:tcPr>
            <w:tcW w:w="374" w:type="pct"/>
            <w:tcBorders>
              <w:top w:val="nil"/>
              <w:left w:val="nil"/>
              <w:bottom w:val="single" w:sz="4" w:space="0" w:color="auto"/>
              <w:right w:val="single" w:sz="4" w:space="0" w:color="auto"/>
            </w:tcBorders>
            <w:shd w:val="clear" w:color="auto" w:fill="auto"/>
            <w:vAlign w:val="center"/>
            <w:hideMark/>
          </w:tcPr>
          <w:p w14:paraId="646FCAC9"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Procurement</w:t>
            </w:r>
          </w:p>
        </w:tc>
        <w:tc>
          <w:tcPr>
            <w:tcW w:w="532" w:type="pct"/>
            <w:tcBorders>
              <w:top w:val="nil"/>
              <w:left w:val="nil"/>
              <w:bottom w:val="single" w:sz="4" w:space="0" w:color="auto"/>
              <w:right w:val="single" w:sz="4" w:space="0" w:color="auto"/>
            </w:tcBorders>
            <w:shd w:val="clear" w:color="auto" w:fill="auto"/>
            <w:noWrap/>
            <w:vAlign w:val="center"/>
            <w:hideMark/>
          </w:tcPr>
          <w:p w14:paraId="2FC3638D"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Technical</w:t>
            </w:r>
          </w:p>
        </w:tc>
        <w:tc>
          <w:tcPr>
            <w:tcW w:w="551" w:type="pct"/>
            <w:tcBorders>
              <w:top w:val="nil"/>
              <w:left w:val="nil"/>
              <w:bottom w:val="single" w:sz="4" w:space="0" w:color="auto"/>
              <w:right w:val="single" w:sz="4" w:space="0" w:color="auto"/>
            </w:tcBorders>
            <w:shd w:val="clear" w:color="auto" w:fill="auto"/>
            <w:vAlign w:val="center"/>
            <w:hideMark/>
          </w:tcPr>
          <w:p w14:paraId="75CEEC97"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Technical file not properly prepared or too detailed and normative</w:t>
            </w:r>
          </w:p>
        </w:tc>
        <w:tc>
          <w:tcPr>
            <w:tcW w:w="320" w:type="pct"/>
            <w:tcBorders>
              <w:top w:val="nil"/>
              <w:left w:val="nil"/>
              <w:bottom w:val="single" w:sz="4" w:space="0" w:color="auto"/>
              <w:right w:val="single" w:sz="4" w:space="0" w:color="auto"/>
            </w:tcBorders>
            <w:shd w:val="clear" w:color="000000" w:fill="E5D0FC"/>
            <w:noWrap/>
            <w:vAlign w:val="center"/>
            <w:hideMark/>
          </w:tcPr>
          <w:p w14:paraId="1E574AED"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25%</w:t>
            </w:r>
          </w:p>
        </w:tc>
        <w:tc>
          <w:tcPr>
            <w:tcW w:w="328" w:type="pct"/>
            <w:tcBorders>
              <w:top w:val="nil"/>
              <w:left w:val="nil"/>
              <w:bottom w:val="single" w:sz="4" w:space="0" w:color="auto"/>
              <w:right w:val="single" w:sz="4" w:space="0" w:color="auto"/>
            </w:tcBorders>
            <w:shd w:val="clear" w:color="auto" w:fill="auto"/>
            <w:noWrap/>
            <w:vAlign w:val="center"/>
            <w:hideMark/>
          </w:tcPr>
          <w:p w14:paraId="15E2397F"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Low</w:t>
            </w:r>
          </w:p>
        </w:tc>
        <w:tc>
          <w:tcPr>
            <w:tcW w:w="289" w:type="pct"/>
            <w:tcBorders>
              <w:top w:val="nil"/>
              <w:left w:val="nil"/>
              <w:bottom w:val="single" w:sz="4" w:space="0" w:color="auto"/>
              <w:right w:val="single" w:sz="4" w:space="0" w:color="auto"/>
            </w:tcBorders>
            <w:shd w:val="clear" w:color="auto" w:fill="auto"/>
            <w:vAlign w:val="center"/>
            <w:hideMark/>
          </w:tcPr>
          <w:p w14:paraId="22C476FC"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4.50%</w:t>
            </w:r>
          </w:p>
        </w:tc>
        <w:tc>
          <w:tcPr>
            <w:tcW w:w="336" w:type="pct"/>
            <w:tcBorders>
              <w:top w:val="nil"/>
              <w:left w:val="nil"/>
              <w:bottom w:val="single" w:sz="4" w:space="0" w:color="auto"/>
              <w:right w:val="single" w:sz="4" w:space="0" w:color="auto"/>
            </w:tcBorders>
            <w:shd w:val="clear" w:color="auto" w:fill="auto"/>
            <w:vAlign w:val="center"/>
            <w:hideMark/>
          </w:tcPr>
          <w:p w14:paraId="66155DB6" w14:textId="3508D998"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39,609,515</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5CB909D9"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100.00%</w:t>
            </w:r>
          </w:p>
        </w:tc>
        <w:tc>
          <w:tcPr>
            <w:tcW w:w="350" w:type="pct"/>
            <w:tcBorders>
              <w:top w:val="nil"/>
              <w:left w:val="nil"/>
              <w:bottom w:val="single" w:sz="4" w:space="0" w:color="auto"/>
              <w:right w:val="single" w:sz="4" w:space="0" w:color="auto"/>
            </w:tcBorders>
            <w:shd w:val="clear" w:color="auto" w:fill="auto"/>
            <w:noWrap/>
            <w:vAlign w:val="center"/>
            <w:hideMark/>
          </w:tcPr>
          <w:p w14:paraId="41BBB7E7" w14:textId="1E644C9F"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39,609,515 </w:t>
            </w:r>
          </w:p>
        </w:tc>
        <w:tc>
          <w:tcPr>
            <w:tcW w:w="287" w:type="pct"/>
            <w:tcBorders>
              <w:top w:val="nil"/>
              <w:left w:val="nil"/>
              <w:bottom w:val="single" w:sz="4" w:space="0" w:color="auto"/>
              <w:right w:val="single" w:sz="4" w:space="0" w:color="auto"/>
            </w:tcBorders>
            <w:shd w:val="clear" w:color="auto" w:fill="auto"/>
            <w:vAlign w:val="center"/>
            <w:hideMark/>
          </w:tcPr>
          <w:p w14:paraId="598AEC3D"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MITC</w:t>
            </w:r>
          </w:p>
        </w:tc>
        <w:tc>
          <w:tcPr>
            <w:tcW w:w="251" w:type="pct"/>
            <w:tcBorders>
              <w:top w:val="nil"/>
              <w:left w:val="nil"/>
              <w:bottom w:val="single" w:sz="4" w:space="0" w:color="auto"/>
              <w:right w:val="single" w:sz="4" w:space="0" w:color="auto"/>
            </w:tcBorders>
            <w:shd w:val="clear" w:color="000000" w:fill="E5D0FC"/>
            <w:noWrap/>
            <w:vAlign w:val="center"/>
            <w:hideMark/>
          </w:tcPr>
          <w:p w14:paraId="4195B966"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15" w:type="pct"/>
            <w:tcBorders>
              <w:top w:val="nil"/>
              <w:left w:val="nil"/>
              <w:bottom w:val="single" w:sz="4" w:space="0" w:color="auto"/>
              <w:right w:val="single" w:sz="4" w:space="0" w:color="auto"/>
            </w:tcBorders>
            <w:shd w:val="clear" w:color="000000" w:fill="E5D0FC"/>
            <w:noWrap/>
            <w:vAlign w:val="center"/>
            <w:hideMark/>
          </w:tcPr>
          <w:p w14:paraId="27F664B5"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21" w:type="pct"/>
            <w:tcBorders>
              <w:top w:val="nil"/>
              <w:left w:val="nil"/>
              <w:bottom w:val="single" w:sz="4" w:space="0" w:color="auto"/>
              <w:right w:val="single" w:sz="4" w:space="0" w:color="auto"/>
            </w:tcBorders>
            <w:shd w:val="clear" w:color="auto" w:fill="auto"/>
            <w:noWrap/>
            <w:vAlign w:val="center"/>
            <w:hideMark/>
          </w:tcPr>
          <w:p w14:paraId="328247C0" w14:textId="7C02DADB"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445,607 </w:t>
            </w:r>
          </w:p>
        </w:tc>
        <w:tc>
          <w:tcPr>
            <w:tcW w:w="321" w:type="pct"/>
            <w:tcBorders>
              <w:top w:val="nil"/>
              <w:left w:val="nil"/>
              <w:bottom w:val="single" w:sz="4" w:space="0" w:color="auto"/>
              <w:right w:val="single" w:sz="4" w:space="0" w:color="auto"/>
            </w:tcBorders>
            <w:shd w:val="clear" w:color="auto" w:fill="auto"/>
            <w:noWrap/>
            <w:vAlign w:val="center"/>
            <w:hideMark/>
          </w:tcPr>
          <w:p w14:paraId="4B075BFA" w14:textId="4DEF6A79"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r>
      <w:tr w:rsidR="00BE5BC2" w:rsidRPr="008F6C60" w14:paraId="406B73A1" w14:textId="77777777" w:rsidTr="000313CF">
        <w:trPr>
          <w:trHeight w:val="60"/>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325F0FC1"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5</w:t>
            </w:r>
          </w:p>
        </w:tc>
        <w:tc>
          <w:tcPr>
            <w:tcW w:w="374" w:type="pct"/>
            <w:tcBorders>
              <w:top w:val="nil"/>
              <w:left w:val="nil"/>
              <w:bottom w:val="single" w:sz="4" w:space="0" w:color="auto"/>
              <w:right w:val="single" w:sz="4" w:space="0" w:color="auto"/>
            </w:tcBorders>
            <w:shd w:val="clear" w:color="auto" w:fill="auto"/>
            <w:vAlign w:val="center"/>
            <w:hideMark/>
          </w:tcPr>
          <w:p w14:paraId="03EC312A"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Design</w:t>
            </w:r>
          </w:p>
        </w:tc>
        <w:tc>
          <w:tcPr>
            <w:tcW w:w="532" w:type="pct"/>
            <w:tcBorders>
              <w:top w:val="nil"/>
              <w:left w:val="nil"/>
              <w:bottom w:val="single" w:sz="4" w:space="0" w:color="auto"/>
              <w:right w:val="single" w:sz="4" w:space="0" w:color="auto"/>
            </w:tcBorders>
            <w:shd w:val="clear" w:color="auto" w:fill="auto"/>
            <w:noWrap/>
            <w:vAlign w:val="center"/>
            <w:hideMark/>
          </w:tcPr>
          <w:p w14:paraId="1726C7C4"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Technical</w:t>
            </w:r>
          </w:p>
        </w:tc>
        <w:tc>
          <w:tcPr>
            <w:tcW w:w="551" w:type="pct"/>
            <w:tcBorders>
              <w:top w:val="nil"/>
              <w:left w:val="nil"/>
              <w:bottom w:val="single" w:sz="4" w:space="0" w:color="auto"/>
              <w:right w:val="single" w:sz="4" w:space="0" w:color="auto"/>
            </w:tcBorders>
            <w:shd w:val="clear" w:color="auto" w:fill="auto"/>
            <w:vAlign w:val="center"/>
            <w:hideMark/>
          </w:tcPr>
          <w:p w14:paraId="45CA63D3"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Inadequate design</w:t>
            </w:r>
          </w:p>
        </w:tc>
        <w:tc>
          <w:tcPr>
            <w:tcW w:w="320" w:type="pct"/>
            <w:tcBorders>
              <w:top w:val="nil"/>
              <w:left w:val="nil"/>
              <w:bottom w:val="single" w:sz="4" w:space="0" w:color="auto"/>
              <w:right w:val="single" w:sz="4" w:space="0" w:color="auto"/>
            </w:tcBorders>
            <w:shd w:val="clear" w:color="000000" w:fill="E5D0FC"/>
            <w:noWrap/>
            <w:vAlign w:val="center"/>
            <w:hideMark/>
          </w:tcPr>
          <w:p w14:paraId="00646348"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20%</w:t>
            </w:r>
          </w:p>
        </w:tc>
        <w:tc>
          <w:tcPr>
            <w:tcW w:w="328" w:type="pct"/>
            <w:tcBorders>
              <w:top w:val="nil"/>
              <w:left w:val="nil"/>
              <w:bottom w:val="single" w:sz="4" w:space="0" w:color="auto"/>
              <w:right w:val="single" w:sz="4" w:space="0" w:color="auto"/>
            </w:tcBorders>
            <w:shd w:val="clear" w:color="auto" w:fill="auto"/>
            <w:noWrap/>
            <w:vAlign w:val="center"/>
            <w:hideMark/>
          </w:tcPr>
          <w:p w14:paraId="26417B87"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Low</w:t>
            </w:r>
          </w:p>
        </w:tc>
        <w:tc>
          <w:tcPr>
            <w:tcW w:w="289" w:type="pct"/>
            <w:tcBorders>
              <w:top w:val="nil"/>
              <w:left w:val="nil"/>
              <w:bottom w:val="single" w:sz="4" w:space="0" w:color="auto"/>
              <w:right w:val="single" w:sz="4" w:space="0" w:color="auto"/>
            </w:tcBorders>
            <w:shd w:val="clear" w:color="auto" w:fill="auto"/>
            <w:vAlign w:val="center"/>
            <w:hideMark/>
          </w:tcPr>
          <w:p w14:paraId="392CB0A1"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17.50%</w:t>
            </w:r>
          </w:p>
        </w:tc>
        <w:tc>
          <w:tcPr>
            <w:tcW w:w="336" w:type="pct"/>
            <w:tcBorders>
              <w:top w:val="nil"/>
              <w:left w:val="nil"/>
              <w:bottom w:val="single" w:sz="4" w:space="0" w:color="auto"/>
              <w:right w:val="single" w:sz="4" w:space="0" w:color="auto"/>
            </w:tcBorders>
            <w:shd w:val="clear" w:color="auto" w:fill="auto"/>
            <w:vAlign w:val="center"/>
            <w:hideMark/>
          </w:tcPr>
          <w:p w14:paraId="0280D667" w14:textId="2F907383"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39,609,515</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23ADCC97"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100.00%</w:t>
            </w:r>
          </w:p>
        </w:tc>
        <w:tc>
          <w:tcPr>
            <w:tcW w:w="350" w:type="pct"/>
            <w:tcBorders>
              <w:top w:val="nil"/>
              <w:left w:val="nil"/>
              <w:bottom w:val="single" w:sz="4" w:space="0" w:color="auto"/>
              <w:right w:val="single" w:sz="4" w:space="0" w:color="auto"/>
            </w:tcBorders>
            <w:shd w:val="clear" w:color="auto" w:fill="auto"/>
            <w:noWrap/>
            <w:vAlign w:val="center"/>
            <w:hideMark/>
          </w:tcPr>
          <w:p w14:paraId="5D8E85E9" w14:textId="798638A0"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39,609,515 </w:t>
            </w:r>
          </w:p>
        </w:tc>
        <w:tc>
          <w:tcPr>
            <w:tcW w:w="287" w:type="pct"/>
            <w:tcBorders>
              <w:top w:val="nil"/>
              <w:left w:val="nil"/>
              <w:bottom w:val="single" w:sz="4" w:space="0" w:color="auto"/>
              <w:right w:val="single" w:sz="4" w:space="0" w:color="auto"/>
            </w:tcBorders>
            <w:shd w:val="clear" w:color="auto" w:fill="auto"/>
            <w:vAlign w:val="center"/>
            <w:hideMark/>
          </w:tcPr>
          <w:p w14:paraId="3FB4304F"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Shared</w:t>
            </w:r>
          </w:p>
        </w:tc>
        <w:tc>
          <w:tcPr>
            <w:tcW w:w="251" w:type="pct"/>
            <w:tcBorders>
              <w:top w:val="nil"/>
              <w:left w:val="nil"/>
              <w:bottom w:val="single" w:sz="4" w:space="0" w:color="auto"/>
              <w:right w:val="single" w:sz="4" w:space="0" w:color="auto"/>
            </w:tcBorders>
            <w:shd w:val="clear" w:color="000000" w:fill="E5D0FC"/>
            <w:noWrap/>
            <w:vAlign w:val="center"/>
            <w:hideMark/>
          </w:tcPr>
          <w:p w14:paraId="7EAE196B"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20%</w:t>
            </w:r>
          </w:p>
        </w:tc>
        <w:tc>
          <w:tcPr>
            <w:tcW w:w="315" w:type="pct"/>
            <w:tcBorders>
              <w:top w:val="nil"/>
              <w:left w:val="nil"/>
              <w:bottom w:val="single" w:sz="4" w:space="0" w:color="auto"/>
              <w:right w:val="single" w:sz="4" w:space="0" w:color="auto"/>
            </w:tcBorders>
            <w:shd w:val="clear" w:color="000000" w:fill="E5D0FC"/>
            <w:noWrap/>
            <w:vAlign w:val="center"/>
            <w:hideMark/>
          </w:tcPr>
          <w:p w14:paraId="78120C16"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80%</w:t>
            </w:r>
          </w:p>
        </w:tc>
        <w:tc>
          <w:tcPr>
            <w:tcW w:w="321" w:type="pct"/>
            <w:tcBorders>
              <w:top w:val="nil"/>
              <w:left w:val="nil"/>
              <w:bottom w:val="single" w:sz="4" w:space="0" w:color="auto"/>
              <w:right w:val="single" w:sz="4" w:space="0" w:color="auto"/>
            </w:tcBorders>
            <w:shd w:val="clear" w:color="auto" w:fill="auto"/>
            <w:noWrap/>
            <w:vAlign w:val="center"/>
            <w:hideMark/>
          </w:tcPr>
          <w:p w14:paraId="6766AFAF" w14:textId="76453366"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277,267 </w:t>
            </w:r>
          </w:p>
        </w:tc>
        <w:tc>
          <w:tcPr>
            <w:tcW w:w="321" w:type="pct"/>
            <w:tcBorders>
              <w:top w:val="nil"/>
              <w:left w:val="nil"/>
              <w:bottom w:val="single" w:sz="4" w:space="0" w:color="auto"/>
              <w:right w:val="single" w:sz="4" w:space="0" w:color="auto"/>
            </w:tcBorders>
            <w:shd w:val="clear" w:color="auto" w:fill="auto"/>
            <w:noWrap/>
            <w:vAlign w:val="center"/>
            <w:hideMark/>
          </w:tcPr>
          <w:p w14:paraId="696ECAFA" w14:textId="01CE3CF0"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1,109,066 </w:t>
            </w:r>
          </w:p>
        </w:tc>
      </w:tr>
      <w:tr w:rsidR="00BE5BC2" w:rsidRPr="008F6C60" w14:paraId="14D59AF2" w14:textId="77777777" w:rsidTr="000313CF">
        <w:trPr>
          <w:trHeight w:val="60"/>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3FE152BF"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6</w:t>
            </w:r>
          </w:p>
        </w:tc>
        <w:tc>
          <w:tcPr>
            <w:tcW w:w="374" w:type="pct"/>
            <w:tcBorders>
              <w:top w:val="nil"/>
              <w:left w:val="nil"/>
              <w:bottom w:val="single" w:sz="4" w:space="0" w:color="auto"/>
              <w:right w:val="single" w:sz="4" w:space="0" w:color="auto"/>
            </w:tcBorders>
            <w:shd w:val="clear" w:color="auto" w:fill="auto"/>
            <w:vAlign w:val="center"/>
            <w:hideMark/>
          </w:tcPr>
          <w:p w14:paraId="42302E9F"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Design</w:t>
            </w:r>
          </w:p>
        </w:tc>
        <w:tc>
          <w:tcPr>
            <w:tcW w:w="532" w:type="pct"/>
            <w:tcBorders>
              <w:top w:val="nil"/>
              <w:left w:val="nil"/>
              <w:bottom w:val="single" w:sz="4" w:space="0" w:color="auto"/>
              <w:right w:val="single" w:sz="4" w:space="0" w:color="auto"/>
            </w:tcBorders>
            <w:shd w:val="clear" w:color="auto" w:fill="auto"/>
            <w:noWrap/>
            <w:vAlign w:val="center"/>
            <w:hideMark/>
          </w:tcPr>
          <w:p w14:paraId="4D795D4E"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Technical</w:t>
            </w:r>
          </w:p>
        </w:tc>
        <w:tc>
          <w:tcPr>
            <w:tcW w:w="551" w:type="pct"/>
            <w:tcBorders>
              <w:top w:val="nil"/>
              <w:left w:val="nil"/>
              <w:bottom w:val="single" w:sz="4" w:space="0" w:color="auto"/>
              <w:right w:val="single" w:sz="4" w:space="0" w:color="auto"/>
            </w:tcBorders>
            <w:shd w:val="clear" w:color="auto" w:fill="auto"/>
            <w:vAlign w:val="center"/>
            <w:hideMark/>
          </w:tcPr>
          <w:p w14:paraId="43FD677B"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Change in design</w:t>
            </w:r>
          </w:p>
        </w:tc>
        <w:tc>
          <w:tcPr>
            <w:tcW w:w="320" w:type="pct"/>
            <w:tcBorders>
              <w:top w:val="nil"/>
              <w:left w:val="nil"/>
              <w:bottom w:val="single" w:sz="4" w:space="0" w:color="auto"/>
              <w:right w:val="single" w:sz="4" w:space="0" w:color="auto"/>
            </w:tcBorders>
            <w:shd w:val="clear" w:color="000000" w:fill="E5D0FC"/>
            <w:noWrap/>
            <w:vAlign w:val="center"/>
            <w:hideMark/>
          </w:tcPr>
          <w:p w14:paraId="6B77B3F8"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w:t>
            </w:r>
          </w:p>
        </w:tc>
        <w:tc>
          <w:tcPr>
            <w:tcW w:w="328" w:type="pct"/>
            <w:tcBorders>
              <w:top w:val="nil"/>
              <w:left w:val="nil"/>
              <w:bottom w:val="single" w:sz="4" w:space="0" w:color="auto"/>
              <w:right w:val="single" w:sz="4" w:space="0" w:color="auto"/>
            </w:tcBorders>
            <w:shd w:val="clear" w:color="auto" w:fill="auto"/>
            <w:noWrap/>
            <w:vAlign w:val="center"/>
            <w:hideMark/>
          </w:tcPr>
          <w:p w14:paraId="6A402C93"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Very Low</w:t>
            </w:r>
          </w:p>
        </w:tc>
        <w:tc>
          <w:tcPr>
            <w:tcW w:w="289" w:type="pct"/>
            <w:tcBorders>
              <w:top w:val="nil"/>
              <w:left w:val="nil"/>
              <w:bottom w:val="single" w:sz="4" w:space="0" w:color="auto"/>
              <w:right w:val="single" w:sz="4" w:space="0" w:color="auto"/>
            </w:tcBorders>
            <w:shd w:val="clear" w:color="auto" w:fill="auto"/>
            <w:vAlign w:val="center"/>
            <w:hideMark/>
          </w:tcPr>
          <w:p w14:paraId="3AFAEA6E"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17.00%</w:t>
            </w:r>
          </w:p>
        </w:tc>
        <w:tc>
          <w:tcPr>
            <w:tcW w:w="336" w:type="pct"/>
            <w:tcBorders>
              <w:top w:val="nil"/>
              <w:left w:val="nil"/>
              <w:bottom w:val="single" w:sz="4" w:space="0" w:color="auto"/>
              <w:right w:val="single" w:sz="4" w:space="0" w:color="auto"/>
            </w:tcBorders>
            <w:shd w:val="clear" w:color="auto" w:fill="auto"/>
            <w:vAlign w:val="center"/>
            <w:hideMark/>
          </w:tcPr>
          <w:p w14:paraId="47004E6F" w14:textId="53AC3384"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39,609,515</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71CDD54F"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100.00%</w:t>
            </w:r>
          </w:p>
        </w:tc>
        <w:tc>
          <w:tcPr>
            <w:tcW w:w="350" w:type="pct"/>
            <w:tcBorders>
              <w:top w:val="nil"/>
              <w:left w:val="nil"/>
              <w:bottom w:val="single" w:sz="4" w:space="0" w:color="auto"/>
              <w:right w:val="single" w:sz="4" w:space="0" w:color="auto"/>
            </w:tcBorders>
            <w:shd w:val="clear" w:color="auto" w:fill="auto"/>
            <w:noWrap/>
            <w:vAlign w:val="center"/>
            <w:hideMark/>
          </w:tcPr>
          <w:p w14:paraId="007D2181" w14:textId="5EC2F766"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39,609,515 </w:t>
            </w:r>
          </w:p>
        </w:tc>
        <w:tc>
          <w:tcPr>
            <w:tcW w:w="287" w:type="pct"/>
            <w:tcBorders>
              <w:top w:val="nil"/>
              <w:left w:val="nil"/>
              <w:bottom w:val="single" w:sz="4" w:space="0" w:color="auto"/>
              <w:right w:val="single" w:sz="4" w:space="0" w:color="auto"/>
            </w:tcBorders>
            <w:shd w:val="clear" w:color="auto" w:fill="auto"/>
            <w:vAlign w:val="center"/>
            <w:hideMark/>
          </w:tcPr>
          <w:p w14:paraId="5B7AF142"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MITC</w:t>
            </w:r>
          </w:p>
        </w:tc>
        <w:tc>
          <w:tcPr>
            <w:tcW w:w="251" w:type="pct"/>
            <w:tcBorders>
              <w:top w:val="nil"/>
              <w:left w:val="nil"/>
              <w:bottom w:val="single" w:sz="4" w:space="0" w:color="auto"/>
              <w:right w:val="single" w:sz="4" w:space="0" w:color="auto"/>
            </w:tcBorders>
            <w:shd w:val="clear" w:color="000000" w:fill="E5D0FC"/>
            <w:noWrap/>
            <w:vAlign w:val="center"/>
            <w:hideMark/>
          </w:tcPr>
          <w:p w14:paraId="16864EF1"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15" w:type="pct"/>
            <w:tcBorders>
              <w:top w:val="nil"/>
              <w:left w:val="nil"/>
              <w:bottom w:val="single" w:sz="4" w:space="0" w:color="auto"/>
              <w:right w:val="single" w:sz="4" w:space="0" w:color="auto"/>
            </w:tcBorders>
            <w:shd w:val="clear" w:color="000000" w:fill="E5D0FC"/>
            <w:noWrap/>
            <w:vAlign w:val="center"/>
            <w:hideMark/>
          </w:tcPr>
          <w:p w14:paraId="398F29F3"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21" w:type="pct"/>
            <w:tcBorders>
              <w:top w:val="nil"/>
              <w:left w:val="nil"/>
              <w:bottom w:val="single" w:sz="4" w:space="0" w:color="auto"/>
              <w:right w:val="single" w:sz="4" w:space="0" w:color="auto"/>
            </w:tcBorders>
            <w:shd w:val="clear" w:color="auto" w:fill="auto"/>
            <w:noWrap/>
            <w:vAlign w:val="center"/>
            <w:hideMark/>
          </w:tcPr>
          <w:p w14:paraId="4449242C" w14:textId="0F983FE3"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673,362 </w:t>
            </w:r>
          </w:p>
        </w:tc>
        <w:tc>
          <w:tcPr>
            <w:tcW w:w="321" w:type="pct"/>
            <w:tcBorders>
              <w:top w:val="nil"/>
              <w:left w:val="nil"/>
              <w:bottom w:val="single" w:sz="4" w:space="0" w:color="auto"/>
              <w:right w:val="single" w:sz="4" w:space="0" w:color="auto"/>
            </w:tcBorders>
            <w:shd w:val="clear" w:color="auto" w:fill="auto"/>
            <w:noWrap/>
            <w:vAlign w:val="center"/>
            <w:hideMark/>
          </w:tcPr>
          <w:p w14:paraId="44FD7E1B" w14:textId="25608074"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r>
      <w:tr w:rsidR="00BE5BC2" w:rsidRPr="008F6C60" w14:paraId="5950ED91" w14:textId="77777777" w:rsidTr="000313CF">
        <w:trPr>
          <w:trHeight w:val="60"/>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45C7CBCE"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7</w:t>
            </w:r>
          </w:p>
        </w:tc>
        <w:tc>
          <w:tcPr>
            <w:tcW w:w="374" w:type="pct"/>
            <w:tcBorders>
              <w:top w:val="nil"/>
              <w:left w:val="nil"/>
              <w:bottom w:val="single" w:sz="4" w:space="0" w:color="auto"/>
              <w:right w:val="single" w:sz="4" w:space="0" w:color="auto"/>
            </w:tcBorders>
            <w:shd w:val="clear" w:color="auto" w:fill="auto"/>
            <w:vAlign w:val="center"/>
            <w:hideMark/>
          </w:tcPr>
          <w:p w14:paraId="1CE26BD7"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Construction</w:t>
            </w:r>
          </w:p>
        </w:tc>
        <w:tc>
          <w:tcPr>
            <w:tcW w:w="532" w:type="pct"/>
            <w:tcBorders>
              <w:top w:val="nil"/>
              <w:left w:val="nil"/>
              <w:bottom w:val="single" w:sz="4" w:space="0" w:color="auto"/>
              <w:right w:val="single" w:sz="4" w:space="0" w:color="auto"/>
            </w:tcBorders>
            <w:shd w:val="clear" w:color="auto" w:fill="auto"/>
            <w:noWrap/>
            <w:vAlign w:val="center"/>
            <w:hideMark/>
          </w:tcPr>
          <w:p w14:paraId="354FCDF4"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Technical</w:t>
            </w:r>
          </w:p>
        </w:tc>
        <w:tc>
          <w:tcPr>
            <w:tcW w:w="551" w:type="pct"/>
            <w:tcBorders>
              <w:top w:val="nil"/>
              <w:left w:val="nil"/>
              <w:bottom w:val="single" w:sz="4" w:space="0" w:color="auto"/>
              <w:right w:val="single" w:sz="4" w:space="0" w:color="auto"/>
            </w:tcBorders>
            <w:shd w:val="clear" w:color="auto" w:fill="auto"/>
            <w:vAlign w:val="center"/>
            <w:hideMark/>
          </w:tcPr>
          <w:p w14:paraId="519CE1FB"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Construction cost overruns</w:t>
            </w:r>
          </w:p>
        </w:tc>
        <w:tc>
          <w:tcPr>
            <w:tcW w:w="320" w:type="pct"/>
            <w:tcBorders>
              <w:top w:val="nil"/>
              <w:left w:val="nil"/>
              <w:bottom w:val="single" w:sz="4" w:space="0" w:color="auto"/>
              <w:right w:val="single" w:sz="4" w:space="0" w:color="auto"/>
            </w:tcBorders>
            <w:shd w:val="clear" w:color="000000" w:fill="E5D0FC"/>
            <w:noWrap/>
            <w:vAlign w:val="center"/>
            <w:hideMark/>
          </w:tcPr>
          <w:p w14:paraId="0A9639F2"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20%</w:t>
            </w:r>
          </w:p>
        </w:tc>
        <w:tc>
          <w:tcPr>
            <w:tcW w:w="328" w:type="pct"/>
            <w:tcBorders>
              <w:top w:val="nil"/>
              <w:left w:val="nil"/>
              <w:bottom w:val="single" w:sz="4" w:space="0" w:color="auto"/>
              <w:right w:val="single" w:sz="4" w:space="0" w:color="auto"/>
            </w:tcBorders>
            <w:shd w:val="clear" w:color="auto" w:fill="auto"/>
            <w:noWrap/>
            <w:vAlign w:val="center"/>
            <w:hideMark/>
          </w:tcPr>
          <w:p w14:paraId="4039B1A3"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High</w:t>
            </w:r>
          </w:p>
        </w:tc>
        <w:tc>
          <w:tcPr>
            <w:tcW w:w="289" w:type="pct"/>
            <w:tcBorders>
              <w:top w:val="nil"/>
              <w:left w:val="nil"/>
              <w:bottom w:val="single" w:sz="4" w:space="0" w:color="auto"/>
              <w:right w:val="single" w:sz="4" w:space="0" w:color="auto"/>
            </w:tcBorders>
            <w:shd w:val="clear" w:color="auto" w:fill="auto"/>
            <w:vAlign w:val="center"/>
            <w:hideMark/>
          </w:tcPr>
          <w:p w14:paraId="006080F4"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26.50%</w:t>
            </w:r>
          </w:p>
        </w:tc>
        <w:tc>
          <w:tcPr>
            <w:tcW w:w="336" w:type="pct"/>
            <w:tcBorders>
              <w:top w:val="nil"/>
              <w:left w:val="nil"/>
              <w:bottom w:val="single" w:sz="4" w:space="0" w:color="auto"/>
              <w:right w:val="single" w:sz="4" w:space="0" w:color="auto"/>
            </w:tcBorders>
            <w:shd w:val="clear" w:color="auto" w:fill="auto"/>
            <w:vAlign w:val="center"/>
            <w:hideMark/>
          </w:tcPr>
          <w:p w14:paraId="113FAFBD" w14:textId="1041415F"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35,767,548</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5345A7BF"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9.39%</w:t>
            </w:r>
          </w:p>
        </w:tc>
        <w:tc>
          <w:tcPr>
            <w:tcW w:w="350" w:type="pct"/>
            <w:tcBorders>
              <w:top w:val="nil"/>
              <w:left w:val="nil"/>
              <w:bottom w:val="single" w:sz="4" w:space="0" w:color="auto"/>
              <w:right w:val="single" w:sz="4" w:space="0" w:color="auto"/>
            </w:tcBorders>
            <w:shd w:val="clear" w:color="auto" w:fill="auto"/>
            <w:noWrap/>
            <w:vAlign w:val="center"/>
            <w:hideMark/>
          </w:tcPr>
          <w:p w14:paraId="32413A89" w14:textId="0C45D133"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3,358,176 </w:t>
            </w:r>
          </w:p>
        </w:tc>
        <w:tc>
          <w:tcPr>
            <w:tcW w:w="287" w:type="pct"/>
            <w:tcBorders>
              <w:top w:val="nil"/>
              <w:left w:val="nil"/>
              <w:bottom w:val="single" w:sz="4" w:space="0" w:color="auto"/>
              <w:right w:val="single" w:sz="4" w:space="0" w:color="auto"/>
            </w:tcBorders>
            <w:shd w:val="clear" w:color="auto" w:fill="auto"/>
            <w:vAlign w:val="center"/>
            <w:hideMark/>
          </w:tcPr>
          <w:p w14:paraId="0B6F7842"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Private Partner</w:t>
            </w:r>
          </w:p>
        </w:tc>
        <w:tc>
          <w:tcPr>
            <w:tcW w:w="251" w:type="pct"/>
            <w:tcBorders>
              <w:top w:val="nil"/>
              <w:left w:val="nil"/>
              <w:bottom w:val="single" w:sz="4" w:space="0" w:color="auto"/>
              <w:right w:val="single" w:sz="4" w:space="0" w:color="auto"/>
            </w:tcBorders>
            <w:shd w:val="clear" w:color="000000" w:fill="E5D0FC"/>
            <w:noWrap/>
            <w:vAlign w:val="center"/>
            <w:hideMark/>
          </w:tcPr>
          <w:p w14:paraId="4E653153"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15" w:type="pct"/>
            <w:tcBorders>
              <w:top w:val="nil"/>
              <w:left w:val="nil"/>
              <w:bottom w:val="single" w:sz="4" w:space="0" w:color="auto"/>
              <w:right w:val="single" w:sz="4" w:space="0" w:color="auto"/>
            </w:tcBorders>
            <w:shd w:val="clear" w:color="000000" w:fill="E5D0FC"/>
            <w:noWrap/>
            <w:vAlign w:val="center"/>
            <w:hideMark/>
          </w:tcPr>
          <w:p w14:paraId="1B222395"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21" w:type="pct"/>
            <w:tcBorders>
              <w:top w:val="nil"/>
              <w:left w:val="nil"/>
              <w:bottom w:val="single" w:sz="4" w:space="0" w:color="auto"/>
              <w:right w:val="single" w:sz="4" w:space="0" w:color="auto"/>
            </w:tcBorders>
            <w:shd w:val="clear" w:color="auto" w:fill="auto"/>
            <w:noWrap/>
            <w:vAlign w:val="center"/>
            <w:hideMark/>
          </w:tcPr>
          <w:p w14:paraId="07BBCA39" w14:textId="1A35DB9C"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c>
          <w:tcPr>
            <w:tcW w:w="321" w:type="pct"/>
            <w:tcBorders>
              <w:top w:val="nil"/>
              <w:left w:val="nil"/>
              <w:bottom w:val="single" w:sz="4" w:space="0" w:color="auto"/>
              <w:right w:val="single" w:sz="4" w:space="0" w:color="auto"/>
            </w:tcBorders>
            <w:shd w:val="clear" w:color="auto" w:fill="auto"/>
            <w:noWrap/>
            <w:vAlign w:val="center"/>
            <w:hideMark/>
          </w:tcPr>
          <w:p w14:paraId="4A499DEF" w14:textId="2AE34834"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177,983 </w:t>
            </w:r>
          </w:p>
        </w:tc>
      </w:tr>
      <w:tr w:rsidR="00BE5BC2" w:rsidRPr="008F6C60" w14:paraId="28C63B06" w14:textId="77777777" w:rsidTr="000313CF">
        <w:trPr>
          <w:trHeight w:val="60"/>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06B69C0F"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8</w:t>
            </w:r>
          </w:p>
        </w:tc>
        <w:tc>
          <w:tcPr>
            <w:tcW w:w="374" w:type="pct"/>
            <w:tcBorders>
              <w:top w:val="nil"/>
              <w:left w:val="nil"/>
              <w:bottom w:val="single" w:sz="4" w:space="0" w:color="auto"/>
              <w:right w:val="single" w:sz="4" w:space="0" w:color="auto"/>
            </w:tcBorders>
            <w:shd w:val="clear" w:color="auto" w:fill="auto"/>
            <w:vAlign w:val="center"/>
            <w:hideMark/>
          </w:tcPr>
          <w:p w14:paraId="268DAE70"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Construction</w:t>
            </w:r>
          </w:p>
        </w:tc>
        <w:tc>
          <w:tcPr>
            <w:tcW w:w="532" w:type="pct"/>
            <w:tcBorders>
              <w:top w:val="nil"/>
              <w:left w:val="nil"/>
              <w:bottom w:val="single" w:sz="4" w:space="0" w:color="auto"/>
              <w:right w:val="single" w:sz="4" w:space="0" w:color="auto"/>
            </w:tcBorders>
            <w:shd w:val="clear" w:color="auto" w:fill="auto"/>
            <w:noWrap/>
            <w:vAlign w:val="center"/>
            <w:hideMark/>
          </w:tcPr>
          <w:p w14:paraId="2469C100"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Technical</w:t>
            </w:r>
          </w:p>
        </w:tc>
        <w:tc>
          <w:tcPr>
            <w:tcW w:w="551" w:type="pct"/>
            <w:tcBorders>
              <w:top w:val="nil"/>
              <w:left w:val="nil"/>
              <w:bottom w:val="single" w:sz="4" w:space="0" w:color="auto"/>
              <w:right w:val="single" w:sz="4" w:space="0" w:color="auto"/>
            </w:tcBorders>
            <w:shd w:val="clear" w:color="auto" w:fill="auto"/>
            <w:vAlign w:val="center"/>
            <w:hideMark/>
          </w:tcPr>
          <w:p w14:paraId="081DED54"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Exceeding deadlines</w:t>
            </w:r>
          </w:p>
        </w:tc>
        <w:tc>
          <w:tcPr>
            <w:tcW w:w="320" w:type="pct"/>
            <w:tcBorders>
              <w:top w:val="nil"/>
              <w:left w:val="nil"/>
              <w:bottom w:val="single" w:sz="4" w:space="0" w:color="auto"/>
              <w:right w:val="single" w:sz="4" w:space="0" w:color="auto"/>
            </w:tcBorders>
            <w:shd w:val="clear" w:color="000000" w:fill="E5D0FC"/>
            <w:noWrap/>
            <w:vAlign w:val="center"/>
            <w:hideMark/>
          </w:tcPr>
          <w:p w14:paraId="7F265833"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w:t>
            </w:r>
          </w:p>
        </w:tc>
        <w:tc>
          <w:tcPr>
            <w:tcW w:w="328" w:type="pct"/>
            <w:tcBorders>
              <w:top w:val="nil"/>
              <w:left w:val="nil"/>
              <w:bottom w:val="single" w:sz="4" w:space="0" w:color="auto"/>
              <w:right w:val="single" w:sz="4" w:space="0" w:color="auto"/>
            </w:tcBorders>
            <w:shd w:val="clear" w:color="auto" w:fill="auto"/>
            <w:noWrap/>
            <w:vAlign w:val="center"/>
            <w:hideMark/>
          </w:tcPr>
          <w:p w14:paraId="7D128E91"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High</w:t>
            </w:r>
          </w:p>
        </w:tc>
        <w:tc>
          <w:tcPr>
            <w:tcW w:w="289" w:type="pct"/>
            <w:tcBorders>
              <w:top w:val="nil"/>
              <w:left w:val="nil"/>
              <w:bottom w:val="single" w:sz="4" w:space="0" w:color="auto"/>
              <w:right w:val="single" w:sz="4" w:space="0" w:color="auto"/>
            </w:tcBorders>
            <w:shd w:val="clear" w:color="auto" w:fill="auto"/>
            <w:vAlign w:val="center"/>
            <w:hideMark/>
          </w:tcPr>
          <w:p w14:paraId="4BF43C33"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23.25%</w:t>
            </w:r>
          </w:p>
        </w:tc>
        <w:tc>
          <w:tcPr>
            <w:tcW w:w="336" w:type="pct"/>
            <w:tcBorders>
              <w:top w:val="nil"/>
              <w:left w:val="nil"/>
              <w:bottom w:val="single" w:sz="4" w:space="0" w:color="auto"/>
              <w:right w:val="single" w:sz="4" w:space="0" w:color="auto"/>
            </w:tcBorders>
            <w:shd w:val="clear" w:color="auto" w:fill="auto"/>
            <w:vAlign w:val="center"/>
            <w:hideMark/>
          </w:tcPr>
          <w:p w14:paraId="73B63D2D" w14:textId="32759B00"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35,767,548</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3155E095"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5.00%</w:t>
            </w:r>
          </w:p>
        </w:tc>
        <w:tc>
          <w:tcPr>
            <w:tcW w:w="350" w:type="pct"/>
            <w:tcBorders>
              <w:top w:val="nil"/>
              <w:left w:val="nil"/>
              <w:bottom w:val="single" w:sz="4" w:space="0" w:color="auto"/>
              <w:right w:val="single" w:sz="4" w:space="0" w:color="auto"/>
            </w:tcBorders>
            <w:shd w:val="clear" w:color="auto" w:fill="auto"/>
            <w:noWrap/>
            <w:vAlign w:val="center"/>
            <w:hideMark/>
          </w:tcPr>
          <w:p w14:paraId="46958A12" w14:textId="28EE2272"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1,788,377 </w:t>
            </w:r>
          </w:p>
        </w:tc>
        <w:tc>
          <w:tcPr>
            <w:tcW w:w="287" w:type="pct"/>
            <w:tcBorders>
              <w:top w:val="nil"/>
              <w:left w:val="nil"/>
              <w:bottom w:val="single" w:sz="4" w:space="0" w:color="auto"/>
              <w:right w:val="single" w:sz="4" w:space="0" w:color="auto"/>
            </w:tcBorders>
            <w:shd w:val="clear" w:color="auto" w:fill="auto"/>
            <w:vAlign w:val="center"/>
            <w:hideMark/>
          </w:tcPr>
          <w:p w14:paraId="71DEBB7D"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Private Partner</w:t>
            </w:r>
          </w:p>
        </w:tc>
        <w:tc>
          <w:tcPr>
            <w:tcW w:w="251" w:type="pct"/>
            <w:tcBorders>
              <w:top w:val="nil"/>
              <w:left w:val="nil"/>
              <w:bottom w:val="single" w:sz="4" w:space="0" w:color="auto"/>
              <w:right w:val="single" w:sz="4" w:space="0" w:color="auto"/>
            </w:tcBorders>
            <w:shd w:val="clear" w:color="000000" w:fill="E5D0FC"/>
            <w:noWrap/>
            <w:vAlign w:val="center"/>
            <w:hideMark/>
          </w:tcPr>
          <w:p w14:paraId="08CB9A48"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15" w:type="pct"/>
            <w:tcBorders>
              <w:top w:val="nil"/>
              <w:left w:val="nil"/>
              <w:bottom w:val="single" w:sz="4" w:space="0" w:color="auto"/>
              <w:right w:val="single" w:sz="4" w:space="0" w:color="auto"/>
            </w:tcBorders>
            <w:shd w:val="clear" w:color="000000" w:fill="E5D0FC"/>
            <w:noWrap/>
            <w:vAlign w:val="center"/>
            <w:hideMark/>
          </w:tcPr>
          <w:p w14:paraId="05EA76FB"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21" w:type="pct"/>
            <w:tcBorders>
              <w:top w:val="nil"/>
              <w:left w:val="nil"/>
              <w:bottom w:val="single" w:sz="4" w:space="0" w:color="auto"/>
              <w:right w:val="single" w:sz="4" w:space="0" w:color="auto"/>
            </w:tcBorders>
            <w:shd w:val="clear" w:color="auto" w:fill="auto"/>
            <w:noWrap/>
            <w:vAlign w:val="center"/>
            <w:hideMark/>
          </w:tcPr>
          <w:p w14:paraId="0EE31EDA" w14:textId="12335342"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c>
          <w:tcPr>
            <w:tcW w:w="321" w:type="pct"/>
            <w:tcBorders>
              <w:top w:val="nil"/>
              <w:left w:val="nil"/>
              <w:bottom w:val="single" w:sz="4" w:space="0" w:color="auto"/>
              <w:right w:val="single" w:sz="4" w:space="0" w:color="auto"/>
            </w:tcBorders>
            <w:shd w:val="clear" w:color="auto" w:fill="auto"/>
            <w:noWrap/>
            <w:vAlign w:val="center"/>
            <w:hideMark/>
          </w:tcPr>
          <w:p w14:paraId="3A23565B" w14:textId="693ECF14"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41,580 </w:t>
            </w:r>
          </w:p>
        </w:tc>
      </w:tr>
      <w:tr w:rsidR="00BE5BC2" w:rsidRPr="008F6C60" w14:paraId="7F743E4B" w14:textId="77777777" w:rsidTr="000313CF">
        <w:trPr>
          <w:trHeight w:val="60"/>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4676121E"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9</w:t>
            </w:r>
          </w:p>
        </w:tc>
        <w:tc>
          <w:tcPr>
            <w:tcW w:w="374" w:type="pct"/>
            <w:tcBorders>
              <w:top w:val="nil"/>
              <w:left w:val="nil"/>
              <w:bottom w:val="single" w:sz="4" w:space="0" w:color="auto"/>
              <w:right w:val="single" w:sz="4" w:space="0" w:color="auto"/>
            </w:tcBorders>
            <w:shd w:val="clear" w:color="auto" w:fill="auto"/>
            <w:vAlign w:val="center"/>
            <w:hideMark/>
          </w:tcPr>
          <w:p w14:paraId="3AA1E2E3"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Construction</w:t>
            </w:r>
          </w:p>
        </w:tc>
        <w:tc>
          <w:tcPr>
            <w:tcW w:w="532" w:type="pct"/>
            <w:tcBorders>
              <w:top w:val="nil"/>
              <w:left w:val="nil"/>
              <w:bottom w:val="single" w:sz="4" w:space="0" w:color="auto"/>
              <w:right w:val="single" w:sz="4" w:space="0" w:color="auto"/>
            </w:tcBorders>
            <w:shd w:val="clear" w:color="auto" w:fill="auto"/>
            <w:noWrap/>
            <w:vAlign w:val="center"/>
            <w:hideMark/>
          </w:tcPr>
          <w:p w14:paraId="6F89FE12"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Legal</w:t>
            </w:r>
          </w:p>
        </w:tc>
        <w:tc>
          <w:tcPr>
            <w:tcW w:w="551" w:type="pct"/>
            <w:tcBorders>
              <w:top w:val="nil"/>
              <w:left w:val="nil"/>
              <w:bottom w:val="single" w:sz="4" w:space="0" w:color="auto"/>
              <w:right w:val="single" w:sz="4" w:space="0" w:color="auto"/>
            </w:tcBorders>
            <w:shd w:val="clear" w:color="auto" w:fill="auto"/>
            <w:vAlign w:val="center"/>
            <w:hideMark/>
          </w:tcPr>
          <w:p w14:paraId="1BE4F00D"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Delay in statutory approvals from the authorities</w:t>
            </w:r>
          </w:p>
        </w:tc>
        <w:tc>
          <w:tcPr>
            <w:tcW w:w="320" w:type="pct"/>
            <w:tcBorders>
              <w:top w:val="nil"/>
              <w:left w:val="nil"/>
              <w:bottom w:val="single" w:sz="4" w:space="0" w:color="auto"/>
              <w:right w:val="single" w:sz="4" w:space="0" w:color="auto"/>
            </w:tcBorders>
            <w:shd w:val="clear" w:color="000000" w:fill="E5D0FC"/>
            <w:noWrap/>
            <w:vAlign w:val="center"/>
            <w:hideMark/>
          </w:tcPr>
          <w:p w14:paraId="38D9F1C6"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35%</w:t>
            </w:r>
          </w:p>
        </w:tc>
        <w:tc>
          <w:tcPr>
            <w:tcW w:w="328" w:type="pct"/>
            <w:tcBorders>
              <w:top w:val="nil"/>
              <w:left w:val="nil"/>
              <w:bottom w:val="single" w:sz="4" w:space="0" w:color="auto"/>
              <w:right w:val="single" w:sz="4" w:space="0" w:color="auto"/>
            </w:tcBorders>
            <w:shd w:val="clear" w:color="auto" w:fill="auto"/>
            <w:noWrap/>
            <w:vAlign w:val="center"/>
            <w:hideMark/>
          </w:tcPr>
          <w:p w14:paraId="1C1D049C"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Medium</w:t>
            </w:r>
          </w:p>
        </w:tc>
        <w:tc>
          <w:tcPr>
            <w:tcW w:w="289" w:type="pct"/>
            <w:tcBorders>
              <w:top w:val="nil"/>
              <w:left w:val="nil"/>
              <w:bottom w:val="single" w:sz="4" w:space="0" w:color="auto"/>
              <w:right w:val="single" w:sz="4" w:space="0" w:color="auto"/>
            </w:tcBorders>
            <w:shd w:val="clear" w:color="auto" w:fill="auto"/>
            <w:vAlign w:val="center"/>
            <w:hideMark/>
          </w:tcPr>
          <w:p w14:paraId="204699AF"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15.50%</w:t>
            </w:r>
          </w:p>
        </w:tc>
        <w:tc>
          <w:tcPr>
            <w:tcW w:w="336" w:type="pct"/>
            <w:tcBorders>
              <w:top w:val="nil"/>
              <w:left w:val="nil"/>
              <w:bottom w:val="single" w:sz="4" w:space="0" w:color="auto"/>
              <w:right w:val="single" w:sz="4" w:space="0" w:color="auto"/>
            </w:tcBorders>
            <w:shd w:val="clear" w:color="auto" w:fill="auto"/>
            <w:vAlign w:val="center"/>
            <w:hideMark/>
          </w:tcPr>
          <w:p w14:paraId="4F828D37" w14:textId="64C81F65"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35,767,548</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5E704B20"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10.00%</w:t>
            </w:r>
          </w:p>
        </w:tc>
        <w:tc>
          <w:tcPr>
            <w:tcW w:w="350" w:type="pct"/>
            <w:tcBorders>
              <w:top w:val="nil"/>
              <w:left w:val="nil"/>
              <w:bottom w:val="single" w:sz="4" w:space="0" w:color="auto"/>
              <w:right w:val="single" w:sz="4" w:space="0" w:color="auto"/>
            </w:tcBorders>
            <w:shd w:val="clear" w:color="auto" w:fill="auto"/>
            <w:noWrap/>
            <w:vAlign w:val="center"/>
            <w:hideMark/>
          </w:tcPr>
          <w:p w14:paraId="14FEE3CB" w14:textId="2FBEFA38"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3,576,755 </w:t>
            </w:r>
          </w:p>
        </w:tc>
        <w:tc>
          <w:tcPr>
            <w:tcW w:w="287" w:type="pct"/>
            <w:tcBorders>
              <w:top w:val="nil"/>
              <w:left w:val="nil"/>
              <w:bottom w:val="single" w:sz="4" w:space="0" w:color="auto"/>
              <w:right w:val="single" w:sz="4" w:space="0" w:color="auto"/>
            </w:tcBorders>
            <w:shd w:val="clear" w:color="auto" w:fill="auto"/>
            <w:vAlign w:val="center"/>
            <w:hideMark/>
          </w:tcPr>
          <w:p w14:paraId="11759C12"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Shared</w:t>
            </w:r>
          </w:p>
        </w:tc>
        <w:tc>
          <w:tcPr>
            <w:tcW w:w="251" w:type="pct"/>
            <w:tcBorders>
              <w:top w:val="nil"/>
              <w:left w:val="nil"/>
              <w:bottom w:val="single" w:sz="4" w:space="0" w:color="auto"/>
              <w:right w:val="single" w:sz="4" w:space="0" w:color="auto"/>
            </w:tcBorders>
            <w:shd w:val="clear" w:color="000000" w:fill="E5D0FC"/>
            <w:noWrap/>
            <w:vAlign w:val="center"/>
            <w:hideMark/>
          </w:tcPr>
          <w:p w14:paraId="67F1104A"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80%</w:t>
            </w:r>
          </w:p>
        </w:tc>
        <w:tc>
          <w:tcPr>
            <w:tcW w:w="315" w:type="pct"/>
            <w:tcBorders>
              <w:top w:val="nil"/>
              <w:left w:val="nil"/>
              <w:bottom w:val="single" w:sz="4" w:space="0" w:color="auto"/>
              <w:right w:val="single" w:sz="4" w:space="0" w:color="auto"/>
            </w:tcBorders>
            <w:shd w:val="clear" w:color="000000" w:fill="E5D0FC"/>
            <w:noWrap/>
            <w:vAlign w:val="center"/>
            <w:hideMark/>
          </w:tcPr>
          <w:p w14:paraId="260AD81A"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20%</w:t>
            </w:r>
          </w:p>
        </w:tc>
        <w:tc>
          <w:tcPr>
            <w:tcW w:w="321" w:type="pct"/>
            <w:tcBorders>
              <w:top w:val="nil"/>
              <w:left w:val="nil"/>
              <w:bottom w:val="single" w:sz="4" w:space="0" w:color="auto"/>
              <w:right w:val="single" w:sz="4" w:space="0" w:color="auto"/>
            </w:tcBorders>
            <w:shd w:val="clear" w:color="auto" w:fill="auto"/>
            <w:noWrap/>
            <w:vAlign w:val="center"/>
            <w:hideMark/>
          </w:tcPr>
          <w:p w14:paraId="09112288" w14:textId="77D34B06"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155,231 </w:t>
            </w:r>
          </w:p>
        </w:tc>
        <w:tc>
          <w:tcPr>
            <w:tcW w:w="321" w:type="pct"/>
            <w:tcBorders>
              <w:top w:val="nil"/>
              <w:left w:val="nil"/>
              <w:bottom w:val="single" w:sz="4" w:space="0" w:color="auto"/>
              <w:right w:val="single" w:sz="4" w:space="0" w:color="auto"/>
            </w:tcBorders>
            <w:shd w:val="clear" w:color="auto" w:fill="auto"/>
            <w:noWrap/>
            <w:vAlign w:val="center"/>
            <w:hideMark/>
          </w:tcPr>
          <w:p w14:paraId="71668103" w14:textId="07E72E79"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38,808 </w:t>
            </w:r>
          </w:p>
        </w:tc>
      </w:tr>
      <w:tr w:rsidR="00BE5BC2" w:rsidRPr="008F6C60" w14:paraId="3447AE4A" w14:textId="77777777" w:rsidTr="000313CF">
        <w:trPr>
          <w:trHeight w:val="60"/>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624C8FDC"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w:t>
            </w:r>
          </w:p>
        </w:tc>
        <w:tc>
          <w:tcPr>
            <w:tcW w:w="374" w:type="pct"/>
            <w:tcBorders>
              <w:top w:val="nil"/>
              <w:left w:val="nil"/>
              <w:bottom w:val="single" w:sz="4" w:space="0" w:color="auto"/>
              <w:right w:val="single" w:sz="4" w:space="0" w:color="auto"/>
            </w:tcBorders>
            <w:shd w:val="clear" w:color="auto" w:fill="auto"/>
            <w:vAlign w:val="center"/>
            <w:hideMark/>
          </w:tcPr>
          <w:p w14:paraId="2E37C716"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Construction</w:t>
            </w:r>
          </w:p>
        </w:tc>
        <w:tc>
          <w:tcPr>
            <w:tcW w:w="532" w:type="pct"/>
            <w:tcBorders>
              <w:top w:val="nil"/>
              <w:left w:val="nil"/>
              <w:bottom w:val="single" w:sz="4" w:space="0" w:color="auto"/>
              <w:right w:val="single" w:sz="4" w:space="0" w:color="auto"/>
            </w:tcBorders>
            <w:shd w:val="clear" w:color="auto" w:fill="auto"/>
            <w:noWrap/>
            <w:vAlign w:val="center"/>
            <w:hideMark/>
          </w:tcPr>
          <w:p w14:paraId="2CDD5A81"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Legal</w:t>
            </w:r>
          </w:p>
        </w:tc>
        <w:tc>
          <w:tcPr>
            <w:tcW w:w="551" w:type="pct"/>
            <w:tcBorders>
              <w:top w:val="nil"/>
              <w:left w:val="nil"/>
              <w:bottom w:val="single" w:sz="4" w:space="0" w:color="auto"/>
              <w:right w:val="single" w:sz="4" w:space="0" w:color="auto"/>
            </w:tcBorders>
            <w:shd w:val="clear" w:color="auto" w:fill="auto"/>
            <w:vAlign w:val="center"/>
            <w:hideMark/>
          </w:tcPr>
          <w:p w14:paraId="42E5D397"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Issue with the registration of the company in the current Malawi Business Registration System</w:t>
            </w:r>
          </w:p>
        </w:tc>
        <w:tc>
          <w:tcPr>
            <w:tcW w:w="320" w:type="pct"/>
            <w:tcBorders>
              <w:top w:val="nil"/>
              <w:left w:val="nil"/>
              <w:bottom w:val="single" w:sz="4" w:space="0" w:color="auto"/>
              <w:right w:val="single" w:sz="4" w:space="0" w:color="auto"/>
            </w:tcBorders>
            <w:shd w:val="clear" w:color="000000" w:fill="E5D0FC"/>
            <w:noWrap/>
            <w:vAlign w:val="center"/>
            <w:hideMark/>
          </w:tcPr>
          <w:p w14:paraId="05F321B3"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35%</w:t>
            </w:r>
          </w:p>
        </w:tc>
        <w:tc>
          <w:tcPr>
            <w:tcW w:w="328" w:type="pct"/>
            <w:tcBorders>
              <w:top w:val="nil"/>
              <w:left w:val="nil"/>
              <w:bottom w:val="single" w:sz="4" w:space="0" w:color="auto"/>
              <w:right w:val="single" w:sz="4" w:space="0" w:color="auto"/>
            </w:tcBorders>
            <w:shd w:val="clear" w:color="auto" w:fill="auto"/>
            <w:noWrap/>
            <w:vAlign w:val="center"/>
            <w:hideMark/>
          </w:tcPr>
          <w:p w14:paraId="5B607B56"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Medium</w:t>
            </w:r>
          </w:p>
        </w:tc>
        <w:tc>
          <w:tcPr>
            <w:tcW w:w="289" w:type="pct"/>
            <w:tcBorders>
              <w:top w:val="nil"/>
              <w:left w:val="nil"/>
              <w:bottom w:val="single" w:sz="4" w:space="0" w:color="auto"/>
              <w:right w:val="single" w:sz="4" w:space="0" w:color="auto"/>
            </w:tcBorders>
            <w:shd w:val="clear" w:color="auto" w:fill="auto"/>
            <w:vAlign w:val="center"/>
            <w:hideMark/>
          </w:tcPr>
          <w:p w14:paraId="1F686BA2"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15.50%</w:t>
            </w:r>
          </w:p>
        </w:tc>
        <w:tc>
          <w:tcPr>
            <w:tcW w:w="336" w:type="pct"/>
            <w:tcBorders>
              <w:top w:val="nil"/>
              <w:left w:val="nil"/>
              <w:bottom w:val="single" w:sz="4" w:space="0" w:color="auto"/>
              <w:right w:val="single" w:sz="4" w:space="0" w:color="auto"/>
            </w:tcBorders>
            <w:shd w:val="clear" w:color="auto" w:fill="auto"/>
            <w:vAlign w:val="center"/>
            <w:hideMark/>
          </w:tcPr>
          <w:p w14:paraId="03F5F415" w14:textId="6C696212"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35,767,548</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0DA16F06"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10.00%</w:t>
            </w:r>
          </w:p>
        </w:tc>
        <w:tc>
          <w:tcPr>
            <w:tcW w:w="350" w:type="pct"/>
            <w:tcBorders>
              <w:top w:val="nil"/>
              <w:left w:val="nil"/>
              <w:bottom w:val="single" w:sz="4" w:space="0" w:color="auto"/>
              <w:right w:val="single" w:sz="4" w:space="0" w:color="auto"/>
            </w:tcBorders>
            <w:shd w:val="clear" w:color="auto" w:fill="auto"/>
            <w:noWrap/>
            <w:vAlign w:val="center"/>
            <w:hideMark/>
          </w:tcPr>
          <w:p w14:paraId="052CDECC" w14:textId="5C971408"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3,576,755 </w:t>
            </w:r>
          </w:p>
        </w:tc>
        <w:tc>
          <w:tcPr>
            <w:tcW w:w="287" w:type="pct"/>
            <w:tcBorders>
              <w:top w:val="nil"/>
              <w:left w:val="nil"/>
              <w:bottom w:val="single" w:sz="4" w:space="0" w:color="auto"/>
              <w:right w:val="single" w:sz="4" w:space="0" w:color="auto"/>
            </w:tcBorders>
            <w:shd w:val="clear" w:color="auto" w:fill="auto"/>
            <w:vAlign w:val="center"/>
            <w:hideMark/>
          </w:tcPr>
          <w:p w14:paraId="256BF2A1"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Shared</w:t>
            </w:r>
          </w:p>
        </w:tc>
        <w:tc>
          <w:tcPr>
            <w:tcW w:w="251" w:type="pct"/>
            <w:tcBorders>
              <w:top w:val="nil"/>
              <w:left w:val="nil"/>
              <w:bottom w:val="single" w:sz="4" w:space="0" w:color="auto"/>
              <w:right w:val="single" w:sz="4" w:space="0" w:color="auto"/>
            </w:tcBorders>
            <w:shd w:val="clear" w:color="000000" w:fill="E5D0FC"/>
            <w:noWrap/>
            <w:vAlign w:val="center"/>
            <w:hideMark/>
          </w:tcPr>
          <w:p w14:paraId="3947DF02"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80%</w:t>
            </w:r>
          </w:p>
        </w:tc>
        <w:tc>
          <w:tcPr>
            <w:tcW w:w="315" w:type="pct"/>
            <w:tcBorders>
              <w:top w:val="nil"/>
              <w:left w:val="nil"/>
              <w:bottom w:val="single" w:sz="4" w:space="0" w:color="auto"/>
              <w:right w:val="single" w:sz="4" w:space="0" w:color="auto"/>
            </w:tcBorders>
            <w:shd w:val="clear" w:color="000000" w:fill="E5D0FC"/>
            <w:noWrap/>
            <w:vAlign w:val="center"/>
            <w:hideMark/>
          </w:tcPr>
          <w:p w14:paraId="1543255F"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20%</w:t>
            </w:r>
          </w:p>
        </w:tc>
        <w:tc>
          <w:tcPr>
            <w:tcW w:w="321" w:type="pct"/>
            <w:tcBorders>
              <w:top w:val="nil"/>
              <w:left w:val="nil"/>
              <w:bottom w:val="single" w:sz="4" w:space="0" w:color="auto"/>
              <w:right w:val="single" w:sz="4" w:space="0" w:color="auto"/>
            </w:tcBorders>
            <w:shd w:val="clear" w:color="auto" w:fill="auto"/>
            <w:noWrap/>
            <w:vAlign w:val="center"/>
            <w:hideMark/>
          </w:tcPr>
          <w:p w14:paraId="4BFD7897" w14:textId="47BB38DE"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155,231 </w:t>
            </w:r>
          </w:p>
        </w:tc>
        <w:tc>
          <w:tcPr>
            <w:tcW w:w="321" w:type="pct"/>
            <w:tcBorders>
              <w:top w:val="nil"/>
              <w:left w:val="nil"/>
              <w:bottom w:val="single" w:sz="4" w:space="0" w:color="auto"/>
              <w:right w:val="single" w:sz="4" w:space="0" w:color="auto"/>
            </w:tcBorders>
            <w:shd w:val="clear" w:color="auto" w:fill="auto"/>
            <w:noWrap/>
            <w:vAlign w:val="center"/>
            <w:hideMark/>
          </w:tcPr>
          <w:p w14:paraId="560812D8" w14:textId="2837EDBA"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38,808 </w:t>
            </w:r>
          </w:p>
        </w:tc>
      </w:tr>
      <w:tr w:rsidR="00BE5BC2" w:rsidRPr="008F6C60" w14:paraId="6ACEBEE3" w14:textId="77777777" w:rsidTr="000313CF">
        <w:trPr>
          <w:trHeight w:val="448"/>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2153786A"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11</w:t>
            </w:r>
          </w:p>
        </w:tc>
        <w:tc>
          <w:tcPr>
            <w:tcW w:w="374" w:type="pct"/>
            <w:tcBorders>
              <w:top w:val="nil"/>
              <w:left w:val="nil"/>
              <w:bottom w:val="single" w:sz="4" w:space="0" w:color="auto"/>
              <w:right w:val="single" w:sz="4" w:space="0" w:color="auto"/>
            </w:tcBorders>
            <w:shd w:val="clear" w:color="auto" w:fill="auto"/>
            <w:vAlign w:val="center"/>
            <w:hideMark/>
          </w:tcPr>
          <w:p w14:paraId="1A3F497C"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Construction</w:t>
            </w:r>
          </w:p>
        </w:tc>
        <w:tc>
          <w:tcPr>
            <w:tcW w:w="532" w:type="pct"/>
            <w:tcBorders>
              <w:top w:val="nil"/>
              <w:left w:val="nil"/>
              <w:bottom w:val="single" w:sz="4" w:space="0" w:color="auto"/>
              <w:right w:val="single" w:sz="4" w:space="0" w:color="auto"/>
            </w:tcBorders>
            <w:shd w:val="clear" w:color="auto" w:fill="auto"/>
            <w:noWrap/>
            <w:vAlign w:val="center"/>
            <w:hideMark/>
          </w:tcPr>
          <w:p w14:paraId="08F2DEC3"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Legal</w:t>
            </w:r>
          </w:p>
        </w:tc>
        <w:tc>
          <w:tcPr>
            <w:tcW w:w="551" w:type="pct"/>
            <w:tcBorders>
              <w:top w:val="nil"/>
              <w:left w:val="nil"/>
              <w:bottom w:val="single" w:sz="4" w:space="0" w:color="auto"/>
              <w:right w:val="single" w:sz="4" w:space="0" w:color="auto"/>
            </w:tcBorders>
            <w:shd w:val="clear" w:color="auto" w:fill="auto"/>
            <w:vAlign w:val="center"/>
            <w:hideMark/>
          </w:tcPr>
          <w:p w14:paraId="6858819B"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Real-estate risk</w:t>
            </w:r>
          </w:p>
        </w:tc>
        <w:tc>
          <w:tcPr>
            <w:tcW w:w="320" w:type="pct"/>
            <w:tcBorders>
              <w:top w:val="nil"/>
              <w:left w:val="nil"/>
              <w:bottom w:val="single" w:sz="4" w:space="0" w:color="auto"/>
              <w:right w:val="single" w:sz="4" w:space="0" w:color="auto"/>
            </w:tcBorders>
            <w:shd w:val="clear" w:color="000000" w:fill="E5D0FC"/>
            <w:noWrap/>
            <w:vAlign w:val="center"/>
            <w:hideMark/>
          </w:tcPr>
          <w:p w14:paraId="2670FBF0"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w:t>
            </w:r>
          </w:p>
        </w:tc>
        <w:tc>
          <w:tcPr>
            <w:tcW w:w="328" w:type="pct"/>
            <w:tcBorders>
              <w:top w:val="nil"/>
              <w:left w:val="nil"/>
              <w:bottom w:val="single" w:sz="4" w:space="0" w:color="auto"/>
              <w:right w:val="single" w:sz="4" w:space="0" w:color="auto"/>
            </w:tcBorders>
            <w:shd w:val="clear" w:color="auto" w:fill="auto"/>
            <w:noWrap/>
            <w:vAlign w:val="center"/>
            <w:hideMark/>
          </w:tcPr>
          <w:p w14:paraId="577DFDDA"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Very Low</w:t>
            </w:r>
          </w:p>
        </w:tc>
        <w:tc>
          <w:tcPr>
            <w:tcW w:w="289" w:type="pct"/>
            <w:tcBorders>
              <w:top w:val="nil"/>
              <w:left w:val="nil"/>
              <w:bottom w:val="single" w:sz="4" w:space="0" w:color="auto"/>
              <w:right w:val="single" w:sz="4" w:space="0" w:color="auto"/>
            </w:tcBorders>
            <w:shd w:val="clear" w:color="auto" w:fill="auto"/>
            <w:vAlign w:val="center"/>
            <w:hideMark/>
          </w:tcPr>
          <w:p w14:paraId="178081F8"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21.00%</w:t>
            </w:r>
          </w:p>
        </w:tc>
        <w:tc>
          <w:tcPr>
            <w:tcW w:w="336" w:type="pct"/>
            <w:tcBorders>
              <w:top w:val="nil"/>
              <w:left w:val="nil"/>
              <w:bottom w:val="single" w:sz="4" w:space="0" w:color="auto"/>
              <w:right w:val="single" w:sz="4" w:space="0" w:color="auto"/>
            </w:tcBorders>
            <w:shd w:val="clear" w:color="auto" w:fill="auto"/>
            <w:vAlign w:val="center"/>
            <w:hideMark/>
          </w:tcPr>
          <w:p w14:paraId="3806BE8B" w14:textId="21E43A76"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35,767,548</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75C89DDB"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5.00%</w:t>
            </w:r>
          </w:p>
        </w:tc>
        <w:tc>
          <w:tcPr>
            <w:tcW w:w="350" w:type="pct"/>
            <w:tcBorders>
              <w:top w:val="nil"/>
              <w:left w:val="nil"/>
              <w:bottom w:val="single" w:sz="4" w:space="0" w:color="auto"/>
              <w:right w:val="single" w:sz="4" w:space="0" w:color="auto"/>
            </w:tcBorders>
            <w:shd w:val="clear" w:color="auto" w:fill="auto"/>
            <w:noWrap/>
            <w:vAlign w:val="center"/>
            <w:hideMark/>
          </w:tcPr>
          <w:p w14:paraId="2C5CBFB7" w14:textId="26CBFB7B"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1,788,377 </w:t>
            </w:r>
          </w:p>
        </w:tc>
        <w:tc>
          <w:tcPr>
            <w:tcW w:w="287" w:type="pct"/>
            <w:tcBorders>
              <w:top w:val="nil"/>
              <w:left w:val="nil"/>
              <w:bottom w:val="single" w:sz="4" w:space="0" w:color="auto"/>
              <w:right w:val="single" w:sz="4" w:space="0" w:color="auto"/>
            </w:tcBorders>
            <w:shd w:val="clear" w:color="auto" w:fill="auto"/>
            <w:vAlign w:val="center"/>
            <w:hideMark/>
          </w:tcPr>
          <w:p w14:paraId="7D338B58"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Shared</w:t>
            </w:r>
          </w:p>
        </w:tc>
        <w:tc>
          <w:tcPr>
            <w:tcW w:w="251" w:type="pct"/>
            <w:tcBorders>
              <w:top w:val="nil"/>
              <w:left w:val="nil"/>
              <w:bottom w:val="single" w:sz="4" w:space="0" w:color="auto"/>
              <w:right w:val="single" w:sz="4" w:space="0" w:color="auto"/>
            </w:tcBorders>
            <w:shd w:val="clear" w:color="000000" w:fill="E5D0FC"/>
            <w:noWrap/>
            <w:vAlign w:val="center"/>
            <w:hideMark/>
          </w:tcPr>
          <w:p w14:paraId="3D75B431"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80%</w:t>
            </w:r>
          </w:p>
        </w:tc>
        <w:tc>
          <w:tcPr>
            <w:tcW w:w="315" w:type="pct"/>
            <w:tcBorders>
              <w:top w:val="nil"/>
              <w:left w:val="nil"/>
              <w:bottom w:val="single" w:sz="4" w:space="0" w:color="auto"/>
              <w:right w:val="single" w:sz="4" w:space="0" w:color="auto"/>
            </w:tcBorders>
            <w:shd w:val="clear" w:color="000000" w:fill="E5D0FC"/>
            <w:noWrap/>
            <w:vAlign w:val="center"/>
            <w:hideMark/>
          </w:tcPr>
          <w:p w14:paraId="678E9424"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20%</w:t>
            </w:r>
          </w:p>
        </w:tc>
        <w:tc>
          <w:tcPr>
            <w:tcW w:w="321" w:type="pct"/>
            <w:tcBorders>
              <w:top w:val="nil"/>
              <w:left w:val="nil"/>
              <w:bottom w:val="single" w:sz="4" w:space="0" w:color="auto"/>
              <w:right w:val="single" w:sz="4" w:space="0" w:color="auto"/>
            </w:tcBorders>
            <w:shd w:val="clear" w:color="auto" w:fill="auto"/>
            <w:noWrap/>
            <w:vAlign w:val="center"/>
            <w:hideMark/>
          </w:tcPr>
          <w:p w14:paraId="63D608D6" w14:textId="32FB31F1"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30,045 </w:t>
            </w:r>
          </w:p>
        </w:tc>
        <w:tc>
          <w:tcPr>
            <w:tcW w:w="321" w:type="pct"/>
            <w:tcBorders>
              <w:top w:val="nil"/>
              <w:left w:val="nil"/>
              <w:bottom w:val="single" w:sz="4" w:space="0" w:color="auto"/>
              <w:right w:val="single" w:sz="4" w:space="0" w:color="auto"/>
            </w:tcBorders>
            <w:shd w:val="clear" w:color="auto" w:fill="auto"/>
            <w:noWrap/>
            <w:vAlign w:val="center"/>
            <w:hideMark/>
          </w:tcPr>
          <w:p w14:paraId="251DD8D4" w14:textId="003C17E8"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7,511 </w:t>
            </w:r>
          </w:p>
        </w:tc>
      </w:tr>
      <w:tr w:rsidR="00BE5BC2" w:rsidRPr="008F6C60" w14:paraId="5659063E" w14:textId="77777777" w:rsidTr="000313CF">
        <w:trPr>
          <w:trHeight w:val="448"/>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6BE0A235"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12</w:t>
            </w:r>
          </w:p>
        </w:tc>
        <w:tc>
          <w:tcPr>
            <w:tcW w:w="374" w:type="pct"/>
            <w:tcBorders>
              <w:top w:val="nil"/>
              <w:left w:val="nil"/>
              <w:bottom w:val="single" w:sz="4" w:space="0" w:color="auto"/>
              <w:right w:val="single" w:sz="4" w:space="0" w:color="auto"/>
            </w:tcBorders>
            <w:shd w:val="clear" w:color="auto" w:fill="auto"/>
            <w:vAlign w:val="center"/>
            <w:hideMark/>
          </w:tcPr>
          <w:p w14:paraId="23BBB3B5"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Construction</w:t>
            </w:r>
          </w:p>
        </w:tc>
        <w:tc>
          <w:tcPr>
            <w:tcW w:w="532" w:type="pct"/>
            <w:tcBorders>
              <w:top w:val="nil"/>
              <w:left w:val="nil"/>
              <w:bottom w:val="single" w:sz="4" w:space="0" w:color="auto"/>
              <w:right w:val="single" w:sz="4" w:space="0" w:color="auto"/>
            </w:tcBorders>
            <w:shd w:val="clear" w:color="auto" w:fill="auto"/>
            <w:noWrap/>
            <w:vAlign w:val="center"/>
            <w:hideMark/>
          </w:tcPr>
          <w:p w14:paraId="72E9E252"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Technical</w:t>
            </w:r>
          </w:p>
        </w:tc>
        <w:tc>
          <w:tcPr>
            <w:tcW w:w="551" w:type="pct"/>
            <w:tcBorders>
              <w:top w:val="nil"/>
              <w:left w:val="nil"/>
              <w:bottom w:val="single" w:sz="4" w:space="0" w:color="auto"/>
              <w:right w:val="single" w:sz="4" w:space="0" w:color="auto"/>
            </w:tcBorders>
            <w:shd w:val="clear" w:color="auto" w:fill="auto"/>
            <w:vAlign w:val="center"/>
            <w:hideMark/>
          </w:tcPr>
          <w:p w14:paraId="119C4D24"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Unforeseen site conditions</w:t>
            </w:r>
          </w:p>
        </w:tc>
        <w:tc>
          <w:tcPr>
            <w:tcW w:w="320" w:type="pct"/>
            <w:tcBorders>
              <w:top w:val="nil"/>
              <w:left w:val="nil"/>
              <w:bottom w:val="single" w:sz="4" w:space="0" w:color="auto"/>
              <w:right w:val="single" w:sz="4" w:space="0" w:color="auto"/>
            </w:tcBorders>
            <w:shd w:val="clear" w:color="000000" w:fill="E5D0FC"/>
            <w:noWrap/>
            <w:vAlign w:val="center"/>
            <w:hideMark/>
          </w:tcPr>
          <w:p w14:paraId="3448208A"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20%</w:t>
            </w:r>
          </w:p>
        </w:tc>
        <w:tc>
          <w:tcPr>
            <w:tcW w:w="328" w:type="pct"/>
            <w:tcBorders>
              <w:top w:val="nil"/>
              <w:left w:val="nil"/>
              <w:bottom w:val="single" w:sz="4" w:space="0" w:color="auto"/>
              <w:right w:val="single" w:sz="4" w:space="0" w:color="auto"/>
            </w:tcBorders>
            <w:shd w:val="clear" w:color="auto" w:fill="auto"/>
            <w:noWrap/>
            <w:vAlign w:val="center"/>
            <w:hideMark/>
          </w:tcPr>
          <w:p w14:paraId="4E152C64"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Low</w:t>
            </w:r>
          </w:p>
        </w:tc>
        <w:tc>
          <w:tcPr>
            <w:tcW w:w="289" w:type="pct"/>
            <w:tcBorders>
              <w:top w:val="nil"/>
              <w:left w:val="nil"/>
              <w:bottom w:val="single" w:sz="4" w:space="0" w:color="auto"/>
              <w:right w:val="single" w:sz="4" w:space="0" w:color="auto"/>
            </w:tcBorders>
            <w:shd w:val="clear" w:color="auto" w:fill="auto"/>
            <w:vAlign w:val="center"/>
            <w:hideMark/>
          </w:tcPr>
          <w:p w14:paraId="1D54E580"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23.00%</w:t>
            </w:r>
          </w:p>
        </w:tc>
        <w:tc>
          <w:tcPr>
            <w:tcW w:w="336" w:type="pct"/>
            <w:tcBorders>
              <w:top w:val="nil"/>
              <w:left w:val="nil"/>
              <w:bottom w:val="single" w:sz="4" w:space="0" w:color="auto"/>
              <w:right w:val="single" w:sz="4" w:space="0" w:color="auto"/>
            </w:tcBorders>
            <w:shd w:val="clear" w:color="auto" w:fill="auto"/>
            <w:vAlign w:val="center"/>
            <w:hideMark/>
          </w:tcPr>
          <w:p w14:paraId="5CF52BED" w14:textId="4BA38653"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35,767,548</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44A3076D"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5.00%</w:t>
            </w:r>
          </w:p>
        </w:tc>
        <w:tc>
          <w:tcPr>
            <w:tcW w:w="350" w:type="pct"/>
            <w:tcBorders>
              <w:top w:val="nil"/>
              <w:left w:val="nil"/>
              <w:bottom w:val="single" w:sz="4" w:space="0" w:color="auto"/>
              <w:right w:val="single" w:sz="4" w:space="0" w:color="auto"/>
            </w:tcBorders>
            <w:shd w:val="clear" w:color="auto" w:fill="auto"/>
            <w:noWrap/>
            <w:vAlign w:val="center"/>
            <w:hideMark/>
          </w:tcPr>
          <w:p w14:paraId="3D60C2C1" w14:textId="6135E3DC"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1,788,377 </w:t>
            </w:r>
          </w:p>
        </w:tc>
        <w:tc>
          <w:tcPr>
            <w:tcW w:w="287" w:type="pct"/>
            <w:tcBorders>
              <w:top w:val="nil"/>
              <w:left w:val="nil"/>
              <w:bottom w:val="single" w:sz="4" w:space="0" w:color="auto"/>
              <w:right w:val="single" w:sz="4" w:space="0" w:color="auto"/>
            </w:tcBorders>
            <w:shd w:val="clear" w:color="auto" w:fill="auto"/>
            <w:vAlign w:val="center"/>
            <w:hideMark/>
          </w:tcPr>
          <w:p w14:paraId="441C3E01"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Shared</w:t>
            </w:r>
          </w:p>
        </w:tc>
        <w:tc>
          <w:tcPr>
            <w:tcW w:w="251" w:type="pct"/>
            <w:tcBorders>
              <w:top w:val="nil"/>
              <w:left w:val="nil"/>
              <w:bottom w:val="single" w:sz="4" w:space="0" w:color="auto"/>
              <w:right w:val="single" w:sz="4" w:space="0" w:color="auto"/>
            </w:tcBorders>
            <w:shd w:val="clear" w:color="000000" w:fill="E5D0FC"/>
            <w:noWrap/>
            <w:vAlign w:val="center"/>
            <w:hideMark/>
          </w:tcPr>
          <w:p w14:paraId="0A8388AE"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80%</w:t>
            </w:r>
          </w:p>
        </w:tc>
        <w:tc>
          <w:tcPr>
            <w:tcW w:w="315" w:type="pct"/>
            <w:tcBorders>
              <w:top w:val="nil"/>
              <w:left w:val="nil"/>
              <w:bottom w:val="single" w:sz="4" w:space="0" w:color="auto"/>
              <w:right w:val="single" w:sz="4" w:space="0" w:color="auto"/>
            </w:tcBorders>
            <w:shd w:val="clear" w:color="000000" w:fill="E5D0FC"/>
            <w:noWrap/>
            <w:vAlign w:val="center"/>
            <w:hideMark/>
          </w:tcPr>
          <w:p w14:paraId="731F264B"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20%</w:t>
            </w:r>
          </w:p>
        </w:tc>
        <w:tc>
          <w:tcPr>
            <w:tcW w:w="321" w:type="pct"/>
            <w:tcBorders>
              <w:top w:val="nil"/>
              <w:left w:val="nil"/>
              <w:bottom w:val="single" w:sz="4" w:space="0" w:color="auto"/>
              <w:right w:val="single" w:sz="4" w:space="0" w:color="auto"/>
            </w:tcBorders>
            <w:shd w:val="clear" w:color="auto" w:fill="auto"/>
            <w:noWrap/>
            <w:vAlign w:val="center"/>
            <w:hideMark/>
          </w:tcPr>
          <w:p w14:paraId="0D0CF619" w14:textId="76EC111C"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65,812 </w:t>
            </w:r>
          </w:p>
        </w:tc>
        <w:tc>
          <w:tcPr>
            <w:tcW w:w="321" w:type="pct"/>
            <w:tcBorders>
              <w:top w:val="nil"/>
              <w:left w:val="nil"/>
              <w:bottom w:val="single" w:sz="4" w:space="0" w:color="auto"/>
              <w:right w:val="single" w:sz="4" w:space="0" w:color="auto"/>
            </w:tcBorders>
            <w:shd w:val="clear" w:color="auto" w:fill="auto"/>
            <w:noWrap/>
            <w:vAlign w:val="center"/>
            <w:hideMark/>
          </w:tcPr>
          <w:p w14:paraId="4549D175" w14:textId="50C464A0"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16,453 </w:t>
            </w:r>
          </w:p>
        </w:tc>
      </w:tr>
      <w:tr w:rsidR="00BE5BC2" w:rsidRPr="008F6C60" w14:paraId="0490E1E1" w14:textId="77777777" w:rsidTr="000313CF">
        <w:trPr>
          <w:trHeight w:val="44"/>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4CC0D6D7"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13</w:t>
            </w:r>
          </w:p>
        </w:tc>
        <w:tc>
          <w:tcPr>
            <w:tcW w:w="374" w:type="pct"/>
            <w:tcBorders>
              <w:top w:val="nil"/>
              <w:left w:val="nil"/>
              <w:bottom w:val="single" w:sz="4" w:space="0" w:color="auto"/>
              <w:right w:val="single" w:sz="4" w:space="0" w:color="auto"/>
            </w:tcBorders>
            <w:shd w:val="clear" w:color="auto" w:fill="auto"/>
            <w:vAlign w:val="center"/>
            <w:hideMark/>
          </w:tcPr>
          <w:p w14:paraId="1CFEC8D4"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Construction</w:t>
            </w:r>
          </w:p>
        </w:tc>
        <w:tc>
          <w:tcPr>
            <w:tcW w:w="532" w:type="pct"/>
            <w:tcBorders>
              <w:top w:val="nil"/>
              <w:left w:val="nil"/>
              <w:bottom w:val="single" w:sz="4" w:space="0" w:color="auto"/>
              <w:right w:val="single" w:sz="4" w:space="0" w:color="auto"/>
            </w:tcBorders>
            <w:shd w:val="clear" w:color="auto" w:fill="auto"/>
            <w:noWrap/>
            <w:vAlign w:val="center"/>
            <w:hideMark/>
          </w:tcPr>
          <w:p w14:paraId="756B34DE"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Technical</w:t>
            </w:r>
          </w:p>
        </w:tc>
        <w:tc>
          <w:tcPr>
            <w:tcW w:w="551" w:type="pct"/>
            <w:tcBorders>
              <w:top w:val="nil"/>
              <w:left w:val="nil"/>
              <w:bottom w:val="single" w:sz="4" w:space="0" w:color="auto"/>
              <w:right w:val="single" w:sz="4" w:space="0" w:color="auto"/>
            </w:tcBorders>
            <w:shd w:val="clear" w:color="auto" w:fill="auto"/>
            <w:vAlign w:val="center"/>
            <w:hideMark/>
          </w:tcPr>
          <w:p w14:paraId="2CD83045"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Unavailability of materials</w:t>
            </w:r>
          </w:p>
        </w:tc>
        <w:tc>
          <w:tcPr>
            <w:tcW w:w="320" w:type="pct"/>
            <w:tcBorders>
              <w:top w:val="nil"/>
              <w:left w:val="nil"/>
              <w:bottom w:val="single" w:sz="4" w:space="0" w:color="auto"/>
              <w:right w:val="single" w:sz="4" w:space="0" w:color="auto"/>
            </w:tcBorders>
            <w:shd w:val="clear" w:color="000000" w:fill="E5D0FC"/>
            <w:noWrap/>
            <w:vAlign w:val="center"/>
            <w:hideMark/>
          </w:tcPr>
          <w:p w14:paraId="7CC09836"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40%</w:t>
            </w:r>
          </w:p>
        </w:tc>
        <w:tc>
          <w:tcPr>
            <w:tcW w:w="328" w:type="pct"/>
            <w:tcBorders>
              <w:top w:val="nil"/>
              <w:left w:val="nil"/>
              <w:bottom w:val="single" w:sz="4" w:space="0" w:color="auto"/>
              <w:right w:val="single" w:sz="4" w:space="0" w:color="auto"/>
            </w:tcBorders>
            <w:shd w:val="clear" w:color="auto" w:fill="auto"/>
            <w:noWrap/>
            <w:vAlign w:val="center"/>
            <w:hideMark/>
          </w:tcPr>
          <w:p w14:paraId="039C44F5"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Medium</w:t>
            </w:r>
          </w:p>
        </w:tc>
        <w:tc>
          <w:tcPr>
            <w:tcW w:w="289" w:type="pct"/>
            <w:tcBorders>
              <w:top w:val="nil"/>
              <w:left w:val="nil"/>
              <w:bottom w:val="single" w:sz="4" w:space="0" w:color="auto"/>
              <w:right w:val="single" w:sz="4" w:space="0" w:color="auto"/>
            </w:tcBorders>
            <w:shd w:val="clear" w:color="auto" w:fill="auto"/>
            <w:vAlign w:val="center"/>
            <w:hideMark/>
          </w:tcPr>
          <w:p w14:paraId="1D0E2FDE"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15.50%</w:t>
            </w:r>
          </w:p>
        </w:tc>
        <w:tc>
          <w:tcPr>
            <w:tcW w:w="336" w:type="pct"/>
            <w:tcBorders>
              <w:top w:val="nil"/>
              <w:left w:val="nil"/>
              <w:bottom w:val="single" w:sz="4" w:space="0" w:color="auto"/>
              <w:right w:val="single" w:sz="4" w:space="0" w:color="auto"/>
            </w:tcBorders>
            <w:shd w:val="clear" w:color="auto" w:fill="auto"/>
            <w:vAlign w:val="center"/>
            <w:hideMark/>
          </w:tcPr>
          <w:p w14:paraId="444F085A" w14:textId="5B65069A"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35,767,548</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27004115"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100.00%</w:t>
            </w:r>
          </w:p>
        </w:tc>
        <w:tc>
          <w:tcPr>
            <w:tcW w:w="350" w:type="pct"/>
            <w:tcBorders>
              <w:top w:val="nil"/>
              <w:left w:val="nil"/>
              <w:bottom w:val="single" w:sz="4" w:space="0" w:color="auto"/>
              <w:right w:val="single" w:sz="4" w:space="0" w:color="auto"/>
            </w:tcBorders>
            <w:shd w:val="clear" w:color="auto" w:fill="auto"/>
            <w:noWrap/>
            <w:vAlign w:val="center"/>
            <w:hideMark/>
          </w:tcPr>
          <w:p w14:paraId="4FCD9B0B" w14:textId="2E36477F"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35,767,548 </w:t>
            </w:r>
          </w:p>
        </w:tc>
        <w:tc>
          <w:tcPr>
            <w:tcW w:w="287" w:type="pct"/>
            <w:tcBorders>
              <w:top w:val="nil"/>
              <w:left w:val="nil"/>
              <w:bottom w:val="single" w:sz="4" w:space="0" w:color="auto"/>
              <w:right w:val="single" w:sz="4" w:space="0" w:color="auto"/>
            </w:tcBorders>
            <w:shd w:val="clear" w:color="auto" w:fill="auto"/>
            <w:vAlign w:val="center"/>
            <w:hideMark/>
          </w:tcPr>
          <w:p w14:paraId="1DC1DBBA"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Private Partner</w:t>
            </w:r>
          </w:p>
        </w:tc>
        <w:tc>
          <w:tcPr>
            <w:tcW w:w="251" w:type="pct"/>
            <w:tcBorders>
              <w:top w:val="nil"/>
              <w:left w:val="nil"/>
              <w:bottom w:val="single" w:sz="4" w:space="0" w:color="auto"/>
              <w:right w:val="single" w:sz="4" w:space="0" w:color="auto"/>
            </w:tcBorders>
            <w:shd w:val="clear" w:color="000000" w:fill="E5D0FC"/>
            <w:noWrap/>
            <w:vAlign w:val="center"/>
            <w:hideMark/>
          </w:tcPr>
          <w:p w14:paraId="3117232C"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15" w:type="pct"/>
            <w:tcBorders>
              <w:top w:val="nil"/>
              <w:left w:val="nil"/>
              <w:bottom w:val="single" w:sz="4" w:space="0" w:color="auto"/>
              <w:right w:val="single" w:sz="4" w:space="0" w:color="auto"/>
            </w:tcBorders>
            <w:shd w:val="clear" w:color="000000" w:fill="E5D0FC"/>
            <w:noWrap/>
            <w:vAlign w:val="center"/>
            <w:hideMark/>
          </w:tcPr>
          <w:p w14:paraId="5FAD1617"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21" w:type="pct"/>
            <w:tcBorders>
              <w:top w:val="nil"/>
              <w:left w:val="nil"/>
              <w:bottom w:val="single" w:sz="4" w:space="0" w:color="auto"/>
              <w:right w:val="single" w:sz="4" w:space="0" w:color="auto"/>
            </w:tcBorders>
            <w:shd w:val="clear" w:color="auto" w:fill="auto"/>
            <w:noWrap/>
            <w:vAlign w:val="center"/>
            <w:hideMark/>
          </w:tcPr>
          <w:p w14:paraId="0E3558A9" w14:textId="081C65C8"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c>
          <w:tcPr>
            <w:tcW w:w="321" w:type="pct"/>
            <w:tcBorders>
              <w:top w:val="nil"/>
              <w:left w:val="nil"/>
              <w:bottom w:val="single" w:sz="4" w:space="0" w:color="auto"/>
              <w:right w:val="single" w:sz="4" w:space="0" w:color="auto"/>
            </w:tcBorders>
            <w:shd w:val="clear" w:color="auto" w:fill="auto"/>
            <w:noWrap/>
            <w:vAlign w:val="center"/>
            <w:hideMark/>
          </w:tcPr>
          <w:p w14:paraId="2F96F8E1" w14:textId="61FE2B02"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2,217,588 </w:t>
            </w:r>
          </w:p>
        </w:tc>
      </w:tr>
      <w:tr w:rsidR="00BE5BC2" w:rsidRPr="008F6C60" w14:paraId="47833B0D" w14:textId="77777777" w:rsidTr="000313CF">
        <w:trPr>
          <w:trHeight w:val="17"/>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3AED35B6"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14</w:t>
            </w:r>
          </w:p>
        </w:tc>
        <w:tc>
          <w:tcPr>
            <w:tcW w:w="374" w:type="pct"/>
            <w:tcBorders>
              <w:top w:val="nil"/>
              <w:left w:val="nil"/>
              <w:bottom w:val="single" w:sz="4" w:space="0" w:color="auto"/>
              <w:right w:val="single" w:sz="4" w:space="0" w:color="auto"/>
            </w:tcBorders>
            <w:shd w:val="clear" w:color="auto" w:fill="auto"/>
            <w:vAlign w:val="center"/>
            <w:hideMark/>
          </w:tcPr>
          <w:p w14:paraId="39325DBC"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Construction</w:t>
            </w:r>
          </w:p>
        </w:tc>
        <w:tc>
          <w:tcPr>
            <w:tcW w:w="532" w:type="pct"/>
            <w:tcBorders>
              <w:top w:val="nil"/>
              <w:left w:val="nil"/>
              <w:bottom w:val="single" w:sz="4" w:space="0" w:color="auto"/>
              <w:right w:val="single" w:sz="4" w:space="0" w:color="auto"/>
            </w:tcBorders>
            <w:shd w:val="clear" w:color="auto" w:fill="auto"/>
            <w:noWrap/>
            <w:vAlign w:val="center"/>
            <w:hideMark/>
          </w:tcPr>
          <w:p w14:paraId="5C42CE3C"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Technical</w:t>
            </w:r>
          </w:p>
        </w:tc>
        <w:tc>
          <w:tcPr>
            <w:tcW w:w="551" w:type="pct"/>
            <w:tcBorders>
              <w:top w:val="nil"/>
              <w:left w:val="nil"/>
              <w:bottom w:val="single" w:sz="4" w:space="0" w:color="auto"/>
              <w:right w:val="single" w:sz="4" w:space="0" w:color="auto"/>
            </w:tcBorders>
            <w:shd w:val="clear" w:color="auto" w:fill="auto"/>
            <w:vAlign w:val="center"/>
            <w:hideMark/>
          </w:tcPr>
          <w:p w14:paraId="09EEC4F1"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 xml:space="preserve">Lack of specialized </w:t>
            </w:r>
            <w:proofErr w:type="spellStart"/>
            <w:r w:rsidRPr="004B2164">
              <w:rPr>
                <w:rFonts w:ascii="Arial" w:eastAsia="Times New Roman" w:hAnsi="Arial" w:cs="Arial"/>
                <w:sz w:val="16"/>
                <w:szCs w:val="16"/>
              </w:rPr>
              <w:t>labor</w:t>
            </w:r>
            <w:proofErr w:type="spellEnd"/>
            <w:r w:rsidRPr="004B2164">
              <w:rPr>
                <w:rFonts w:ascii="Arial" w:eastAsia="Times New Roman" w:hAnsi="Arial" w:cs="Arial"/>
                <w:sz w:val="16"/>
                <w:szCs w:val="16"/>
              </w:rPr>
              <w:t xml:space="preserve"> force</w:t>
            </w:r>
          </w:p>
        </w:tc>
        <w:tc>
          <w:tcPr>
            <w:tcW w:w="320" w:type="pct"/>
            <w:tcBorders>
              <w:top w:val="nil"/>
              <w:left w:val="nil"/>
              <w:bottom w:val="single" w:sz="4" w:space="0" w:color="auto"/>
              <w:right w:val="single" w:sz="4" w:space="0" w:color="auto"/>
            </w:tcBorders>
            <w:shd w:val="clear" w:color="000000" w:fill="E5D0FC"/>
            <w:noWrap/>
            <w:vAlign w:val="center"/>
            <w:hideMark/>
          </w:tcPr>
          <w:p w14:paraId="28060FAB"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25%</w:t>
            </w:r>
          </w:p>
        </w:tc>
        <w:tc>
          <w:tcPr>
            <w:tcW w:w="328" w:type="pct"/>
            <w:tcBorders>
              <w:top w:val="nil"/>
              <w:left w:val="nil"/>
              <w:bottom w:val="single" w:sz="4" w:space="0" w:color="auto"/>
              <w:right w:val="single" w:sz="4" w:space="0" w:color="auto"/>
            </w:tcBorders>
            <w:shd w:val="clear" w:color="auto" w:fill="auto"/>
            <w:noWrap/>
            <w:vAlign w:val="center"/>
            <w:hideMark/>
          </w:tcPr>
          <w:p w14:paraId="0B93DCDB"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Low</w:t>
            </w:r>
          </w:p>
        </w:tc>
        <w:tc>
          <w:tcPr>
            <w:tcW w:w="289" w:type="pct"/>
            <w:tcBorders>
              <w:top w:val="nil"/>
              <w:left w:val="nil"/>
              <w:bottom w:val="single" w:sz="4" w:space="0" w:color="auto"/>
              <w:right w:val="single" w:sz="4" w:space="0" w:color="auto"/>
            </w:tcBorders>
            <w:shd w:val="clear" w:color="auto" w:fill="auto"/>
            <w:vAlign w:val="center"/>
            <w:hideMark/>
          </w:tcPr>
          <w:p w14:paraId="428C66D8"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23.00%</w:t>
            </w:r>
          </w:p>
        </w:tc>
        <w:tc>
          <w:tcPr>
            <w:tcW w:w="336" w:type="pct"/>
            <w:tcBorders>
              <w:top w:val="nil"/>
              <w:left w:val="nil"/>
              <w:bottom w:val="single" w:sz="4" w:space="0" w:color="auto"/>
              <w:right w:val="single" w:sz="4" w:space="0" w:color="auto"/>
            </w:tcBorders>
            <w:shd w:val="clear" w:color="auto" w:fill="auto"/>
            <w:vAlign w:val="center"/>
            <w:hideMark/>
          </w:tcPr>
          <w:p w14:paraId="1F524988" w14:textId="4DBB23BA"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35,767,548</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32DBB0D0"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10.00%</w:t>
            </w:r>
          </w:p>
        </w:tc>
        <w:tc>
          <w:tcPr>
            <w:tcW w:w="350" w:type="pct"/>
            <w:tcBorders>
              <w:top w:val="nil"/>
              <w:left w:val="nil"/>
              <w:bottom w:val="single" w:sz="4" w:space="0" w:color="auto"/>
              <w:right w:val="single" w:sz="4" w:space="0" w:color="auto"/>
            </w:tcBorders>
            <w:shd w:val="clear" w:color="auto" w:fill="auto"/>
            <w:noWrap/>
            <w:vAlign w:val="center"/>
            <w:hideMark/>
          </w:tcPr>
          <w:p w14:paraId="311ADD33" w14:textId="08918028"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3,576,755 </w:t>
            </w:r>
          </w:p>
        </w:tc>
        <w:tc>
          <w:tcPr>
            <w:tcW w:w="287" w:type="pct"/>
            <w:tcBorders>
              <w:top w:val="nil"/>
              <w:left w:val="nil"/>
              <w:bottom w:val="single" w:sz="4" w:space="0" w:color="auto"/>
              <w:right w:val="single" w:sz="4" w:space="0" w:color="auto"/>
            </w:tcBorders>
            <w:shd w:val="clear" w:color="auto" w:fill="auto"/>
            <w:vAlign w:val="center"/>
            <w:hideMark/>
          </w:tcPr>
          <w:p w14:paraId="6EA4CBDC"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Private Partner</w:t>
            </w:r>
          </w:p>
        </w:tc>
        <w:tc>
          <w:tcPr>
            <w:tcW w:w="251" w:type="pct"/>
            <w:tcBorders>
              <w:top w:val="nil"/>
              <w:left w:val="nil"/>
              <w:bottom w:val="single" w:sz="4" w:space="0" w:color="auto"/>
              <w:right w:val="single" w:sz="4" w:space="0" w:color="auto"/>
            </w:tcBorders>
            <w:shd w:val="clear" w:color="000000" w:fill="E5D0FC"/>
            <w:noWrap/>
            <w:vAlign w:val="center"/>
            <w:hideMark/>
          </w:tcPr>
          <w:p w14:paraId="432DAB10"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15" w:type="pct"/>
            <w:tcBorders>
              <w:top w:val="nil"/>
              <w:left w:val="nil"/>
              <w:bottom w:val="single" w:sz="4" w:space="0" w:color="auto"/>
              <w:right w:val="single" w:sz="4" w:space="0" w:color="auto"/>
            </w:tcBorders>
            <w:shd w:val="clear" w:color="000000" w:fill="E5D0FC"/>
            <w:noWrap/>
            <w:vAlign w:val="center"/>
            <w:hideMark/>
          </w:tcPr>
          <w:p w14:paraId="4A084D45"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21" w:type="pct"/>
            <w:tcBorders>
              <w:top w:val="nil"/>
              <w:left w:val="nil"/>
              <w:bottom w:val="single" w:sz="4" w:space="0" w:color="auto"/>
              <w:right w:val="single" w:sz="4" w:space="0" w:color="auto"/>
            </w:tcBorders>
            <w:shd w:val="clear" w:color="auto" w:fill="auto"/>
            <w:noWrap/>
            <w:vAlign w:val="center"/>
            <w:hideMark/>
          </w:tcPr>
          <w:p w14:paraId="3B891C58" w14:textId="3A15D6E8"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c>
          <w:tcPr>
            <w:tcW w:w="321" w:type="pct"/>
            <w:tcBorders>
              <w:top w:val="nil"/>
              <w:left w:val="nil"/>
              <w:bottom w:val="single" w:sz="4" w:space="0" w:color="auto"/>
              <w:right w:val="single" w:sz="4" w:space="0" w:color="auto"/>
            </w:tcBorders>
            <w:shd w:val="clear" w:color="auto" w:fill="auto"/>
            <w:noWrap/>
            <w:vAlign w:val="center"/>
            <w:hideMark/>
          </w:tcPr>
          <w:p w14:paraId="1611325D" w14:textId="2531F2ED"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205,663 </w:t>
            </w:r>
          </w:p>
        </w:tc>
      </w:tr>
      <w:tr w:rsidR="00BE5BC2" w:rsidRPr="008F6C60" w14:paraId="1EEA9CE5" w14:textId="77777777" w:rsidTr="000313CF">
        <w:trPr>
          <w:trHeight w:val="17"/>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3DDB986E"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lastRenderedPageBreak/>
              <w:t>15</w:t>
            </w:r>
          </w:p>
        </w:tc>
        <w:tc>
          <w:tcPr>
            <w:tcW w:w="374" w:type="pct"/>
            <w:tcBorders>
              <w:top w:val="nil"/>
              <w:left w:val="nil"/>
              <w:bottom w:val="single" w:sz="4" w:space="0" w:color="auto"/>
              <w:right w:val="single" w:sz="4" w:space="0" w:color="auto"/>
            </w:tcBorders>
            <w:shd w:val="clear" w:color="auto" w:fill="auto"/>
            <w:vAlign w:val="center"/>
            <w:hideMark/>
          </w:tcPr>
          <w:p w14:paraId="2C739751"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Construction</w:t>
            </w:r>
          </w:p>
        </w:tc>
        <w:tc>
          <w:tcPr>
            <w:tcW w:w="532" w:type="pct"/>
            <w:tcBorders>
              <w:top w:val="nil"/>
              <w:left w:val="nil"/>
              <w:bottom w:val="single" w:sz="4" w:space="0" w:color="auto"/>
              <w:right w:val="single" w:sz="4" w:space="0" w:color="auto"/>
            </w:tcBorders>
            <w:shd w:val="clear" w:color="auto" w:fill="auto"/>
            <w:noWrap/>
            <w:vAlign w:val="center"/>
            <w:hideMark/>
          </w:tcPr>
          <w:p w14:paraId="6980D2B8"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Technical</w:t>
            </w:r>
          </w:p>
        </w:tc>
        <w:tc>
          <w:tcPr>
            <w:tcW w:w="551" w:type="pct"/>
            <w:tcBorders>
              <w:top w:val="nil"/>
              <w:left w:val="nil"/>
              <w:bottom w:val="single" w:sz="4" w:space="0" w:color="auto"/>
              <w:right w:val="single" w:sz="4" w:space="0" w:color="auto"/>
            </w:tcBorders>
            <w:shd w:val="clear" w:color="auto" w:fill="auto"/>
            <w:vAlign w:val="center"/>
            <w:hideMark/>
          </w:tcPr>
          <w:p w14:paraId="0E20C3F3"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Accidents</w:t>
            </w:r>
          </w:p>
        </w:tc>
        <w:tc>
          <w:tcPr>
            <w:tcW w:w="320" w:type="pct"/>
            <w:tcBorders>
              <w:top w:val="nil"/>
              <w:left w:val="nil"/>
              <w:bottom w:val="single" w:sz="4" w:space="0" w:color="auto"/>
              <w:right w:val="single" w:sz="4" w:space="0" w:color="auto"/>
            </w:tcBorders>
            <w:shd w:val="clear" w:color="000000" w:fill="E5D0FC"/>
            <w:noWrap/>
            <w:vAlign w:val="center"/>
            <w:hideMark/>
          </w:tcPr>
          <w:p w14:paraId="1A09F25C"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20%</w:t>
            </w:r>
          </w:p>
        </w:tc>
        <w:tc>
          <w:tcPr>
            <w:tcW w:w="328" w:type="pct"/>
            <w:tcBorders>
              <w:top w:val="nil"/>
              <w:left w:val="nil"/>
              <w:bottom w:val="single" w:sz="4" w:space="0" w:color="auto"/>
              <w:right w:val="single" w:sz="4" w:space="0" w:color="auto"/>
            </w:tcBorders>
            <w:shd w:val="clear" w:color="auto" w:fill="auto"/>
            <w:noWrap/>
            <w:vAlign w:val="center"/>
            <w:hideMark/>
          </w:tcPr>
          <w:p w14:paraId="0AA365ED"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Low</w:t>
            </w:r>
          </w:p>
        </w:tc>
        <w:tc>
          <w:tcPr>
            <w:tcW w:w="289" w:type="pct"/>
            <w:tcBorders>
              <w:top w:val="nil"/>
              <w:left w:val="nil"/>
              <w:bottom w:val="single" w:sz="4" w:space="0" w:color="auto"/>
              <w:right w:val="single" w:sz="4" w:space="0" w:color="auto"/>
            </w:tcBorders>
            <w:shd w:val="clear" w:color="auto" w:fill="auto"/>
            <w:vAlign w:val="center"/>
            <w:hideMark/>
          </w:tcPr>
          <w:p w14:paraId="3989F8E9"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23.00%</w:t>
            </w:r>
          </w:p>
        </w:tc>
        <w:tc>
          <w:tcPr>
            <w:tcW w:w="336" w:type="pct"/>
            <w:tcBorders>
              <w:top w:val="nil"/>
              <w:left w:val="nil"/>
              <w:bottom w:val="single" w:sz="4" w:space="0" w:color="auto"/>
              <w:right w:val="single" w:sz="4" w:space="0" w:color="auto"/>
            </w:tcBorders>
            <w:shd w:val="clear" w:color="auto" w:fill="auto"/>
            <w:vAlign w:val="center"/>
            <w:hideMark/>
          </w:tcPr>
          <w:p w14:paraId="7D1EC4E1" w14:textId="1F5671FC"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39,609,515</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2073DB75"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5.00%</w:t>
            </w:r>
          </w:p>
        </w:tc>
        <w:tc>
          <w:tcPr>
            <w:tcW w:w="350" w:type="pct"/>
            <w:tcBorders>
              <w:top w:val="nil"/>
              <w:left w:val="nil"/>
              <w:bottom w:val="single" w:sz="4" w:space="0" w:color="auto"/>
              <w:right w:val="single" w:sz="4" w:space="0" w:color="auto"/>
            </w:tcBorders>
            <w:shd w:val="clear" w:color="auto" w:fill="auto"/>
            <w:noWrap/>
            <w:vAlign w:val="center"/>
            <w:hideMark/>
          </w:tcPr>
          <w:p w14:paraId="17B6EAC1" w14:textId="7C3162C9"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1,980,476 </w:t>
            </w:r>
          </w:p>
        </w:tc>
        <w:tc>
          <w:tcPr>
            <w:tcW w:w="287" w:type="pct"/>
            <w:tcBorders>
              <w:top w:val="nil"/>
              <w:left w:val="nil"/>
              <w:bottom w:val="single" w:sz="4" w:space="0" w:color="auto"/>
              <w:right w:val="single" w:sz="4" w:space="0" w:color="auto"/>
            </w:tcBorders>
            <w:shd w:val="clear" w:color="auto" w:fill="auto"/>
            <w:vAlign w:val="center"/>
            <w:hideMark/>
          </w:tcPr>
          <w:p w14:paraId="5F589A05"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Private Partner</w:t>
            </w:r>
          </w:p>
        </w:tc>
        <w:tc>
          <w:tcPr>
            <w:tcW w:w="251" w:type="pct"/>
            <w:tcBorders>
              <w:top w:val="nil"/>
              <w:left w:val="nil"/>
              <w:bottom w:val="single" w:sz="4" w:space="0" w:color="auto"/>
              <w:right w:val="single" w:sz="4" w:space="0" w:color="auto"/>
            </w:tcBorders>
            <w:shd w:val="clear" w:color="000000" w:fill="E5D0FC"/>
            <w:noWrap/>
            <w:vAlign w:val="center"/>
            <w:hideMark/>
          </w:tcPr>
          <w:p w14:paraId="65199C96"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15" w:type="pct"/>
            <w:tcBorders>
              <w:top w:val="nil"/>
              <w:left w:val="nil"/>
              <w:bottom w:val="single" w:sz="4" w:space="0" w:color="auto"/>
              <w:right w:val="single" w:sz="4" w:space="0" w:color="auto"/>
            </w:tcBorders>
            <w:shd w:val="clear" w:color="000000" w:fill="E5D0FC"/>
            <w:noWrap/>
            <w:vAlign w:val="center"/>
            <w:hideMark/>
          </w:tcPr>
          <w:p w14:paraId="2299207A"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21" w:type="pct"/>
            <w:tcBorders>
              <w:top w:val="nil"/>
              <w:left w:val="nil"/>
              <w:bottom w:val="single" w:sz="4" w:space="0" w:color="auto"/>
              <w:right w:val="single" w:sz="4" w:space="0" w:color="auto"/>
            </w:tcBorders>
            <w:shd w:val="clear" w:color="auto" w:fill="auto"/>
            <w:noWrap/>
            <w:vAlign w:val="center"/>
            <w:hideMark/>
          </w:tcPr>
          <w:p w14:paraId="677FB711" w14:textId="6D8B5D9C"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c>
          <w:tcPr>
            <w:tcW w:w="321" w:type="pct"/>
            <w:tcBorders>
              <w:top w:val="nil"/>
              <w:left w:val="nil"/>
              <w:bottom w:val="single" w:sz="4" w:space="0" w:color="auto"/>
              <w:right w:val="single" w:sz="4" w:space="0" w:color="auto"/>
            </w:tcBorders>
            <w:shd w:val="clear" w:color="auto" w:fill="auto"/>
            <w:noWrap/>
            <w:vAlign w:val="center"/>
            <w:hideMark/>
          </w:tcPr>
          <w:p w14:paraId="299F03B5" w14:textId="273022BF"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91,102 </w:t>
            </w:r>
          </w:p>
        </w:tc>
      </w:tr>
      <w:tr w:rsidR="00BE5BC2" w:rsidRPr="008F6C60" w14:paraId="1443D0C2" w14:textId="77777777" w:rsidTr="000313CF">
        <w:trPr>
          <w:trHeight w:val="17"/>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3708B064"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16</w:t>
            </w:r>
          </w:p>
        </w:tc>
        <w:tc>
          <w:tcPr>
            <w:tcW w:w="374" w:type="pct"/>
            <w:tcBorders>
              <w:top w:val="nil"/>
              <w:left w:val="nil"/>
              <w:bottom w:val="single" w:sz="4" w:space="0" w:color="auto"/>
              <w:right w:val="single" w:sz="4" w:space="0" w:color="auto"/>
            </w:tcBorders>
            <w:shd w:val="clear" w:color="auto" w:fill="auto"/>
            <w:vAlign w:val="center"/>
            <w:hideMark/>
          </w:tcPr>
          <w:p w14:paraId="6363CE8F"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Operation</w:t>
            </w:r>
          </w:p>
        </w:tc>
        <w:tc>
          <w:tcPr>
            <w:tcW w:w="532" w:type="pct"/>
            <w:tcBorders>
              <w:top w:val="nil"/>
              <w:left w:val="nil"/>
              <w:bottom w:val="single" w:sz="4" w:space="0" w:color="auto"/>
              <w:right w:val="single" w:sz="4" w:space="0" w:color="auto"/>
            </w:tcBorders>
            <w:shd w:val="clear" w:color="auto" w:fill="auto"/>
            <w:noWrap/>
            <w:vAlign w:val="center"/>
            <w:hideMark/>
          </w:tcPr>
          <w:p w14:paraId="06F822D0"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Political/ social</w:t>
            </w:r>
          </w:p>
        </w:tc>
        <w:tc>
          <w:tcPr>
            <w:tcW w:w="551" w:type="pct"/>
            <w:tcBorders>
              <w:top w:val="nil"/>
              <w:left w:val="nil"/>
              <w:bottom w:val="single" w:sz="4" w:space="0" w:color="auto"/>
              <w:right w:val="single" w:sz="4" w:space="0" w:color="auto"/>
            </w:tcBorders>
            <w:shd w:val="clear" w:color="auto" w:fill="auto"/>
            <w:vAlign w:val="center"/>
            <w:hideMark/>
          </w:tcPr>
          <w:p w14:paraId="785C3763" w14:textId="77777777" w:rsidR="00E12937" w:rsidRPr="004B2164" w:rsidRDefault="00E12937" w:rsidP="00BF1909">
            <w:pPr>
              <w:spacing w:after="0" w:line="240" w:lineRule="auto"/>
              <w:ind w:left="-2"/>
              <w:jc w:val="left"/>
              <w:rPr>
                <w:rFonts w:ascii="Arial" w:eastAsia="Times New Roman" w:hAnsi="Arial" w:cs="Arial"/>
                <w:sz w:val="16"/>
                <w:szCs w:val="16"/>
              </w:rPr>
            </w:pPr>
            <w:r w:rsidRPr="004B2164">
              <w:rPr>
                <w:rFonts w:ascii="Arial" w:eastAsia="Times New Roman" w:hAnsi="Arial" w:cs="Arial"/>
                <w:sz w:val="16"/>
                <w:szCs w:val="16"/>
              </w:rPr>
              <w:t>Social movements/ Social unrest/ Manifest civil instability/ Strikes</w:t>
            </w:r>
          </w:p>
        </w:tc>
        <w:tc>
          <w:tcPr>
            <w:tcW w:w="320" w:type="pct"/>
            <w:tcBorders>
              <w:top w:val="nil"/>
              <w:left w:val="nil"/>
              <w:bottom w:val="single" w:sz="4" w:space="0" w:color="auto"/>
              <w:right w:val="single" w:sz="4" w:space="0" w:color="auto"/>
            </w:tcBorders>
            <w:shd w:val="clear" w:color="000000" w:fill="E5D0FC"/>
            <w:noWrap/>
            <w:vAlign w:val="center"/>
            <w:hideMark/>
          </w:tcPr>
          <w:p w14:paraId="04C5C927"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15%</w:t>
            </w:r>
          </w:p>
        </w:tc>
        <w:tc>
          <w:tcPr>
            <w:tcW w:w="328" w:type="pct"/>
            <w:tcBorders>
              <w:top w:val="nil"/>
              <w:left w:val="nil"/>
              <w:bottom w:val="single" w:sz="4" w:space="0" w:color="auto"/>
              <w:right w:val="single" w:sz="4" w:space="0" w:color="auto"/>
            </w:tcBorders>
            <w:shd w:val="clear" w:color="auto" w:fill="auto"/>
            <w:noWrap/>
            <w:vAlign w:val="center"/>
            <w:hideMark/>
          </w:tcPr>
          <w:p w14:paraId="32C29E22"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Low</w:t>
            </w:r>
          </w:p>
        </w:tc>
        <w:tc>
          <w:tcPr>
            <w:tcW w:w="289" w:type="pct"/>
            <w:tcBorders>
              <w:top w:val="nil"/>
              <w:left w:val="nil"/>
              <w:bottom w:val="single" w:sz="4" w:space="0" w:color="auto"/>
              <w:right w:val="single" w:sz="4" w:space="0" w:color="auto"/>
            </w:tcBorders>
            <w:shd w:val="clear" w:color="auto" w:fill="auto"/>
            <w:vAlign w:val="center"/>
            <w:hideMark/>
          </w:tcPr>
          <w:p w14:paraId="6F394455"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15.00%</w:t>
            </w:r>
          </w:p>
        </w:tc>
        <w:tc>
          <w:tcPr>
            <w:tcW w:w="336" w:type="pct"/>
            <w:tcBorders>
              <w:top w:val="nil"/>
              <w:left w:val="nil"/>
              <w:bottom w:val="single" w:sz="4" w:space="0" w:color="auto"/>
              <w:right w:val="single" w:sz="4" w:space="0" w:color="auto"/>
            </w:tcBorders>
            <w:shd w:val="clear" w:color="auto" w:fill="auto"/>
            <w:vAlign w:val="center"/>
            <w:hideMark/>
          </w:tcPr>
          <w:p w14:paraId="02FF63BF" w14:textId="525F9B1A"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8,993,351</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1AA25B66"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15.00%</w:t>
            </w:r>
          </w:p>
        </w:tc>
        <w:tc>
          <w:tcPr>
            <w:tcW w:w="350" w:type="pct"/>
            <w:tcBorders>
              <w:top w:val="nil"/>
              <w:left w:val="nil"/>
              <w:bottom w:val="single" w:sz="4" w:space="0" w:color="auto"/>
              <w:right w:val="single" w:sz="4" w:space="0" w:color="auto"/>
            </w:tcBorders>
            <w:shd w:val="clear" w:color="auto" w:fill="auto"/>
            <w:noWrap/>
            <w:vAlign w:val="center"/>
            <w:hideMark/>
          </w:tcPr>
          <w:p w14:paraId="619916B2" w14:textId="66E65DA6"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1,349,003 </w:t>
            </w:r>
          </w:p>
        </w:tc>
        <w:tc>
          <w:tcPr>
            <w:tcW w:w="287" w:type="pct"/>
            <w:tcBorders>
              <w:top w:val="nil"/>
              <w:left w:val="nil"/>
              <w:bottom w:val="single" w:sz="4" w:space="0" w:color="auto"/>
              <w:right w:val="single" w:sz="4" w:space="0" w:color="auto"/>
            </w:tcBorders>
            <w:shd w:val="clear" w:color="auto" w:fill="auto"/>
            <w:vAlign w:val="center"/>
            <w:hideMark/>
          </w:tcPr>
          <w:p w14:paraId="490895D0"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Private Partner</w:t>
            </w:r>
          </w:p>
        </w:tc>
        <w:tc>
          <w:tcPr>
            <w:tcW w:w="251" w:type="pct"/>
            <w:tcBorders>
              <w:top w:val="nil"/>
              <w:left w:val="nil"/>
              <w:bottom w:val="single" w:sz="4" w:space="0" w:color="auto"/>
              <w:right w:val="single" w:sz="4" w:space="0" w:color="auto"/>
            </w:tcBorders>
            <w:shd w:val="clear" w:color="000000" w:fill="E5D0FC"/>
            <w:noWrap/>
            <w:vAlign w:val="center"/>
            <w:hideMark/>
          </w:tcPr>
          <w:p w14:paraId="69681CA9"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15" w:type="pct"/>
            <w:tcBorders>
              <w:top w:val="nil"/>
              <w:left w:val="nil"/>
              <w:bottom w:val="single" w:sz="4" w:space="0" w:color="auto"/>
              <w:right w:val="single" w:sz="4" w:space="0" w:color="auto"/>
            </w:tcBorders>
            <w:shd w:val="clear" w:color="000000" w:fill="E5D0FC"/>
            <w:noWrap/>
            <w:vAlign w:val="center"/>
            <w:hideMark/>
          </w:tcPr>
          <w:p w14:paraId="5A205FE7"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21" w:type="pct"/>
            <w:tcBorders>
              <w:top w:val="nil"/>
              <w:left w:val="nil"/>
              <w:bottom w:val="single" w:sz="4" w:space="0" w:color="auto"/>
              <w:right w:val="single" w:sz="4" w:space="0" w:color="auto"/>
            </w:tcBorders>
            <w:shd w:val="clear" w:color="auto" w:fill="auto"/>
            <w:noWrap/>
            <w:vAlign w:val="center"/>
            <w:hideMark/>
          </w:tcPr>
          <w:p w14:paraId="270BF8F6" w14:textId="00151CC8"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c>
          <w:tcPr>
            <w:tcW w:w="321" w:type="pct"/>
            <w:tcBorders>
              <w:top w:val="nil"/>
              <w:left w:val="nil"/>
              <w:bottom w:val="single" w:sz="4" w:space="0" w:color="auto"/>
              <w:right w:val="single" w:sz="4" w:space="0" w:color="auto"/>
            </w:tcBorders>
            <w:shd w:val="clear" w:color="auto" w:fill="auto"/>
            <w:noWrap/>
            <w:vAlign w:val="center"/>
            <w:hideMark/>
          </w:tcPr>
          <w:p w14:paraId="115AB941" w14:textId="58314F58"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30,353 </w:t>
            </w:r>
          </w:p>
        </w:tc>
      </w:tr>
      <w:tr w:rsidR="00BE5BC2" w:rsidRPr="008F6C60" w14:paraId="02CDAAE6" w14:textId="77777777" w:rsidTr="000313CF">
        <w:trPr>
          <w:trHeight w:val="17"/>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6C0F2C85"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17</w:t>
            </w:r>
          </w:p>
        </w:tc>
        <w:tc>
          <w:tcPr>
            <w:tcW w:w="374" w:type="pct"/>
            <w:tcBorders>
              <w:top w:val="nil"/>
              <w:left w:val="nil"/>
              <w:bottom w:val="single" w:sz="4" w:space="0" w:color="auto"/>
              <w:right w:val="single" w:sz="4" w:space="0" w:color="auto"/>
            </w:tcBorders>
            <w:shd w:val="clear" w:color="auto" w:fill="auto"/>
            <w:vAlign w:val="center"/>
            <w:hideMark/>
          </w:tcPr>
          <w:p w14:paraId="1D2BE43A"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Operation</w:t>
            </w:r>
          </w:p>
        </w:tc>
        <w:tc>
          <w:tcPr>
            <w:tcW w:w="532" w:type="pct"/>
            <w:tcBorders>
              <w:top w:val="nil"/>
              <w:left w:val="nil"/>
              <w:bottom w:val="single" w:sz="4" w:space="0" w:color="auto"/>
              <w:right w:val="single" w:sz="4" w:space="0" w:color="auto"/>
            </w:tcBorders>
            <w:shd w:val="clear" w:color="auto" w:fill="auto"/>
            <w:noWrap/>
            <w:vAlign w:val="center"/>
            <w:hideMark/>
          </w:tcPr>
          <w:p w14:paraId="37DF4CED"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Political/ social</w:t>
            </w:r>
          </w:p>
        </w:tc>
        <w:tc>
          <w:tcPr>
            <w:tcW w:w="551" w:type="pct"/>
            <w:tcBorders>
              <w:top w:val="nil"/>
              <w:left w:val="nil"/>
              <w:bottom w:val="single" w:sz="4" w:space="0" w:color="auto"/>
              <w:right w:val="single" w:sz="4" w:space="0" w:color="auto"/>
            </w:tcBorders>
            <w:shd w:val="clear" w:color="auto" w:fill="auto"/>
            <w:vAlign w:val="center"/>
            <w:hideMark/>
          </w:tcPr>
          <w:p w14:paraId="0C97015C"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Terrorism</w:t>
            </w:r>
          </w:p>
        </w:tc>
        <w:tc>
          <w:tcPr>
            <w:tcW w:w="320" w:type="pct"/>
            <w:tcBorders>
              <w:top w:val="nil"/>
              <w:left w:val="nil"/>
              <w:bottom w:val="single" w:sz="4" w:space="0" w:color="auto"/>
              <w:right w:val="single" w:sz="4" w:space="0" w:color="auto"/>
            </w:tcBorders>
            <w:shd w:val="clear" w:color="000000" w:fill="E5D0FC"/>
            <w:noWrap/>
            <w:vAlign w:val="center"/>
            <w:hideMark/>
          </w:tcPr>
          <w:p w14:paraId="181BD10F"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5%</w:t>
            </w:r>
          </w:p>
        </w:tc>
        <w:tc>
          <w:tcPr>
            <w:tcW w:w="328" w:type="pct"/>
            <w:tcBorders>
              <w:top w:val="nil"/>
              <w:left w:val="nil"/>
              <w:bottom w:val="single" w:sz="4" w:space="0" w:color="auto"/>
              <w:right w:val="single" w:sz="4" w:space="0" w:color="auto"/>
            </w:tcBorders>
            <w:shd w:val="clear" w:color="auto" w:fill="auto"/>
            <w:noWrap/>
            <w:vAlign w:val="center"/>
            <w:hideMark/>
          </w:tcPr>
          <w:p w14:paraId="7E2FED7C"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Very Low</w:t>
            </w:r>
          </w:p>
        </w:tc>
        <w:tc>
          <w:tcPr>
            <w:tcW w:w="289" w:type="pct"/>
            <w:tcBorders>
              <w:top w:val="nil"/>
              <w:left w:val="nil"/>
              <w:bottom w:val="single" w:sz="4" w:space="0" w:color="auto"/>
              <w:right w:val="single" w:sz="4" w:space="0" w:color="auto"/>
            </w:tcBorders>
            <w:shd w:val="clear" w:color="auto" w:fill="auto"/>
            <w:vAlign w:val="center"/>
            <w:hideMark/>
          </w:tcPr>
          <w:p w14:paraId="0FB6A15D"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6.50%</w:t>
            </w:r>
          </w:p>
        </w:tc>
        <w:tc>
          <w:tcPr>
            <w:tcW w:w="336" w:type="pct"/>
            <w:tcBorders>
              <w:top w:val="nil"/>
              <w:left w:val="nil"/>
              <w:bottom w:val="single" w:sz="4" w:space="0" w:color="auto"/>
              <w:right w:val="single" w:sz="4" w:space="0" w:color="auto"/>
            </w:tcBorders>
            <w:shd w:val="clear" w:color="auto" w:fill="auto"/>
            <w:vAlign w:val="center"/>
            <w:hideMark/>
          </w:tcPr>
          <w:p w14:paraId="6C59353D" w14:textId="38CE0405"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8,993,351</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355C57CD"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15.00%</w:t>
            </w:r>
          </w:p>
        </w:tc>
        <w:tc>
          <w:tcPr>
            <w:tcW w:w="350" w:type="pct"/>
            <w:tcBorders>
              <w:top w:val="nil"/>
              <w:left w:val="nil"/>
              <w:bottom w:val="single" w:sz="4" w:space="0" w:color="auto"/>
              <w:right w:val="single" w:sz="4" w:space="0" w:color="auto"/>
            </w:tcBorders>
            <w:shd w:val="clear" w:color="auto" w:fill="auto"/>
            <w:noWrap/>
            <w:vAlign w:val="center"/>
            <w:hideMark/>
          </w:tcPr>
          <w:p w14:paraId="32A12A04" w14:textId="5C277CAF"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1,349,003 </w:t>
            </w:r>
          </w:p>
        </w:tc>
        <w:tc>
          <w:tcPr>
            <w:tcW w:w="287" w:type="pct"/>
            <w:tcBorders>
              <w:top w:val="nil"/>
              <w:left w:val="nil"/>
              <w:bottom w:val="single" w:sz="4" w:space="0" w:color="auto"/>
              <w:right w:val="single" w:sz="4" w:space="0" w:color="auto"/>
            </w:tcBorders>
            <w:shd w:val="clear" w:color="auto" w:fill="auto"/>
            <w:vAlign w:val="center"/>
            <w:hideMark/>
          </w:tcPr>
          <w:p w14:paraId="6BD5AD6C"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Shared</w:t>
            </w:r>
          </w:p>
        </w:tc>
        <w:tc>
          <w:tcPr>
            <w:tcW w:w="251" w:type="pct"/>
            <w:tcBorders>
              <w:top w:val="nil"/>
              <w:left w:val="nil"/>
              <w:bottom w:val="single" w:sz="4" w:space="0" w:color="auto"/>
              <w:right w:val="single" w:sz="4" w:space="0" w:color="auto"/>
            </w:tcBorders>
            <w:shd w:val="clear" w:color="000000" w:fill="E5D0FC"/>
            <w:noWrap/>
            <w:vAlign w:val="center"/>
            <w:hideMark/>
          </w:tcPr>
          <w:p w14:paraId="7F6AFD7E"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80%</w:t>
            </w:r>
          </w:p>
        </w:tc>
        <w:tc>
          <w:tcPr>
            <w:tcW w:w="315" w:type="pct"/>
            <w:tcBorders>
              <w:top w:val="nil"/>
              <w:left w:val="nil"/>
              <w:bottom w:val="single" w:sz="4" w:space="0" w:color="auto"/>
              <w:right w:val="single" w:sz="4" w:space="0" w:color="auto"/>
            </w:tcBorders>
            <w:shd w:val="clear" w:color="000000" w:fill="E5D0FC"/>
            <w:noWrap/>
            <w:vAlign w:val="center"/>
            <w:hideMark/>
          </w:tcPr>
          <w:p w14:paraId="468BD551"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20%</w:t>
            </w:r>
          </w:p>
        </w:tc>
        <w:tc>
          <w:tcPr>
            <w:tcW w:w="321" w:type="pct"/>
            <w:tcBorders>
              <w:top w:val="nil"/>
              <w:left w:val="nil"/>
              <w:bottom w:val="single" w:sz="4" w:space="0" w:color="auto"/>
              <w:right w:val="single" w:sz="4" w:space="0" w:color="auto"/>
            </w:tcBorders>
            <w:shd w:val="clear" w:color="auto" w:fill="auto"/>
            <w:noWrap/>
            <w:vAlign w:val="center"/>
            <w:hideMark/>
          </w:tcPr>
          <w:p w14:paraId="7D8358B7" w14:textId="4A3AC0DC"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3,507 </w:t>
            </w:r>
          </w:p>
        </w:tc>
        <w:tc>
          <w:tcPr>
            <w:tcW w:w="321" w:type="pct"/>
            <w:tcBorders>
              <w:top w:val="nil"/>
              <w:left w:val="nil"/>
              <w:bottom w:val="single" w:sz="4" w:space="0" w:color="auto"/>
              <w:right w:val="single" w:sz="4" w:space="0" w:color="auto"/>
            </w:tcBorders>
            <w:shd w:val="clear" w:color="auto" w:fill="auto"/>
            <w:noWrap/>
            <w:vAlign w:val="center"/>
            <w:hideMark/>
          </w:tcPr>
          <w:p w14:paraId="32EF71F2" w14:textId="5BE2E10D"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877 </w:t>
            </w:r>
          </w:p>
        </w:tc>
      </w:tr>
      <w:tr w:rsidR="00BE5BC2" w:rsidRPr="008F6C60" w14:paraId="1B057AEC" w14:textId="77777777" w:rsidTr="000313CF">
        <w:trPr>
          <w:trHeight w:val="17"/>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596003EC"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18</w:t>
            </w:r>
          </w:p>
        </w:tc>
        <w:tc>
          <w:tcPr>
            <w:tcW w:w="374" w:type="pct"/>
            <w:tcBorders>
              <w:top w:val="nil"/>
              <w:left w:val="nil"/>
              <w:bottom w:val="single" w:sz="4" w:space="0" w:color="auto"/>
              <w:right w:val="single" w:sz="4" w:space="0" w:color="auto"/>
            </w:tcBorders>
            <w:shd w:val="clear" w:color="auto" w:fill="auto"/>
            <w:vAlign w:val="center"/>
            <w:hideMark/>
          </w:tcPr>
          <w:p w14:paraId="53835EE8"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Operation</w:t>
            </w:r>
          </w:p>
        </w:tc>
        <w:tc>
          <w:tcPr>
            <w:tcW w:w="532" w:type="pct"/>
            <w:tcBorders>
              <w:top w:val="nil"/>
              <w:left w:val="nil"/>
              <w:bottom w:val="single" w:sz="4" w:space="0" w:color="auto"/>
              <w:right w:val="single" w:sz="4" w:space="0" w:color="auto"/>
            </w:tcBorders>
            <w:shd w:val="clear" w:color="auto" w:fill="auto"/>
            <w:noWrap/>
            <w:vAlign w:val="center"/>
            <w:hideMark/>
          </w:tcPr>
          <w:p w14:paraId="71DCD2E1"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Financial/ monetary</w:t>
            </w:r>
          </w:p>
        </w:tc>
        <w:tc>
          <w:tcPr>
            <w:tcW w:w="551" w:type="pct"/>
            <w:tcBorders>
              <w:top w:val="nil"/>
              <w:left w:val="nil"/>
              <w:bottom w:val="single" w:sz="4" w:space="0" w:color="auto"/>
              <w:right w:val="single" w:sz="4" w:space="0" w:color="auto"/>
            </w:tcBorders>
            <w:shd w:val="clear" w:color="auto" w:fill="auto"/>
            <w:vAlign w:val="center"/>
            <w:hideMark/>
          </w:tcPr>
          <w:p w14:paraId="3F92F175"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Exchange rate fluctuation</w:t>
            </w:r>
          </w:p>
        </w:tc>
        <w:tc>
          <w:tcPr>
            <w:tcW w:w="320" w:type="pct"/>
            <w:tcBorders>
              <w:top w:val="nil"/>
              <w:left w:val="nil"/>
              <w:bottom w:val="single" w:sz="4" w:space="0" w:color="auto"/>
              <w:right w:val="single" w:sz="4" w:space="0" w:color="auto"/>
            </w:tcBorders>
            <w:shd w:val="clear" w:color="000000" w:fill="E5D0FC"/>
            <w:noWrap/>
            <w:vAlign w:val="center"/>
            <w:hideMark/>
          </w:tcPr>
          <w:p w14:paraId="0345E8C1"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90%</w:t>
            </w:r>
          </w:p>
        </w:tc>
        <w:tc>
          <w:tcPr>
            <w:tcW w:w="328" w:type="pct"/>
            <w:tcBorders>
              <w:top w:val="nil"/>
              <w:left w:val="nil"/>
              <w:bottom w:val="single" w:sz="4" w:space="0" w:color="auto"/>
              <w:right w:val="single" w:sz="4" w:space="0" w:color="auto"/>
            </w:tcBorders>
            <w:shd w:val="clear" w:color="auto" w:fill="auto"/>
            <w:noWrap/>
            <w:vAlign w:val="center"/>
            <w:hideMark/>
          </w:tcPr>
          <w:p w14:paraId="2BFEE006"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Very high</w:t>
            </w:r>
          </w:p>
        </w:tc>
        <w:tc>
          <w:tcPr>
            <w:tcW w:w="289" w:type="pct"/>
            <w:tcBorders>
              <w:top w:val="nil"/>
              <w:left w:val="nil"/>
              <w:bottom w:val="single" w:sz="4" w:space="0" w:color="auto"/>
              <w:right w:val="single" w:sz="4" w:space="0" w:color="auto"/>
            </w:tcBorders>
            <w:shd w:val="clear" w:color="auto" w:fill="auto"/>
            <w:vAlign w:val="center"/>
            <w:hideMark/>
          </w:tcPr>
          <w:p w14:paraId="6BE50A97"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37.00%</w:t>
            </w:r>
          </w:p>
        </w:tc>
        <w:tc>
          <w:tcPr>
            <w:tcW w:w="336" w:type="pct"/>
            <w:tcBorders>
              <w:top w:val="nil"/>
              <w:left w:val="nil"/>
              <w:bottom w:val="single" w:sz="4" w:space="0" w:color="auto"/>
              <w:right w:val="single" w:sz="4" w:space="0" w:color="auto"/>
            </w:tcBorders>
            <w:shd w:val="clear" w:color="auto" w:fill="auto"/>
            <w:vAlign w:val="center"/>
            <w:hideMark/>
          </w:tcPr>
          <w:p w14:paraId="4CD42D7A" w14:textId="527D09E9"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8,993,351</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02E18D72"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5.00%</w:t>
            </w:r>
          </w:p>
        </w:tc>
        <w:tc>
          <w:tcPr>
            <w:tcW w:w="350" w:type="pct"/>
            <w:tcBorders>
              <w:top w:val="nil"/>
              <w:left w:val="nil"/>
              <w:bottom w:val="single" w:sz="4" w:space="0" w:color="auto"/>
              <w:right w:val="single" w:sz="4" w:space="0" w:color="auto"/>
            </w:tcBorders>
            <w:shd w:val="clear" w:color="auto" w:fill="auto"/>
            <w:noWrap/>
            <w:vAlign w:val="center"/>
            <w:hideMark/>
          </w:tcPr>
          <w:p w14:paraId="21FC0603" w14:textId="04F408B1"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449,668 </w:t>
            </w:r>
          </w:p>
        </w:tc>
        <w:tc>
          <w:tcPr>
            <w:tcW w:w="287" w:type="pct"/>
            <w:tcBorders>
              <w:top w:val="nil"/>
              <w:left w:val="nil"/>
              <w:bottom w:val="single" w:sz="4" w:space="0" w:color="auto"/>
              <w:right w:val="single" w:sz="4" w:space="0" w:color="auto"/>
            </w:tcBorders>
            <w:shd w:val="clear" w:color="auto" w:fill="auto"/>
            <w:vAlign w:val="center"/>
            <w:hideMark/>
          </w:tcPr>
          <w:p w14:paraId="5C7F7263"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Private Partner</w:t>
            </w:r>
          </w:p>
        </w:tc>
        <w:tc>
          <w:tcPr>
            <w:tcW w:w="251" w:type="pct"/>
            <w:tcBorders>
              <w:top w:val="nil"/>
              <w:left w:val="nil"/>
              <w:bottom w:val="single" w:sz="4" w:space="0" w:color="auto"/>
              <w:right w:val="single" w:sz="4" w:space="0" w:color="auto"/>
            </w:tcBorders>
            <w:shd w:val="clear" w:color="000000" w:fill="E5D0FC"/>
            <w:noWrap/>
            <w:vAlign w:val="center"/>
            <w:hideMark/>
          </w:tcPr>
          <w:p w14:paraId="205433E2"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15" w:type="pct"/>
            <w:tcBorders>
              <w:top w:val="nil"/>
              <w:left w:val="nil"/>
              <w:bottom w:val="single" w:sz="4" w:space="0" w:color="auto"/>
              <w:right w:val="single" w:sz="4" w:space="0" w:color="auto"/>
            </w:tcBorders>
            <w:shd w:val="clear" w:color="000000" w:fill="E5D0FC"/>
            <w:noWrap/>
            <w:vAlign w:val="center"/>
            <w:hideMark/>
          </w:tcPr>
          <w:p w14:paraId="59571880"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21" w:type="pct"/>
            <w:tcBorders>
              <w:top w:val="nil"/>
              <w:left w:val="nil"/>
              <w:bottom w:val="single" w:sz="4" w:space="0" w:color="auto"/>
              <w:right w:val="single" w:sz="4" w:space="0" w:color="auto"/>
            </w:tcBorders>
            <w:shd w:val="clear" w:color="auto" w:fill="auto"/>
            <w:noWrap/>
            <w:vAlign w:val="center"/>
            <w:hideMark/>
          </w:tcPr>
          <w:p w14:paraId="7D53D790" w14:textId="2928FAB5"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c>
          <w:tcPr>
            <w:tcW w:w="321" w:type="pct"/>
            <w:tcBorders>
              <w:top w:val="nil"/>
              <w:left w:val="nil"/>
              <w:bottom w:val="single" w:sz="4" w:space="0" w:color="auto"/>
              <w:right w:val="single" w:sz="4" w:space="0" w:color="auto"/>
            </w:tcBorders>
            <w:shd w:val="clear" w:color="auto" w:fill="auto"/>
            <w:noWrap/>
            <w:vAlign w:val="center"/>
            <w:hideMark/>
          </w:tcPr>
          <w:p w14:paraId="1481B330" w14:textId="4376FB39"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149,739 </w:t>
            </w:r>
          </w:p>
        </w:tc>
      </w:tr>
      <w:tr w:rsidR="00BE5BC2" w:rsidRPr="008F6C60" w14:paraId="0BC56E61" w14:textId="77777777" w:rsidTr="000313CF">
        <w:trPr>
          <w:trHeight w:val="17"/>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51321428"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19</w:t>
            </w:r>
          </w:p>
        </w:tc>
        <w:tc>
          <w:tcPr>
            <w:tcW w:w="374" w:type="pct"/>
            <w:tcBorders>
              <w:top w:val="nil"/>
              <w:left w:val="nil"/>
              <w:bottom w:val="single" w:sz="4" w:space="0" w:color="auto"/>
              <w:right w:val="single" w:sz="4" w:space="0" w:color="auto"/>
            </w:tcBorders>
            <w:shd w:val="clear" w:color="auto" w:fill="auto"/>
            <w:vAlign w:val="center"/>
            <w:hideMark/>
          </w:tcPr>
          <w:p w14:paraId="093C231E"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Operation</w:t>
            </w:r>
          </w:p>
        </w:tc>
        <w:tc>
          <w:tcPr>
            <w:tcW w:w="532" w:type="pct"/>
            <w:tcBorders>
              <w:top w:val="nil"/>
              <w:left w:val="nil"/>
              <w:bottom w:val="single" w:sz="4" w:space="0" w:color="auto"/>
              <w:right w:val="single" w:sz="4" w:space="0" w:color="auto"/>
            </w:tcBorders>
            <w:shd w:val="clear" w:color="auto" w:fill="auto"/>
            <w:noWrap/>
            <w:vAlign w:val="center"/>
            <w:hideMark/>
          </w:tcPr>
          <w:p w14:paraId="631BEE8B"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Financial/ monetary</w:t>
            </w:r>
          </w:p>
        </w:tc>
        <w:tc>
          <w:tcPr>
            <w:tcW w:w="551" w:type="pct"/>
            <w:tcBorders>
              <w:top w:val="nil"/>
              <w:left w:val="nil"/>
              <w:bottom w:val="single" w:sz="4" w:space="0" w:color="auto"/>
              <w:right w:val="single" w:sz="4" w:space="0" w:color="auto"/>
            </w:tcBorders>
            <w:shd w:val="clear" w:color="auto" w:fill="auto"/>
            <w:vAlign w:val="center"/>
            <w:hideMark/>
          </w:tcPr>
          <w:p w14:paraId="419B30A0"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Change in interest rate</w:t>
            </w:r>
          </w:p>
        </w:tc>
        <w:tc>
          <w:tcPr>
            <w:tcW w:w="320" w:type="pct"/>
            <w:tcBorders>
              <w:top w:val="nil"/>
              <w:left w:val="nil"/>
              <w:bottom w:val="single" w:sz="4" w:space="0" w:color="auto"/>
              <w:right w:val="single" w:sz="4" w:space="0" w:color="auto"/>
            </w:tcBorders>
            <w:shd w:val="clear" w:color="000000" w:fill="E5D0FC"/>
            <w:noWrap/>
            <w:vAlign w:val="center"/>
            <w:hideMark/>
          </w:tcPr>
          <w:p w14:paraId="79A533B4"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90%</w:t>
            </w:r>
          </w:p>
        </w:tc>
        <w:tc>
          <w:tcPr>
            <w:tcW w:w="328" w:type="pct"/>
            <w:tcBorders>
              <w:top w:val="nil"/>
              <w:left w:val="nil"/>
              <w:bottom w:val="single" w:sz="4" w:space="0" w:color="auto"/>
              <w:right w:val="single" w:sz="4" w:space="0" w:color="auto"/>
            </w:tcBorders>
            <w:shd w:val="clear" w:color="auto" w:fill="auto"/>
            <w:noWrap/>
            <w:vAlign w:val="center"/>
            <w:hideMark/>
          </w:tcPr>
          <w:p w14:paraId="51BD6877"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Very high</w:t>
            </w:r>
          </w:p>
        </w:tc>
        <w:tc>
          <w:tcPr>
            <w:tcW w:w="289" w:type="pct"/>
            <w:tcBorders>
              <w:top w:val="nil"/>
              <w:left w:val="nil"/>
              <w:bottom w:val="single" w:sz="4" w:space="0" w:color="auto"/>
              <w:right w:val="single" w:sz="4" w:space="0" w:color="auto"/>
            </w:tcBorders>
            <w:shd w:val="clear" w:color="auto" w:fill="auto"/>
            <w:vAlign w:val="center"/>
            <w:hideMark/>
          </w:tcPr>
          <w:p w14:paraId="6A5D829B"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18.25%</w:t>
            </w:r>
          </w:p>
        </w:tc>
        <w:tc>
          <w:tcPr>
            <w:tcW w:w="336" w:type="pct"/>
            <w:tcBorders>
              <w:top w:val="nil"/>
              <w:left w:val="nil"/>
              <w:bottom w:val="single" w:sz="4" w:space="0" w:color="auto"/>
              <w:right w:val="single" w:sz="4" w:space="0" w:color="auto"/>
            </w:tcBorders>
            <w:shd w:val="clear" w:color="auto" w:fill="auto"/>
            <w:vAlign w:val="center"/>
            <w:hideMark/>
          </w:tcPr>
          <w:p w14:paraId="20686B4C" w14:textId="21F1FE2C"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7,594,631</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60E9072B"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100.00%</w:t>
            </w:r>
          </w:p>
        </w:tc>
        <w:tc>
          <w:tcPr>
            <w:tcW w:w="350" w:type="pct"/>
            <w:tcBorders>
              <w:top w:val="nil"/>
              <w:left w:val="nil"/>
              <w:bottom w:val="single" w:sz="4" w:space="0" w:color="auto"/>
              <w:right w:val="single" w:sz="4" w:space="0" w:color="auto"/>
            </w:tcBorders>
            <w:shd w:val="clear" w:color="auto" w:fill="auto"/>
            <w:noWrap/>
            <w:vAlign w:val="center"/>
            <w:hideMark/>
          </w:tcPr>
          <w:p w14:paraId="66C4DE2D" w14:textId="2C36220D"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7,594,631 </w:t>
            </w:r>
          </w:p>
        </w:tc>
        <w:tc>
          <w:tcPr>
            <w:tcW w:w="287" w:type="pct"/>
            <w:tcBorders>
              <w:top w:val="nil"/>
              <w:left w:val="nil"/>
              <w:bottom w:val="single" w:sz="4" w:space="0" w:color="auto"/>
              <w:right w:val="single" w:sz="4" w:space="0" w:color="auto"/>
            </w:tcBorders>
            <w:shd w:val="clear" w:color="auto" w:fill="auto"/>
            <w:vAlign w:val="center"/>
            <w:hideMark/>
          </w:tcPr>
          <w:p w14:paraId="298C5138"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Private Partner</w:t>
            </w:r>
          </w:p>
        </w:tc>
        <w:tc>
          <w:tcPr>
            <w:tcW w:w="251" w:type="pct"/>
            <w:tcBorders>
              <w:top w:val="nil"/>
              <w:left w:val="nil"/>
              <w:bottom w:val="single" w:sz="4" w:space="0" w:color="auto"/>
              <w:right w:val="single" w:sz="4" w:space="0" w:color="auto"/>
            </w:tcBorders>
            <w:shd w:val="clear" w:color="000000" w:fill="E5D0FC"/>
            <w:noWrap/>
            <w:vAlign w:val="center"/>
            <w:hideMark/>
          </w:tcPr>
          <w:p w14:paraId="0714A844"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15" w:type="pct"/>
            <w:tcBorders>
              <w:top w:val="nil"/>
              <w:left w:val="nil"/>
              <w:bottom w:val="single" w:sz="4" w:space="0" w:color="auto"/>
              <w:right w:val="single" w:sz="4" w:space="0" w:color="auto"/>
            </w:tcBorders>
            <w:shd w:val="clear" w:color="000000" w:fill="E5D0FC"/>
            <w:noWrap/>
            <w:vAlign w:val="center"/>
            <w:hideMark/>
          </w:tcPr>
          <w:p w14:paraId="3E87E0CA"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21" w:type="pct"/>
            <w:tcBorders>
              <w:top w:val="nil"/>
              <w:left w:val="nil"/>
              <w:bottom w:val="single" w:sz="4" w:space="0" w:color="auto"/>
              <w:right w:val="single" w:sz="4" w:space="0" w:color="auto"/>
            </w:tcBorders>
            <w:shd w:val="clear" w:color="auto" w:fill="auto"/>
            <w:noWrap/>
            <w:vAlign w:val="center"/>
            <w:hideMark/>
          </w:tcPr>
          <w:p w14:paraId="7DC78609" w14:textId="346B9C9A"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c>
          <w:tcPr>
            <w:tcW w:w="321" w:type="pct"/>
            <w:tcBorders>
              <w:top w:val="nil"/>
              <w:left w:val="nil"/>
              <w:bottom w:val="single" w:sz="4" w:space="0" w:color="auto"/>
              <w:right w:val="single" w:sz="4" w:space="0" w:color="auto"/>
            </w:tcBorders>
            <w:shd w:val="clear" w:color="auto" w:fill="auto"/>
            <w:noWrap/>
            <w:vAlign w:val="center"/>
            <w:hideMark/>
          </w:tcPr>
          <w:p w14:paraId="6A6E139C" w14:textId="529274A9"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1,247,418 </w:t>
            </w:r>
          </w:p>
        </w:tc>
      </w:tr>
      <w:tr w:rsidR="00BE5BC2" w:rsidRPr="008F6C60" w14:paraId="22B25F33" w14:textId="77777777" w:rsidTr="000313CF">
        <w:trPr>
          <w:trHeight w:val="17"/>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5A95A209"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20</w:t>
            </w:r>
          </w:p>
        </w:tc>
        <w:tc>
          <w:tcPr>
            <w:tcW w:w="374" w:type="pct"/>
            <w:tcBorders>
              <w:top w:val="nil"/>
              <w:left w:val="nil"/>
              <w:bottom w:val="single" w:sz="4" w:space="0" w:color="auto"/>
              <w:right w:val="single" w:sz="4" w:space="0" w:color="auto"/>
            </w:tcBorders>
            <w:shd w:val="clear" w:color="auto" w:fill="auto"/>
            <w:vAlign w:val="center"/>
            <w:hideMark/>
          </w:tcPr>
          <w:p w14:paraId="397613B4"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Operation</w:t>
            </w:r>
          </w:p>
        </w:tc>
        <w:tc>
          <w:tcPr>
            <w:tcW w:w="532" w:type="pct"/>
            <w:tcBorders>
              <w:top w:val="nil"/>
              <w:left w:val="nil"/>
              <w:bottom w:val="single" w:sz="4" w:space="0" w:color="auto"/>
              <w:right w:val="single" w:sz="4" w:space="0" w:color="auto"/>
            </w:tcBorders>
            <w:shd w:val="clear" w:color="auto" w:fill="auto"/>
            <w:noWrap/>
            <w:vAlign w:val="center"/>
            <w:hideMark/>
          </w:tcPr>
          <w:p w14:paraId="01DEB178"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Financial/ monetary</w:t>
            </w:r>
          </w:p>
        </w:tc>
        <w:tc>
          <w:tcPr>
            <w:tcW w:w="551" w:type="pct"/>
            <w:tcBorders>
              <w:top w:val="nil"/>
              <w:left w:val="nil"/>
              <w:bottom w:val="single" w:sz="4" w:space="0" w:color="auto"/>
              <w:right w:val="single" w:sz="4" w:space="0" w:color="auto"/>
            </w:tcBorders>
            <w:shd w:val="clear" w:color="auto" w:fill="auto"/>
            <w:vAlign w:val="center"/>
            <w:hideMark/>
          </w:tcPr>
          <w:p w14:paraId="574AEA3C"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Inflation rate increase</w:t>
            </w:r>
          </w:p>
        </w:tc>
        <w:tc>
          <w:tcPr>
            <w:tcW w:w="320" w:type="pct"/>
            <w:tcBorders>
              <w:top w:val="nil"/>
              <w:left w:val="nil"/>
              <w:bottom w:val="single" w:sz="4" w:space="0" w:color="auto"/>
              <w:right w:val="single" w:sz="4" w:space="0" w:color="auto"/>
            </w:tcBorders>
            <w:shd w:val="clear" w:color="000000" w:fill="E5D0FC"/>
            <w:noWrap/>
            <w:vAlign w:val="center"/>
            <w:hideMark/>
          </w:tcPr>
          <w:p w14:paraId="7008EEFD"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90%</w:t>
            </w:r>
          </w:p>
        </w:tc>
        <w:tc>
          <w:tcPr>
            <w:tcW w:w="328" w:type="pct"/>
            <w:tcBorders>
              <w:top w:val="nil"/>
              <w:left w:val="nil"/>
              <w:bottom w:val="single" w:sz="4" w:space="0" w:color="auto"/>
              <w:right w:val="single" w:sz="4" w:space="0" w:color="auto"/>
            </w:tcBorders>
            <w:shd w:val="clear" w:color="auto" w:fill="auto"/>
            <w:noWrap/>
            <w:vAlign w:val="center"/>
            <w:hideMark/>
          </w:tcPr>
          <w:p w14:paraId="21C56609"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Very high</w:t>
            </w:r>
          </w:p>
        </w:tc>
        <w:tc>
          <w:tcPr>
            <w:tcW w:w="289" w:type="pct"/>
            <w:tcBorders>
              <w:top w:val="nil"/>
              <w:left w:val="nil"/>
              <w:bottom w:val="single" w:sz="4" w:space="0" w:color="auto"/>
              <w:right w:val="single" w:sz="4" w:space="0" w:color="auto"/>
            </w:tcBorders>
            <w:shd w:val="clear" w:color="auto" w:fill="auto"/>
            <w:vAlign w:val="center"/>
            <w:hideMark/>
          </w:tcPr>
          <w:p w14:paraId="2CE82024"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45.25%</w:t>
            </w:r>
          </w:p>
        </w:tc>
        <w:tc>
          <w:tcPr>
            <w:tcW w:w="336" w:type="pct"/>
            <w:tcBorders>
              <w:top w:val="nil"/>
              <w:left w:val="nil"/>
              <w:bottom w:val="single" w:sz="4" w:space="0" w:color="auto"/>
              <w:right w:val="single" w:sz="4" w:space="0" w:color="auto"/>
            </w:tcBorders>
            <w:shd w:val="clear" w:color="auto" w:fill="auto"/>
            <w:vAlign w:val="center"/>
            <w:hideMark/>
          </w:tcPr>
          <w:p w14:paraId="6025D9BF" w14:textId="5BB09F3F"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8,993,351</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271F57F8"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3.00%</w:t>
            </w:r>
          </w:p>
        </w:tc>
        <w:tc>
          <w:tcPr>
            <w:tcW w:w="350" w:type="pct"/>
            <w:tcBorders>
              <w:top w:val="nil"/>
              <w:left w:val="nil"/>
              <w:bottom w:val="single" w:sz="4" w:space="0" w:color="auto"/>
              <w:right w:val="single" w:sz="4" w:space="0" w:color="auto"/>
            </w:tcBorders>
            <w:shd w:val="clear" w:color="auto" w:fill="auto"/>
            <w:noWrap/>
            <w:vAlign w:val="center"/>
            <w:hideMark/>
          </w:tcPr>
          <w:p w14:paraId="787E87ED" w14:textId="04CEFD8A"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269,801 </w:t>
            </w:r>
          </w:p>
        </w:tc>
        <w:tc>
          <w:tcPr>
            <w:tcW w:w="287" w:type="pct"/>
            <w:tcBorders>
              <w:top w:val="nil"/>
              <w:left w:val="nil"/>
              <w:bottom w:val="single" w:sz="4" w:space="0" w:color="auto"/>
              <w:right w:val="single" w:sz="4" w:space="0" w:color="auto"/>
            </w:tcBorders>
            <w:shd w:val="clear" w:color="auto" w:fill="auto"/>
            <w:vAlign w:val="center"/>
            <w:hideMark/>
          </w:tcPr>
          <w:p w14:paraId="29319033"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Private Partner</w:t>
            </w:r>
          </w:p>
        </w:tc>
        <w:tc>
          <w:tcPr>
            <w:tcW w:w="251" w:type="pct"/>
            <w:tcBorders>
              <w:top w:val="nil"/>
              <w:left w:val="nil"/>
              <w:bottom w:val="single" w:sz="4" w:space="0" w:color="auto"/>
              <w:right w:val="single" w:sz="4" w:space="0" w:color="auto"/>
            </w:tcBorders>
            <w:shd w:val="clear" w:color="000000" w:fill="E5D0FC"/>
            <w:noWrap/>
            <w:vAlign w:val="center"/>
            <w:hideMark/>
          </w:tcPr>
          <w:p w14:paraId="6D75CD2A"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15" w:type="pct"/>
            <w:tcBorders>
              <w:top w:val="nil"/>
              <w:left w:val="nil"/>
              <w:bottom w:val="single" w:sz="4" w:space="0" w:color="auto"/>
              <w:right w:val="single" w:sz="4" w:space="0" w:color="auto"/>
            </w:tcBorders>
            <w:shd w:val="clear" w:color="000000" w:fill="E5D0FC"/>
            <w:noWrap/>
            <w:vAlign w:val="center"/>
            <w:hideMark/>
          </w:tcPr>
          <w:p w14:paraId="5B4CBFE3"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21" w:type="pct"/>
            <w:tcBorders>
              <w:top w:val="nil"/>
              <w:left w:val="nil"/>
              <w:bottom w:val="single" w:sz="4" w:space="0" w:color="auto"/>
              <w:right w:val="single" w:sz="4" w:space="0" w:color="auto"/>
            </w:tcBorders>
            <w:shd w:val="clear" w:color="auto" w:fill="auto"/>
            <w:noWrap/>
            <w:vAlign w:val="center"/>
            <w:hideMark/>
          </w:tcPr>
          <w:p w14:paraId="2A6A5C94" w14:textId="0E0269B6"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c>
          <w:tcPr>
            <w:tcW w:w="321" w:type="pct"/>
            <w:tcBorders>
              <w:top w:val="nil"/>
              <w:left w:val="nil"/>
              <w:bottom w:val="single" w:sz="4" w:space="0" w:color="auto"/>
              <w:right w:val="single" w:sz="4" w:space="0" w:color="auto"/>
            </w:tcBorders>
            <w:shd w:val="clear" w:color="auto" w:fill="auto"/>
            <w:noWrap/>
            <w:vAlign w:val="center"/>
            <w:hideMark/>
          </w:tcPr>
          <w:p w14:paraId="4D6E6FEF" w14:textId="2CB74A3F"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109,876 </w:t>
            </w:r>
          </w:p>
        </w:tc>
      </w:tr>
      <w:tr w:rsidR="00BE5BC2" w:rsidRPr="008F6C60" w14:paraId="065C7E1B" w14:textId="77777777" w:rsidTr="000313CF">
        <w:trPr>
          <w:trHeight w:val="448"/>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59117BEE"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21</w:t>
            </w:r>
          </w:p>
        </w:tc>
        <w:tc>
          <w:tcPr>
            <w:tcW w:w="374" w:type="pct"/>
            <w:tcBorders>
              <w:top w:val="nil"/>
              <w:left w:val="nil"/>
              <w:bottom w:val="single" w:sz="4" w:space="0" w:color="auto"/>
              <w:right w:val="single" w:sz="4" w:space="0" w:color="auto"/>
            </w:tcBorders>
            <w:shd w:val="clear" w:color="auto" w:fill="auto"/>
            <w:vAlign w:val="center"/>
            <w:hideMark/>
          </w:tcPr>
          <w:p w14:paraId="0ECC3BB2"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Operation</w:t>
            </w:r>
          </w:p>
        </w:tc>
        <w:tc>
          <w:tcPr>
            <w:tcW w:w="532" w:type="pct"/>
            <w:tcBorders>
              <w:top w:val="nil"/>
              <w:left w:val="nil"/>
              <w:bottom w:val="single" w:sz="4" w:space="0" w:color="auto"/>
              <w:right w:val="single" w:sz="4" w:space="0" w:color="auto"/>
            </w:tcBorders>
            <w:shd w:val="clear" w:color="auto" w:fill="auto"/>
            <w:noWrap/>
            <w:vAlign w:val="center"/>
            <w:hideMark/>
          </w:tcPr>
          <w:p w14:paraId="4C1AD429"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Commercial</w:t>
            </w:r>
          </w:p>
        </w:tc>
        <w:tc>
          <w:tcPr>
            <w:tcW w:w="551" w:type="pct"/>
            <w:tcBorders>
              <w:top w:val="nil"/>
              <w:left w:val="nil"/>
              <w:bottom w:val="single" w:sz="4" w:space="0" w:color="auto"/>
              <w:right w:val="single" w:sz="4" w:space="0" w:color="auto"/>
            </w:tcBorders>
            <w:shd w:val="clear" w:color="auto" w:fill="auto"/>
            <w:vAlign w:val="center"/>
            <w:hideMark/>
          </w:tcPr>
          <w:p w14:paraId="3C4A0116"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Demand level (occupancy rate) lower than forecast</w:t>
            </w:r>
          </w:p>
        </w:tc>
        <w:tc>
          <w:tcPr>
            <w:tcW w:w="320" w:type="pct"/>
            <w:tcBorders>
              <w:top w:val="nil"/>
              <w:left w:val="nil"/>
              <w:bottom w:val="single" w:sz="4" w:space="0" w:color="auto"/>
              <w:right w:val="single" w:sz="4" w:space="0" w:color="auto"/>
            </w:tcBorders>
            <w:shd w:val="clear" w:color="000000" w:fill="E5D0FC"/>
            <w:noWrap/>
            <w:vAlign w:val="center"/>
            <w:hideMark/>
          </w:tcPr>
          <w:p w14:paraId="7E187ACF"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35%</w:t>
            </w:r>
          </w:p>
        </w:tc>
        <w:tc>
          <w:tcPr>
            <w:tcW w:w="328" w:type="pct"/>
            <w:tcBorders>
              <w:top w:val="nil"/>
              <w:left w:val="nil"/>
              <w:bottom w:val="single" w:sz="4" w:space="0" w:color="auto"/>
              <w:right w:val="single" w:sz="4" w:space="0" w:color="auto"/>
            </w:tcBorders>
            <w:shd w:val="clear" w:color="auto" w:fill="auto"/>
            <w:noWrap/>
            <w:vAlign w:val="center"/>
            <w:hideMark/>
          </w:tcPr>
          <w:p w14:paraId="0C2C64E4"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Medium</w:t>
            </w:r>
          </w:p>
        </w:tc>
        <w:tc>
          <w:tcPr>
            <w:tcW w:w="289" w:type="pct"/>
            <w:tcBorders>
              <w:top w:val="nil"/>
              <w:left w:val="nil"/>
              <w:bottom w:val="single" w:sz="4" w:space="0" w:color="auto"/>
              <w:right w:val="single" w:sz="4" w:space="0" w:color="auto"/>
            </w:tcBorders>
            <w:shd w:val="clear" w:color="auto" w:fill="auto"/>
            <w:vAlign w:val="center"/>
            <w:hideMark/>
          </w:tcPr>
          <w:p w14:paraId="1E2744E3"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25.00%</w:t>
            </w:r>
          </w:p>
        </w:tc>
        <w:tc>
          <w:tcPr>
            <w:tcW w:w="336" w:type="pct"/>
            <w:tcBorders>
              <w:top w:val="nil"/>
              <w:left w:val="nil"/>
              <w:bottom w:val="single" w:sz="4" w:space="0" w:color="auto"/>
              <w:right w:val="single" w:sz="4" w:space="0" w:color="auto"/>
            </w:tcBorders>
            <w:shd w:val="clear" w:color="auto" w:fill="auto"/>
            <w:vAlign w:val="center"/>
            <w:hideMark/>
          </w:tcPr>
          <w:p w14:paraId="638A8BEF" w14:textId="21DA15BF"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8,993,351</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55273700"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10.00%</w:t>
            </w:r>
          </w:p>
        </w:tc>
        <w:tc>
          <w:tcPr>
            <w:tcW w:w="350" w:type="pct"/>
            <w:tcBorders>
              <w:top w:val="nil"/>
              <w:left w:val="nil"/>
              <w:bottom w:val="single" w:sz="4" w:space="0" w:color="auto"/>
              <w:right w:val="single" w:sz="4" w:space="0" w:color="auto"/>
            </w:tcBorders>
            <w:shd w:val="clear" w:color="auto" w:fill="auto"/>
            <w:noWrap/>
            <w:vAlign w:val="center"/>
            <w:hideMark/>
          </w:tcPr>
          <w:p w14:paraId="5C75D969" w14:textId="0F732055"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899,335 </w:t>
            </w:r>
          </w:p>
        </w:tc>
        <w:tc>
          <w:tcPr>
            <w:tcW w:w="287" w:type="pct"/>
            <w:tcBorders>
              <w:top w:val="nil"/>
              <w:left w:val="nil"/>
              <w:bottom w:val="single" w:sz="4" w:space="0" w:color="auto"/>
              <w:right w:val="single" w:sz="4" w:space="0" w:color="auto"/>
            </w:tcBorders>
            <w:shd w:val="clear" w:color="auto" w:fill="auto"/>
            <w:vAlign w:val="center"/>
            <w:hideMark/>
          </w:tcPr>
          <w:p w14:paraId="302265E4"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Private Partner</w:t>
            </w:r>
          </w:p>
        </w:tc>
        <w:tc>
          <w:tcPr>
            <w:tcW w:w="251" w:type="pct"/>
            <w:tcBorders>
              <w:top w:val="nil"/>
              <w:left w:val="nil"/>
              <w:bottom w:val="single" w:sz="4" w:space="0" w:color="auto"/>
              <w:right w:val="single" w:sz="4" w:space="0" w:color="auto"/>
            </w:tcBorders>
            <w:shd w:val="clear" w:color="000000" w:fill="E5D0FC"/>
            <w:noWrap/>
            <w:vAlign w:val="center"/>
            <w:hideMark/>
          </w:tcPr>
          <w:p w14:paraId="32ABA004"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15" w:type="pct"/>
            <w:tcBorders>
              <w:top w:val="nil"/>
              <w:left w:val="nil"/>
              <w:bottom w:val="single" w:sz="4" w:space="0" w:color="auto"/>
              <w:right w:val="single" w:sz="4" w:space="0" w:color="auto"/>
            </w:tcBorders>
            <w:shd w:val="clear" w:color="000000" w:fill="E5D0FC"/>
            <w:noWrap/>
            <w:vAlign w:val="center"/>
            <w:hideMark/>
          </w:tcPr>
          <w:p w14:paraId="7D26782A"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21" w:type="pct"/>
            <w:tcBorders>
              <w:top w:val="nil"/>
              <w:left w:val="nil"/>
              <w:bottom w:val="single" w:sz="4" w:space="0" w:color="auto"/>
              <w:right w:val="single" w:sz="4" w:space="0" w:color="auto"/>
            </w:tcBorders>
            <w:shd w:val="clear" w:color="auto" w:fill="auto"/>
            <w:noWrap/>
            <w:vAlign w:val="center"/>
            <w:hideMark/>
          </w:tcPr>
          <w:p w14:paraId="47DCE4BC" w14:textId="5E952803"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c>
          <w:tcPr>
            <w:tcW w:w="321" w:type="pct"/>
            <w:tcBorders>
              <w:top w:val="nil"/>
              <w:left w:val="nil"/>
              <w:bottom w:val="single" w:sz="4" w:space="0" w:color="auto"/>
              <w:right w:val="single" w:sz="4" w:space="0" w:color="auto"/>
            </w:tcBorders>
            <w:shd w:val="clear" w:color="auto" w:fill="auto"/>
            <w:noWrap/>
            <w:vAlign w:val="center"/>
            <w:hideMark/>
          </w:tcPr>
          <w:p w14:paraId="003FD558" w14:textId="269D4A56"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78,692 </w:t>
            </w:r>
          </w:p>
        </w:tc>
      </w:tr>
      <w:tr w:rsidR="00BE5BC2" w:rsidRPr="008F6C60" w14:paraId="30272294" w14:textId="77777777" w:rsidTr="000313CF">
        <w:trPr>
          <w:trHeight w:val="356"/>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0985305B"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22</w:t>
            </w:r>
          </w:p>
        </w:tc>
        <w:tc>
          <w:tcPr>
            <w:tcW w:w="374" w:type="pct"/>
            <w:tcBorders>
              <w:top w:val="nil"/>
              <w:left w:val="nil"/>
              <w:bottom w:val="single" w:sz="4" w:space="0" w:color="auto"/>
              <w:right w:val="single" w:sz="4" w:space="0" w:color="auto"/>
            </w:tcBorders>
            <w:shd w:val="clear" w:color="auto" w:fill="auto"/>
            <w:vAlign w:val="center"/>
            <w:hideMark/>
          </w:tcPr>
          <w:p w14:paraId="559CD7B1"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Operation</w:t>
            </w:r>
          </w:p>
        </w:tc>
        <w:tc>
          <w:tcPr>
            <w:tcW w:w="532" w:type="pct"/>
            <w:tcBorders>
              <w:top w:val="nil"/>
              <w:left w:val="nil"/>
              <w:bottom w:val="single" w:sz="4" w:space="0" w:color="auto"/>
              <w:right w:val="single" w:sz="4" w:space="0" w:color="auto"/>
            </w:tcBorders>
            <w:shd w:val="clear" w:color="auto" w:fill="auto"/>
            <w:noWrap/>
            <w:vAlign w:val="center"/>
            <w:hideMark/>
          </w:tcPr>
          <w:p w14:paraId="7D0B89D3"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Commercial</w:t>
            </w:r>
          </w:p>
        </w:tc>
        <w:tc>
          <w:tcPr>
            <w:tcW w:w="551" w:type="pct"/>
            <w:tcBorders>
              <w:top w:val="nil"/>
              <w:left w:val="nil"/>
              <w:bottom w:val="single" w:sz="4" w:space="0" w:color="auto"/>
              <w:right w:val="single" w:sz="4" w:space="0" w:color="auto"/>
            </w:tcBorders>
            <w:shd w:val="clear" w:color="auto" w:fill="auto"/>
            <w:vAlign w:val="center"/>
            <w:hideMark/>
          </w:tcPr>
          <w:p w14:paraId="3EB34C67"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Tenant payment risk</w:t>
            </w:r>
          </w:p>
        </w:tc>
        <w:tc>
          <w:tcPr>
            <w:tcW w:w="320" w:type="pct"/>
            <w:tcBorders>
              <w:top w:val="nil"/>
              <w:left w:val="nil"/>
              <w:bottom w:val="single" w:sz="4" w:space="0" w:color="auto"/>
              <w:right w:val="single" w:sz="4" w:space="0" w:color="auto"/>
            </w:tcBorders>
            <w:shd w:val="clear" w:color="000000" w:fill="E5D0FC"/>
            <w:noWrap/>
            <w:vAlign w:val="center"/>
            <w:hideMark/>
          </w:tcPr>
          <w:p w14:paraId="7F86E2DB"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20%</w:t>
            </w:r>
          </w:p>
        </w:tc>
        <w:tc>
          <w:tcPr>
            <w:tcW w:w="328" w:type="pct"/>
            <w:tcBorders>
              <w:top w:val="nil"/>
              <w:left w:val="nil"/>
              <w:bottom w:val="single" w:sz="4" w:space="0" w:color="auto"/>
              <w:right w:val="single" w:sz="4" w:space="0" w:color="auto"/>
            </w:tcBorders>
            <w:shd w:val="clear" w:color="auto" w:fill="auto"/>
            <w:noWrap/>
            <w:vAlign w:val="center"/>
            <w:hideMark/>
          </w:tcPr>
          <w:p w14:paraId="74B9EAC9"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Low</w:t>
            </w:r>
          </w:p>
        </w:tc>
        <w:tc>
          <w:tcPr>
            <w:tcW w:w="289" w:type="pct"/>
            <w:tcBorders>
              <w:top w:val="nil"/>
              <w:left w:val="nil"/>
              <w:bottom w:val="single" w:sz="4" w:space="0" w:color="auto"/>
              <w:right w:val="single" w:sz="4" w:space="0" w:color="auto"/>
            </w:tcBorders>
            <w:shd w:val="clear" w:color="auto" w:fill="auto"/>
            <w:vAlign w:val="center"/>
            <w:hideMark/>
          </w:tcPr>
          <w:p w14:paraId="1B710B58"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21.25%</w:t>
            </w:r>
          </w:p>
        </w:tc>
        <w:tc>
          <w:tcPr>
            <w:tcW w:w="336" w:type="pct"/>
            <w:tcBorders>
              <w:top w:val="nil"/>
              <w:left w:val="nil"/>
              <w:bottom w:val="single" w:sz="4" w:space="0" w:color="auto"/>
              <w:right w:val="single" w:sz="4" w:space="0" w:color="auto"/>
            </w:tcBorders>
            <w:shd w:val="clear" w:color="auto" w:fill="auto"/>
            <w:vAlign w:val="center"/>
            <w:hideMark/>
          </w:tcPr>
          <w:p w14:paraId="5ACCFF37" w14:textId="4680FC6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8,993,351</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0567CF6E"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5.00%</w:t>
            </w:r>
          </w:p>
        </w:tc>
        <w:tc>
          <w:tcPr>
            <w:tcW w:w="350" w:type="pct"/>
            <w:tcBorders>
              <w:top w:val="nil"/>
              <w:left w:val="nil"/>
              <w:bottom w:val="single" w:sz="4" w:space="0" w:color="auto"/>
              <w:right w:val="single" w:sz="4" w:space="0" w:color="auto"/>
            </w:tcBorders>
            <w:shd w:val="clear" w:color="auto" w:fill="auto"/>
            <w:noWrap/>
            <w:vAlign w:val="center"/>
            <w:hideMark/>
          </w:tcPr>
          <w:p w14:paraId="7A8D5865" w14:textId="5BBCCF9C"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449,668 </w:t>
            </w:r>
          </w:p>
        </w:tc>
        <w:tc>
          <w:tcPr>
            <w:tcW w:w="287" w:type="pct"/>
            <w:tcBorders>
              <w:top w:val="nil"/>
              <w:left w:val="nil"/>
              <w:bottom w:val="single" w:sz="4" w:space="0" w:color="auto"/>
              <w:right w:val="single" w:sz="4" w:space="0" w:color="auto"/>
            </w:tcBorders>
            <w:shd w:val="clear" w:color="auto" w:fill="auto"/>
            <w:vAlign w:val="center"/>
            <w:hideMark/>
          </w:tcPr>
          <w:p w14:paraId="1B8505B1"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Private Partner</w:t>
            </w:r>
          </w:p>
        </w:tc>
        <w:tc>
          <w:tcPr>
            <w:tcW w:w="251" w:type="pct"/>
            <w:tcBorders>
              <w:top w:val="nil"/>
              <w:left w:val="nil"/>
              <w:bottom w:val="single" w:sz="4" w:space="0" w:color="auto"/>
              <w:right w:val="single" w:sz="4" w:space="0" w:color="auto"/>
            </w:tcBorders>
            <w:shd w:val="clear" w:color="000000" w:fill="E5D0FC"/>
            <w:noWrap/>
            <w:vAlign w:val="center"/>
            <w:hideMark/>
          </w:tcPr>
          <w:p w14:paraId="59381976"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15" w:type="pct"/>
            <w:tcBorders>
              <w:top w:val="nil"/>
              <w:left w:val="nil"/>
              <w:bottom w:val="single" w:sz="4" w:space="0" w:color="auto"/>
              <w:right w:val="single" w:sz="4" w:space="0" w:color="auto"/>
            </w:tcBorders>
            <w:shd w:val="clear" w:color="000000" w:fill="E5D0FC"/>
            <w:noWrap/>
            <w:vAlign w:val="center"/>
            <w:hideMark/>
          </w:tcPr>
          <w:p w14:paraId="5835AC9E"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21" w:type="pct"/>
            <w:tcBorders>
              <w:top w:val="nil"/>
              <w:left w:val="nil"/>
              <w:bottom w:val="single" w:sz="4" w:space="0" w:color="auto"/>
              <w:right w:val="single" w:sz="4" w:space="0" w:color="auto"/>
            </w:tcBorders>
            <w:shd w:val="clear" w:color="auto" w:fill="auto"/>
            <w:noWrap/>
            <w:vAlign w:val="center"/>
            <w:hideMark/>
          </w:tcPr>
          <w:p w14:paraId="1E2C00B1" w14:textId="03B7E082"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c>
          <w:tcPr>
            <w:tcW w:w="321" w:type="pct"/>
            <w:tcBorders>
              <w:top w:val="nil"/>
              <w:left w:val="nil"/>
              <w:bottom w:val="single" w:sz="4" w:space="0" w:color="auto"/>
              <w:right w:val="single" w:sz="4" w:space="0" w:color="auto"/>
            </w:tcBorders>
            <w:shd w:val="clear" w:color="auto" w:fill="auto"/>
            <w:noWrap/>
            <w:vAlign w:val="center"/>
            <w:hideMark/>
          </w:tcPr>
          <w:p w14:paraId="1923513B" w14:textId="099373BF"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19,111 </w:t>
            </w:r>
          </w:p>
        </w:tc>
      </w:tr>
      <w:tr w:rsidR="00BE5BC2" w:rsidRPr="008F6C60" w14:paraId="7F075D7D" w14:textId="77777777" w:rsidTr="000313CF">
        <w:trPr>
          <w:trHeight w:val="51"/>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66B54CE5"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23</w:t>
            </w:r>
          </w:p>
        </w:tc>
        <w:tc>
          <w:tcPr>
            <w:tcW w:w="374" w:type="pct"/>
            <w:tcBorders>
              <w:top w:val="nil"/>
              <w:left w:val="nil"/>
              <w:bottom w:val="single" w:sz="4" w:space="0" w:color="auto"/>
              <w:right w:val="single" w:sz="4" w:space="0" w:color="auto"/>
            </w:tcBorders>
            <w:shd w:val="clear" w:color="auto" w:fill="auto"/>
            <w:vAlign w:val="center"/>
            <w:hideMark/>
          </w:tcPr>
          <w:p w14:paraId="5453E41A"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Operation</w:t>
            </w:r>
          </w:p>
        </w:tc>
        <w:tc>
          <w:tcPr>
            <w:tcW w:w="532" w:type="pct"/>
            <w:tcBorders>
              <w:top w:val="nil"/>
              <w:left w:val="nil"/>
              <w:bottom w:val="single" w:sz="4" w:space="0" w:color="auto"/>
              <w:right w:val="single" w:sz="4" w:space="0" w:color="auto"/>
            </w:tcBorders>
            <w:shd w:val="clear" w:color="auto" w:fill="auto"/>
            <w:noWrap/>
            <w:vAlign w:val="center"/>
            <w:hideMark/>
          </w:tcPr>
          <w:p w14:paraId="31629D67"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Legal</w:t>
            </w:r>
          </w:p>
        </w:tc>
        <w:tc>
          <w:tcPr>
            <w:tcW w:w="551" w:type="pct"/>
            <w:tcBorders>
              <w:top w:val="nil"/>
              <w:left w:val="nil"/>
              <w:bottom w:val="single" w:sz="4" w:space="0" w:color="auto"/>
              <w:right w:val="single" w:sz="4" w:space="0" w:color="auto"/>
            </w:tcBorders>
            <w:shd w:val="clear" w:color="auto" w:fill="auto"/>
            <w:vAlign w:val="center"/>
            <w:hideMark/>
          </w:tcPr>
          <w:p w14:paraId="2F3D37BC"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Change in regulations</w:t>
            </w:r>
          </w:p>
        </w:tc>
        <w:tc>
          <w:tcPr>
            <w:tcW w:w="320" w:type="pct"/>
            <w:tcBorders>
              <w:top w:val="nil"/>
              <w:left w:val="nil"/>
              <w:bottom w:val="single" w:sz="4" w:space="0" w:color="auto"/>
              <w:right w:val="single" w:sz="4" w:space="0" w:color="auto"/>
            </w:tcBorders>
            <w:shd w:val="clear" w:color="000000" w:fill="E5D0FC"/>
            <w:noWrap/>
            <w:vAlign w:val="center"/>
            <w:hideMark/>
          </w:tcPr>
          <w:p w14:paraId="5A8FED6E"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25%</w:t>
            </w:r>
          </w:p>
        </w:tc>
        <w:tc>
          <w:tcPr>
            <w:tcW w:w="328" w:type="pct"/>
            <w:tcBorders>
              <w:top w:val="nil"/>
              <w:left w:val="nil"/>
              <w:bottom w:val="single" w:sz="4" w:space="0" w:color="auto"/>
              <w:right w:val="single" w:sz="4" w:space="0" w:color="auto"/>
            </w:tcBorders>
            <w:shd w:val="clear" w:color="auto" w:fill="auto"/>
            <w:noWrap/>
            <w:vAlign w:val="center"/>
            <w:hideMark/>
          </w:tcPr>
          <w:p w14:paraId="5E946F66"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Low</w:t>
            </w:r>
          </w:p>
        </w:tc>
        <w:tc>
          <w:tcPr>
            <w:tcW w:w="289" w:type="pct"/>
            <w:tcBorders>
              <w:top w:val="nil"/>
              <w:left w:val="nil"/>
              <w:bottom w:val="single" w:sz="4" w:space="0" w:color="auto"/>
              <w:right w:val="single" w:sz="4" w:space="0" w:color="auto"/>
            </w:tcBorders>
            <w:shd w:val="clear" w:color="auto" w:fill="auto"/>
            <w:vAlign w:val="center"/>
            <w:hideMark/>
          </w:tcPr>
          <w:p w14:paraId="7F827F1B"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16.25%</w:t>
            </w:r>
          </w:p>
        </w:tc>
        <w:tc>
          <w:tcPr>
            <w:tcW w:w="336" w:type="pct"/>
            <w:tcBorders>
              <w:top w:val="nil"/>
              <w:left w:val="nil"/>
              <w:bottom w:val="single" w:sz="4" w:space="0" w:color="auto"/>
              <w:right w:val="single" w:sz="4" w:space="0" w:color="auto"/>
            </w:tcBorders>
            <w:shd w:val="clear" w:color="auto" w:fill="auto"/>
            <w:vAlign w:val="center"/>
            <w:hideMark/>
          </w:tcPr>
          <w:p w14:paraId="4C5333F5" w14:textId="5D5FE836"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8,993,351</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2EFD0F4D"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5.00%</w:t>
            </w:r>
          </w:p>
        </w:tc>
        <w:tc>
          <w:tcPr>
            <w:tcW w:w="350" w:type="pct"/>
            <w:tcBorders>
              <w:top w:val="nil"/>
              <w:left w:val="nil"/>
              <w:bottom w:val="single" w:sz="4" w:space="0" w:color="auto"/>
              <w:right w:val="single" w:sz="4" w:space="0" w:color="auto"/>
            </w:tcBorders>
            <w:shd w:val="clear" w:color="auto" w:fill="auto"/>
            <w:noWrap/>
            <w:vAlign w:val="center"/>
            <w:hideMark/>
          </w:tcPr>
          <w:p w14:paraId="3D40D9E2" w14:textId="15647D3F"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449,668 </w:t>
            </w:r>
          </w:p>
        </w:tc>
        <w:tc>
          <w:tcPr>
            <w:tcW w:w="287" w:type="pct"/>
            <w:tcBorders>
              <w:top w:val="nil"/>
              <w:left w:val="nil"/>
              <w:bottom w:val="single" w:sz="4" w:space="0" w:color="auto"/>
              <w:right w:val="single" w:sz="4" w:space="0" w:color="auto"/>
            </w:tcBorders>
            <w:shd w:val="clear" w:color="auto" w:fill="auto"/>
            <w:vAlign w:val="center"/>
            <w:hideMark/>
          </w:tcPr>
          <w:p w14:paraId="7BF395EE"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Shared</w:t>
            </w:r>
          </w:p>
        </w:tc>
        <w:tc>
          <w:tcPr>
            <w:tcW w:w="251" w:type="pct"/>
            <w:tcBorders>
              <w:top w:val="nil"/>
              <w:left w:val="nil"/>
              <w:bottom w:val="single" w:sz="4" w:space="0" w:color="auto"/>
              <w:right w:val="single" w:sz="4" w:space="0" w:color="auto"/>
            </w:tcBorders>
            <w:shd w:val="clear" w:color="000000" w:fill="E5D0FC"/>
            <w:noWrap/>
            <w:vAlign w:val="center"/>
            <w:hideMark/>
          </w:tcPr>
          <w:p w14:paraId="4ACBBBB4"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20%</w:t>
            </w:r>
          </w:p>
        </w:tc>
        <w:tc>
          <w:tcPr>
            <w:tcW w:w="315" w:type="pct"/>
            <w:tcBorders>
              <w:top w:val="nil"/>
              <w:left w:val="nil"/>
              <w:bottom w:val="single" w:sz="4" w:space="0" w:color="auto"/>
              <w:right w:val="single" w:sz="4" w:space="0" w:color="auto"/>
            </w:tcBorders>
            <w:shd w:val="clear" w:color="000000" w:fill="E5D0FC"/>
            <w:noWrap/>
            <w:vAlign w:val="center"/>
            <w:hideMark/>
          </w:tcPr>
          <w:p w14:paraId="04ECC621"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80%</w:t>
            </w:r>
          </w:p>
        </w:tc>
        <w:tc>
          <w:tcPr>
            <w:tcW w:w="321" w:type="pct"/>
            <w:tcBorders>
              <w:top w:val="nil"/>
              <w:left w:val="nil"/>
              <w:bottom w:val="single" w:sz="4" w:space="0" w:color="auto"/>
              <w:right w:val="single" w:sz="4" w:space="0" w:color="auto"/>
            </w:tcBorders>
            <w:shd w:val="clear" w:color="auto" w:fill="auto"/>
            <w:noWrap/>
            <w:vAlign w:val="center"/>
            <w:hideMark/>
          </w:tcPr>
          <w:p w14:paraId="0A799C62" w14:textId="0641CCA0"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3,654 </w:t>
            </w:r>
          </w:p>
        </w:tc>
        <w:tc>
          <w:tcPr>
            <w:tcW w:w="321" w:type="pct"/>
            <w:tcBorders>
              <w:top w:val="nil"/>
              <w:left w:val="nil"/>
              <w:bottom w:val="single" w:sz="4" w:space="0" w:color="auto"/>
              <w:right w:val="single" w:sz="4" w:space="0" w:color="auto"/>
            </w:tcBorders>
            <w:shd w:val="clear" w:color="auto" w:fill="auto"/>
            <w:noWrap/>
            <w:vAlign w:val="center"/>
            <w:hideMark/>
          </w:tcPr>
          <w:p w14:paraId="76711E82" w14:textId="52E80CE1"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14,614 </w:t>
            </w:r>
          </w:p>
        </w:tc>
      </w:tr>
      <w:tr w:rsidR="00BE5BC2" w:rsidRPr="008F6C60" w14:paraId="51F6F267" w14:textId="77777777" w:rsidTr="000313CF">
        <w:trPr>
          <w:trHeight w:val="17"/>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2D505D0E"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24</w:t>
            </w:r>
          </w:p>
        </w:tc>
        <w:tc>
          <w:tcPr>
            <w:tcW w:w="374" w:type="pct"/>
            <w:tcBorders>
              <w:top w:val="nil"/>
              <w:left w:val="nil"/>
              <w:bottom w:val="single" w:sz="4" w:space="0" w:color="auto"/>
              <w:right w:val="single" w:sz="4" w:space="0" w:color="auto"/>
            </w:tcBorders>
            <w:shd w:val="clear" w:color="auto" w:fill="auto"/>
            <w:vAlign w:val="center"/>
            <w:hideMark/>
          </w:tcPr>
          <w:p w14:paraId="7F0EB0D5"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Operation</w:t>
            </w:r>
          </w:p>
        </w:tc>
        <w:tc>
          <w:tcPr>
            <w:tcW w:w="532" w:type="pct"/>
            <w:tcBorders>
              <w:top w:val="nil"/>
              <w:left w:val="nil"/>
              <w:bottom w:val="single" w:sz="4" w:space="0" w:color="auto"/>
              <w:right w:val="single" w:sz="4" w:space="0" w:color="auto"/>
            </w:tcBorders>
            <w:shd w:val="clear" w:color="auto" w:fill="auto"/>
            <w:noWrap/>
            <w:vAlign w:val="center"/>
            <w:hideMark/>
          </w:tcPr>
          <w:p w14:paraId="71A2D7E8"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Legal</w:t>
            </w:r>
          </w:p>
        </w:tc>
        <w:tc>
          <w:tcPr>
            <w:tcW w:w="551" w:type="pct"/>
            <w:tcBorders>
              <w:top w:val="nil"/>
              <w:left w:val="nil"/>
              <w:bottom w:val="single" w:sz="4" w:space="0" w:color="auto"/>
              <w:right w:val="single" w:sz="4" w:space="0" w:color="auto"/>
            </w:tcBorders>
            <w:shd w:val="clear" w:color="auto" w:fill="auto"/>
            <w:vAlign w:val="center"/>
            <w:hideMark/>
          </w:tcPr>
          <w:p w14:paraId="0F41DB4A"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Inaccuracies in legal texts</w:t>
            </w:r>
          </w:p>
        </w:tc>
        <w:tc>
          <w:tcPr>
            <w:tcW w:w="320" w:type="pct"/>
            <w:tcBorders>
              <w:top w:val="nil"/>
              <w:left w:val="nil"/>
              <w:bottom w:val="single" w:sz="4" w:space="0" w:color="auto"/>
              <w:right w:val="single" w:sz="4" w:space="0" w:color="auto"/>
            </w:tcBorders>
            <w:shd w:val="clear" w:color="000000" w:fill="E5D0FC"/>
            <w:noWrap/>
            <w:vAlign w:val="center"/>
            <w:hideMark/>
          </w:tcPr>
          <w:p w14:paraId="6C867109"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25%</w:t>
            </w:r>
          </w:p>
        </w:tc>
        <w:tc>
          <w:tcPr>
            <w:tcW w:w="328" w:type="pct"/>
            <w:tcBorders>
              <w:top w:val="nil"/>
              <w:left w:val="nil"/>
              <w:bottom w:val="single" w:sz="4" w:space="0" w:color="auto"/>
              <w:right w:val="single" w:sz="4" w:space="0" w:color="auto"/>
            </w:tcBorders>
            <w:shd w:val="clear" w:color="auto" w:fill="auto"/>
            <w:noWrap/>
            <w:vAlign w:val="center"/>
            <w:hideMark/>
          </w:tcPr>
          <w:p w14:paraId="7CAB4739"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Low</w:t>
            </w:r>
          </w:p>
        </w:tc>
        <w:tc>
          <w:tcPr>
            <w:tcW w:w="289" w:type="pct"/>
            <w:tcBorders>
              <w:top w:val="nil"/>
              <w:left w:val="nil"/>
              <w:bottom w:val="single" w:sz="4" w:space="0" w:color="auto"/>
              <w:right w:val="single" w:sz="4" w:space="0" w:color="auto"/>
            </w:tcBorders>
            <w:shd w:val="clear" w:color="auto" w:fill="auto"/>
            <w:vAlign w:val="center"/>
            <w:hideMark/>
          </w:tcPr>
          <w:p w14:paraId="51D857B5"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11.25%</w:t>
            </w:r>
          </w:p>
        </w:tc>
        <w:tc>
          <w:tcPr>
            <w:tcW w:w="336" w:type="pct"/>
            <w:tcBorders>
              <w:top w:val="nil"/>
              <w:left w:val="nil"/>
              <w:bottom w:val="single" w:sz="4" w:space="0" w:color="auto"/>
              <w:right w:val="single" w:sz="4" w:space="0" w:color="auto"/>
            </w:tcBorders>
            <w:shd w:val="clear" w:color="auto" w:fill="auto"/>
            <w:vAlign w:val="center"/>
            <w:hideMark/>
          </w:tcPr>
          <w:p w14:paraId="73A99A49" w14:textId="435C55EE"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8,993,351</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4C90D310"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10.00%</w:t>
            </w:r>
          </w:p>
        </w:tc>
        <w:tc>
          <w:tcPr>
            <w:tcW w:w="350" w:type="pct"/>
            <w:tcBorders>
              <w:top w:val="nil"/>
              <w:left w:val="nil"/>
              <w:bottom w:val="single" w:sz="4" w:space="0" w:color="auto"/>
              <w:right w:val="single" w:sz="4" w:space="0" w:color="auto"/>
            </w:tcBorders>
            <w:shd w:val="clear" w:color="auto" w:fill="auto"/>
            <w:noWrap/>
            <w:vAlign w:val="center"/>
            <w:hideMark/>
          </w:tcPr>
          <w:p w14:paraId="6AFDE00E" w14:textId="21766F9F"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899,335 </w:t>
            </w:r>
          </w:p>
        </w:tc>
        <w:tc>
          <w:tcPr>
            <w:tcW w:w="287" w:type="pct"/>
            <w:tcBorders>
              <w:top w:val="nil"/>
              <w:left w:val="nil"/>
              <w:bottom w:val="single" w:sz="4" w:space="0" w:color="auto"/>
              <w:right w:val="single" w:sz="4" w:space="0" w:color="auto"/>
            </w:tcBorders>
            <w:shd w:val="clear" w:color="auto" w:fill="auto"/>
            <w:vAlign w:val="center"/>
            <w:hideMark/>
          </w:tcPr>
          <w:p w14:paraId="288971B9"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Shared</w:t>
            </w:r>
          </w:p>
        </w:tc>
        <w:tc>
          <w:tcPr>
            <w:tcW w:w="251" w:type="pct"/>
            <w:tcBorders>
              <w:top w:val="nil"/>
              <w:left w:val="nil"/>
              <w:bottom w:val="single" w:sz="4" w:space="0" w:color="auto"/>
              <w:right w:val="single" w:sz="4" w:space="0" w:color="auto"/>
            </w:tcBorders>
            <w:shd w:val="clear" w:color="000000" w:fill="E5D0FC"/>
            <w:noWrap/>
            <w:vAlign w:val="center"/>
            <w:hideMark/>
          </w:tcPr>
          <w:p w14:paraId="3BDC8AC4"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30%</w:t>
            </w:r>
          </w:p>
        </w:tc>
        <w:tc>
          <w:tcPr>
            <w:tcW w:w="315" w:type="pct"/>
            <w:tcBorders>
              <w:top w:val="nil"/>
              <w:left w:val="nil"/>
              <w:bottom w:val="single" w:sz="4" w:space="0" w:color="auto"/>
              <w:right w:val="single" w:sz="4" w:space="0" w:color="auto"/>
            </w:tcBorders>
            <w:shd w:val="clear" w:color="000000" w:fill="E5D0FC"/>
            <w:noWrap/>
            <w:vAlign w:val="center"/>
            <w:hideMark/>
          </w:tcPr>
          <w:p w14:paraId="16C462C3"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70%</w:t>
            </w:r>
          </w:p>
        </w:tc>
        <w:tc>
          <w:tcPr>
            <w:tcW w:w="321" w:type="pct"/>
            <w:tcBorders>
              <w:top w:val="nil"/>
              <w:left w:val="nil"/>
              <w:bottom w:val="single" w:sz="4" w:space="0" w:color="auto"/>
              <w:right w:val="single" w:sz="4" w:space="0" w:color="auto"/>
            </w:tcBorders>
            <w:shd w:val="clear" w:color="auto" w:fill="auto"/>
            <w:noWrap/>
            <w:vAlign w:val="center"/>
            <w:hideMark/>
          </w:tcPr>
          <w:p w14:paraId="070D995A" w14:textId="13BA9A3F"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7,588 </w:t>
            </w:r>
          </w:p>
        </w:tc>
        <w:tc>
          <w:tcPr>
            <w:tcW w:w="321" w:type="pct"/>
            <w:tcBorders>
              <w:top w:val="nil"/>
              <w:left w:val="nil"/>
              <w:bottom w:val="single" w:sz="4" w:space="0" w:color="auto"/>
              <w:right w:val="single" w:sz="4" w:space="0" w:color="auto"/>
            </w:tcBorders>
            <w:shd w:val="clear" w:color="auto" w:fill="auto"/>
            <w:noWrap/>
            <w:vAlign w:val="center"/>
            <w:hideMark/>
          </w:tcPr>
          <w:p w14:paraId="2FC0C240" w14:textId="6B2C6A70"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17,706 </w:t>
            </w:r>
          </w:p>
        </w:tc>
      </w:tr>
      <w:tr w:rsidR="00BE5BC2" w:rsidRPr="008F6C60" w14:paraId="13403E65" w14:textId="77777777" w:rsidTr="000313CF">
        <w:trPr>
          <w:trHeight w:val="609"/>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50DAB6AF"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25</w:t>
            </w:r>
          </w:p>
        </w:tc>
        <w:tc>
          <w:tcPr>
            <w:tcW w:w="374" w:type="pct"/>
            <w:tcBorders>
              <w:top w:val="nil"/>
              <w:left w:val="nil"/>
              <w:bottom w:val="single" w:sz="4" w:space="0" w:color="auto"/>
              <w:right w:val="single" w:sz="4" w:space="0" w:color="auto"/>
            </w:tcBorders>
            <w:shd w:val="clear" w:color="auto" w:fill="auto"/>
            <w:vAlign w:val="center"/>
            <w:hideMark/>
          </w:tcPr>
          <w:p w14:paraId="719F3D8D"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Operation</w:t>
            </w:r>
          </w:p>
        </w:tc>
        <w:tc>
          <w:tcPr>
            <w:tcW w:w="532" w:type="pct"/>
            <w:tcBorders>
              <w:top w:val="nil"/>
              <w:left w:val="nil"/>
              <w:bottom w:val="single" w:sz="4" w:space="0" w:color="auto"/>
              <w:right w:val="single" w:sz="4" w:space="0" w:color="auto"/>
            </w:tcBorders>
            <w:shd w:val="clear" w:color="auto" w:fill="auto"/>
            <w:noWrap/>
            <w:vAlign w:val="center"/>
            <w:hideMark/>
          </w:tcPr>
          <w:p w14:paraId="05092C3C"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Financial/ monetary</w:t>
            </w:r>
          </w:p>
        </w:tc>
        <w:tc>
          <w:tcPr>
            <w:tcW w:w="551" w:type="pct"/>
            <w:tcBorders>
              <w:top w:val="nil"/>
              <w:left w:val="nil"/>
              <w:bottom w:val="single" w:sz="4" w:space="0" w:color="auto"/>
              <w:right w:val="single" w:sz="4" w:space="0" w:color="auto"/>
            </w:tcBorders>
            <w:shd w:val="clear" w:color="auto" w:fill="auto"/>
            <w:vAlign w:val="center"/>
            <w:hideMark/>
          </w:tcPr>
          <w:p w14:paraId="4BF29D63"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Operating expenses higher than forecast following an underestimation by the Private Partner</w:t>
            </w:r>
          </w:p>
        </w:tc>
        <w:tc>
          <w:tcPr>
            <w:tcW w:w="320" w:type="pct"/>
            <w:tcBorders>
              <w:top w:val="nil"/>
              <w:left w:val="nil"/>
              <w:bottom w:val="single" w:sz="4" w:space="0" w:color="auto"/>
              <w:right w:val="single" w:sz="4" w:space="0" w:color="auto"/>
            </w:tcBorders>
            <w:shd w:val="clear" w:color="000000" w:fill="E5D0FC"/>
            <w:noWrap/>
            <w:vAlign w:val="center"/>
            <w:hideMark/>
          </w:tcPr>
          <w:p w14:paraId="358CC385"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30%</w:t>
            </w:r>
          </w:p>
        </w:tc>
        <w:tc>
          <w:tcPr>
            <w:tcW w:w="328" w:type="pct"/>
            <w:tcBorders>
              <w:top w:val="nil"/>
              <w:left w:val="nil"/>
              <w:bottom w:val="single" w:sz="4" w:space="0" w:color="auto"/>
              <w:right w:val="single" w:sz="4" w:space="0" w:color="auto"/>
            </w:tcBorders>
            <w:shd w:val="clear" w:color="auto" w:fill="auto"/>
            <w:noWrap/>
            <w:vAlign w:val="center"/>
            <w:hideMark/>
          </w:tcPr>
          <w:p w14:paraId="74359603"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Low</w:t>
            </w:r>
          </w:p>
        </w:tc>
        <w:tc>
          <w:tcPr>
            <w:tcW w:w="289" w:type="pct"/>
            <w:tcBorders>
              <w:top w:val="nil"/>
              <w:left w:val="nil"/>
              <w:bottom w:val="single" w:sz="4" w:space="0" w:color="auto"/>
              <w:right w:val="single" w:sz="4" w:space="0" w:color="auto"/>
            </w:tcBorders>
            <w:shd w:val="clear" w:color="auto" w:fill="auto"/>
            <w:vAlign w:val="center"/>
            <w:hideMark/>
          </w:tcPr>
          <w:p w14:paraId="46C8E2FB"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26.75%</w:t>
            </w:r>
          </w:p>
        </w:tc>
        <w:tc>
          <w:tcPr>
            <w:tcW w:w="336" w:type="pct"/>
            <w:tcBorders>
              <w:top w:val="nil"/>
              <w:left w:val="nil"/>
              <w:bottom w:val="single" w:sz="4" w:space="0" w:color="auto"/>
              <w:right w:val="single" w:sz="4" w:space="0" w:color="auto"/>
            </w:tcBorders>
            <w:shd w:val="clear" w:color="auto" w:fill="auto"/>
            <w:vAlign w:val="center"/>
            <w:hideMark/>
          </w:tcPr>
          <w:p w14:paraId="23B8949F" w14:textId="48595E08"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8,993,351</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7B2A5EA4"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5.00%</w:t>
            </w:r>
          </w:p>
        </w:tc>
        <w:tc>
          <w:tcPr>
            <w:tcW w:w="350" w:type="pct"/>
            <w:tcBorders>
              <w:top w:val="nil"/>
              <w:left w:val="nil"/>
              <w:bottom w:val="single" w:sz="4" w:space="0" w:color="auto"/>
              <w:right w:val="single" w:sz="4" w:space="0" w:color="auto"/>
            </w:tcBorders>
            <w:shd w:val="clear" w:color="auto" w:fill="auto"/>
            <w:noWrap/>
            <w:vAlign w:val="center"/>
            <w:hideMark/>
          </w:tcPr>
          <w:p w14:paraId="237DB357" w14:textId="609C0AE0"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449,668 </w:t>
            </w:r>
          </w:p>
        </w:tc>
        <w:tc>
          <w:tcPr>
            <w:tcW w:w="287" w:type="pct"/>
            <w:tcBorders>
              <w:top w:val="nil"/>
              <w:left w:val="nil"/>
              <w:bottom w:val="single" w:sz="4" w:space="0" w:color="auto"/>
              <w:right w:val="single" w:sz="4" w:space="0" w:color="auto"/>
            </w:tcBorders>
            <w:shd w:val="clear" w:color="auto" w:fill="auto"/>
            <w:vAlign w:val="center"/>
            <w:hideMark/>
          </w:tcPr>
          <w:p w14:paraId="2855CA87"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Private Partner</w:t>
            </w:r>
          </w:p>
        </w:tc>
        <w:tc>
          <w:tcPr>
            <w:tcW w:w="251" w:type="pct"/>
            <w:tcBorders>
              <w:top w:val="nil"/>
              <w:left w:val="nil"/>
              <w:bottom w:val="single" w:sz="4" w:space="0" w:color="auto"/>
              <w:right w:val="single" w:sz="4" w:space="0" w:color="auto"/>
            </w:tcBorders>
            <w:shd w:val="clear" w:color="000000" w:fill="E5D0FC"/>
            <w:noWrap/>
            <w:vAlign w:val="center"/>
            <w:hideMark/>
          </w:tcPr>
          <w:p w14:paraId="7E47602D"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15" w:type="pct"/>
            <w:tcBorders>
              <w:top w:val="nil"/>
              <w:left w:val="nil"/>
              <w:bottom w:val="single" w:sz="4" w:space="0" w:color="auto"/>
              <w:right w:val="single" w:sz="4" w:space="0" w:color="auto"/>
            </w:tcBorders>
            <w:shd w:val="clear" w:color="000000" w:fill="E5D0FC"/>
            <w:noWrap/>
            <w:vAlign w:val="center"/>
            <w:hideMark/>
          </w:tcPr>
          <w:p w14:paraId="134194F6"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21" w:type="pct"/>
            <w:tcBorders>
              <w:top w:val="nil"/>
              <w:left w:val="nil"/>
              <w:bottom w:val="single" w:sz="4" w:space="0" w:color="auto"/>
              <w:right w:val="single" w:sz="4" w:space="0" w:color="auto"/>
            </w:tcBorders>
            <w:shd w:val="clear" w:color="auto" w:fill="auto"/>
            <w:noWrap/>
            <w:vAlign w:val="center"/>
            <w:hideMark/>
          </w:tcPr>
          <w:p w14:paraId="55FC6986" w14:textId="1AABE3EA"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c>
          <w:tcPr>
            <w:tcW w:w="321" w:type="pct"/>
            <w:tcBorders>
              <w:top w:val="nil"/>
              <w:left w:val="nil"/>
              <w:bottom w:val="single" w:sz="4" w:space="0" w:color="auto"/>
              <w:right w:val="single" w:sz="4" w:space="0" w:color="auto"/>
            </w:tcBorders>
            <w:shd w:val="clear" w:color="auto" w:fill="auto"/>
            <w:noWrap/>
            <w:vAlign w:val="center"/>
            <w:hideMark/>
          </w:tcPr>
          <w:p w14:paraId="4F691072" w14:textId="46EFD7CA"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36,086 </w:t>
            </w:r>
          </w:p>
        </w:tc>
      </w:tr>
      <w:tr w:rsidR="00BE5BC2" w:rsidRPr="008F6C60" w14:paraId="250D24FF" w14:textId="77777777" w:rsidTr="000313CF">
        <w:trPr>
          <w:trHeight w:val="203"/>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42B21BC8"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26</w:t>
            </w:r>
          </w:p>
        </w:tc>
        <w:tc>
          <w:tcPr>
            <w:tcW w:w="374" w:type="pct"/>
            <w:tcBorders>
              <w:top w:val="nil"/>
              <w:left w:val="nil"/>
              <w:bottom w:val="single" w:sz="4" w:space="0" w:color="auto"/>
              <w:right w:val="single" w:sz="4" w:space="0" w:color="auto"/>
            </w:tcBorders>
            <w:shd w:val="clear" w:color="auto" w:fill="auto"/>
            <w:vAlign w:val="center"/>
            <w:hideMark/>
          </w:tcPr>
          <w:p w14:paraId="45E0ACE2"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Operation</w:t>
            </w:r>
          </w:p>
        </w:tc>
        <w:tc>
          <w:tcPr>
            <w:tcW w:w="532" w:type="pct"/>
            <w:tcBorders>
              <w:top w:val="nil"/>
              <w:left w:val="nil"/>
              <w:bottom w:val="single" w:sz="4" w:space="0" w:color="auto"/>
              <w:right w:val="single" w:sz="4" w:space="0" w:color="auto"/>
            </w:tcBorders>
            <w:shd w:val="clear" w:color="auto" w:fill="auto"/>
            <w:noWrap/>
            <w:vAlign w:val="center"/>
            <w:hideMark/>
          </w:tcPr>
          <w:p w14:paraId="57554326"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Financial/ monetary</w:t>
            </w:r>
          </w:p>
        </w:tc>
        <w:tc>
          <w:tcPr>
            <w:tcW w:w="551" w:type="pct"/>
            <w:tcBorders>
              <w:top w:val="nil"/>
              <w:left w:val="nil"/>
              <w:bottom w:val="single" w:sz="4" w:space="0" w:color="auto"/>
              <w:right w:val="single" w:sz="4" w:space="0" w:color="auto"/>
            </w:tcBorders>
            <w:shd w:val="clear" w:color="auto" w:fill="auto"/>
            <w:vAlign w:val="center"/>
            <w:hideMark/>
          </w:tcPr>
          <w:p w14:paraId="7CFDFBF7"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 xml:space="preserve">Operating expenses higher than forecast (additional services) </w:t>
            </w:r>
          </w:p>
        </w:tc>
        <w:tc>
          <w:tcPr>
            <w:tcW w:w="320" w:type="pct"/>
            <w:tcBorders>
              <w:top w:val="nil"/>
              <w:left w:val="nil"/>
              <w:bottom w:val="single" w:sz="4" w:space="0" w:color="auto"/>
              <w:right w:val="single" w:sz="4" w:space="0" w:color="auto"/>
            </w:tcBorders>
            <w:shd w:val="clear" w:color="000000" w:fill="E5D0FC"/>
            <w:noWrap/>
            <w:vAlign w:val="center"/>
            <w:hideMark/>
          </w:tcPr>
          <w:p w14:paraId="36B839E7"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w:t>
            </w:r>
          </w:p>
        </w:tc>
        <w:tc>
          <w:tcPr>
            <w:tcW w:w="328" w:type="pct"/>
            <w:tcBorders>
              <w:top w:val="nil"/>
              <w:left w:val="nil"/>
              <w:bottom w:val="single" w:sz="4" w:space="0" w:color="auto"/>
              <w:right w:val="single" w:sz="4" w:space="0" w:color="auto"/>
            </w:tcBorders>
            <w:shd w:val="clear" w:color="auto" w:fill="auto"/>
            <w:noWrap/>
            <w:vAlign w:val="center"/>
            <w:hideMark/>
          </w:tcPr>
          <w:p w14:paraId="54922078"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Very Low</w:t>
            </w:r>
          </w:p>
        </w:tc>
        <w:tc>
          <w:tcPr>
            <w:tcW w:w="289" w:type="pct"/>
            <w:tcBorders>
              <w:top w:val="nil"/>
              <w:left w:val="nil"/>
              <w:bottom w:val="single" w:sz="4" w:space="0" w:color="auto"/>
              <w:right w:val="single" w:sz="4" w:space="0" w:color="auto"/>
            </w:tcBorders>
            <w:shd w:val="clear" w:color="auto" w:fill="auto"/>
            <w:vAlign w:val="center"/>
            <w:hideMark/>
          </w:tcPr>
          <w:p w14:paraId="04F4755D"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22.50%</w:t>
            </w:r>
          </w:p>
        </w:tc>
        <w:tc>
          <w:tcPr>
            <w:tcW w:w="336" w:type="pct"/>
            <w:tcBorders>
              <w:top w:val="nil"/>
              <w:left w:val="nil"/>
              <w:bottom w:val="single" w:sz="4" w:space="0" w:color="auto"/>
              <w:right w:val="single" w:sz="4" w:space="0" w:color="auto"/>
            </w:tcBorders>
            <w:shd w:val="clear" w:color="auto" w:fill="auto"/>
            <w:vAlign w:val="center"/>
            <w:hideMark/>
          </w:tcPr>
          <w:p w14:paraId="31471520" w14:textId="27793931"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8,993,351</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0F024A24"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3.00%</w:t>
            </w:r>
          </w:p>
        </w:tc>
        <w:tc>
          <w:tcPr>
            <w:tcW w:w="350" w:type="pct"/>
            <w:tcBorders>
              <w:top w:val="nil"/>
              <w:left w:val="nil"/>
              <w:bottom w:val="single" w:sz="4" w:space="0" w:color="auto"/>
              <w:right w:val="single" w:sz="4" w:space="0" w:color="auto"/>
            </w:tcBorders>
            <w:shd w:val="clear" w:color="auto" w:fill="auto"/>
            <w:noWrap/>
            <w:vAlign w:val="center"/>
            <w:hideMark/>
          </w:tcPr>
          <w:p w14:paraId="65E2EE90" w14:textId="7F91B8B9"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269,801 </w:t>
            </w:r>
          </w:p>
        </w:tc>
        <w:tc>
          <w:tcPr>
            <w:tcW w:w="287" w:type="pct"/>
            <w:tcBorders>
              <w:top w:val="nil"/>
              <w:left w:val="nil"/>
              <w:bottom w:val="single" w:sz="4" w:space="0" w:color="auto"/>
              <w:right w:val="single" w:sz="4" w:space="0" w:color="auto"/>
            </w:tcBorders>
            <w:shd w:val="clear" w:color="auto" w:fill="auto"/>
            <w:vAlign w:val="center"/>
            <w:hideMark/>
          </w:tcPr>
          <w:p w14:paraId="4DE6FFF3"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MITC</w:t>
            </w:r>
          </w:p>
        </w:tc>
        <w:tc>
          <w:tcPr>
            <w:tcW w:w="251" w:type="pct"/>
            <w:tcBorders>
              <w:top w:val="nil"/>
              <w:left w:val="nil"/>
              <w:bottom w:val="single" w:sz="4" w:space="0" w:color="auto"/>
              <w:right w:val="single" w:sz="4" w:space="0" w:color="auto"/>
            </w:tcBorders>
            <w:shd w:val="clear" w:color="000000" w:fill="E5D0FC"/>
            <w:noWrap/>
            <w:vAlign w:val="center"/>
            <w:hideMark/>
          </w:tcPr>
          <w:p w14:paraId="31F5EDDC"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15" w:type="pct"/>
            <w:tcBorders>
              <w:top w:val="nil"/>
              <w:left w:val="nil"/>
              <w:bottom w:val="single" w:sz="4" w:space="0" w:color="auto"/>
              <w:right w:val="single" w:sz="4" w:space="0" w:color="auto"/>
            </w:tcBorders>
            <w:shd w:val="clear" w:color="000000" w:fill="E5D0FC"/>
            <w:noWrap/>
            <w:vAlign w:val="center"/>
            <w:hideMark/>
          </w:tcPr>
          <w:p w14:paraId="42B2EFEE"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21" w:type="pct"/>
            <w:tcBorders>
              <w:top w:val="nil"/>
              <w:left w:val="nil"/>
              <w:bottom w:val="single" w:sz="4" w:space="0" w:color="auto"/>
              <w:right w:val="single" w:sz="4" w:space="0" w:color="auto"/>
            </w:tcBorders>
            <w:shd w:val="clear" w:color="auto" w:fill="auto"/>
            <w:noWrap/>
            <w:vAlign w:val="center"/>
            <w:hideMark/>
          </w:tcPr>
          <w:p w14:paraId="65AB6396" w14:textId="7EA5FF1B"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6,071 </w:t>
            </w:r>
          </w:p>
        </w:tc>
        <w:tc>
          <w:tcPr>
            <w:tcW w:w="321" w:type="pct"/>
            <w:tcBorders>
              <w:top w:val="nil"/>
              <w:left w:val="nil"/>
              <w:bottom w:val="single" w:sz="4" w:space="0" w:color="auto"/>
              <w:right w:val="single" w:sz="4" w:space="0" w:color="auto"/>
            </w:tcBorders>
            <w:shd w:val="clear" w:color="auto" w:fill="auto"/>
            <w:noWrap/>
            <w:vAlign w:val="center"/>
            <w:hideMark/>
          </w:tcPr>
          <w:p w14:paraId="7B18616F" w14:textId="116894E3"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r>
      <w:tr w:rsidR="00BE5BC2" w:rsidRPr="008F6C60" w14:paraId="752F3300" w14:textId="77777777" w:rsidTr="000313CF">
        <w:trPr>
          <w:trHeight w:val="101"/>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5C14796E"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27</w:t>
            </w:r>
          </w:p>
        </w:tc>
        <w:tc>
          <w:tcPr>
            <w:tcW w:w="374" w:type="pct"/>
            <w:tcBorders>
              <w:top w:val="nil"/>
              <w:left w:val="nil"/>
              <w:bottom w:val="single" w:sz="4" w:space="0" w:color="auto"/>
              <w:right w:val="single" w:sz="4" w:space="0" w:color="auto"/>
            </w:tcBorders>
            <w:shd w:val="clear" w:color="auto" w:fill="auto"/>
            <w:vAlign w:val="center"/>
            <w:hideMark/>
          </w:tcPr>
          <w:p w14:paraId="18836806"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Operation</w:t>
            </w:r>
          </w:p>
        </w:tc>
        <w:tc>
          <w:tcPr>
            <w:tcW w:w="532" w:type="pct"/>
            <w:tcBorders>
              <w:top w:val="nil"/>
              <w:left w:val="nil"/>
              <w:bottom w:val="single" w:sz="4" w:space="0" w:color="auto"/>
              <w:right w:val="single" w:sz="4" w:space="0" w:color="auto"/>
            </w:tcBorders>
            <w:shd w:val="clear" w:color="auto" w:fill="auto"/>
            <w:noWrap/>
            <w:vAlign w:val="center"/>
            <w:hideMark/>
          </w:tcPr>
          <w:p w14:paraId="043A79B6"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Financial/ monetary</w:t>
            </w:r>
          </w:p>
        </w:tc>
        <w:tc>
          <w:tcPr>
            <w:tcW w:w="551" w:type="pct"/>
            <w:tcBorders>
              <w:top w:val="nil"/>
              <w:left w:val="nil"/>
              <w:bottom w:val="single" w:sz="4" w:space="0" w:color="auto"/>
              <w:right w:val="single" w:sz="4" w:space="0" w:color="auto"/>
            </w:tcBorders>
            <w:shd w:val="clear" w:color="auto" w:fill="auto"/>
            <w:vAlign w:val="center"/>
            <w:hideMark/>
          </w:tcPr>
          <w:p w14:paraId="525BF230"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Non-convertibility and non-transfer of dividends</w:t>
            </w:r>
          </w:p>
        </w:tc>
        <w:tc>
          <w:tcPr>
            <w:tcW w:w="320" w:type="pct"/>
            <w:tcBorders>
              <w:top w:val="nil"/>
              <w:left w:val="nil"/>
              <w:bottom w:val="single" w:sz="4" w:space="0" w:color="auto"/>
              <w:right w:val="single" w:sz="4" w:space="0" w:color="auto"/>
            </w:tcBorders>
            <w:shd w:val="clear" w:color="000000" w:fill="E5D0FC"/>
            <w:noWrap/>
            <w:vAlign w:val="center"/>
            <w:hideMark/>
          </w:tcPr>
          <w:p w14:paraId="2C6708AF"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70%</w:t>
            </w:r>
          </w:p>
        </w:tc>
        <w:tc>
          <w:tcPr>
            <w:tcW w:w="328" w:type="pct"/>
            <w:tcBorders>
              <w:top w:val="nil"/>
              <w:left w:val="nil"/>
              <w:bottom w:val="single" w:sz="4" w:space="0" w:color="auto"/>
              <w:right w:val="single" w:sz="4" w:space="0" w:color="auto"/>
            </w:tcBorders>
            <w:shd w:val="clear" w:color="auto" w:fill="auto"/>
            <w:noWrap/>
            <w:vAlign w:val="center"/>
            <w:hideMark/>
          </w:tcPr>
          <w:p w14:paraId="07C4F4F9"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High</w:t>
            </w:r>
          </w:p>
        </w:tc>
        <w:tc>
          <w:tcPr>
            <w:tcW w:w="289" w:type="pct"/>
            <w:tcBorders>
              <w:top w:val="nil"/>
              <w:left w:val="nil"/>
              <w:bottom w:val="single" w:sz="4" w:space="0" w:color="auto"/>
              <w:right w:val="single" w:sz="4" w:space="0" w:color="auto"/>
            </w:tcBorders>
            <w:shd w:val="clear" w:color="auto" w:fill="auto"/>
            <w:vAlign w:val="center"/>
            <w:hideMark/>
          </w:tcPr>
          <w:p w14:paraId="29F6AE4E"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28.50%</w:t>
            </w:r>
          </w:p>
        </w:tc>
        <w:tc>
          <w:tcPr>
            <w:tcW w:w="336" w:type="pct"/>
            <w:tcBorders>
              <w:top w:val="nil"/>
              <w:left w:val="nil"/>
              <w:bottom w:val="single" w:sz="4" w:space="0" w:color="auto"/>
              <w:right w:val="single" w:sz="4" w:space="0" w:color="auto"/>
            </w:tcBorders>
            <w:shd w:val="clear" w:color="auto" w:fill="auto"/>
            <w:vAlign w:val="center"/>
            <w:hideMark/>
          </w:tcPr>
          <w:p w14:paraId="7789A280" w14:textId="7093CFEF"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9,605,929</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762C033B"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15.00%</w:t>
            </w:r>
          </w:p>
        </w:tc>
        <w:tc>
          <w:tcPr>
            <w:tcW w:w="350" w:type="pct"/>
            <w:tcBorders>
              <w:top w:val="nil"/>
              <w:left w:val="nil"/>
              <w:bottom w:val="single" w:sz="4" w:space="0" w:color="auto"/>
              <w:right w:val="single" w:sz="4" w:space="0" w:color="auto"/>
            </w:tcBorders>
            <w:shd w:val="clear" w:color="auto" w:fill="auto"/>
            <w:noWrap/>
            <w:vAlign w:val="center"/>
            <w:hideMark/>
          </w:tcPr>
          <w:p w14:paraId="1184DCA8" w14:textId="77C3577F"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1,440,889 </w:t>
            </w:r>
          </w:p>
        </w:tc>
        <w:tc>
          <w:tcPr>
            <w:tcW w:w="287" w:type="pct"/>
            <w:tcBorders>
              <w:top w:val="nil"/>
              <w:left w:val="nil"/>
              <w:bottom w:val="single" w:sz="4" w:space="0" w:color="auto"/>
              <w:right w:val="single" w:sz="4" w:space="0" w:color="auto"/>
            </w:tcBorders>
            <w:shd w:val="clear" w:color="auto" w:fill="auto"/>
            <w:vAlign w:val="center"/>
            <w:hideMark/>
          </w:tcPr>
          <w:p w14:paraId="3111D400"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MITC</w:t>
            </w:r>
          </w:p>
        </w:tc>
        <w:tc>
          <w:tcPr>
            <w:tcW w:w="251" w:type="pct"/>
            <w:tcBorders>
              <w:top w:val="nil"/>
              <w:left w:val="nil"/>
              <w:bottom w:val="single" w:sz="4" w:space="0" w:color="auto"/>
              <w:right w:val="single" w:sz="4" w:space="0" w:color="auto"/>
            </w:tcBorders>
            <w:shd w:val="clear" w:color="000000" w:fill="E5D0FC"/>
            <w:noWrap/>
            <w:vAlign w:val="center"/>
            <w:hideMark/>
          </w:tcPr>
          <w:p w14:paraId="13FEDBF8"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15" w:type="pct"/>
            <w:tcBorders>
              <w:top w:val="nil"/>
              <w:left w:val="nil"/>
              <w:bottom w:val="single" w:sz="4" w:space="0" w:color="auto"/>
              <w:right w:val="single" w:sz="4" w:space="0" w:color="auto"/>
            </w:tcBorders>
            <w:shd w:val="clear" w:color="000000" w:fill="E5D0FC"/>
            <w:noWrap/>
            <w:vAlign w:val="center"/>
            <w:hideMark/>
          </w:tcPr>
          <w:p w14:paraId="33497603"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21" w:type="pct"/>
            <w:tcBorders>
              <w:top w:val="nil"/>
              <w:left w:val="nil"/>
              <w:bottom w:val="single" w:sz="4" w:space="0" w:color="auto"/>
              <w:right w:val="single" w:sz="4" w:space="0" w:color="auto"/>
            </w:tcBorders>
            <w:shd w:val="clear" w:color="auto" w:fill="auto"/>
            <w:noWrap/>
            <w:vAlign w:val="center"/>
            <w:hideMark/>
          </w:tcPr>
          <w:p w14:paraId="24411E6B" w14:textId="5EAB38B1"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287,457 </w:t>
            </w:r>
          </w:p>
        </w:tc>
        <w:tc>
          <w:tcPr>
            <w:tcW w:w="321" w:type="pct"/>
            <w:tcBorders>
              <w:top w:val="nil"/>
              <w:left w:val="nil"/>
              <w:bottom w:val="single" w:sz="4" w:space="0" w:color="auto"/>
              <w:right w:val="single" w:sz="4" w:space="0" w:color="auto"/>
            </w:tcBorders>
            <w:shd w:val="clear" w:color="auto" w:fill="auto"/>
            <w:noWrap/>
            <w:vAlign w:val="center"/>
            <w:hideMark/>
          </w:tcPr>
          <w:p w14:paraId="7138B3BA" w14:textId="5233707F"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r>
      <w:tr w:rsidR="00BE5BC2" w:rsidRPr="008F6C60" w14:paraId="4E2FE611" w14:textId="77777777" w:rsidTr="000313CF">
        <w:trPr>
          <w:trHeight w:val="17"/>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585EB089"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28</w:t>
            </w:r>
          </w:p>
        </w:tc>
        <w:tc>
          <w:tcPr>
            <w:tcW w:w="374" w:type="pct"/>
            <w:tcBorders>
              <w:top w:val="nil"/>
              <w:left w:val="nil"/>
              <w:bottom w:val="single" w:sz="4" w:space="0" w:color="auto"/>
              <w:right w:val="single" w:sz="4" w:space="0" w:color="auto"/>
            </w:tcBorders>
            <w:shd w:val="clear" w:color="auto" w:fill="auto"/>
            <w:vAlign w:val="center"/>
            <w:hideMark/>
          </w:tcPr>
          <w:p w14:paraId="43A75E1F"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Operation</w:t>
            </w:r>
          </w:p>
        </w:tc>
        <w:tc>
          <w:tcPr>
            <w:tcW w:w="532" w:type="pct"/>
            <w:tcBorders>
              <w:top w:val="nil"/>
              <w:left w:val="nil"/>
              <w:bottom w:val="single" w:sz="4" w:space="0" w:color="auto"/>
              <w:right w:val="single" w:sz="4" w:space="0" w:color="auto"/>
            </w:tcBorders>
            <w:shd w:val="clear" w:color="auto" w:fill="auto"/>
            <w:noWrap/>
            <w:vAlign w:val="center"/>
            <w:hideMark/>
          </w:tcPr>
          <w:p w14:paraId="06D2A9C0"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Technical</w:t>
            </w:r>
          </w:p>
        </w:tc>
        <w:tc>
          <w:tcPr>
            <w:tcW w:w="551" w:type="pct"/>
            <w:tcBorders>
              <w:top w:val="nil"/>
              <w:left w:val="nil"/>
              <w:bottom w:val="single" w:sz="4" w:space="0" w:color="auto"/>
              <w:right w:val="single" w:sz="4" w:space="0" w:color="auto"/>
            </w:tcBorders>
            <w:shd w:val="clear" w:color="auto" w:fill="auto"/>
            <w:vAlign w:val="center"/>
            <w:hideMark/>
          </w:tcPr>
          <w:p w14:paraId="5AC6E019"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Failure to meet required performance</w:t>
            </w:r>
          </w:p>
        </w:tc>
        <w:tc>
          <w:tcPr>
            <w:tcW w:w="320" w:type="pct"/>
            <w:tcBorders>
              <w:top w:val="nil"/>
              <w:left w:val="nil"/>
              <w:bottom w:val="single" w:sz="4" w:space="0" w:color="auto"/>
              <w:right w:val="single" w:sz="4" w:space="0" w:color="auto"/>
            </w:tcBorders>
            <w:shd w:val="clear" w:color="000000" w:fill="E5D0FC"/>
            <w:noWrap/>
            <w:vAlign w:val="center"/>
            <w:hideMark/>
          </w:tcPr>
          <w:p w14:paraId="1A900583"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15%</w:t>
            </w:r>
          </w:p>
        </w:tc>
        <w:tc>
          <w:tcPr>
            <w:tcW w:w="328" w:type="pct"/>
            <w:tcBorders>
              <w:top w:val="nil"/>
              <w:left w:val="nil"/>
              <w:bottom w:val="single" w:sz="4" w:space="0" w:color="auto"/>
              <w:right w:val="single" w:sz="4" w:space="0" w:color="auto"/>
            </w:tcBorders>
            <w:shd w:val="clear" w:color="auto" w:fill="auto"/>
            <w:noWrap/>
            <w:vAlign w:val="center"/>
            <w:hideMark/>
          </w:tcPr>
          <w:p w14:paraId="223031AE"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Low</w:t>
            </w:r>
          </w:p>
        </w:tc>
        <w:tc>
          <w:tcPr>
            <w:tcW w:w="289" w:type="pct"/>
            <w:tcBorders>
              <w:top w:val="nil"/>
              <w:left w:val="nil"/>
              <w:bottom w:val="single" w:sz="4" w:space="0" w:color="auto"/>
              <w:right w:val="single" w:sz="4" w:space="0" w:color="auto"/>
            </w:tcBorders>
            <w:shd w:val="clear" w:color="auto" w:fill="auto"/>
            <w:vAlign w:val="center"/>
            <w:hideMark/>
          </w:tcPr>
          <w:p w14:paraId="2DEEB7CE"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16.00%</w:t>
            </w:r>
          </w:p>
        </w:tc>
        <w:tc>
          <w:tcPr>
            <w:tcW w:w="336" w:type="pct"/>
            <w:tcBorders>
              <w:top w:val="nil"/>
              <w:left w:val="nil"/>
              <w:bottom w:val="single" w:sz="4" w:space="0" w:color="auto"/>
              <w:right w:val="single" w:sz="4" w:space="0" w:color="auto"/>
            </w:tcBorders>
            <w:shd w:val="clear" w:color="auto" w:fill="auto"/>
            <w:vAlign w:val="center"/>
            <w:hideMark/>
          </w:tcPr>
          <w:p w14:paraId="3A0E1A46" w14:textId="719CFA6F"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8,993,351</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4A12D15C"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5.00%</w:t>
            </w:r>
          </w:p>
        </w:tc>
        <w:tc>
          <w:tcPr>
            <w:tcW w:w="350" w:type="pct"/>
            <w:tcBorders>
              <w:top w:val="nil"/>
              <w:left w:val="nil"/>
              <w:bottom w:val="single" w:sz="4" w:space="0" w:color="auto"/>
              <w:right w:val="single" w:sz="4" w:space="0" w:color="auto"/>
            </w:tcBorders>
            <w:shd w:val="clear" w:color="auto" w:fill="auto"/>
            <w:noWrap/>
            <w:vAlign w:val="center"/>
            <w:hideMark/>
          </w:tcPr>
          <w:p w14:paraId="4EF69FC5" w14:textId="0CA0A937"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449,668 </w:t>
            </w:r>
          </w:p>
        </w:tc>
        <w:tc>
          <w:tcPr>
            <w:tcW w:w="287" w:type="pct"/>
            <w:tcBorders>
              <w:top w:val="nil"/>
              <w:left w:val="nil"/>
              <w:bottom w:val="single" w:sz="4" w:space="0" w:color="auto"/>
              <w:right w:val="single" w:sz="4" w:space="0" w:color="auto"/>
            </w:tcBorders>
            <w:shd w:val="clear" w:color="auto" w:fill="auto"/>
            <w:vAlign w:val="center"/>
            <w:hideMark/>
          </w:tcPr>
          <w:p w14:paraId="665C313D"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Private Partner</w:t>
            </w:r>
          </w:p>
        </w:tc>
        <w:tc>
          <w:tcPr>
            <w:tcW w:w="251" w:type="pct"/>
            <w:tcBorders>
              <w:top w:val="nil"/>
              <w:left w:val="nil"/>
              <w:bottom w:val="single" w:sz="4" w:space="0" w:color="auto"/>
              <w:right w:val="single" w:sz="4" w:space="0" w:color="auto"/>
            </w:tcBorders>
            <w:shd w:val="clear" w:color="000000" w:fill="E5D0FC"/>
            <w:noWrap/>
            <w:vAlign w:val="center"/>
            <w:hideMark/>
          </w:tcPr>
          <w:p w14:paraId="79D9E7D8"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15" w:type="pct"/>
            <w:tcBorders>
              <w:top w:val="nil"/>
              <w:left w:val="nil"/>
              <w:bottom w:val="single" w:sz="4" w:space="0" w:color="auto"/>
              <w:right w:val="single" w:sz="4" w:space="0" w:color="auto"/>
            </w:tcBorders>
            <w:shd w:val="clear" w:color="000000" w:fill="E5D0FC"/>
            <w:noWrap/>
            <w:vAlign w:val="center"/>
            <w:hideMark/>
          </w:tcPr>
          <w:p w14:paraId="37A03EE2"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21" w:type="pct"/>
            <w:tcBorders>
              <w:top w:val="nil"/>
              <w:left w:val="nil"/>
              <w:bottom w:val="single" w:sz="4" w:space="0" w:color="auto"/>
              <w:right w:val="single" w:sz="4" w:space="0" w:color="auto"/>
            </w:tcBorders>
            <w:shd w:val="clear" w:color="auto" w:fill="auto"/>
            <w:noWrap/>
            <w:vAlign w:val="center"/>
            <w:hideMark/>
          </w:tcPr>
          <w:p w14:paraId="19992FDB" w14:textId="00880FEC"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c>
          <w:tcPr>
            <w:tcW w:w="321" w:type="pct"/>
            <w:tcBorders>
              <w:top w:val="nil"/>
              <w:left w:val="nil"/>
              <w:bottom w:val="single" w:sz="4" w:space="0" w:color="auto"/>
              <w:right w:val="single" w:sz="4" w:space="0" w:color="auto"/>
            </w:tcBorders>
            <w:shd w:val="clear" w:color="auto" w:fill="auto"/>
            <w:noWrap/>
            <w:vAlign w:val="center"/>
            <w:hideMark/>
          </w:tcPr>
          <w:p w14:paraId="24CDB08A" w14:textId="2BC44B21"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10,792 </w:t>
            </w:r>
          </w:p>
        </w:tc>
      </w:tr>
      <w:tr w:rsidR="00BE5BC2" w:rsidRPr="008F6C60" w14:paraId="196B8D82" w14:textId="77777777" w:rsidTr="000313CF">
        <w:trPr>
          <w:trHeight w:val="17"/>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7C27D32F"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29</w:t>
            </w:r>
          </w:p>
        </w:tc>
        <w:tc>
          <w:tcPr>
            <w:tcW w:w="374" w:type="pct"/>
            <w:tcBorders>
              <w:top w:val="nil"/>
              <w:left w:val="nil"/>
              <w:bottom w:val="single" w:sz="4" w:space="0" w:color="auto"/>
              <w:right w:val="single" w:sz="4" w:space="0" w:color="auto"/>
            </w:tcBorders>
            <w:shd w:val="clear" w:color="auto" w:fill="auto"/>
            <w:vAlign w:val="center"/>
            <w:hideMark/>
          </w:tcPr>
          <w:p w14:paraId="1EDDAE16"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Operation</w:t>
            </w:r>
          </w:p>
        </w:tc>
        <w:tc>
          <w:tcPr>
            <w:tcW w:w="532" w:type="pct"/>
            <w:tcBorders>
              <w:top w:val="nil"/>
              <w:left w:val="nil"/>
              <w:bottom w:val="single" w:sz="4" w:space="0" w:color="auto"/>
              <w:right w:val="single" w:sz="4" w:space="0" w:color="auto"/>
            </w:tcBorders>
            <w:shd w:val="clear" w:color="auto" w:fill="auto"/>
            <w:noWrap/>
            <w:vAlign w:val="center"/>
            <w:hideMark/>
          </w:tcPr>
          <w:p w14:paraId="396C3DB6"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Technical</w:t>
            </w:r>
          </w:p>
        </w:tc>
        <w:tc>
          <w:tcPr>
            <w:tcW w:w="551" w:type="pct"/>
            <w:tcBorders>
              <w:top w:val="nil"/>
              <w:left w:val="nil"/>
              <w:bottom w:val="single" w:sz="4" w:space="0" w:color="auto"/>
              <w:right w:val="single" w:sz="4" w:space="0" w:color="auto"/>
            </w:tcBorders>
            <w:shd w:val="clear" w:color="auto" w:fill="auto"/>
            <w:vAlign w:val="center"/>
            <w:hideMark/>
          </w:tcPr>
          <w:p w14:paraId="0888400B"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Insufficient maintenance</w:t>
            </w:r>
          </w:p>
        </w:tc>
        <w:tc>
          <w:tcPr>
            <w:tcW w:w="320" w:type="pct"/>
            <w:tcBorders>
              <w:top w:val="nil"/>
              <w:left w:val="nil"/>
              <w:bottom w:val="single" w:sz="4" w:space="0" w:color="auto"/>
              <w:right w:val="single" w:sz="4" w:space="0" w:color="auto"/>
            </w:tcBorders>
            <w:shd w:val="clear" w:color="000000" w:fill="E5D0FC"/>
            <w:noWrap/>
            <w:vAlign w:val="center"/>
            <w:hideMark/>
          </w:tcPr>
          <w:p w14:paraId="6E0DA010"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25%</w:t>
            </w:r>
          </w:p>
        </w:tc>
        <w:tc>
          <w:tcPr>
            <w:tcW w:w="328" w:type="pct"/>
            <w:tcBorders>
              <w:top w:val="nil"/>
              <w:left w:val="nil"/>
              <w:bottom w:val="single" w:sz="4" w:space="0" w:color="auto"/>
              <w:right w:val="single" w:sz="4" w:space="0" w:color="auto"/>
            </w:tcBorders>
            <w:shd w:val="clear" w:color="auto" w:fill="auto"/>
            <w:noWrap/>
            <w:vAlign w:val="center"/>
            <w:hideMark/>
          </w:tcPr>
          <w:p w14:paraId="1BC27D40"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Low</w:t>
            </w:r>
          </w:p>
        </w:tc>
        <w:tc>
          <w:tcPr>
            <w:tcW w:w="289" w:type="pct"/>
            <w:tcBorders>
              <w:top w:val="nil"/>
              <w:left w:val="nil"/>
              <w:bottom w:val="single" w:sz="4" w:space="0" w:color="auto"/>
              <w:right w:val="single" w:sz="4" w:space="0" w:color="auto"/>
            </w:tcBorders>
            <w:shd w:val="clear" w:color="auto" w:fill="auto"/>
            <w:vAlign w:val="center"/>
            <w:hideMark/>
          </w:tcPr>
          <w:p w14:paraId="0F4BC869"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21.00%</w:t>
            </w:r>
          </w:p>
        </w:tc>
        <w:tc>
          <w:tcPr>
            <w:tcW w:w="336" w:type="pct"/>
            <w:tcBorders>
              <w:top w:val="nil"/>
              <w:left w:val="nil"/>
              <w:bottom w:val="single" w:sz="4" w:space="0" w:color="auto"/>
              <w:right w:val="single" w:sz="4" w:space="0" w:color="auto"/>
            </w:tcBorders>
            <w:shd w:val="clear" w:color="auto" w:fill="auto"/>
            <w:vAlign w:val="center"/>
            <w:hideMark/>
          </w:tcPr>
          <w:p w14:paraId="6954148C" w14:textId="2E4062D8"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8,993,351</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59A525BC"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20.00%</w:t>
            </w:r>
          </w:p>
        </w:tc>
        <w:tc>
          <w:tcPr>
            <w:tcW w:w="350" w:type="pct"/>
            <w:tcBorders>
              <w:top w:val="nil"/>
              <w:left w:val="nil"/>
              <w:bottom w:val="single" w:sz="4" w:space="0" w:color="auto"/>
              <w:right w:val="single" w:sz="4" w:space="0" w:color="auto"/>
            </w:tcBorders>
            <w:shd w:val="clear" w:color="auto" w:fill="auto"/>
            <w:noWrap/>
            <w:vAlign w:val="center"/>
            <w:hideMark/>
          </w:tcPr>
          <w:p w14:paraId="2FA58633" w14:textId="27FFC35F"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1,798,670 </w:t>
            </w:r>
          </w:p>
        </w:tc>
        <w:tc>
          <w:tcPr>
            <w:tcW w:w="287" w:type="pct"/>
            <w:tcBorders>
              <w:top w:val="nil"/>
              <w:left w:val="nil"/>
              <w:bottom w:val="single" w:sz="4" w:space="0" w:color="auto"/>
              <w:right w:val="single" w:sz="4" w:space="0" w:color="auto"/>
            </w:tcBorders>
            <w:shd w:val="clear" w:color="auto" w:fill="auto"/>
            <w:vAlign w:val="center"/>
            <w:hideMark/>
          </w:tcPr>
          <w:p w14:paraId="7C1A1164"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Private Partner</w:t>
            </w:r>
          </w:p>
        </w:tc>
        <w:tc>
          <w:tcPr>
            <w:tcW w:w="251" w:type="pct"/>
            <w:tcBorders>
              <w:top w:val="nil"/>
              <w:left w:val="nil"/>
              <w:bottom w:val="single" w:sz="4" w:space="0" w:color="auto"/>
              <w:right w:val="single" w:sz="4" w:space="0" w:color="auto"/>
            </w:tcBorders>
            <w:shd w:val="clear" w:color="000000" w:fill="E5D0FC"/>
            <w:noWrap/>
            <w:vAlign w:val="center"/>
            <w:hideMark/>
          </w:tcPr>
          <w:p w14:paraId="0F1A1262"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15" w:type="pct"/>
            <w:tcBorders>
              <w:top w:val="nil"/>
              <w:left w:val="nil"/>
              <w:bottom w:val="single" w:sz="4" w:space="0" w:color="auto"/>
              <w:right w:val="single" w:sz="4" w:space="0" w:color="auto"/>
            </w:tcBorders>
            <w:shd w:val="clear" w:color="000000" w:fill="E5D0FC"/>
            <w:noWrap/>
            <w:vAlign w:val="center"/>
            <w:hideMark/>
          </w:tcPr>
          <w:p w14:paraId="763FE030"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21" w:type="pct"/>
            <w:tcBorders>
              <w:top w:val="nil"/>
              <w:left w:val="nil"/>
              <w:bottom w:val="single" w:sz="4" w:space="0" w:color="auto"/>
              <w:right w:val="single" w:sz="4" w:space="0" w:color="auto"/>
            </w:tcBorders>
            <w:shd w:val="clear" w:color="auto" w:fill="auto"/>
            <w:noWrap/>
            <w:vAlign w:val="center"/>
            <w:hideMark/>
          </w:tcPr>
          <w:p w14:paraId="0B88802F" w14:textId="15A1115B"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c>
          <w:tcPr>
            <w:tcW w:w="321" w:type="pct"/>
            <w:tcBorders>
              <w:top w:val="nil"/>
              <w:left w:val="nil"/>
              <w:bottom w:val="single" w:sz="4" w:space="0" w:color="auto"/>
              <w:right w:val="single" w:sz="4" w:space="0" w:color="auto"/>
            </w:tcBorders>
            <w:shd w:val="clear" w:color="auto" w:fill="auto"/>
            <w:noWrap/>
            <w:vAlign w:val="center"/>
            <w:hideMark/>
          </w:tcPr>
          <w:p w14:paraId="0EAA5089" w14:textId="7AC7EB8F"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94,430 </w:t>
            </w:r>
          </w:p>
        </w:tc>
      </w:tr>
      <w:tr w:rsidR="00BE5BC2" w:rsidRPr="008F6C60" w14:paraId="0DDE89A4" w14:textId="77777777" w:rsidTr="000313CF">
        <w:trPr>
          <w:trHeight w:val="672"/>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57E40857"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lastRenderedPageBreak/>
              <w:t>30</w:t>
            </w:r>
          </w:p>
        </w:tc>
        <w:tc>
          <w:tcPr>
            <w:tcW w:w="374" w:type="pct"/>
            <w:tcBorders>
              <w:top w:val="nil"/>
              <w:left w:val="nil"/>
              <w:bottom w:val="single" w:sz="4" w:space="0" w:color="auto"/>
              <w:right w:val="single" w:sz="4" w:space="0" w:color="auto"/>
            </w:tcBorders>
            <w:shd w:val="clear" w:color="auto" w:fill="auto"/>
            <w:vAlign w:val="center"/>
            <w:hideMark/>
          </w:tcPr>
          <w:p w14:paraId="6220CD04"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Operation</w:t>
            </w:r>
          </w:p>
        </w:tc>
        <w:tc>
          <w:tcPr>
            <w:tcW w:w="532" w:type="pct"/>
            <w:tcBorders>
              <w:top w:val="nil"/>
              <w:left w:val="nil"/>
              <w:bottom w:val="single" w:sz="4" w:space="0" w:color="auto"/>
              <w:right w:val="single" w:sz="4" w:space="0" w:color="auto"/>
            </w:tcBorders>
            <w:shd w:val="clear" w:color="auto" w:fill="auto"/>
            <w:noWrap/>
            <w:vAlign w:val="center"/>
            <w:hideMark/>
          </w:tcPr>
          <w:p w14:paraId="1F66035F"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Technical</w:t>
            </w:r>
          </w:p>
        </w:tc>
        <w:tc>
          <w:tcPr>
            <w:tcW w:w="551" w:type="pct"/>
            <w:tcBorders>
              <w:top w:val="nil"/>
              <w:left w:val="nil"/>
              <w:bottom w:val="single" w:sz="4" w:space="0" w:color="auto"/>
              <w:right w:val="single" w:sz="4" w:space="0" w:color="auto"/>
            </w:tcBorders>
            <w:shd w:val="clear" w:color="auto" w:fill="auto"/>
            <w:vAlign w:val="center"/>
            <w:hideMark/>
          </w:tcPr>
          <w:p w14:paraId="279C2316"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Interruption or the stop of the operation due to a fault of the private operator</w:t>
            </w:r>
          </w:p>
        </w:tc>
        <w:tc>
          <w:tcPr>
            <w:tcW w:w="320" w:type="pct"/>
            <w:tcBorders>
              <w:top w:val="nil"/>
              <w:left w:val="nil"/>
              <w:bottom w:val="single" w:sz="4" w:space="0" w:color="auto"/>
              <w:right w:val="single" w:sz="4" w:space="0" w:color="auto"/>
            </w:tcBorders>
            <w:shd w:val="clear" w:color="000000" w:fill="E5D0FC"/>
            <w:noWrap/>
            <w:vAlign w:val="center"/>
            <w:hideMark/>
          </w:tcPr>
          <w:p w14:paraId="2BFAD916"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12%</w:t>
            </w:r>
          </w:p>
        </w:tc>
        <w:tc>
          <w:tcPr>
            <w:tcW w:w="328" w:type="pct"/>
            <w:tcBorders>
              <w:top w:val="nil"/>
              <w:left w:val="nil"/>
              <w:bottom w:val="single" w:sz="4" w:space="0" w:color="auto"/>
              <w:right w:val="single" w:sz="4" w:space="0" w:color="auto"/>
            </w:tcBorders>
            <w:shd w:val="clear" w:color="auto" w:fill="auto"/>
            <w:noWrap/>
            <w:vAlign w:val="center"/>
            <w:hideMark/>
          </w:tcPr>
          <w:p w14:paraId="5166EF84"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Low</w:t>
            </w:r>
          </w:p>
        </w:tc>
        <w:tc>
          <w:tcPr>
            <w:tcW w:w="289" w:type="pct"/>
            <w:tcBorders>
              <w:top w:val="nil"/>
              <w:left w:val="nil"/>
              <w:bottom w:val="single" w:sz="4" w:space="0" w:color="auto"/>
              <w:right w:val="single" w:sz="4" w:space="0" w:color="auto"/>
            </w:tcBorders>
            <w:shd w:val="clear" w:color="auto" w:fill="auto"/>
            <w:vAlign w:val="center"/>
            <w:hideMark/>
          </w:tcPr>
          <w:p w14:paraId="74FF8293"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26.00%</w:t>
            </w:r>
          </w:p>
        </w:tc>
        <w:tc>
          <w:tcPr>
            <w:tcW w:w="336" w:type="pct"/>
            <w:tcBorders>
              <w:top w:val="nil"/>
              <w:left w:val="nil"/>
              <w:bottom w:val="single" w:sz="4" w:space="0" w:color="auto"/>
              <w:right w:val="single" w:sz="4" w:space="0" w:color="auto"/>
            </w:tcBorders>
            <w:shd w:val="clear" w:color="auto" w:fill="auto"/>
            <w:vAlign w:val="center"/>
            <w:hideMark/>
          </w:tcPr>
          <w:p w14:paraId="094149A0" w14:textId="771CCF4F"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8,993,351</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28B23B4B"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20.00%</w:t>
            </w:r>
          </w:p>
        </w:tc>
        <w:tc>
          <w:tcPr>
            <w:tcW w:w="350" w:type="pct"/>
            <w:tcBorders>
              <w:top w:val="nil"/>
              <w:left w:val="nil"/>
              <w:bottom w:val="single" w:sz="4" w:space="0" w:color="auto"/>
              <w:right w:val="single" w:sz="4" w:space="0" w:color="auto"/>
            </w:tcBorders>
            <w:shd w:val="clear" w:color="auto" w:fill="auto"/>
            <w:noWrap/>
            <w:vAlign w:val="center"/>
            <w:hideMark/>
          </w:tcPr>
          <w:p w14:paraId="5899809D" w14:textId="6868D80C"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1,798,670 </w:t>
            </w:r>
          </w:p>
        </w:tc>
        <w:tc>
          <w:tcPr>
            <w:tcW w:w="287" w:type="pct"/>
            <w:tcBorders>
              <w:top w:val="nil"/>
              <w:left w:val="nil"/>
              <w:bottom w:val="single" w:sz="4" w:space="0" w:color="auto"/>
              <w:right w:val="single" w:sz="4" w:space="0" w:color="auto"/>
            </w:tcBorders>
            <w:shd w:val="clear" w:color="auto" w:fill="auto"/>
            <w:vAlign w:val="center"/>
            <w:hideMark/>
          </w:tcPr>
          <w:p w14:paraId="13E7F51C"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Private Partner</w:t>
            </w:r>
          </w:p>
        </w:tc>
        <w:tc>
          <w:tcPr>
            <w:tcW w:w="251" w:type="pct"/>
            <w:tcBorders>
              <w:top w:val="nil"/>
              <w:left w:val="nil"/>
              <w:bottom w:val="single" w:sz="4" w:space="0" w:color="auto"/>
              <w:right w:val="single" w:sz="4" w:space="0" w:color="auto"/>
            </w:tcBorders>
            <w:shd w:val="clear" w:color="000000" w:fill="E5D0FC"/>
            <w:noWrap/>
            <w:vAlign w:val="center"/>
            <w:hideMark/>
          </w:tcPr>
          <w:p w14:paraId="44B2E021"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15" w:type="pct"/>
            <w:tcBorders>
              <w:top w:val="nil"/>
              <w:left w:val="nil"/>
              <w:bottom w:val="single" w:sz="4" w:space="0" w:color="auto"/>
              <w:right w:val="single" w:sz="4" w:space="0" w:color="auto"/>
            </w:tcBorders>
            <w:shd w:val="clear" w:color="000000" w:fill="E5D0FC"/>
            <w:noWrap/>
            <w:vAlign w:val="center"/>
            <w:hideMark/>
          </w:tcPr>
          <w:p w14:paraId="1D4D2B3B"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21" w:type="pct"/>
            <w:tcBorders>
              <w:top w:val="nil"/>
              <w:left w:val="nil"/>
              <w:bottom w:val="single" w:sz="4" w:space="0" w:color="auto"/>
              <w:right w:val="single" w:sz="4" w:space="0" w:color="auto"/>
            </w:tcBorders>
            <w:shd w:val="clear" w:color="auto" w:fill="auto"/>
            <w:noWrap/>
            <w:vAlign w:val="center"/>
            <w:hideMark/>
          </w:tcPr>
          <w:p w14:paraId="348036B9" w14:textId="6D6395DC"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c>
          <w:tcPr>
            <w:tcW w:w="321" w:type="pct"/>
            <w:tcBorders>
              <w:top w:val="nil"/>
              <w:left w:val="nil"/>
              <w:bottom w:val="single" w:sz="4" w:space="0" w:color="auto"/>
              <w:right w:val="single" w:sz="4" w:space="0" w:color="auto"/>
            </w:tcBorders>
            <w:shd w:val="clear" w:color="auto" w:fill="auto"/>
            <w:noWrap/>
            <w:vAlign w:val="center"/>
            <w:hideMark/>
          </w:tcPr>
          <w:p w14:paraId="35C02B34" w14:textId="5EC60964"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56,119 </w:t>
            </w:r>
          </w:p>
        </w:tc>
      </w:tr>
      <w:tr w:rsidR="00BE5BC2" w:rsidRPr="008F6C60" w14:paraId="38B50B1E" w14:textId="77777777" w:rsidTr="000313CF">
        <w:trPr>
          <w:trHeight w:val="203"/>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2870A7D3"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31</w:t>
            </w:r>
          </w:p>
        </w:tc>
        <w:tc>
          <w:tcPr>
            <w:tcW w:w="374" w:type="pct"/>
            <w:tcBorders>
              <w:top w:val="nil"/>
              <w:left w:val="nil"/>
              <w:bottom w:val="single" w:sz="4" w:space="0" w:color="auto"/>
              <w:right w:val="single" w:sz="4" w:space="0" w:color="auto"/>
            </w:tcBorders>
            <w:shd w:val="clear" w:color="auto" w:fill="auto"/>
            <w:vAlign w:val="center"/>
            <w:hideMark/>
          </w:tcPr>
          <w:p w14:paraId="04E32106"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Operation</w:t>
            </w:r>
          </w:p>
        </w:tc>
        <w:tc>
          <w:tcPr>
            <w:tcW w:w="532" w:type="pct"/>
            <w:tcBorders>
              <w:top w:val="nil"/>
              <w:left w:val="nil"/>
              <w:bottom w:val="single" w:sz="4" w:space="0" w:color="auto"/>
              <w:right w:val="single" w:sz="4" w:space="0" w:color="auto"/>
            </w:tcBorders>
            <w:shd w:val="clear" w:color="auto" w:fill="auto"/>
            <w:noWrap/>
            <w:vAlign w:val="center"/>
            <w:hideMark/>
          </w:tcPr>
          <w:p w14:paraId="18768EB7"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Environmental</w:t>
            </w:r>
          </w:p>
        </w:tc>
        <w:tc>
          <w:tcPr>
            <w:tcW w:w="551" w:type="pct"/>
            <w:tcBorders>
              <w:top w:val="nil"/>
              <w:left w:val="nil"/>
              <w:bottom w:val="single" w:sz="4" w:space="0" w:color="auto"/>
              <w:right w:val="single" w:sz="4" w:space="0" w:color="auto"/>
            </w:tcBorders>
            <w:shd w:val="clear" w:color="auto" w:fill="auto"/>
            <w:vAlign w:val="center"/>
            <w:hideMark/>
          </w:tcPr>
          <w:p w14:paraId="174DCA6A"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Environmental risk: pollution or high GHG emissions generating penalties or extra maintenance costs</w:t>
            </w:r>
          </w:p>
        </w:tc>
        <w:tc>
          <w:tcPr>
            <w:tcW w:w="320" w:type="pct"/>
            <w:tcBorders>
              <w:top w:val="nil"/>
              <w:left w:val="nil"/>
              <w:bottom w:val="single" w:sz="4" w:space="0" w:color="auto"/>
              <w:right w:val="single" w:sz="4" w:space="0" w:color="auto"/>
            </w:tcBorders>
            <w:shd w:val="clear" w:color="000000" w:fill="E5D0FC"/>
            <w:noWrap/>
            <w:vAlign w:val="center"/>
            <w:hideMark/>
          </w:tcPr>
          <w:p w14:paraId="1E5B065F"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5%</w:t>
            </w:r>
          </w:p>
        </w:tc>
        <w:tc>
          <w:tcPr>
            <w:tcW w:w="328" w:type="pct"/>
            <w:tcBorders>
              <w:top w:val="nil"/>
              <w:left w:val="nil"/>
              <w:bottom w:val="single" w:sz="4" w:space="0" w:color="auto"/>
              <w:right w:val="single" w:sz="4" w:space="0" w:color="auto"/>
            </w:tcBorders>
            <w:shd w:val="clear" w:color="auto" w:fill="auto"/>
            <w:noWrap/>
            <w:vAlign w:val="center"/>
            <w:hideMark/>
          </w:tcPr>
          <w:p w14:paraId="25103764"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Very Low</w:t>
            </w:r>
          </w:p>
        </w:tc>
        <w:tc>
          <w:tcPr>
            <w:tcW w:w="289" w:type="pct"/>
            <w:tcBorders>
              <w:top w:val="nil"/>
              <w:left w:val="nil"/>
              <w:bottom w:val="single" w:sz="4" w:space="0" w:color="auto"/>
              <w:right w:val="single" w:sz="4" w:space="0" w:color="auto"/>
            </w:tcBorders>
            <w:shd w:val="clear" w:color="auto" w:fill="auto"/>
            <w:vAlign w:val="center"/>
            <w:hideMark/>
          </w:tcPr>
          <w:p w14:paraId="7A29B8BD"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16.25%</w:t>
            </w:r>
          </w:p>
        </w:tc>
        <w:tc>
          <w:tcPr>
            <w:tcW w:w="336" w:type="pct"/>
            <w:tcBorders>
              <w:top w:val="nil"/>
              <w:left w:val="nil"/>
              <w:bottom w:val="single" w:sz="4" w:space="0" w:color="auto"/>
              <w:right w:val="single" w:sz="4" w:space="0" w:color="auto"/>
            </w:tcBorders>
            <w:shd w:val="clear" w:color="auto" w:fill="auto"/>
            <w:vAlign w:val="center"/>
            <w:hideMark/>
          </w:tcPr>
          <w:p w14:paraId="2DA11A74" w14:textId="2749F78C"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8,993,351</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1880AE48"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10.00%</w:t>
            </w:r>
          </w:p>
        </w:tc>
        <w:tc>
          <w:tcPr>
            <w:tcW w:w="350" w:type="pct"/>
            <w:tcBorders>
              <w:top w:val="nil"/>
              <w:left w:val="nil"/>
              <w:bottom w:val="single" w:sz="4" w:space="0" w:color="auto"/>
              <w:right w:val="single" w:sz="4" w:space="0" w:color="auto"/>
            </w:tcBorders>
            <w:shd w:val="clear" w:color="auto" w:fill="auto"/>
            <w:noWrap/>
            <w:vAlign w:val="center"/>
            <w:hideMark/>
          </w:tcPr>
          <w:p w14:paraId="1BAAC757" w14:textId="2EE1F4F3"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899,335 </w:t>
            </w:r>
          </w:p>
        </w:tc>
        <w:tc>
          <w:tcPr>
            <w:tcW w:w="287" w:type="pct"/>
            <w:tcBorders>
              <w:top w:val="nil"/>
              <w:left w:val="nil"/>
              <w:bottom w:val="single" w:sz="4" w:space="0" w:color="auto"/>
              <w:right w:val="single" w:sz="4" w:space="0" w:color="auto"/>
            </w:tcBorders>
            <w:shd w:val="clear" w:color="auto" w:fill="auto"/>
            <w:vAlign w:val="center"/>
            <w:hideMark/>
          </w:tcPr>
          <w:p w14:paraId="01AE1D84"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Private Partner</w:t>
            </w:r>
          </w:p>
        </w:tc>
        <w:tc>
          <w:tcPr>
            <w:tcW w:w="251" w:type="pct"/>
            <w:tcBorders>
              <w:top w:val="nil"/>
              <w:left w:val="nil"/>
              <w:bottom w:val="single" w:sz="4" w:space="0" w:color="auto"/>
              <w:right w:val="single" w:sz="4" w:space="0" w:color="auto"/>
            </w:tcBorders>
            <w:shd w:val="clear" w:color="000000" w:fill="E5D0FC"/>
            <w:noWrap/>
            <w:vAlign w:val="center"/>
            <w:hideMark/>
          </w:tcPr>
          <w:p w14:paraId="0FAEFA51"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15" w:type="pct"/>
            <w:tcBorders>
              <w:top w:val="nil"/>
              <w:left w:val="nil"/>
              <w:bottom w:val="single" w:sz="4" w:space="0" w:color="auto"/>
              <w:right w:val="single" w:sz="4" w:space="0" w:color="auto"/>
            </w:tcBorders>
            <w:shd w:val="clear" w:color="000000" w:fill="E5D0FC"/>
            <w:noWrap/>
            <w:vAlign w:val="center"/>
            <w:hideMark/>
          </w:tcPr>
          <w:p w14:paraId="46C5B318"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21" w:type="pct"/>
            <w:tcBorders>
              <w:top w:val="nil"/>
              <w:left w:val="nil"/>
              <w:bottom w:val="single" w:sz="4" w:space="0" w:color="auto"/>
              <w:right w:val="single" w:sz="4" w:space="0" w:color="auto"/>
            </w:tcBorders>
            <w:shd w:val="clear" w:color="auto" w:fill="auto"/>
            <w:noWrap/>
            <w:vAlign w:val="center"/>
            <w:hideMark/>
          </w:tcPr>
          <w:p w14:paraId="29747D02" w14:textId="77C4426B"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c>
          <w:tcPr>
            <w:tcW w:w="321" w:type="pct"/>
            <w:tcBorders>
              <w:top w:val="nil"/>
              <w:left w:val="nil"/>
              <w:bottom w:val="single" w:sz="4" w:space="0" w:color="auto"/>
              <w:right w:val="single" w:sz="4" w:space="0" w:color="auto"/>
            </w:tcBorders>
            <w:shd w:val="clear" w:color="auto" w:fill="auto"/>
            <w:noWrap/>
            <w:vAlign w:val="center"/>
            <w:hideMark/>
          </w:tcPr>
          <w:p w14:paraId="74EC6EAB" w14:textId="5036BB01"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7,307 </w:t>
            </w:r>
          </w:p>
        </w:tc>
      </w:tr>
      <w:tr w:rsidR="00BE5BC2" w:rsidRPr="008F6C60" w14:paraId="0571B4FD" w14:textId="77777777" w:rsidTr="000313CF">
        <w:trPr>
          <w:trHeight w:val="17"/>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20FEBCCC"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32</w:t>
            </w:r>
          </w:p>
        </w:tc>
        <w:tc>
          <w:tcPr>
            <w:tcW w:w="374" w:type="pct"/>
            <w:tcBorders>
              <w:top w:val="nil"/>
              <w:left w:val="nil"/>
              <w:bottom w:val="single" w:sz="4" w:space="0" w:color="auto"/>
              <w:right w:val="single" w:sz="4" w:space="0" w:color="auto"/>
            </w:tcBorders>
            <w:shd w:val="clear" w:color="auto" w:fill="auto"/>
            <w:vAlign w:val="center"/>
            <w:hideMark/>
          </w:tcPr>
          <w:p w14:paraId="679DA849"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Operation</w:t>
            </w:r>
          </w:p>
        </w:tc>
        <w:tc>
          <w:tcPr>
            <w:tcW w:w="532" w:type="pct"/>
            <w:tcBorders>
              <w:top w:val="nil"/>
              <w:left w:val="nil"/>
              <w:bottom w:val="single" w:sz="4" w:space="0" w:color="auto"/>
              <w:right w:val="single" w:sz="4" w:space="0" w:color="auto"/>
            </w:tcBorders>
            <w:shd w:val="clear" w:color="auto" w:fill="auto"/>
            <w:noWrap/>
            <w:vAlign w:val="center"/>
            <w:hideMark/>
          </w:tcPr>
          <w:p w14:paraId="264DF1FB"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Legal</w:t>
            </w:r>
          </w:p>
        </w:tc>
        <w:tc>
          <w:tcPr>
            <w:tcW w:w="551" w:type="pct"/>
            <w:tcBorders>
              <w:top w:val="nil"/>
              <w:left w:val="nil"/>
              <w:bottom w:val="nil"/>
              <w:right w:val="nil"/>
            </w:tcBorders>
            <w:shd w:val="clear" w:color="auto" w:fill="auto"/>
            <w:vAlign w:val="center"/>
            <w:hideMark/>
          </w:tcPr>
          <w:p w14:paraId="1748EE85"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Early termination of the long-term lease</w:t>
            </w:r>
          </w:p>
        </w:tc>
        <w:tc>
          <w:tcPr>
            <w:tcW w:w="320" w:type="pct"/>
            <w:tcBorders>
              <w:top w:val="nil"/>
              <w:left w:val="single" w:sz="4" w:space="0" w:color="auto"/>
              <w:bottom w:val="single" w:sz="4" w:space="0" w:color="auto"/>
              <w:right w:val="single" w:sz="4" w:space="0" w:color="auto"/>
            </w:tcBorders>
            <w:shd w:val="clear" w:color="000000" w:fill="E5D0FC"/>
            <w:noWrap/>
            <w:vAlign w:val="center"/>
            <w:hideMark/>
          </w:tcPr>
          <w:p w14:paraId="63F330F7"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20%</w:t>
            </w:r>
          </w:p>
        </w:tc>
        <w:tc>
          <w:tcPr>
            <w:tcW w:w="328" w:type="pct"/>
            <w:tcBorders>
              <w:top w:val="nil"/>
              <w:left w:val="nil"/>
              <w:bottom w:val="single" w:sz="4" w:space="0" w:color="auto"/>
              <w:right w:val="single" w:sz="4" w:space="0" w:color="auto"/>
            </w:tcBorders>
            <w:shd w:val="clear" w:color="auto" w:fill="auto"/>
            <w:noWrap/>
            <w:vAlign w:val="center"/>
            <w:hideMark/>
          </w:tcPr>
          <w:p w14:paraId="03AA6CF8"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Low</w:t>
            </w:r>
          </w:p>
        </w:tc>
        <w:tc>
          <w:tcPr>
            <w:tcW w:w="289" w:type="pct"/>
            <w:tcBorders>
              <w:top w:val="nil"/>
              <w:left w:val="nil"/>
              <w:bottom w:val="single" w:sz="4" w:space="0" w:color="auto"/>
              <w:right w:val="single" w:sz="4" w:space="0" w:color="auto"/>
            </w:tcBorders>
            <w:shd w:val="clear" w:color="auto" w:fill="auto"/>
            <w:vAlign w:val="center"/>
            <w:hideMark/>
          </w:tcPr>
          <w:p w14:paraId="3C231586"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25.75%</w:t>
            </w:r>
          </w:p>
        </w:tc>
        <w:tc>
          <w:tcPr>
            <w:tcW w:w="336" w:type="pct"/>
            <w:tcBorders>
              <w:top w:val="nil"/>
              <w:left w:val="nil"/>
              <w:bottom w:val="single" w:sz="4" w:space="0" w:color="auto"/>
              <w:right w:val="single" w:sz="4" w:space="0" w:color="auto"/>
            </w:tcBorders>
            <w:shd w:val="clear" w:color="auto" w:fill="auto"/>
            <w:vAlign w:val="center"/>
            <w:hideMark/>
          </w:tcPr>
          <w:p w14:paraId="28FD8EB2" w14:textId="5BAA746C"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8,993,351</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2258146A"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15.00%</w:t>
            </w:r>
          </w:p>
        </w:tc>
        <w:tc>
          <w:tcPr>
            <w:tcW w:w="350" w:type="pct"/>
            <w:tcBorders>
              <w:top w:val="nil"/>
              <w:left w:val="nil"/>
              <w:bottom w:val="single" w:sz="4" w:space="0" w:color="auto"/>
              <w:right w:val="single" w:sz="4" w:space="0" w:color="auto"/>
            </w:tcBorders>
            <w:shd w:val="clear" w:color="auto" w:fill="auto"/>
            <w:noWrap/>
            <w:vAlign w:val="center"/>
            <w:hideMark/>
          </w:tcPr>
          <w:p w14:paraId="2813E081" w14:textId="40845D52"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1,349,003 </w:t>
            </w:r>
          </w:p>
        </w:tc>
        <w:tc>
          <w:tcPr>
            <w:tcW w:w="287" w:type="pct"/>
            <w:tcBorders>
              <w:top w:val="nil"/>
              <w:left w:val="nil"/>
              <w:bottom w:val="single" w:sz="4" w:space="0" w:color="auto"/>
              <w:right w:val="single" w:sz="4" w:space="0" w:color="auto"/>
            </w:tcBorders>
            <w:shd w:val="clear" w:color="auto" w:fill="auto"/>
            <w:vAlign w:val="center"/>
            <w:hideMark/>
          </w:tcPr>
          <w:p w14:paraId="1D987EF8"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Shared</w:t>
            </w:r>
          </w:p>
        </w:tc>
        <w:tc>
          <w:tcPr>
            <w:tcW w:w="251" w:type="pct"/>
            <w:tcBorders>
              <w:top w:val="nil"/>
              <w:left w:val="nil"/>
              <w:bottom w:val="single" w:sz="4" w:space="0" w:color="auto"/>
              <w:right w:val="single" w:sz="4" w:space="0" w:color="auto"/>
            </w:tcBorders>
            <w:shd w:val="clear" w:color="000000" w:fill="E5D0FC"/>
            <w:noWrap/>
            <w:vAlign w:val="center"/>
            <w:hideMark/>
          </w:tcPr>
          <w:p w14:paraId="7E4BBC38"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40%</w:t>
            </w:r>
          </w:p>
        </w:tc>
        <w:tc>
          <w:tcPr>
            <w:tcW w:w="315" w:type="pct"/>
            <w:tcBorders>
              <w:top w:val="nil"/>
              <w:left w:val="nil"/>
              <w:bottom w:val="single" w:sz="4" w:space="0" w:color="auto"/>
              <w:right w:val="single" w:sz="4" w:space="0" w:color="auto"/>
            </w:tcBorders>
            <w:shd w:val="clear" w:color="000000" w:fill="E5D0FC"/>
            <w:noWrap/>
            <w:vAlign w:val="center"/>
            <w:hideMark/>
          </w:tcPr>
          <w:p w14:paraId="3A809F2A"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60%</w:t>
            </w:r>
          </w:p>
        </w:tc>
        <w:tc>
          <w:tcPr>
            <w:tcW w:w="321" w:type="pct"/>
            <w:tcBorders>
              <w:top w:val="nil"/>
              <w:left w:val="nil"/>
              <w:bottom w:val="single" w:sz="4" w:space="0" w:color="auto"/>
              <w:right w:val="single" w:sz="4" w:space="0" w:color="auto"/>
            </w:tcBorders>
            <w:shd w:val="clear" w:color="auto" w:fill="auto"/>
            <w:noWrap/>
            <w:vAlign w:val="center"/>
            <w:hideMark/>
          </w:tcPr>
          <w:p w14:paraId="7366DA9B" w14:textId="76320811"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27,789 </w:t>
            </w:r>
          </w:p>
        </w:tc>
        <w:tc>
          <w:tcPr>
            <w:tcW w:w="321" w:type="pct"/>
            <w:tcBorders>
              <w:top w:val="nil"/>
              <w:left w:val="nil"/>
              <w:bottom w:val="single" w:sz="4" w:space="0" w:color="auto"/>
              <w:right w:val="single" w:sz="4" w:space="0" w:color="auto"/>
            </w:tcBorders>
            <w:shd w:val="clear" w:color="auto" w:fill="auto"/>
            <w:noWrap/>
            <w:vAlign w:val="center"/>
            <w:hideMark/>
          </w:tcPr>
          <w:p w14:paraId="4BDD7008" w14:textId="74F890B4"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41,684 </w:t>
            </w:r>
          </w:p>
        </w:tc>
      </w:tr>
      <w:tr w:rsidR="00BE5BC2" w:rsidRPr="008F6C60" w14:paraId="1E231F58" w14:textId="77777777" w:rsidTr="000313CF">
        <w:trPr>
          <w:trHeight w:val="17"/>
        </w:trPr>
        <w:tc>
          <w:tcPr>
            <w:tcW w:w="133" w:type="pct"/>
            <w:tcBorders>
              <w:top w:val="nil"/>
              <w:left w:val="single" w:sz="4" w:space="0" w:color="auto"/>
              <w:bottom w:val="single" w:sz="4" w:space="0" w:color="auto"/>
              <w:right w:val="single" w:sz="4" w:space="0" w:color="auto"/>
            </w:tcBorders>
            <w:shd w:val="clear" w:color="auto" w:fill="auto"/>
            <w:noWrap/>
            <w:vAlign w:val="center"/>
            <w:hideMark/>
          </w:tcPr>
          <w:p w14:paraId="237BA755"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33</w:t>
            </w:r>
          </w:p>
        </w:tc>
        <w:tc>
          <w:tcPr>
            <w:tcW w:w="374" w:type="pct"/>
            <w:tcBorders>
              <w:top w:val="nil"/>
              <w:left w:val="nil"/>
              <w:bottom w:val="single" w:sz="4" w:space="0" w:color="auto"/>
              <w:right w:val="single" w:sz="4" w:space="0" w:color="auto"/>
            </w:tcBorders>
            <w:shd w:val="clear" w:color="auto" w:fill="auto"/>
            <w:vAlign w:val="center"/>
            <w:hideMark/>
          </w:tcPr>
          <w:p w14:paraId="59CF3F78"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Operation</w:t>
            </w:r>
          </w:p>
        </w:tc>
        <w:tc>
          <w:tcPr>
            <w:tcW w:w="532" w:type="pct"/>
            <w:tcBorders>
              <w:top w:val="nil"/>
              <w:left w:val="nil"/>
              <w:bottom w:val="single" w:sz="4" w:space="0" w:color="auto"/>
              <w:right w:val="single" w:sz="4" w:space="0" w:color="auto"/>
            </w:tcBorders>
            <w:shd w:val="clear" w:color="auto" w:fill="auto"/>
            <w:noWrap/>
            <w:vAlign w:val="center"/>
            <w:hideMark/>
          </w:tcPr>
          <w:p w14:paraId="7EC2C564"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Environmental</w:t>
            </w:r>
          </w:p>
        </w:tc>
        <w:tc>
          <w:tcPr>
            <w:tcW w:w="551" w:type="pct"/>
            <w:tcBorders>
              <w:top w:val="single" w:sz="4" w:space="0" w:color="auto"/>
              <w:left w:val="nil"/>
              <w:bottom w:val="single" w:sz="4" w:space="0" w:color="auto"/>
              <w:right w:val="single" w:sz="4" w:space="0" w:color="auto"/>
            </w:tcBorders>
            <w:shd w:val="clear" w:color="auto" w:fill="auto"/>
            <w:vAlign w:val="center"/>
            <w:hideMark/>
          </w:tcPr>
          <w:p w14:paraId="111B95A0" w14:textId="77777777" w:rsidR="00E12937" w:rsidRPr="004B2164" w:rsidRDefault="00E12937" w:rsidP="00E12937">
            <w:pPr>
              <w:spacing w:after="0" w:line="240" w:lineRule="auto"/>
              <w:jc w:val="left"/>
              <w:rPr>
                <w:rFonts w:ascii="Arial" w:eastAsia="Times New Roman" w:hAnsi="Arial" w:cs="Arial"/>
                <w:sz w:val="16"/>
                <w:szCs w:val="16"/>
              </w:rPr>
            </w:pPr>
            <w:r w:rsidRPr="004B2164">
              <w:rPr>
                <w:rFonts w:ascii="Arial" w:eastAsia="Times New Roman" w:hAnsi="Arial" w:cs="Arial"/>
                <w:sz w:val="16"/>
                <w:szCs w:val="16"/>
              </w:rPr>
              <w:t>Force majeure</w:t>
            </w:r>
          </w:p>
        </w:tc>
        <w:tc>
          <w:tcPr>
            <w:tcW w:w="320" w:type="pct"/>
            <w:tcBorders>
              <w:top w:val="nil"/>
              <w:left w:val="nil"/>
              <w:bottom w:val="single" w:sz="4" w:space="0" w:color="auto"/>
              <w:right w:val="single" w:sz="4" w:space="0" w:color="auto"/>
            </w:tcBorders>
            <w:shd w:val="clear" w:color="000000" w:fill="E5D0FC"/>
            <w:noWrap/>
            <w:vAlign w:val="center"/>
            <w:hideMark/>
          </w:tcPr>
          <w:p w14:paraId="6A47DE2F"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15%</w:t>
            </w:r>
          </w:p>
        </w:tc>
        <w:tc>
          <w:tcPr>
            <w:tcW w:w="328" w:type="pct"/>
            <w:tcBorders>
              <w:top w:val="nil"/>
              <w:left w:val="nil"/>
              <w:bottom w:val="single" w:sz="4" w:space="0" w:color="auto"/>
              <w:right w:val="single" w:sz="4" w:space="0" w:color="auto"/>
            </w:tcBorders>
            <w:shd w:val="clear" w:color="auto" w:fill="auto"/>
            <w:noWrap/>
            <w:vAlign w:val="center"/>
            <w:hideMark/>
          </w:tcPr>
          <w:p w14:paraId="6223A0B7"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Low</w:t>
            </w:r>
          </w:p>
        </w:tc>
        <w:tc>
          <w:tcPr>
            <w:tcW w:w="289" w:type="pct"/>
            <w:tcBorders>
              <w:top w:val="nil"/>
              <w:left w:val="nil"/>
              <w:bottom w:val="single" w:sz="4" w:space="0" w:color="auto"/>
              <w:right w:val="single" w:sz="4" w:space="0" w:color="auto"/>
            </w:tcBorders>
            <w:shd w:val="clear" w:color="auto" w:fill="auto"/>
            <w:vAlign w:val="center"/>
            <w:hideMark/>
          </w:tcPr>
          <w:p w14:paraId="0BD97F0D"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20.50%</w:t>
            </w:r>
          </w:p>
        </w:tc>
        <w:tc>
          <w:tcPr>
            <w:tcW w:w="336" w:type="pct"/>
            <w:tcBorders>
              <w:top w:val="nil"/>
              <w:left w:val="nil"/>
              <w:bottom w:val="single" w:sz="4" w:space="0" w:color="auto"/>
              <w:right w:val="single" w:sz="4" w:space="0" w:color="auto"/>
            </w:tcBorders>
            <w:shd w:val="clear" w:color="auto" w:fill="auto"/>
            <w:vAlign w:val="center"/>
            <w:hideMark/>
          </w:tcPr>
          <w:p w14:paraId="31EBBEC9" w14:textId="354146C6"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8,993,351</w:t>
            </w:r>
            <w:r w:rsidR="004579B2" w:rsidRPr="004B2164">
              <w:rPr>
                <w:rFonts w:ascii="Arial" w:eastAsia="Times New Roman" w:hAnsi="Arial" w:cs="Arial"/>
                <w:sz w:val="16"/>
                <w:szCs w:val="16"/>
              </w:rPr>
              <w:t xml:space="preserve"> </w:t>
            </w:r>
          </w:p>
        </w:tc>
        <w:tc>
          <w:tcPr>
            <w:tcW w:w="292" w:type="pct"/>
            <w:tcBorders>
              <w:top w:val="nil"/>
              <w:left w:val="nil"/>
              <w:bottom w:val="single" w:sz="4" w:space="0" w:color="auto"/>
              <w:right w:val="single" w:sz="4" w:space="0" w:color="auto"/>
            </w:tcBorders>
            <w:shd w:val="clear" w:color="auto" w:fill="auto"/>
            <w:vAlign w:val="center"/>
            <w:hideMark/>
          </w:tcPr>
          <w:p w14:paraId="3C02ED2D"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5.00%</w:t>
            </w:r>
          </w:p>
        </w:tc>
        <w:tc>
          <w:tcPr>
            <w:tcW w:w="350" w:type="pct"/>
            <w:tcBorders>
              <w:top w:val="nil"/>
              <w:left w:val="nil"/>
              <w:bottom w:val="single" w:sz="4" w:space="0" w:color="auto"/>
              <w:right w:val="single" w:sz="4" w:space="0" w:color="auto"/>
            </w:tcBorders>
            <w:shd w:val="clear" w:color="auto" w:fill="auto"/>
            <w:noWrap/>
            <w:vAlign w:val="center"/>
            <w:hideMark/>
          </w:tcPr>
          <w:p w14:paraId="5751AE1D" w14:textId="397E6A15"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449,668 </w:t>
            </w:r>
          </w:p>
        </w:tc>
        <w:tc>
          <w:tcPr>
            <w:tcW w:w="287" w:type="pct"/>
            <w:tcBorders>
              <w:top w:val="nil"/>
              <w:left w:val="nil"/>
              <w:bottom w:val="single" w:sz="4" w:space="0" w:color="auto"/>
              <w:right w:val="single" w:sz="4" w:space="0" w:color="auto"/>
            </w:tcBorders>
            <w:shd w:val="clear" w:color="auto" w:fill="auto"/>
            <w:vAlign w:val="center"/>
            <w:hideMark/>
          </w:tcPr>
          <w:p w14:paraId="73917569" w14:textId="77777777" w:rsidR="00E12937" w:rsidRPr="004B2164" w:rsidRDefault="00E12937"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Private Partner</w:t>
            </w:r>
          </w:p>
        </w:tc>
        <w:tc>
          <w:tcPr>
            <w:tcW w:w="251" w:type="pct"/>
            <w:tcBorders>
              <w:top w:val="nil"/>
              <w:left w:val="nil"/>
              <w:bottom w:val="single" w:sz="4" w:space="0" w:color="auto"/>
              <w:right w:val="single" w:sz="4" w:space="0" w:color="auto"/>
            </w:tcBorders>
            <w:shd w:val="clear" w:color="000000" w:fill="E5D0FC"/>
            <w:noWrap/>
            <w:vAlign w:val="center"/>
            <w:hideMark/>
          </w:tcPr>
          <w:p w14:paraId="2E52260C"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0%</w:t>
            </w:r>
          </w:p>
        </w:tc>
        <w:tc>
          <w:tcPr>
            <w:tcW w:w="315" w:type="pct"/>
            <w:tcBorders>
              <w:top w:val="nil"/>
              <w:left w:val="nil"/>
              <w:bottom w:val="single" w:sz="4" w:space="0" w:color="auto"/>
              <w:right w:val="single" w:sz="4" w:space="0" w:color="auto"/>
            </w:tcBorders>
            <w:shd w:val="clear" w:color="000000" w:fill="E5D0FC"/>
            <w:noWrap/>
            <w:vAlign w:val="center"/>
            <w:hideMark/>
          </w:tcPr>
          <w:p w14:paraId="208A593A" w14:textId="77777777" w:rsidR="00E12937" w:rsidRPr="004B2164" w:rsidRDefault="00E12937" w:rsidP="00E12937">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100%</w:t>
            </w:r>
          </w:p>
        </w:tc>
        <w:tc>
          <w:tcPr>
            <w:tcW w:w="321" w:type="pct"/>
            <w:tcBorders>
              <w:top w:val="nil"/>
              <w:left w:val="nil"/>
              <w:bottom w:val="single" w:sz="4" w:space="0" w:color="auto"/>
              <w:right w:val="single" w:sz="4" w:space="0" w:color="auto"/>
            </w:tcBorders>
            <w:shd w:val="clear" w:color="auto" w:fill="auto"/>
            <w:noWrap/>
            <w:vAlign w:val="center"/>
            <w:hideMark/>
          </w:tcPr>
          <w:p w14:paraId="768DC8C1" w14:textId="3CF1A517"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w:t>
            </w:r>
            <w:r w:rsidRPr="004B2164">
              <w:rPr>
                <w:rFonts w:ascii="Arial" w:eastAsia="Times New Roman" w:hAnsi="Arial" w:cs="Arial"/>
                <w:sz w:val="16"/>
                <w:szCs w:val="16"/>
              </w:rPr>
              <w:t xml:space="preserve"> </w:t>
            </w:r>
          </w:p>
        </w:tc>
        <w:tc>
          <w:tcPr>
            <w:tcW w:w="321" w:type="pct"/>
            <w:tcBorders>
              <w:top w:val="nil"/>
              <w:left w:val="nil"/>
              <w:bottom w:val="single" w:sz="4" w:space="0" w:color="auto"/>
              <w:right w:val="single" w:sz="4" w:space="0" w:color="auto"/>
            </w:tcBorders>
            <w:shd w:val="clear" w:color="auto" w:fill="auto"/>
            <w:noWrap/>
            <w:vAlign w:val="center"/>
            <w:hideMark/>
          </w:tcPr>
          <w:p w14:paraId="385B8747" w14:textId="365D9E24" w:rsidR="00E12937" w:rsidRPr="004B2164" w:rsidRDefault="004579B2" w:rsidP="00E12937">
            <w:pPr>
              <w:spacing w:after="0" w:line="240" w:lineRule="auto"/>
              <w:jc w:val="center"/>
              <w:rPr>
                <w:rFonts w:ascii="Arial" w:eastAsia="Times New Roman" w:hAnsi="Arial" w:cs="Arial"/>
                <w:sz w:val="16"/>
                <w:szCs w:val="16"/>
              </w:rPr>
            </w:pPr>
            <w:r w:rsidRPr="004B2164">
              <w:rPr>
                <w:rFonts w:ascii="Arial" w:eastAsia="Times New Roman" w:hAnsi="Arial" w:cs="Arial"/>
                <w:sz w:val="16"/>
                <w:szCs w:val="16"/>
              </w:rPr>
              <w:t xml:space="preserve"> </w:t>
            </w:r>
            <w:r w:rsidR="00E12937" w:rsidRPr="004B2164">
              <w:rPr>
                <w:rFonts w:ascii="Arial" w:eastAsia="Times New Roman" w:hAnsi="Arial" w:cs="Arial"/>
                <w:sz w:val="16"/>
                <w:szCs w:val="16"/>
              </w:rPr>
              <w:t xml:space="preserve">13,827 </w:t>
            </w:r>
          </w:p>
        </w:tc>
      </w:tr>
      <w:tr w:rsidR="000313CF" w:rsidRPr="008F6C60" w14:paraId="0CF0B1E1" w14:textId="77777777" w:rsidTr="000313CF">
        <w:trPr>
          <w:trHeight w:val="322"/>
        </w:trPr>
        <w:tc>
          <w:tcPr>
            <w:tcW w:w="133" w:type="pct"/>
            <w:tcBorders>
              <w:top w:val="nil"/>
              <w:left w:val="single" w:sz="4" w:space="0" w:color="auto"/>
              <w:bottom w:val="single" w:sz="4" w:space="0" w:color="auto"/>
              <w:right w:val="single" w:sz="4" w:space="0" w:color="auto"/>
            </w:tcBorders>
            <w:shd w:val="clear" w:color="000000" w:fill="A6A6A6"/>
            <w:noWrap/>
            <w:vAlign w:val="center"/>
          </w:tcPr>
          <w:p w14:paraId="7BD1B45D" w14:textId="44323D23" w:rsidR="008F6C60" w:rsidRPr="004B2164" w:rsidRDefault="008F6C60" w:rsidP="008F6C60">
            <w:pPr>
              <w:spacing w:after="0" w:line="240" w:lineRule="auto"/>
              <w:jc w:val="left"/>
              <w:rPr>
                <w:rFonts w:ascii="Arial" w:eastAsia="Times New Roman" w:hAnsi="Arial" w:cs="Arial"/>
                <w:b/>
                <w:bCs/>
                <w:sz w:val="16"/>
                <w:szCs w:val="16"/>
              </w:rPr>
            </w:pPr>
          </w:p>
        </w:tc>
        <w:tc>
          <w:tcPr>
            <w:tcW w:w="374" w:type="pct"/>
            <w:tcBorders>
              <w:top w:val="nil"/>
              <w:left w:val="nil"/>
              <w:bottom w:val="single" w:sz="4" w:space="0" w:color="auto"/>
              <w:right w:val="single" w:sz="4" w:space="0" w:color="auto"/>
            </w:tcBorders>
            <w:shd w:val="clear" w:color="000000" w:fill="A6A6A6"/>
            <w:vAlign w:val="center"/>
            <w:hideMark/>
          </w:tcPr>
          <w:p w14:paraId="37014FCB" w14:textId="77777777" w:rsidR="008F6C60" w:rsidRPr="004B2164" w:rsidRDefault="008F6C60" w:rsidP="008F6C60">
            <w:pPr>
              <w:spacing w:after="0" w:line="240" w:lineRule="auto"/>
              <w:jc w:val="left"/>
              <w:rPr>
                <w:rFonts w:ascii="Arial" w:eastAsia="Times New Roman" w:hAnsi="Arial" w:cs="Arial"/>
                <w:b/>
                <w:bCs/>
                <w:sz w:val="16"/>
                <w:szCs w:val="16"/>
              </w:rPr>
            </w:pPr>
            <w:r w:rsidRPr="004B2164">
              <w:rPr>
                <w:rFonts w:ascii="Arial" w:eastAsia="Times New Roman" w:hAnsi="Arial" w:cs="Arial"/>
                <w:b/>
                <w:bCs/>
                <w:sz w:val="16"/>
                <w:szCs w:val="16"/>
              </w:rPr>
              <w:t> </w:t>
            </w:r>
          </w:p>
        </w:tc>
        <w:tc>
          <w:tcPr>
            <w:tcW w:w="532" w:type="pct"/>
            <w:tcBorders>
              <w:top w:val="nil"/>
              <w:left w:val="nil"/>
              <w:bottom w:val="single" w:sz="4" w:space="0" w:color="auto"/>
              <w:right w:val="single" w:sz="4" w:space="0" w:color="auto"/>
            </w:tcBorders>
            <w:shd w:val="clear" w:color="000000" w:fill="A6A6A6"/>
            <w:noWrap/>
            <w:vAlign w:val="center"/>
            <w:hideMark/>
          </w:tcPr>
          <w:p w14:paraId="485EE9E6" w14:textId="77777777" w:rsidR="008F6C60" w:rsidRPr="004B2164" w:rsidRDefault="008F6C60" w:rsidP="008F6C60">
            <w:pPr>
              <w:spacing w:after="0" w:line="240" w:lineRule="auto"/>
              <w:jc w:val="left"/>
              <w:rPr>
                <w:rFonts w:ascii="Arial" w:eastAsia="Times New Roman" w:hAnsi="Arial" w:cs="Arial"/>
                <w:b/>
                <w:bCs/>
                <w:sz w:val="16"/>
                <w:szCs w:val="16"/>
              </w:rPr>
            </w:pPr>
            <w:r w:rsidRPr="004B2164">
              <w:rPr>
                <w:rFonts w:ascii="Arial" w:eastAsia="Times New Roman" w:hAnsi="Arial" w:cs="Arial"/>
                <w:b/>
                <w:bCs/>
                <w:sz w:val="16"/>
                <w:szCs w:val="16"/>
              </w:rPr>
              <w:t> </w:t>
            </w:r>
          </w:p>
        </w:tc>
        <w:tc>
          <w:tcPr>
            <w:tcW w:w="551" w:type="pct"/>
            <w:tcBorders>
              <w:top w:val="nil"/>
              <w:left w:val="nil"/>
              <w:bottom w:val="single" w:sz="4" w:space="0" w:color="auto"/>
              <w:right w:val="single" w:sz="4" w:space="0" w:color="auto"/>
            </w:tcBorders>
            <w:shd w:val="clear" w:color="000000" w:fill="A6A6A6"/>
            <w:noWrap/>
            <w:vAlign w:val="center"/>
            <w:hideMark/>
          </w:tcPr>
          <w:p w14:paraId="7C3FFD82" w14:textId="2E1F75FE" w:rsidR="008F6C60" w:rsidRPr="004B2164" w:rsidRDefault="008F6C60" w:rsidP="008F6C60">
            <w:pPr>
              <w:spacing w:after="0" w:line="240" w:lineRule="auto"/>
              <w:jc w:val="left"/>
              <w:rPr>
                <w:rFonts w:ascii="Arial" w:eastAsia="Times New Roman" w:hAnsi="Arial" w:cs="Arial"/>
                <w:sz w:val="16"/>
                <w:szCs w:val="16"/>
              </w:rPr>
            </w:pPr>
            <w:r w:rsidRPr="00060A03">
              <w:rPr>
                <w:rFonts w:ascii="Arial" w:eastAsia="Times New Roman" w:hAnsi="Arial" w:cs="Arial"/>
                <w:b/>
                <w:bCs/>
                <w:sz w:val="16"/>
                <w:szCs w:val="16"/>
              </w:rPr>
              <w:t>TOTAL RISKS</w:t>
            </w:r>
          </w:p>
        </w:tc>
        <w:tc>
          <w:tcPr>
            <w:tcW w:w="320" w:type="pct"/>
            <w:tcBorders>
              <w:top w:val="nil"/>
              <w:left w:val="nil"/>
              <w:bottom w:val="single" w:sz="4" w:space="0" w:color="auto"/>
              <w:right w:val="single" w:sz="4" w:space="0" w:color="auto"/>
            </w:tcBorders>
            <w:shd w:val="clear" w:color="000000" w:fill="A6A6A6"/>
            <w:noWrap/>
            <w:vAlign w:val="center"/>
            <w:hideMark/>
          </w:tcPr>
          <w:p w14:paraId="3DED6614" w14:textId="77777777" w:rsidR="008F6C60" w:rsidRPr="004B2164" w:rsidRDefault="008F6C60" w:rsidP="008F6C60">
            <w:pPr>
              <w:spacing w:after="0" w:line="240" w:lineRule="auto"/>
              <w:jc w:val="left"/>
              <w:rPr>
                <w:rFonts w:ascii="Arial" w:eastAsia="Times New Roman" w:hAnsi="Arial" w:cs="Arial"/>
                <w:b/>
                <w:bCs/>
                <w:color w:val="538DD5"/>
                <w:sz w:val="16"/>
                <w:szCs w:val="16"/>
              </w:rPr>
            </w:pPr>
            <w:r w:rsidRPr="004B2164">
              <w:rPr>
                <w:rFonts w:ascii="Arial" w:eastAsia="Times New Roman" w:hAnsi="Arial" w:cs="Arial"/>
                <w:b/>
                <w:bCs/>
                <w:color w:val="538DD5"/>
                <w:sz w:val="16"/>
                <w:szCs w:val="16"/>
              </w:rPr>
              <w:t> </w:t>
            </w:r>
          </w:p>
        </w:tc>
        <w:tc>
          <w:tcPr>
            <w:tcW w:w="328" w:type="pct"/>
            <w:tcBorders>
              <w:top w:val="nil"/>
              <w:left w:val="nil"/>
              <w:bottom w:val="single" w:sz="4" w:space="0" w:color="auto"/>
              <w:right w:val="single" w:sz="4" w:space="0" w:color="auto"/>
            </w:tcBorders>
            <w:shd w:val="clear" w:color="000000" w:fill="A6A6A6"/>
            <w:noWrap/>
            <w:vAlign w:val="center"/>
            <w:hideMark/>
          </w:tcPr>
          <w:p w14:paraId="5771DEDD" w14:textId="77777777" w:rsidR="008F6C60" w:rsidRPr="004B2164" w:rsidRDefault="008F6C60" w:rsidP="008F6C60">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 </w:t>
            </w:r>
          </w:p>
        </w:tc>
        <w:tc>
          <w:tcPr>
            <w:tcW w:w="289" w:type="pct"/>
            <w:tcBorders>
              <w:top w:val="nil"/>
              <w:left w:val="nil"/>
              <w:bottom w:val="single" w:sz="4" w:space="0" w:color="auto"/>
              <w:right w:val="single" w:sz="4" w:space="0" w:color="auto"/>
            </w:tcBorders>
            <w:shd w:val="clear" w:color="000000" w:fill="A6A6A6"/>
            <w:noWrap/>
            <w:vAlign w:val="center"/>
            <w:hideMark/>
          </w:tcPr>
          <w:p w14:paraId="467F96B5" w14:textId="77777777" w:rsidR="008F6C60" w:rsidRPr="004B2164" w:rsidRDefault="008F6C60" w:rsidP="008F6C60">
            <w:pPr>
              <w:spacing w:after="0" w:line="240" w:lineRule="auto"/>
              <w:jc w:val="left"/>
              <w:rPr>
                <w:rFonts w:ascii="Arial" w:eastAsia="Times New Roman" w:hAnsi="Arial" w:cs="Arial"/>
                <w:b/>
                <w:bCs/>
                <w:sz w:val="16"/>
                <w:szCs w:val="16"/>
              </w:rPr>
            </w:pPr>
            <w:r w:rsidRPr="004B2164">
              <w:rPr>
                <w:rFonts w:ascii="Arial" w:eastAsia="Times New Roman" w:hAnsi="Arial" w:cs="Arial"/>
                <w:b/>
                <w:bCs/>
                <w:sz w:val="16"/>
                <w:szCs w:val="16"/>
              </w:rPr>
              <w:t> </w:t>
            </w:r>
          </w:p>
        </w:tc>
        <w:tc>
          <w:tcPr>
            <w:tcW w:w="336" w:type="pct"/>
            <w:tcBorders>
              <w:top w:val="nil"/>
              <w:left w:val="nil"/>
              <w:bottom w:val="single" w:sz="4" w:space="0" w:color="auto"/>
              <w:right w:val="single" w:sz="4" w:space="0" w:color="auto"/>
            </w:tcBorders>
            <w:shd w:val="clear" w:color="000000" w:fill="A6A6A6"/>
            <w:noWrap/>
            <w:vAlign w:val="center"/>
            <w:hideMark/>
          </w:tcPr>
          <w:p w14:paraId="27C5701A" w14:textId="77777777" w:rsidR="008F6C60" w:rsidRPr="004B2164" w:rsidRDefault="008F6C60" w:rsidP="008F6C60">
            <w:pPr>
              <w:spacing w:after="0" w:line="240" w:lineRule="auto"/>
              <w:jc w:val="left"/>
              <w:rPr>
                <w:rFonts w:ascii="Arial" w:eastAsia="Times New Roman" w:hAnsi="Arial" w:cs="Arial"/>
                <w:b/>
                <w:bCs/>
                <w:sz w:val="16"/>
                <w:szCs w:val="16"/>
              </w:rPr>
            </w:pPr>
            <w:r w:rsidRPr="004B2164">
              <w:rPr>
                <w:rFonts w:ascii="Arial" w:eastAsia="Times New Roman" w:hAnsi="Arial" w:cs="Arial"/>
                <w:b/>
                <w:bCs/>
                <w:sz w:val="16"/>
                <w:szCs w:val="16"/>
              </w:rPr>
              <w:t> </w:t>
            </w:r>
          </w:p>
        </w:tc>
        <w:tc>
          <w:tcPr>
            <w:tcW w:w="292" w:type="pct"/>
            <w:tcBorders>
              <w:top w:val="nil"/>
              <w:left w:val="nil"/>
              <w:bottom w:val="single" w:sz="4" w:space="0" w:color="auto"/>
              <w:right w:val="single" w:sz="4" w:space="0" w:color="auto"/>
            </w:tcBorders>
            <w:shd w:val="clear" w:color="000000" w:fill="A6A6A6"/>
            <w:noWrap/>
            <w:vAlign w:val="center"/>
            <w:hideMark/>
          </w:tcPr>
          <w:p w14:paraId="5C6A60D2" w14:textId="77777777" w:rsidR="008F6C60" w:rsidRPr="004B2164" w:rsidRDefault="008F6C60" w:rsidP="008F6C60">
            <w:pPr>
              <w:spacing w:after="0" w:line="240" w:lineRule="auto"/>
              <w:jc w:val="left"/>
              <w:rPr>
                <w:rFonts w:ascii="Arial" w:eastAsia="Times New Roman" w:hAnsi="Arial" w:cs="Arial"/>
                <w:b/>
                <w:bCs/>
                <w:sz w:val="16"/>
                <w:szCs w:val="16"/>
              </w:rPr>
            </w:pPr>
            <w:r w:rsidRPr="004B2164">
              <w:rPr>
                <w:rFonts w:ascii="Arial" w:eastAsia="Times New Roman" w:hAnsi="Arial" w:cs="Arial"/>
                <w:b/>
                <w:bCs/>
                <w:sz w:val="16"/>
                <w:szCs w:val="16"/>
              </w:rPr>
              <w:t> </w:t>
            </w:r>
          </w:p>
        </w:tc>
        <w:tc>
          <w:tcPr>
            <w:tcW w:w="350" w:type="pct"/>
            <w:tcBorders>
              <w:top w:val="nil"/>
              <w:left w:val="nil"/>
              <w:bottom w:val="single" w:sz="4" w:space="0" w:color="auto"/>
              <w:right w:val="single" w:sz="4" w:space="0" w:color="auto"/>
            </w:tcBorders>
            <w:shd w:val="clear" w:color="000000" w:fill="A6A6A6"/>
            <w:noWrap/>
            <w:vAlign w:val="center"/>
            <w:hideMark/>
          </w:tcPr>
          <w:p w14:paraId="78114E26" w14:textId="77777777" w:rsidR="008F6C60" w:rsidRPr="004B2164" w:rsidRDefault="008F6C60" w:rsidP="008F6C60">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 </w:t>
            </w:r>
          </w:p>
        </w:tc>
        <w:tc>
          <w:tcPr>
            <w:tcW w:w="287" w:type="pct"/>
            <w:tcBorders>
              <w:top w:val="nil"/>
              <w:left w:val="nil"/>
              <w:bottom w:val="single" w:sz="4" w:space="0" w:color="auto"/>
              <w:right w:val="single" w:sz="4" w:space="0" w:color="auto"/>
            </w:tcBorders>
            <w:shd w:val="clear" w:color="000000" w:fill="A6A6A6"/>
            <w:noWrap/>
            <w:vAlign w:val="center"/>
            <w:hideMark/>
          </w:tcPr>
          <w:p w14:paraId="4AEFFD4B" w14:textId="77777777" w:rsidR="008F6C60" w:rsidRPr="004B2164" w:rsidRDefault="008F6C60" w:rsidP="008F6C60">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 </w:t>
            </w:r>
          </w:p>
        </w:tc>
        <w:tc>
          <w:tcPr>
            <w:tcW w:w="251" w:type="pct"/>
            <w:tcBorders>
              <w:top w:val="nil"/>
              <w:left w:val="nil"/>
              <w:bottom w:val="single" w:sz="4" w:space="0" w:color="auto"/>
              <w:right w:val="single" w:sz="4" w:space="0" w:color="auto"/>
            </w:tcBorders>
            <w:shd w:val="clear" w:color="000000" w:fill="A6A6A6"/>
            <w:noWrap/>
            <w:vAlign w:val="center"/>
            <w:hideMark/>
          </w:tcPr>
          <w:p w14:paraId="73D4F8E4" w14:textId="77777777" w:rsidR="008F6C60" w:rsidRPr="004B2164" w:rsidRDefault="008F6C60" w:rsidP="008F6C60">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 </w:t>
            </w:r>
          </w:p>
        </w:tc>
        <w:tc>
          <w:tcPr>
            <w:tcW w:w="315" w:type="pct"/>
            <w:tcBorders>
              <w:top w:val="nil"/>
              <w:left w:val="nil"/>
              <w:bottom w:val="single" w:sz="4" w:space="0" w:color="auto"/>
              <w:right w:val="single" w:sz="4" w:space="0" w:color="auto"/>
            </w:tcBorders>
            <w:shd w:val="clear" w:color="000000" w:fill="A6A6A6"/>
            <w:noWrap/>
            <w:vAlign w:val="center"/>
            <w:hideMark/>
          </w:tcPr>
          <w:p w14:paraId="4C5D2A14" w14:textId="77777777" w:rsidR="008F6C60" w:rsidRPr="004B2164" w:rsidRDefault="008F6C60" w:rsidP="008F6C60">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 </w:t>
            </w:r>
          </w:p>
        </w:tc>
        <w:tc>
          <w:tcPr>
            <w:tcW w:w="321" w:type="pct"/>
            <w:tcBorders>
              <w:top w:val="nil"/>
              <w:left w:val="nil"/>
              <w:bottom w:val="single" w:sz="4" w:space="0" w:color="auto"/>
              <w:right w:val="single" w:sz="4" w:space="0" w:color="auto"/>
            </w:tcBorders>
            <w:shd w:val="clear" w:color="000000" w:fill="FABF8F"/>
            <w:vAlign w:val="center"/>
            <w:hideMark/>
          </w:tcPr>
          <w:p w14:paraId="2D2426CC" w14:textId="285F3516" w:rsidR="008F6C60" w:rsidRPr="004B2164" w:rsidRDefault="008F6C60" w:rsidP="008F6C60">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 xml:space="preserve"> 4,396,364 </w:t>
            </w:r>
          </w:p>
        </w:tc>
        <w:tc>
          <w:tcPr>
            <w:tcW w:w="321" w:type="pct"/>
            <w:tcBorders>
              <w:top w:val="nil"/>
              <w:left w:val="nil"/>
              <w:bottom w:val="single" w:sz="4" w:space="0" w:color="auto"/>
              <w:right w:val="single" w:sz="4" w:space="0" w:color="auto"/>
            </w:tcBorders>
            <w:shd w:val="clear" w:color="000000" w:fill="A6A6A6"/>
            <w:vAlign w:val="center"/>
            <w:hideMark/>
          </w:tcPr>
          <w:p w14:paraId="5EF1184E" w14:textId="0DA9E465" w:rsidR="008F6C60" w:rsidRPr="004B2164" w:rsidRDefault="008F6C60" w:rsidP="008F6C60">
            <w:pPr>
              <w:spacing w:after="0" w:line="240" w:lineRule="auto"/>
              <w:jc w:val="center"/>
              <w:rPr>
                <w:rFonts w:ascii="Arial" w:eastAsia="Times New Roman" w:hAnsi="Arial" w:cs="Arial"/>
                <w:b/>
                <w:bCs/>
                <w:sz w:val="16"/>
                <w:szCs w:val="16"/>
              </w:rPr>
            </w:pPr>
            <w:r w:rsidRPr="004B2164">
              <w:rPr>
                <w:rFonts w:ascii="Arial" w:eastAsia="Times New Roman" w:hAnsi="Arial" w:cs="Arial"/>
                <w:b/>
                <w:bCs/>
                <w:sz w:val="16"/>
                <w:szCs w:val="16"/>
              </w:rPr>
              <w:t xml:space="preserve"> 6,042,524 </w:t>
            </w:r>
          </w:p>
        </w:tc>
      </w:tr>
    </w:tbl>
    <w:p w14:paraId="16B77371" w14:textId="77777777" w:rsidR="00560D5B" w:rsidRDefault="00560D5B" w:rsidP="00560D5B"/>
    <w:p w14:paraId="4BB87D48" w14:textId="7FAB0E91" w:rsidR="0009060A" w:rsidRPr="00E40961" w:rsidRDefault="0009060A">
      <w:pPr>
        <w:jc w:val="left"/>
        <w:rPr>
          <w:lang w:bidi="ar-TN"/>
        </w:rPr>
      </w:pPr>
      <w:r w:rsidRPr="00E40961">
        <w:rPr>
          <w:lang w:bidi="ar-TN"/>
        </w:rPr>
        <w:br w:type="page"/>
      </w:r>
    </w:p>
    <w:p w14:paraId="14C1B3DF" w14:textId="77777777" w:rsidR="0009060A" w:rsidRPr="00E40961" w:rsidRDefault="0009060A" w:rsidP="002A4799">
      <w:pPr>
        <w:rPr>
          <w:lang w:bidi="ar-TN"/>
        </w:rPr>
        <w:sectPr w:rsidR="0009060A" w:rsidRPr="00E40961" w:rsidSect="0009060A">
          <w:pgSz w:w="16838" w:h="11906" w:orient="landscape"/>
          <w:pgMar w:top="1417" w:right="1417" w:bottom="1417" w:left="1417" w:header="1135" w:footer="858" w:gutter="0"/>
          <w:cols w:space="708"/>
          <w:docGrid w:linePitch="360"/>
        </w:sectPr>
      </w:pPr>
    </w:p>
    <w:p w14:paraId="605AC197" w14:textId="77777777" w:rsidR="0009060A" w:rsidRPr="00E40961" w:rsidRDefault="0009060A" w:rsidP="002A4799">
      <w:pPr>
        <w:rPr>
          <w:lang w:bidi="ar-TN"/>
        </w:rPr>
      </w:pPr>
    </w:p>
    <w:p w14:paraId="2E9ABC77" w14:textId="77777777" w:rsidR="002A4799" w:rsidRPr="00E40961" w:rsidRDefault="002A4799" w:rsidP="002A4799">
      <w:pPr>
        <w:rPr>
          <w:lang w:bidi="ar-TN"/>
        </w:rPr>
      </w:pPr>
    </w:p>
    <w:sectPr w:rsidR="002A4799" w:rsidRPr="00E40961" w:rsidSect="0009060A">
      <w:pgSz w:w="11906" w:h="16838"/>
      <w:pgMar w:top="1417" w:right="1417" w:bottom="1417" w:left="1417" w:header="1135" w:footer="85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20F643" w14:textId="77777777" w:rsidR="002768B8" w:rsidRDefault="002768B8">
      <w:pPr>
        <w:spacing w:after="0" w:line="240" w:lineRule="auto"/>
      </w:pPr>
      <w:r>
        <w:separator/>
      </w:r>
    </w:p>
  </w:endnote>
  <w:endnote w:type="continuationSeparator" w:id="0">
    <w:p w14:paraId="15EF9991" w14:textId="77777777" w:rsidR="002768B8" w:rsidRDefault="002768B8">
      <w:pPr>
        <w:spacing w:after="0" w:line="240" w:lineRule="auto"/>
      </w:pPr>
      <w:r>
        <w:continuationSeparator/>
      </w:r>
    </w:p>
  </w:endnote>
  <w:endnote w:type="continuationNotice" w:id="1">
    <w:p w14:paraId="5A86381A" w14:textId="77777777" w:rsidR="002768B8" w:rsidRDefault="002768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EYInterstate">
    <w:altName w:val="Calibri"/>
    <w:charset w:val="00"/>
    <w:family w:val="auto"/>
    <w:pitch w:val="variable"/>
    <w:sig w:usb0="A00002AF" w:usb1="5000206A"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EYInterstate Light">
    <w:altName w:val="Calibri"/>
    <w:charset w:val="00"/>
    <w:family w:val="auto"/>
    <w:pitch w:val="variable"/>
    <w:sig w:usb0="A00002AF" w:usb1="5000206A"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TimesNewRomanPS">
    <w:altName w:val="Times New Roman"/>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97884697"/>
      <w:docPartObj>
        <w:docPartGallery w:val="Page Numbers (Bottom of Page)"/>
        <w:docPartUnique/>
      </w:docPartObj>
    </w:sdtPr>
    <w:sdtContent>
      <w:p w14:paraId="2F96B58A" w14:textId="77777777" w:rsidR="00E46D13" w:rsidRDefault="00E46D13" w:rsidP="002D75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3BF38CA" w14:textId="77777777" w:rsidR="00E46D13" w:rsidRDefault="00E46D13" w:rsidP="002D75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52526"/>
      <w:docPartObj>
        <w:docPartGallery w:val="Page Numbers (Bottom of Page)"/>
        <w:docPartUnique/>
      </w:docPartObj>
    </w:sdtPr>
    <w:sdtContent>
      <w:p w14:paraId="41C55948" w14:textId="31BBD0A6" w:rsidR="00E46D13" w:rsidRPr="00E26E0C" w:rsidRDefault="00E46D13" w:rsidP="00E26E0C">
        <w:pPr>
          <w:pStyle w:val="Footer"/>
          <w:jc w:val="left"/>
        </w:pPr>
        <w:r>
          <w:rPr>
            <w:noProof/>
            <w:lang w:eastAsia="en-GB"/>
          </w:rPr>
          <w:drawing>
            <wp:inline distT="0" distB="0" distL="0" distR="0" wp14:anchorId="5DA407C0" wp14:editId="45289498">
              <wp:extent cx="608965" cy="556511"/>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742" cy="557221"/>
                      </a:xfrm>
                      <a:prstGeom prst="rect">
                        <a:avLst/>
                      </a:prstGeom>
                      <a:noFill/>
                    </pic:spPr>
                  </pic:pic>
                </a:graphicData>
              </a:graphic>
            </wp:inline>
          </w:drawing>
        </w:r>
        <w:r>
          <w:tab/>
        </w:r>
        <w:r>
          <w:tab/>
        </w:r>
        <w:r w:rsidRPr="00E26E0C">
          <w:rPr>
            <w:b/>
            <w:bCs/>
            <w:color w:val="0A8C89"/>
          </w:rPr>
          <w:t xml:space="preserve">Page | </w:t>
        </w:r>
        <w:r w:rsidRPr="00E26E0C">
          <w:rPr>
            <w:b/>
            <w:bCs/>
            <w:color w:val="0A8C89"/>
          </w:rPr>
          <w:fldChar w:fldCharType="begin"/>
        </w:r>
        <w:r w:rsidRPr="00E26E0C">
          <w:rPr>
            <w:b/>
            <w:bCs/>
            <w:color w:val="0A8C89"/>
          </w:rPr>
          <w:instrText xml:space="preserve"> PAGE   \* MERGEFORMAT </w:instrText>
        </w:r>
        <w:r w:rsidRPr="00E26E0C">
          <w:rPr>
            <w:b/>
            <w:bCs/>
            <w:color w:val="0A8C89"/>
          </w:rPr>
          <w:fldChar w:fldCharType="separate"/>
        </w:r>
        <w:r w:rsidR="00D20B2E">
          <w:rPr>
            <w:b/>
            <w:bCs/>
            <w:noProof/>
            <w:color w:val="0A8C89"/>
          </w:rPr>
          <w:t>20</w:t>
        </w:r>
        <w:r w:rsidRPr="00E26E0C">
          <w:rPr>
            <w:b/>
            <w:bCs/>
            <w:noProof/>
            <w:color w:val="0A8C89"/>
          </w:rPr>
          <w:fldChar w:fldCharType="end"/>
        </w: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54EA4" w14:textId="77777777" w:rsidR="002768B8" w:rsidRDefault="002768B8">
      <w:pPr>
        <w:spacing w:after="0" w:line="240" w:lineRule="auto"/>
      </w:pPr>
      <w:r>
        <w:separator/>
      </w:r>
    </w:p>
  </w:footnote>
  <w:footnote w:type="continuationSeparator" w:id="0">
    <w:p w14:paraId="7C1A5FA3" w14:textId="77777777" w:rsidR="002768B8" w:rsidRDefault="002768B8">
      <w:pPr>
        <w:spacing w:after="0" w:line="240" w:lineRule="auto"/>
      </w:pPr>
      <w:r>
        <w:continuationSeparator/>
      </w:r>
    </w:p>
  </w:footnote>
  <w:footnote w:type="continuationNotice" w:id="1">
    <w:p w14:paraId="4DFD7E97" w14:textId="77777777" w:rsidR="002768B8" w:rsidRDefault="002768B8">
      <w:pPr>
        <w:spacing w:after="0" w:line="240" w:lineRule="auto"/>
      </w:pPr>
    </w:p>
  </w:footnote>
  <w:footnote w:id="2">
    <w:p w14:paraId="7E6CB76E" w14:textId="77777777" w:rsidR="00E46D13" w:rsidRPr="0069392A" w:rsidRDefault="00E46D13" w:rsidP="00BE6768">
      <w:pPr>
        <w:pStyle w:val="FootnoteText"/>
      </w:pPr>
      <w:r>
        <w:rPr>
          <w:rStyle w:val="FootnoteReference"/>
        </w:rPr>
        <w:footnoteRef/>
      </w:r>
      <w:r>
        <w:t xml:space="preserve"> </w:t>
      </w:r>
      <w:r w:rsidRPr="0069392A">
        <w:rPr>
          <w:rFonts w:cstheme="minorHAnsi"/>
        </w:rPr>
        <w:t>R Flanagan Dept of Construction Management, University of Reading</w:t>
      </w:r>
    </w:p>
  </w:footnote>
  <w:footnote w:id="3">
    <w:p w14:paraId="4C6895D9" w14:textId="77777777" w:rsidR="00E46D13" w:rsidRPr="00FF55C7" w:rsidRDefault="00E46D13" w:rsidP="002B1221">
      <w:pPr>
        <w:rPr>
          <w:rFonts w:ascii="Calibri" w:hAnsi="Calibri" w:cs="Calibri"/>
          <w:sz w:val="16"/>
          <w:szCs w:val="16"/>
          <w:lang w:val="en"/>
        </w:rPr>
      </w:pPr>
      <w:r w:rsidRPr="00FF55C7">
        <w:rPr>
          <w:rStyle w:val="FootnoteReference"/>
          <w:sz w:val="16"/>
          <w:szCs w:val="16"/>
        </w:rPr>
        <w:footnoteRef/>
      </w:r>
      <w:r w:rsidRPr="00FF55C7">
        <w:rPr>
          <w:sz w:val="16"/>
          <w:szCs w:val="16"/>
        </w:rPr>
        <w:t xml:space="preserve"> </w:t>
      </w:r>
      <w:r w:rsidRPr="00FF55C7">
        <w:rPr>
          <w:rFonts w:ascii="Calibri" w:hAnsi="Calibri" w:cs="Calibri"/>
          <w:sz w:val="16"/>
          <w:szCs w:val="16"/>
          <w:lang w:val="en"/>
        </w:rPr>
        <w:t>ICT Park PPP project’s pre-feasibility study and feasibility study reports</w:t>
      </w:r>
    </w:p>
  </w:footnote>
  <w:footnote w:id="4">
    <w:p w14:paraId="3F7DB5FA" w14:textId="77777777" w:rsidR="00E46D13" w:rsidRPr="0092412F" w:rsidRDefault="00E46D13" w:rsidP="002B1221">
      <w:pPr>
        <w:pStyle w:val="FootnoteText"/>
        <w:rPr>
          <w:lang w:val="en"/>
        </w:rPr>
      </w:pPr>
      <w:r>
        <w:rPr>
          <w:rStyle w:val="FootnoteReference"/>
        </w:rPr>
        <w:footnoteRef/>
      </w:r>
      <w:r>
        <w:t xml:space="preserve"> </w:t>
      </w:r>
      <w:r w:rsidRPr="00615B06">
        <w:t>https://www.smart-villages.com/about-smart-village/</w:t>
      </w:r>
    </w:p>
  </w:footnote>
  <w:footnote w:id="5">
    <w:p w14:paraId="4147BBCE" w14:textId="77777777" w:rsidR="00E46D13" w:rsidRPr="0092412F" w:rsidRDefault="00E46D13" w:rsidP="002B1221">
      <w:pPr>
        <w:rPr>
          <w:rFonts w:ascii="Calibri" w:hAnsi="Calibri" w:cs="Calibri"/>
          <w:sz w:val="20"/>
          <w:szCs w:val="20"/>
          <w:lang w:val="en"/>
        </w:rPr>
      </w:pPr>
      <w:r w:rsidRPr="0092412F">
        <w:rPr>
          <w:sz w:val="20"/>
          <w:szCs w:val="20"/>
        </w:rPr>
        <w:footnoteRef/>
      </w:r>
      <w:r w:rsidRPr="0092412F">
        <w:rPr>
          <w:sz w:val="20"/>
          <w:szCs w:val="20"/>
        </w:rPr>
        <w:t xml:space="preserve"> </w:t>
      </w:r>
      <w:r w:rsidRPr="0092412F">
        <w:rPr>
          <w:rFonts w:ascii="Calibri" w:hAnsi="Calibri" w:cs="Calibri"/>
          <w:sz w:val="20"/>
          <w:szCs w:val="20"/>
          <w:lang w:val="en"/>
        </w:rPr>
        <w:t>Kuwait Post Feasibility Study Report</w:t>
      </w:r>
    </w:p>
  </w:footnote>
  <w:footnote w:id="6">
    <w:p w14:paraId="7DA0549A" w14:textId="77777777" w:rsidR="00E46D13" w:rsidRPr="00337CEF" w:rsidRDefault="00E46D13" w:rsidP="002B1221">
      <w:pPr>
        <w:rPr>
          <w:sz w:val="20"/>
          <w:szCs w:val="20"/>
          <w:lang w:bidi="ar-TN"/>
        </w:rPr>
      </w:pPr>
      <w:r w:rsidRPr="00034706">
        <w:rPr>
          <w:rStyle w:val="FootnoteReference"/>
          <w:sz w:val="20"/>
          <w:szCs w:val="20"/>
        </w:rPr>
        <w:footnoteRef/>
      </w:r>
      <w:r w:rsidRPr="00337CEF">
        <w:rPr>
          <w:sz w:val="20"/>
          <w:szCs w:val="20"/>
        </w:rPr>
        <w:t xml:space="preserve"> </w:t>
      </w:r>
      <w:hyperlink r:id="rId1" w:history="1">
        <w:proofErr w:type="spellStart"/>
        <w:proofErr w:type="gramStart"/>
        <w:r w:rsidRPr="00337CEF">
          <w:rPr>
            <w:rStyle w:val="Hyperlink"/>
            <w:sz w:val="20"/>
            <w:szCs w:val="20"/>
          </w:rPr>
          <w:t>Édifice</w:t>
        </w:r>
        <w:proofErr w:type="spellEnd"/>
        <w:r w:rsidRPr="00337CEF">
          <w:rPr>
            <w:rStyle w:val="Hyperlink"/>
            <w:sz w:val="20"/>
            <w:szCs w:val="20"/>
          </w:rPr>
          <w:t xml:space="preserve"> :</w:t>
        </w:r>
        <w:proofErr w:type="gramEnd"/>
        <w:r w:rsidRPr="00337CEF">
          <w:rPr>
            <w:rStyle w:val="Hyperlink"/>
            <w:sz w:val="20"/>
            <w:szCs w:val="20"/>
          </w:rPr>
          <w:t xml:space="preserve"> Balard | Les </w:t>
        </w:r>
        <w:proofErr w:type="spellStart"/>
        <w:r w:rsidRPr="00337CEF">
          <w:rPr>
            <w:rStyle w:val="Hyperlink"/>
            <w:sz w:val="20"/>
            <w:szCs w:val="20"/>
          </w:rPr>
          <w:t>Partenariats</w:t>
        </w:r>
        <w:proofErr w:type="spellEnd"/>
        <w:r w:rsidRPr="00337CEF">
          <w:rPr>
            <w:rStyle w:val="Hyperlink"/>
            <w:sz w:val="20"/>
            <w:szCs w:val="20"/>
          </w:rPr>
          <w:t xml:space="preserve"> Public-</w:t>
        </w:r>
        <w:proofErr w:type="spellStart"/>
        <w:r w:rsidRPr="00337CEF">
          <w:rPr>
            <w:rStyle w:val="Hyperlink"/>
            <w:sz w:val="20"/>
            <w:szCs w:val="20"/>
          </w:rPr>
          <w:t>Privé</w:t>
        </w:r>
        <w:proofErr w:type="spellEnd"/>
        <w:r w:rsidRPr="00337CEF">
          <w:rPr>
            <w:rStyle w:val="Hyperlink"/>
            <w:sz w:val="20"/>
            <w:szCs w:val="20"/>
          </w:rPr>
          <w:t xml:space="preserve"> (psl.eu)</w:t>
        </w:r>
      </w:hyperlink>
    </w:p>
  </w:footnote>
  <w:footnote w:id="7">
    <w:p w14:paraId="1FDDEF2B" w14:textId="77777777" w:rsidR="00EB73AC" w:rsidRPr="00450F4E" w:rsidRDefault="00EB73AC" w:rsidP="00EB73AC">
      <w:pPr>
        <w:pStyle w:val="FootnoteText"/>
        <w:rPr>
          <w:sz w:val="16"/>
          <w:szCs w:val="16"/>
        </w:rPr>
      </w:pPr>
      <w:r w:rsidRPr="00450F4E">
        <w:rPr>
          <w:rStyle w:val="FootnoteReference"/>
          <w:sz w:val="16"/>
          <w:szCs w:val="16"/>
        </w:rPr>
        <w:footnoteRef/>
      </w:r>
      <w:r w:rsidRPr="00450F4E">
        <w:rPr>
          <w:sz w:val="16"/>
          <w:szCs w:val="16"/>
        </w:rPr>
        <w:t xml:space="preserve"> https://www.pppc.mw/news/brief-on-the-new-ppp-law-passed-by-parliament-on-5th-april-2022</w:t>
      </w:r>
    </w:p>
  </w:footnote>
  <w:footnote w:id="8">
    <w:p w14:paraId="202CF819" w14:textId="77777777" w:rsidR="00EB73AC" w:rsidRPr="00450F4E" w:rsidRDefault="00EB73AC" w:rsidP="00EB73AC">
      <w:pPr>
        <w:pStyle w:val="FootnoteText"/>
        <w:rPr>
          <w:sz w:val="16"/>
          <w:szCs w:val="16"/>
          <w:lang w:val="en-US"/>
        </w:rPr>
      </w:pPr>
      <w:r w:rsidRPr="00450F4E">
        <w:rPr>
          <w:rStyle w:val="FootnoteReference"/>
          <w:sz w:val="16"/>
          <w:szCs w:val="16"/>
        </w:rPr>
        <w:footnoteRef/>
      </w:r>
      <w:r w:rsidRPr="00450F4E">
        <w:rPr>
          <w:sz w:val="16"/>
          <w:szCs w:val="16"/>
        </w:rPr>
        <w:t xml:space="preserve"> </w:t>
      </w:r>
      <w:r w:rsidRPr="00450F4E">
        <w:rPr>
          <w:sz w:val="16"/>
          <w:szCs w:val="16"/>
          <w:lang w:val="en-US"/>
        </w:rPr>
        <w:t>Cap 39:05 of the Laws of Malawi</w:t>
      </w:r>
    </w:p>
  </w:footnote>
  <w:footnote w:id="9">
    <w:p w14:paraId="7836A8C0" w14:textId="77777777" w:rsidR="00EB73AC" w:rsidRPr="00450F4E" w:rsidRDefault="00EB73AC" w:rsidP="00EB73AC">
      <w:pPr>
        <w:pStyle w:val="FootnoteText"/>
        <w:rPr>
          <w:sz w:val="16"/>
          <w:szCs w:val="16"/>
          <w:lang w:val="en-US"/>
        </w:rPr>
      </w:pPr>
      <w:r w:rsidRPr="00450F4E">
        <w:rPr>
          <w:rStyle w:val="FootnoteReference"/>
          <w:sz w:val="16"/>
          <w:szCs w:val="16"/>
        </w:rPr>
        <w:footnoteRef/>
      </w:r>
      <w:r w:rsidRPr="00450F4E">
        <w:rPr>
          <w:sz w:val="16"/>
          <w:szCs w:val="16"/>
        </w:rPr>
        <w:t xml:space="preserve"> </w:t>
      </w:r>
      <w:r w:rsidRPr="00450F4E">
        <w:rPr>
          <w:sz w:val="16"/>
          <w:szCs w:val="16"/>
          <w:lang w:val="en-US"/>
        </w:rPr>
        <w:t>Cap 39:03 of the Laws of Malawi</w:t>
      </w:r>
    </w:p>
  </w:footnote>
  <w:footnote w:id="10">
    <w:p w14:paraId="63F4CD80" w14:textId="77777777" w:rsidR="00EB73AC" w:rsidRPr="004328F9" w:rsidRDefault="00EB73AC" w:rsidP="00EB73AC">
      <w:pPr>
        <w:pStyle w:val="FootnoteText"/>
        <w:rPr>
          <w:lang w:val="en-US"/>
        </w:rPr>
      </w:pPr>
      <w:r w:rsidRPr="00450F4E">
        <w:rPr>
          <w:rStyle w:val="FootnoteReference"/>
          <w:sz w:val="16"/>
          <w:szCs w:val="16"/>
        </w:rPr>
        <w:footnoteRef/>
      </w:r>
      <w:r w:rsidRPr="00450F4E">
        <w:rPr>
          <w:sz w:val="16"/>
          <w:szCs w:val="16"/>
        </w:rPr>
        <w:t xml:space="preserve"> </w:t>
      </w:r>
      <w:r w:rsidRPr="00450F4E">
        <w:rPr>
          <w:sz w:val="16"/>
          <w:szCs w:val="16"/>
          <w:lang w:val="en-US"/>
        </w:rPr>
        <w:t>The act makes provisions for the promotion of investments and exports in Malawi.</w:t>
      </w:r>
    </w:p>
  </w:footnote>
  <w:footnote w:id="11">
    <w:p w14:paraId="417C9C2A" w14:textId="77777777" w:rsidR="00EB73AC" w:rsidRPr="00D46DD5" w:rsidRDefault="00EB73AC" w:rsidP="00EB73AC">
      <w:pPr>
        <w:pStyle w:val="FootnoteText"/>
        <w:rPr>
          <w:sz w:val="16"/>
          <w:szCs w:val="16"/>
          <w:lang w:val="en-US"/>
        </w:rPr>
      </w:pPr>
      <w:r w:rsidRPr="00D46DD5">
        <w:rPr>
          <w:rStyle w:val="FootnoteReference"/>
          <w:sz w:val="16"/>
          <w:szCs w:val="16"/>
        </w:rPr>
        <w:footnoteRef/>
      </w:r>
      <w:r w:rsidRPr="00D46DD5">
        <w:rPr>
          <w:sz w:val="16"/>
          <w:szCs w:val="16"/>
        </w:rPr>
        <w:t xml:space="preserve"> </w:t>
      </w:r>
      <w:r w:rsidRPr="00D46DD5">
        <w:rPr>
          <w:sz w:val="16"/>
          <w:szCs w:val="16"/>
          <w:lang w:val="en-US"/>
        </w:rPr>
        <w:t xml:space="preserve">Section 44 </w:t>
      </w:r>
      <w:proofErr w:type="spellStart"/>
      <w:r w:rsidRPr="00D46DD5">
        <w:rPr>
          <w:sz w:val="16"/>
          <w:szCs w:val="16"/>
          <w:lang w:val="en-US"/>
        </w:rPr>
        <w:t>a</w:t>
      </w:r>
      <w:proofErr w:type="spellEnd"/>
      <w:r w:rsidRPr="00D46DD5">
        <w:rPr>
          <w:sz w:val="16"/>
          <w:szCs w:val="16"/>
          <w:lang w:val="en-US"/>
        </w:rPr>
        <w:t xml:space="preserve"> of the Land (Amendment) Act No 5 of 2022.</w:t>
      </w:r>
    </w:p>
  </w:footnote>
  <w:footnote w:id="12">
    <w:p w14:paraId="647FC9FA" w14:textId="77777777" w:rsidR="00EB73AC" w:rsidRPr="00D46DD5" w:rsidRDefault="00EB73AC" w:rsidP="00EB73AC">
      <w:pPr>
        <w:pStyle w:val="FootnoteText"/>
        <w:rPr>
          <w:sz w:val="16"/>
          <w:szCs w:val="16"/>
          <w:lang w:val="en-US"/>
        </w:rPr>
      </w:pPr>
      <w:r w:rsidRPr="00D46DD5">
        <w:rPr>
          <w:rStyle w:val="FootnoteReference"/>
          <w:sz w:val="16"/>
          <w:szCs w:val="16"/>
        </w:rPr>
        <w:footnoteRef/>
      </w:r>
      <w:r w:rsidRPr="00D46DD5">
        <w:rPr>
          <w:sz w:val="16"/>
          <w:szCs w:val="16"/>
        </w:rPr>
        <w:t xml:space="preserve"> </w:t>
      </w:r>
      <w:r w:rsidRPr="00D46DD5">
        <w:rPr>
          <w:sz w:val="16"/>
          <w:szCs w:val="16"/>
          <w:lang w:val="en-US"/>
        </w:rPr>
        <w:t>Section 24(2) of the Registered Land Act</w:t>
      </w:r>
    </w:p>
  </w:footnote>
  <w:footnote w:id="13">
    <w:p w14:paraId="15746A0B" w14:textId="77777777" w:rsidR="00EB73AC" w:rsidRPr="00D46DD5" w:rsidRDefault="00EB73AC" w:rsidP="00EB73AC">
      <w:pPr>
        <w:pStyle w:val="FootnoteText"/>
        <w:rPr>
          <w:sz w:val="16"/>
          <w:szCs w:val="16"/>
          <w:lang w:val="en-US"/>
        </w:rPr>
      </w:pPr>
      <w:r w:rsidRPr="00D46DD5">
        <w:rPr>
          <w:rStyle w:val="FootnoteReference"/>
          <w:sz w:val="16"/>
          <w:szCs w:val="16"/>
        </w:rPr>
        <w:footnoteRef/>
      </w:r>
      <w:r w:rsidRPr="00D46DD5">
        <w:rPr>
          <w:sz w:val="16"/>
          <w:szCs w:val="16"/>
        </w:rPr>
        <w:t xml:space="preserve"> </w:t>
      </w:r>
      <w:r w:rsidRPr="00D46DD5">
        <w:rPr>
          <w:sz w:val="16"/>
          <w:szCs w:val="16"/>
          <w:lang w:val="en-US"/>
        </w:rPr>
        <w:t>Section 47 of the Registered Land Act</w:t>
      </w:r>
    </w:p>
  </w:footnote>
  <w:footnote w:id="14">
    <w:p w14:paraId="2E14E2E4" w14:textId="77777777" w:rsidR="00EB73AC" w:rsidRPr="00D46DD5" w:rsidRDefault="00EB73AC" w:rsidP="00EB73AC">
      <w:pPr>
        <w:pStyle w:val="FootnoteText"/>
        <w:rPr>
          <w:sz w:val="16"/>
          <w:szCs w:val="16"/>
          <w:lang w:val="en-US"/>
        </w:rPr>
      </w:pPr>
      <w:r w:rsidRPr="00D46DD5">
        <w:rPr>
          <w:rStyle w:val="FootnoteReference"/>
          <w:sz w:val="16"/>
          <w:szCs w:val="16"/>
        </w:rPr>
        <w:footnoteRef/>
      </w:r>
      <w:r w:rsidRPr="00D46DD5">
        <w:rPr>
          <w:sz w:val="16"/>
          <w:szCs w:val="16"/>
        </w:rPr>
        <w:t xml:space="preserve"> </w:t>
      </w:r>
      <w:r w:rsidRPr="00D46DD5">
        <w:rPr>
          <w:sz w:val="16"/>
          <w:szCs w:val="16"/>
          <w:lang w:val="en-US"/>
        </w:rPr>
        <w:t>Section 49 of the Registered Land Act and sections 24 and 25 of the Land Act of 2016</w:t>
      </w:r>
    </w:p>
  </w:footnote>
  <w:footnote w:id="15">
    <w:p w14:paraId="725115D3" w14:textId="77777777" w:rsidR="00EB73AC" w:rsidRPr="00D46DD5" w:rsidRDefault="00EB73AC" w:rsidP="00EB73AC">
      <w:pPr>
        <w:pStyle w:val="FootnoteText"/>
        <w:rPr>
          <w:sz w:val="16"/>
          <w:szCs w:val="16"/>
          <w:lang w:val="en-US"/>
        </w:rPr>
      </w:pPr>
      <w:r w:rsidRPr="00D46DD5">
        <w:rPr>
          <w:rStyle w:val="FootnoteReference"/>
          <w:sz w:val="16"/>
          <w:szCs w:val="16"/>
        </w:rPr>
        <w:footnoteRef/>
      </w:r>
      <w:r w:rsidRPr="00D46DD5">
        <w:rPr>
          <w:sz w:val="16"/>
          <w:szCs w:val="16"/>
        </w:rPr>
        <w:t xml:space="preserve"> </w:t>
      </w:r>
      <w:r w:rsidRPr="00D46DD5">
        <w:rPr>
          <w:sz w:val="16"/>
          <w:szCs w:val="16"/>
          <w:lang w:val="en-US"/>
        </w:rPr>
        <w:t>Section 46(1) of the Registered Land Act</w:t>
      </w:r>
    </w:p>
  </w:footnote>
  <w:footnote w:id="16">
    <w:p w14:paraId="2BBF270E" w14:textId="77777777" w:rsidR="00EB73AC" w:rsidRPr="00D46DD5" w:rsidRDefault="00EB73AC" w:rsidP="00EB73AC">
      <w:pPr>
        <w:pStyle w:val="FootnoteText"/>
        <w:rPr>
          <w:sz w:val="16"/>
          <w:szCs w:val="16"/>
          <w:lang w:val="en-US"/>
        </w:rPr>
      </w:pPr>
      <w:r w:rsidRPr="00D46DD5">
        <w:rPr>
          <w:rStyle w:val="FootnoteReference"/>
          <w:sz w:val="16"/>
          <w:szCs w:val="16"/>
        </w:rPr>
        <w:footnoteRef/>
      </w:r>
      <w:r w:rsidRPr="00D46DD5">
        <w:rPr>
          <w:sz w:val="16"/>
          <w:szCs w:val="16"/>
        </w:rPr>
        <w:t xml:space="preserve"> </w:t>
      </w:r>
      <w:r w:rsidRPr="00D46DD5">
        <w:rPr>
          <w:sz w:val="16"/>
          <w:szCs w:val="16"/>
          <w:lang w:val="en-US"/>
        </w:rPr>
        <w:t>The Act is currently in force since July 2022.</w:t>
      </w:r>
    </w:p>
  </w:footnote>
  <w:footnote w:id="17">
    <w:p w14:paraId="5F4A1109" w14:textId="77777777" w:rsidR="00EB73AC" w:rsidRPr="00826DDD" w:rsidRDefault="00EB73AC" w:rsidP="00EB73AC">
      <w:pPr>
        <w:pStyle w:val="FootnoteText"/>
        <w:rPr>
          <w:lang w:val="en-US"/>
        </w:rPr>
      </w:pPr>
      <w:r w:rsidRPr="00D46DD5">
        <w:rPr>
          <w:rStyle w:val="FootnoteReference"/>
          <w:sz w:val="16"/>
          <w:szCs w:val="16"/>
        </w:rPr>
        <w:footnoteRef/>
      </w:r>
      <w:r w:rsidRPr="00D46DD5">
        <w:rPr>
          <w:sz w:val="16"/>
          <w:szCs w:val="16"/>
        </w:rPr>
        <w:t xml:space="preserve"> </w:t>
      </w:r>
      <w:r w:rsidRPr="00D46DD5">
        <w:rPr>
          <w:sz w:val="16"/>
          <w:szCs w:val="16"/>
          <w:lang w:val="en-US"/>
        </w:rPr>
        <w:t>Section 46 of the Physical Planning Act</w:t>
      </w:r>
    </w:p>
  </w:footnote>
  <w:footnote w:id="18">
    <w:p w14:paraId="377C7504" w14:textId="77777777" w:rsidR="00EB73AC" w:rsidRPr="00B87D6B" w:rsidRDefault="00EB73AC" w:rsidP="00EB73AC">
      <w:pPr>
        <w:pStyle w:val="FootnoteText"/>
        <w:rPr>
          <w:sz w:val="16"/>
          <w:szCs w:val="16"/>
        </w:rPr>
      </w:pPr>
      <w:r w:rsidRPr="00B87D6B">
        <w:rPr>
          <w:rStyle w:val="FootnoteReference"/>
          <w:sz w:val="16"/>
          <w:szCs w:val="16"/>
        </w:rPr>
        <w:footnoteRef/>
      </w:r>
      <w:r w:rsidRPr="00B87D6B">
        <w:rPr>
          <w:sz w:val="16"/>
          <w:szCs w:val="16"/>
        </w:rPr>
        <w:t xml:space="preserve"> See also section 44 (3) of the Constitution. </w:t>
      </w:r>
    </w:p>
  </w:footnote>
  <w:footnote w:id="19">
    <w:p w14:paraId="3CA1DFC3" w14:textId="77777777" w:rsidR="00EB73AC" w:rsidRPr="00B87D6B" w:rsidRDefault="00EB73AC" w:rsidP="00EB73AC">
      <w:pPr>
        <w:pStyle w:val="FootnoteText"/>
        <w:rPr>
          <w:sz w:val="16"/>
          <w:szCs w:val="16"/>
          <w:lang w:val="en-US"/>
        </w:rPr>
      </w:pPr>
      <w:r w:rsidRPr="00B87D6B">
        <w:rPr>
          <w:rStyle w:val="FootnoteReference"/>
          <w:sz w:val="16"/>
          <w:szCs w:val="16"/>
        </w:rPr>
        <w:footnoteRef/>
      </w:r>
      <w:r w:rsidRPr="00B87D6B">
        <w:rPr>
          <w:sz w:val="16"/>
          <w:szCs w:val="16"/>
        </w:rPr>
        <w:t xml:space="preserve"> </w:t>
      </w:r>
      <w:r w:rsidRPr="00B87D6B">
        <w:rPr>
          <w:sz w:val="16"/>
          <w:szCs w:val="16"/>
          <w:lang w:val="en-US"/>
        </w:rPr>
        <w:t>Section 5 of the Investment Promotion Act</w:t>
      </w:r>
    </w:p>
  </w:footnote>
  <w:footnote w:id="20">
    <w:p w14:paraId="2912165B" w14:textId="77777777" w:rsidR="00EB73AC" w:rsidRPr="00B87D6B" w:rsidRDefault="00EB73AC" w:rsidP="00EB73AC">
      <w:pPr>
        <w:pStyle w:val="FootnoteText"/>
        <w:rPr>
          <w:sz w:val="16"/>
          <w:szCs w:val="16"/>
          <w:lang w:val="en-US"/>
        </w:rPr>
      </w:pPr>
      <w:r w:rsidRPr="00B87D6B">
        <w:rPr>
          <w:rStyle w:val="FootnoteReference"/>
          <w:sz w:val="16"/>
          <w:szCs w:val="16"/>
        </w:rPr>
        <w:footnoteRef/>
      </w:r>
      <w:r w:rsidRPr="00B87D6B">
        <w:rPr>
          <w:sz w:val="16"/>
          <w:szCs w:val="16"/>
        </w:rPr>
        <w:t xml:space="preserve"> </w:t>
      </w:r>
      <w:r w:rsidRPr="00B87D6B">
        <w:rPr>
          <w:sz w:val="16"/>
          <w:szCs w:val="16"/>
          <w:lang w:val="en-US"/>
        </w:rPr>
        <w:t xml:space="preserve">Illovo Sugar Malawi Pls V </w:t>
      </w:r>
      <w:proofErr w:type="spellStart"/>
      <w:r w:rsidRPr="00B87D6B">
        <w:rPr>
          <w:sz w:val="16"/>
          <w:szCs w:val="16"/>
          <w:lang w:val="en-US"/>
        </w:rPr>
        <w:t>Simama</w:t>
      </w:r>
      <w:proofErr w:type="spellEnd"/>
      <w:r w:rsidRPr="00B87D6B">
        <w:rPr>
          <w:sz w:val="16"/>
          <w:szCs w:val="16"/>
          <w:lang w:val="en-US"/>
        </w:rPr>
        <w:t xml:space="preserve"> General Dealers Limited Commercial Cause No. 169 of 2018 and </w:t>
      </w:r>
      <w:proofErr w:type="spellStart"/>
      <w:r w:rsidRPr="00B87D6B">
        <w:rPr>
          <w:sz w:val="16"/>
          <w:szCs w:val="16"/>
          <w:lang w:val="en-US"/>
        </w:rPr>
        <w:t>Meditex</w:t>
      </w:r>
      <w:proofErr w:type="spellEnd"/>
      <w:r w:rsidRPr="00B87D6B">
        <w:rPr>
          <w:sz w:val="16"/>
          <w:szCs w:val="16"/>
          <w:lang w:val="en-US"/>
        </w:rPr>
        <w:t xml:space="preserve"> v Huma</w:t>
      </w:r>
    </w:p>
  </w:footnote>
  <w:footnote w:id="21">
    <w:p w14:paraId="35F064B8" w14:textId="77777777" w:rsidR="00EB73AC" w:rsidRPr="00A13BFD" w:rsidRDefault="00EB73AC" w:rsidP="00EB73AC">
      <w:pPr>
        <w:pStyle w:val="FootnoteText"/>
        <w:rPr>
          <w:lang w:val="en-US"/>
        </w:rPr>
      </w:pPr>
      <w:r w:rsidRPr="00B87D6B">
        <w:rPr>
          <w:rStyle w:val="FootnoteReference"/>
          <w:sz w:val="16"/>
          <w:szCs w:val="16"/>
        </w:rPr>
        <w:footnoteRef/>
      </w:r>
      <w:r w:rsidRPr="00B87D6B">
        <w:rPr>
          <w:sz w:val="16"/>
          <w:szCs w:val="16"/>
        </w:rPr>
        <w:t xml:space="preserve"> </w:t>
      </w:r>
      <w:r w:rsidRPr="00B87D6B">
        <w:rPr>
          <w:sz w:val="16"/>
          <w:szCs w:val="16"/>
          <w:lang w:val="en-US"/>
        </w:rPr>
        <w:t xml:space="preserve">Maranatha Academy v </w:t>
      </w:r>
      <w:proofErr w:type="spellStart"/>
      <w:r w:rsidRPr="00B87D6B">
        <w:rPr>
          <w:sz w:val="16"/>
          <w:szCs w:val="16"/>
          <w:lang w:val="en-US"/>
        </w:rPr>
        <w:t>Petroda</w:t>
      </w:r>
      <w:proofErr w:type="spellEnd"/>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77D50" w14:textId="77777777" w:rsidR="00E46D13" w:rsidRDefault="00E46D13" w:rsidP="00E26E0C">
    <w:pPr>
      <w:pStyle w:val="Header"/>
      <w:tabs>
        <w:tab w:val="clear" w:pos="4536"/>
        <w:tab w:val="clear" w:pos="9072"/>
        <w:tab w:val="right" w:pos="8364"/>
      </w:tabs>
      <w:ind w:right="141"/>
      <w:rPr>
        <w:b/>
        <w:bCs/>
        <w:color w:val="006063"/>
        <w:sz w:val="16"/>
        <w:szCs w:val="2"/>
      </w:rPr>
    </w:pPr>
    <w:r>
      <w:rPr>
        <w:b/>
        <w:bCs/>
        <w:color w:val="006063"/>
        <w:sz w:val="16"/>
        <w:szCs w:val="2"/>
      </w:rPr>
      <w:t>Republic of Malawi – Public-Private Partnership Commission</w:t>
    </w:r>
  </w:p>
  <w:p w14:paraId="4CC8AB8A" w14:textId="447C2B30" w:rsidR="00E46D13" w:rsidRPr="000166F7" w:rsidRDefault="00E46D13" w:rsidP="00E26E0C">
    <w:pPr>
      <w:pStyle w:val="Header"/>
      <w:tabs>
        <w:tab w:val="clear" w:pos="9072"/>
        <w:tab w:val="right" w:pos="8505"/>
      </w:tabs>
      <w:ind w:right="567"/>
      <w:rPr>
        <w:b/>
        <w:bCs/>
        <w:color w:val="006063"/>
        <w:sz w:val="16"/>
        <w:szCs w:val="2"/>
      </w:rPr>
    </w:pPr>
    <w:r w:rsidRPr="00D57247">
      <w:rPr>
        <w:b/>
        <w:bCs/>
        <w:color w:val="006063"/>
        <w:sz w:val="16"/>
        <w:szCs w:val="2"/>
      </w:rPr>
      <w:t xml:space="preserve">PROVISION OF PPP TRANSACTION ADVISORY SERVICES FOR AN OFFICE COMPLEX FOR MALAWI INVESTMENT AND TRADE CENTER (MITC) </w:t>
    </w:r>
    <w:r>
      <w:rPr>
        <w:b/>
        <w:bCs/>
        <w:color w:val="006063"/>
        <w:sz w:val="16"/>
        <w:szCs w:val="2"/>
      </w:rPr>
      <w:t>– Feasibility Study</w:t>
    </w:r>
    <w:r w:rsidRPr="001C56D3">
      <w:rPr>
        <w:b/>
        <w:bCs/>
        <w:color w:val="006063"/>
        <w:sz w:val="16"/>
        <w:szCs w:val="2"/>
      </w:rPr>
      <w:t xml:space="preserve"> Report</w:t>
    </w:r>
  </w:p>
  <w:p w14:paraId="4969ADB7" w14:textId="367214F4" w:rsidR="00E46D13" w:rsidRDefault="00E46D13">
    <w:pPr>
      <w:pStyle w:val="Header"/>
    </w:pPr>
    <w:r>
      <w:rPr>
        <w:noProof/>
        <w:lang w:eastAsia="en-GB"/>
      </w:rPr>
      <mc:AlternateContent>
        <mc:Choice Requires="wps">
          <w:drawing>
            <wp:anchor distT="4294967293" distB="4294967293" distL="114300" distR="114300" simplePos="0" relativeHeight="251658240" behindDoc="0" locked="0" layoutInCell="1" allowOverlap="1" wp14:anchorId="70332594" wp14:editId="0580CF02">
              <wp:simplePos x="0" y="0"/>
              <wp:positionH relativeFrom="column">
                <wp:posOffset>-14605</wp:posOffset>
              </wp:positionH>
              <wp:positionV relativeFrom="paragraph">
                <wp:posOffset>121284</wp:posOffset>
              </wp:positionV>
              <wp:extent cx="5875020" cy="0"/>
              <wp:effectExtent l="0" t="0" r="5080" b="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875020" cy="0"/>
                      </a:xfrm>
                      <a:prstGeom prst="line">
                        <a:avLst/>
                      </a:prstGeom>
                      <a:noFill/>
                      <a:ln w="3175">
                        <a:solidFill>
                          <a:srgbClr val="006063"/>
                        </a:solidFill>
                        <a:miter lim="400000"/>
                        <a:headEnd/>
                        <a:tailEnd/>
                      </a:ln>
                    </wps:spPr>
                    <wps:bodyPr/>
                  </wps:wsp>
                </a:graphicData>
              </a:graphic>
              <wp14:sizeRelH relativeFrom="margin">
                <wp14:pctWidth>0</wp14:pctWidth>
              </wp14:sizeRelH>
              <wp14:sizeRelV relativeFrom="page">
                <wp14:pctHeight>0</wp14:pctHeight>
              </wp14:sizeRelV>
            </wp:anchor>
          </w:drawing>
        </mc:Choice>
        <mc:Fallback>
          <w:pict>
            <v:line w14:anchorId="0F9CC26D" id="Straight Connector 28"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page" from="-1.15pt,9.55pt" to="461.4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" strokecolor="#006063" strokeweight=".25pt">
              <v:stroke miterlimit="4" joinstyle="miter"/>
              <o:lock v:ext="edit" shapetype="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4"/>
    <w:lvl w:ilvl="0">
      <w:start w:val="1"/>
      <w:numFmt w:val="bullet"/>
      <w:lvlText w:val=""/>
      <w:lvlJc w:val="left"/>
      <w:pPr>
        <w:tabs>
          <w:tab w:val="num" w:pos="1800"/>
        </w:tabs>
        <w:ind w:left="1800" w:hanging="360"/>
      </w:pPr>
      <w:rPr>
        <w:rFonts w:ascii="Wingdings" w:hAnsi="Wingdings" w:cs="Wingdings" w:hint="default"/>
      </w:rPr>
    </w:lvl>
  </w:abstractNum>
  <w:abstractNum w:abstractNumId="1" w15:restartNumberingAfterBreak="0">
    <w:nsid w:val="00000004"/>
    <w:multiLevelType w:val="singleLevel"/>
    <w:tmpl w:val="00000004"/>
    <w:name w:val="WW8Num8"/>
    <w:lvl w:ilvl="0">
      <w:start w:val="1"/>
      <w:numFmt w:val="bullet"/>
      <w:lvlText w:val=""/>
      <w:lvlJc w:val="left"/>
      <w:pPr>
        <w:tabs>
          <w:tab w:val="num" w:pos="720"/>
        </w:tabs>
        <w:ind w:left="720" w:hanging="360"/>
      </w:pPr>
      <w:rPr>
        <w:rFonts w:ascii="Wingdings" w:hAnsi="Wingdings" w:cs="Wingdings" w:hint="default"/>
      </w:rPr>
    </w:lvl>
  </w:abstractNum>
  <w:abstractNum w:abstractNumId="2" w15:restartNumberingAfterBreak="0">
    <w:nsid w:val="00000007"/>
    <w:multiLevelType w:val="singleLevel"/>
    <w:tmpl w:val="00000007"/>
    <w:name w:val="WW8Num7"/>
    <w:lvl w:ilvl="0">
      <w:start w:val="1"/>
      <w:numFmt w:val="bullet"/>
      <w:lvlText w:val=""/>
      <w:lvlJc w:val="left"/>
      <w:pPr>
        <w:tabs>
          <w:tab w:val="num" w:pos="360"/>
        </w:tabs>
        <w:ind w:left="360" w:hanging="360"/>
      </w:pPr>
      <w:rPr>
        <w:rFonts w:ascii="Symbol" w:hAnsi="Symbol" w:cs="Symbol" w:hint="default"/>
      </w:rPr>
    </w:lvl>
  </w:abstractNum>
  <w:abstractNum w:abstractNumId="3" w15:restartNumberingAfterBreak="0">
    <w:nsid w:val="0392273C"/>
    <w:multiLevelType w:val="multilevel"/>
    <w:tmpl w:val="534019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2"/>
        <w:szCs w:val="22"/>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08444B6F"/>
    <w:multiLevelType w:val="hybridMultilevel"/>
    <w:tmpl w:val="711E25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1297B6A"/>
    <w:multiLevelType w:val="hybridMultilevel"/>
    <w:tmpl w:val="B0449562"/>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 w15:restartNumberingAfterBreak="0">
    <w:nsid w:val="129C2C43"/>
    <w:multiLevelType w:val="hybridMultilevel"/>
    <w:tmpl w:val="D6423B4C"/>
    <w:lvl w:ilvl="0" w:tplc="032C13FC">
      <w:start w:val="1"/>
      <w:numFmt w:val="bullet"/>
      <w:lvlText w:val="o"/>
      <w:lvlJc w:val="left"/>
      <w:pPr>
        <w:ind w:left="1571" w:hanging="360"/>
      </w:pPr>
      <w:rPr>
        <w:rFonts w:ascii="Courier New" w:hAnsi="Courier New" w:cs="Courier New" w:hint="default"/>
      </w:rPr>
    </w:lvl>
    <w:lvl w:ilvl="1" w:tplc="040C0003" w:tentative="1">
      <w:start w:val="1"/>
      <w:numFmt w:val="bullet"/>
      <w:lvlText w:val="o"/>
      <w:lvlJc w:val="left"/>
      <w:pPr>
        <w:ind w:left="2291" w:hanging="360"/>
      </w:pPr>
      <w:rPr>
        <w:rFonts w:ascii="Courier New" w:hAnsi="Courier New" w:cs="Courier New" w:hint="default"/>
      </w:rPr>
    </w:lvl>
    <w:lvl w:ilvl="2" w:tplc="040C0005">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7" w15:restartNumberingAfterBreak="0">
    <w:nsid w:val="15546F66"/>
    <w:multiLevelType w:val="hybridMultilevel"/>
    <w:tmpl w:val="DBFCD14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9336635"/>
    <w:multiLevelType w:val="hybridMultilevel"/>
    <w:tmpl w:val="74DC8B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AC24666"/>
    <w:multiLevelType w:val="hybridMultilevel"/>
    <w:tmpl w:val="3CFC04B4"/>
    <w:lvl w:ilvl="0" w:tplc="E27065BE">
      <w:start w:val="1"/>
      <w:numFmt w:val="bullet"/>
      <w:pStyle w:val="EYHeading1"/>
      <w:lvlText w:val="■"/>
      <w:lvlJc w:val="left"/>
      <w:pPr>
        <w:ind w:left="720" w:hanging="360"/>
      </w:pPr>
      <w:rPr>
        <w:rFonts w:ascii="Arial" w:hAnsi="Arial" w:hint="default"/>
        <w:color w:val="FFC000"/>
      </w:rPr>
    </w:lvl>
    <w:lvl w:ilvl="1" w:tplc="1272EB28">
      <w:numFmt w:val="bullet"/>
      <w:lvlText w:val="•"/>
      <w:lvlJc w:val="left"/>
      <w:pPr>
        <w:ind w:left="1440" w:hanging="360"/>
      </w:pPr>
      <w:rPr>
        <w:rFonts w:ascii="Arial" w:eastAsia="Times New Roman" w:hAnsi="Arial" w:cs="Arial" w:hint="default"/>
      </w:rPr>
    </w:lvl>
    <w:lvl w:ilvl="2" w:tplc="D518A208">
      <w:start w:val="13"/>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5B12A1A"/>
    <w:multiLevelType w:val="hybridMultilevel"/>
    <w:tmpl w:val="E1BECA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A500989"/>
    <w:multiLevelType w:val="hybridMultilevel"/>
    <w:tmpl w:val="4684993E"/>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CA2003F"/>
    <w:multiLevelType w:val="hybridMultilevel"/>
    <w:tmpl w:val="1CC6302C"/>
    <w:lvl w:ilvl="0" w:tplc="F01E3332">
      <w:start w:val="1"/>
      <w:numFmt w:val="decimal"/>
      <w:lvlText w:val="%1."/>
      <w:lvlJc w:val="left"/>
      <w:pPr>
        <w:tabs>
          <w:tab w:val="num" w:pos="1440"/>
        </w:tabs>
        <w:ind w:left="1440" w:hanging="720"/>
      </w:pPr>
      <w:rPr>
        <w:rFonts w:hint="default"/>
      </w:rPr>
    </w:lvl>
    <w:lvl w:ilvl="1" w:tplc="9572D1AA">
      <w:start w:val="1"/>
      <w:numFmt w:val="bullet"/>
      <w:pStyle w:val="infrastructureandlawheading1"/>
      <w:lvlText w:val=""/>
      <w:lvlJc w:val="left"/>
      <w:pPr>
        <w:tabs>
          <w:tab w:val="num" w:pos="1800"/>
        </w:tabs>
        <w:ind w:left="1800" w:hanging="360"/>
      </w:pPr>
      <w:rPr>
        <w:rFonts w:ascii="Symbol" w:hAnsi="Symbol"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15:restartNumberingAfterBreak="0">
    <w:nsid w:val="2F2737F8"/>
    <w:multiLevelType w:val="hybridMultilevel"/>
    <w:tmpl w:val="63E26EFC"/>
    <w:lvl w:ilvl="0" w:tplc="5560A330">
      <w:start w:val="1"/>
      <w:numFmt w:val="bullet"/>
      <w:pStyle w:val="Style2"/>
      <w:lvlText w:val="►"/>
      <w:lvlJc w:val="left"/>
      <w:pPr>
        <w:ind w:left="1440" w:hanging="360"/>
      </w:pPr>
      <w:rPr>
        <w:rFonts w:ascii="Arial" w:hAnsi="Arial" w:hint="default"/>
        <w:color w:val="FFCC00"/>
        <w:sz w:val="16"/>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FA6DE9"/>
    <w:multiLevelType w:val="singleLevel"/>
    <w:tmpl w:val="7B340FAA"/>
    <w:name w:val="AOBulletList"/>
    <w:lvl w:ilvl="0">
      <w:start w:val="1"/>
      <w:numFmt w:val="bullet"/>
      <w:pStyle w:val="AOBullet"/>
      <w:lvlText w:val=""/>
      <w:lvlJc w:val="left"/>
      <w:pPr>
        <w:tabs>
          <w:tab w:val="num" w:pos="720"/>
        </w:tabs>
        <w:ind w:left="720" w:hanging="720"/>
      </w:pPr>
      <w:rPr>
        <w:rFonts w:ascii="Symbol" w:hAnsi="Symbol" w:hint="default"/>
        <w:caps w:val="0"/>
      </w:rPr>
    </w:lvl>
  </w:abstractNum>
  <w:abstractNum w:abstractNumId="15" w15:restartNumberingAfterBreak="0">
    <w:nsid w:val="3AAA5208"/>
    <w:multiLevelType w:val="hybridMultilevel"/>
    <w:tmpl w:val="E1946952"/>
    <w:lvl w:ilvl="0" w:tplc="F2DA3320">
      <w:start w:val="1"/>
      <w:numFmt w:val="upperLetter"/>
      <w:pStyle w:val="Preamble"/>
      <w:lvlText w:val="%1."/>
      <w:lvlJc w:val="left"/>
      <w:pPr>
        <w:ind w:left="720" w:hanging="360"/>
      </w:pPr>
    </w:lvl>
    <w:lvl w:ilvl="1" w:tplc="B5C6EC60" w:tentative="1">
      <w:start w:val="1"/>
      <w:numFmt w:val="lowerLetter"/>
      <w:lvlText w:val="%2."/>
      <w:lvlJc w:val="left"/>
      <w:pPr>
        <w:ind w:left="1440" w:hanging="360"/>
      </w:pPr>
    </w:lvl>
    <w:lvl w:ilvl="2" w:tplc="C5ACD534" w:tentative="1">
      <w:start w:val="1"/>
      <w:numFmt w:val="lowerRoman"/>
      <w:lvlText w:val="%3."/>
      <w:lvlJc w:val="right"/>
      <w:pPr>
        <w:ind w:left="2160" w:hanging="180"/>
      </w:pPr>
    </w:lvl>
    <w:lvl w:ilvl="3" w:tplc="E02CA6EE" w:tentative="1">
      <w:start w:val="1"/>
      <w:numFmt w:val="decimal"/>
      <w:lvlText w:val="%4."/>
      <w:lvlJc w:val="left"/>
      <w:pPr>
        <w:ind w:left="2880" w:hanging="360"/>
      </w:pPr>
    </w:lvl>
    <w:lvl w:ilvl="4" w:tplc="78E69202" w:tentative="1">
      <w:start w:val="1"/>
      <w:numFmt w:val="lowerLetter"/>
      <w:lvlText w:val="%5."/>
      <w:lvlJc w:val="left"/>
      <w:pPr>
        <w:ind w:left="3600" w:hanging="360"/>
      </w:pPr>
    </w:lvl>
    <w:lvl w:ilvl="5" w:tplc="F08A680C" w:tentative="1">
      <w:start w:val="1"/>
      <w:numFmt w:val="lowerRoman"/>
      <w:lvlText w:val="%6."/>
      <w:lvlJc w:val="right"/>
      <w:pPr>
        <w:ind w:left="4320" w:hanging="180"/>
      </w:pPr>
    </w:lvl>
    <w:lvl w:ilvl="6" w:tplc="0B9CAC68" w:tentative="1">
      <w:start w:val="1"/>
      <w:numFmt w:val="decimal"/>
      <w:lvlText w:val="%7."/>
      <w:lvlJc w:val="left"/>
      <w:pPr>
        <w:ind w:left="5040" w:hanging="360"/>
      </w:pPr>
    </w:lvl>
    <w:lvl w:ilvl="7" w:tplc="BD282202" w:tentative="1">
      <w:start w:val="1"/>
      <w:numFmt w:val="lowerLetter"/>
      <w:lvlText w:val="%8."/>
      <w:lvlJc w:val="left"/>
      <w:pPr>
        <w:ind w:left="5760" w:hanging="360"/>
      </w:pPr>
    </w:lvl>
    <w:lvl w:ilvl="8" w:tplc="FC32CFCE" w:tentative="1">
      <w:start w:val="1"/>
      <w:numFmt w:val="lowerRoman"/>
      <w:lvlText w:val="%9."/>
      <w:lvlJc w:val="right"/>
      <w:pPr>
        <w:ind w:left="6480" w:hanging="180"/>
      </w:pPr>
    </w:lvl>
  </w:abstractNum>
  <w:abstractNum w:abstractNumId="16" w15:restartNumberingAfterBreak="0">
    <w:nsid w:val="3D121A6C"/>
    <w:multiLevelType w:val="hybridMultilevel"/>
    <w:tmpl w:val="D1B4A6C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E6327B1"/>
    <w:multiLevelType w:val="hybridMultilevel"/>
    <w:tmpl w:val="B88EBA76"/>
    <w:lvl w:ilvl="0" w:tplc="3F8ADACE">
      <w:start w:val="1"/>
      <w:numFmt w:val="lowerLetter"/>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41A4048C"/>
    <w:multiLevelType w:val="hybridMultilevel"/>
    <w:tmpl w:val="097881F2"/>
    <w:styleLink w:val="ParaNumbering"/>
    <w:lvl w:ilvl="0" w:tplc="D0CEFA64">
      <w:start w:val="1"/>
      <w:numFmt w:val="bullet"/>
      <w:pStyle w:val="Bullet2"/>
      <w:lvlText w:val=""/>
      <w:lvlJc w:val="left"/>
      <w:pPr>
        <w:ind w:left="764" w:hanging="360"/>
      </w:pPr>
      <w:rPr>
        <w:rFonts w:ascii="Wingdings" w:hAnsi="Wingdings" w:hint="default"/>
        <w:color w:val="FFC000"/>
        <w:spacing w:val="0"/>
        <w:position w:val="0"/>
        <w:sz w:val="20"/>
      </w:rPr>
    </w:lvl>
    <w:lvl w:ilvl="1" w:tplc="04090019">
      <w:start w:val="1"/>
      <w:numFmt w:val="lowerLetter"/>
      <w:lvlText w:val="%2."/>
      <w:lvlJc w:val="left"/>
      <w:pPr>
        <w:ind w:left="1484" w:hanging="360"/>
      </w:pPr>
    </w:lvl>
    <w:lvl w:ilvl="2" w:tplc="0409001B">
      <w:start w:val="1"/>
      <w:numFmt w:val="lowerRoman"/>
      <w:lvlText w:val="%3."/>
      <w:lvlJc w:val="right"/>
      <w:pPr>
        <w:ind w:left="2204" w:hanging="180"/>
      </w:pPr>
    </w:lvl>
    <w:lvl w:ilvl="3" w:tplc="0409000F" w:tentative="1">
      <w:start w:val="1"/>
      <w:numFmt w:val="decimal"/>
      <w:lvlText w:val="%4."/>
      <w:lvlJc w:val="left"/>
      <w:pPr>
        <w:ind w:left="2924" w:hanging="360"/>
      </w:pPr>
    </w:lvl>
    <w:lvl w:ilvl="4" w:tplc="04090019" w:tentative="1">
      <w:start w:val="1"/>
      <w:numFmt w:val="lowerLetter"/>
      <w:lvlText w:val="%5."/>
      <w:lvlJc w:val="left"/>
      <w:pPr>
        <w:ind w:left="3644" w:hanging="360"/>
      </w:pPr>
    </w:lvl>
    <w:lvl w:ilvl="5" w:tplc="0409001B" w:tentative="1">
      <w:start w:val="1"/>
      <w:numFmt w:val="lowerRoman"/>
      <w:lvlText w:val="%6."/>
      <w:lvlJc w:val="right"/>
      <w:pPr>
        <w:ind w:left="4364" w:hanging="180"/>
      </w:pPr>
    </w:lvl>
    <w:lvl w:ilvl="6" w:tplc="0409000F" w:tentative="1">
      <w:start w:val="1"/>
      <w:numFmt w:val="decimal"/>
      <w:lvlText w:val="%7."/>
      <w:lvlJc w:val="left"/>
      <w:pPr>
        <w:ind w:left="5084" w:hanging="360"/>
      </w:pPr>
    </w:lvl>
    <w:lvl w:ilvl="7" w:tplc="04090019" w:tentative="1">
      <w:start w:val="1"/>
      <w:numFmt w:val="lowerLetter"/>
      <w:lvlText w:val="%8."/>
      <w:lvlJc w:val="left"/>
      <w:pPr>
        <w:ind w:left="5804" w:hanging="360"/>
      </w:pPr>
    </w:lvl>
    <w:lvl w:ilvl="8" w:tplc="0409001B" w:tentative="1">
      <w:start w:val="1"/>
      <w:numFmt w:val="lowerRoman"/>
      <w:lvlText w:val="%9."/>
      <w:lvlJc w:val="right"/>
      <w:pPr>
        <w:ind w:left="6524" w:hanging="180"/>
      </w:pPr>
    </w:lvl>
  </w:abstractNum>
  <w:abstractNum w:abstractNumId="19" w15:restartNumberingAfterBreak="0">
    <w:nsid w:val="4C0810E4"/>
    <w:multiLevelType w:val="hybridMultilevel"/>
    <w:tmpl w:val="513016E8"/>
    <w:lvl w:ilvl="0" w:tplc="25160858">
      <w:start w:val="1"/>
      <w:numFmt w:val="lowerLetter"/>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E654D83"/>
    <w:multiLevelType w:val="hybridMultilevel"/>
    <w:tmpl w:val="96BC35DE"/>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0E34B8D"/>
    <w:multiLevelType w:val="hybridMultilevel"/>
    <w:tmpl w:val="6F347E96"/>
    <w:lvl w:ilvl="0" w:tplc="A726F442">
      <w:numFmt w:val="bullet"/>
      <w:lvlText w:val=""/>
      <w:lvlJc w:val="left"/>
      <w:pPr>
        <w:ind w:left="402" w:hanging="339"/>
      </w:pPr>
      <w:rPr>
        <w:rFonts w:ascii="Wingdings" w:eastAsia="Wingdings" w:hAnsi="Wingdings" w:cs="Wingdings" w:hint="default"/>
        <w:b w:val="0"/>
        <w:bCs w:val="0"/>
        <w:i w:val="0"/>
        <w:iCs w:val="0"/>
        <w:w w:val="103"/>
        <w:sz w:val="18"/>
        <w:szCs w:val="18"/>
        <w:lang w:val="fr-FR" w:eastAsia="en-US" w:bidi="ar-SA"/>
      </w:rPr>
    </w:lvl>
    <w:lvl w:ilvl="1" w:tplc="2690AC56">
      <w:numFmt w:val="bullet"/>
      <w:lvlText w:val="•"/>
      <w:lvlJc w:val="left"/>
      <w:pPr>
        <w:ind w:left="731" w:hanging="339"/>
      </w:pPr>
      <w:rPr>
        <w:rFonts w:hint="default"/>
        <w:lang w:val="fr-FR" w:eastAsia="en-US" w:bidi="ar-SA"/>
      </w:rPr>
    </w:lvl>
    <w:lvl w:ilvl="2" w:tplc="04DCA718">
      <w:numFmt w:val="bullet"/>
      <w:lvlText w:val="•"/>
      <w:lvlJc w:val="left"/>
      <w:pPr>
        <w:ind w:left="1063" w:hanging="339"/>
      </w:pPr>
      <w:rPr>
        <w:rFonts w:hint="default"/>
        <w:lang w:val="fr-FR" w:eastAsia="en-US" w:bidi="ar-SA"/>
      </w:rPr>
    </w:lvl>
    <w:lvl w:ilvl="3" w:tplc="EE2836A0">
      <w:numFmt w:val="bullet"/>
      <w:lvlText w:val="•"/>
      <w:lvlJc w:val="left"/>
      <w:pPr>
        <w:ind w:left="1395" w:hanging="339"/>
      </w:pPr>
      <w:rPr>
        <w:rFonts w:hint="default"/>
        <w:lang w:val="fr-FR" w:eastAsia="en-US" w:bidi="ar-SA"/>
      </w:rPr>
    </w:lvl>
    <w:lvl w:ilvl="4" w:tplc="EB8CED68">
      <w:numFmt w:val="bullet"/>
      <w:lvlText w:val="•"/>
      <w:lvlJc w:val="left"/>
      <w:pPr>
        <w:ind w:left="1726" w:hanging="339"/>
      </w:pPr>
      <w:rPr>
        <w:rFonts w:hint="default"/>
        <w:lang w:val="fr-FR" w:eastAsia="en-US" w:bidi="ar-SA"/>
      </w:rPr>
    </w:lvl>
    <w:lvl w:ilvl="5" w:tplc="4C780966">
      <w:numFmt w:val="bullet"/>
      <w:lvlText w:val="•"/>
      <w:lvlJc w:val="left"/>
      <w:pPr>
        <w:ind w:left="2058" w:hanging="339"/>
      </w:pPr>
      <w:rPr>
        <w:rFonts w:hint="default"/>
        <w:lang w:val="fr-FR" w:eastAsia="en-US" w:bidi="ar-SA"/>
      </w:rPr>
    </w:lvl>
    <w:lvl w:ilvl="6" w:tplc="DB062196">
      <w:numFmt w:val="bullet"/>
      <w:lvlText w:val="•"/>
      <w:lvlJc w:val="left"/>
      <w:pPr>
        <w:ind w:left="2390" w:hanging="339"/>
      </w:pPr>
      <w:rPr>
        <w:rFonts w:hint="default"/>
        <w:lang w:val="fr-FR" w:eastAsia="en-US" w:bidi="ar-SA"/>
      </w:rPr>
    </w:lvl>
    <w:lvl w:ilvl="7" w:tplc="0114A4A0">
      <w:numFmt w:val="bullet"/>
      <w:lvlText w:val="•"/>
      <w:lvlJc w:val="left"/>
      <w:pPr>
        <w:ind w:left="2721" w:hanging="339"/>
      </w:pPr>
      <w:rPr>
        <w:rFonts w:hint="default"/>
        <w:lang w:val="fr-FR" w:eastAsia="en-US" w:bidi="ar-SA"/>
      </w:rPr>
    </w:lvl>
    <w:lvl w:ilvl="8" w:tplc="0E58AF6C">
      <w:numFmt w:val="bullet"/>
      <w:lvlText w:val="•"/>
      <w:lvlJc w:val="left"/>
      <w:pPr>
        <w:ind w:left="3053" w:hanging="339"/>
      </w:pPr>
      <w:rPr>
        <w:rFonts w:hint="default"/>
        <w:lang w:val="fr-FR" w:eastAsia="en-US" w:bidi="ar-SA"/>
      </w:rPr>
    </w:lvl>
  </w:abstractNum>
  <w:abstractNum w:abstractNumId="22" w15:restartNumberingAfterBreak="0">
    <w:nsid w:val="50EA61DA"/>
    <w:multiLevelType w:val="multilevel"/>
    <w:tmpl w:val="F8DE29CC"/>
    <w:lvl w:ilvl="0">
      <w:start w:val="1"/>
      <w:numFmt w:val="decimal"/>
      <w:pStyle w:val="1Numberedheading"/>
      <w:lvlText w:val="%1"/>
      <w:lvlJc w:val="left"/>
      <w:pPr>
        <w:ind w:left="360" w:hanging="360"/>
      </w:pPr>
      <w:rPr>
        <w:rFonts w:ascii="EYInterstate" w:eastAsia="Times New Roman" w:hAnsi="EYInterstate"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2787184"/>
    <w:multiLevelType w:val="multilevel"/>
    <w:tmpl w:val="884EAEEC"/>
    <w:lvl w:ilvl="0">
      <w:start w:val="1"/>
      <w:numFmt w:val="decimal"/>
      <w:pStyle w:val="Level1"/>
      <w:lvlText w:val="%1."/>
      <w:lvlJc w:val="left"/>
      <w:pPr>
        <w:tabs>
          <w:tab w:val="num" w:pos="851"/>
        </w:tabs>
        <w:ind w:left="851" w:hanging="851"/>
      </w:pPr>
      <w:rPr>
        <w:rFonts w:hint="default"/>
        <w:b/>
        <w:bCs w:val="0"/>
        <w:i w:val="0"/>
        <w:sz w:val="32"/>
        <w:szCs w:val="18"/>
        <w:u w:val="none"/>
      </w:rPr>
    </w:lvl>
    <w:lvl w:ilvl="1">
      <w:start w:val="1"/>
      <w:numFmt w:val="decimal"/>
      <w:pStyle w:val="Level2"/>
      <w:lvlText w:val="%1.%2"/>
      <w:lvlJc w:val="left"/>
      <w:pPr>
        <w:tabs>
          <w:tab w:val="num" w:pos="1135"/>
        </w:tabs>
        <w:ind w:left="1135" w:hanging="851"/>
      </w:pPr>
      <w:rPr>
        <w:rFonts w:hint="default"/>
        <w:b/>
        <w:bCs w:val="0"/>
        <w:i w:val="0"/>
        <w:color w:val="auto"/>
        <w:u w:val="none"/>
      </w:rPr>
    </w:lvl>
    <w:lvl w:ilvl="2">
      <w:start w:val="1"/>
      <w:numFmt w:val="decimal"/>
      <w:pStyle w:val="Level3"/>
      <w:lvlText w:val="%1.%2.%3"/>
      <w:lvlJc w:val="left"/>
      <w:pPr>
        <w:tabs>
          <w:tab w:val="num" w:pos="1843"/>
        </w:tabs>
        <w:ind w:left="1843" w:hanging="992"/>
      </w:pPr>
      <w:rPr>
        <w:rFonts w:hint="default"/>
        <w:b/>
        <w:bCs w:val="0"/>
        <w:i w:val="0"/>
        <w:color w:val="auto"/>
        <w:u w:val="none"/>
      </w:rPr>
    </w:lvl>
    <w:lvl w:ilvl="3">
      <w:start w:val="1"/>
      <w:numFmt w:val="decimal"/>
      <w:pStyle w:val="Level4"/>
      <w:lvlText w:val="%1.%2.%3.%4"/>
      <w:lvlJc w:val="left"/>
      <w:pPr>
        <w:tabs>
          <w:tab w:val="num" w:pos="2978"/>
        </w:tabs>
        <w:ind w:left="2978" w:hanging="1276"/>
      </w:pPr>
      <w:rPr>
        <w:rFonts w:hint="default"/>
        <w:b/>
        <w:bCs/>
        <w:i w:val="0"/>
        <w:color w:val="auto"/>
        <w:u w:val="none"/>
      </w:rPr>
    </w:lvl>
    <w:lvl w:ilvl="4">
      <w:start w:val="1"/>
      <w:numFmt w:val="lowerLetter"/>
      <w:pStyle w:val="Level5"/>
      <w:lvlText w:val="(%5)"/>
      <w:lvlJc w:val="left"/>
      <w:pPr>
        <w:tabs>
          <w:tab w:val="num" w:pos="3119"/>
        </w:tabs>
        <w:ind w:left="3119" w:hanging="1276"/>
      </w:pPr>
      <w:rPr>
        <w:rFonts w:hint="default"/>
        <w:b w:val="0"/>
        <w:i w:val="0"/>
        <w:u w:val="none"/>
      </w:rPr>
    </w:lvl>
    <w:lvl w:ilvl="5">
      <w:start w:val="1"/>
      <w:numFmt w:val="none"/>
      <w:lvlText w:val="(Not Defined)"/>
      <w:lvlJc w:val="left"/>
      <w:pPr>
        <w:tabs>
          <w:tab w:val="num" w:pos="3240"/>
        </w:tabs>
        <w:ind w:left="2736" w:hanging="936"/>
      </w:pPr>
      <w:rPr>
        <w:rFonts w:hint="default"/>
      </w:rPr>
    </w:lvl>
    <w:lvl w:ilvl="6">
      <w:start w:val="1"/>
      <w:numFmt w:val="none"/>
      <w:lvlText w:val="(Not Defined)"/>
      <w:lvlJc w:val="left"/>
      <w:pPr>
        <w:tabs>
          <w:tab w:val="num" w:pos="3600"/>
        </w:tabs>
        <w:ind w:left="3240" w:hanging="1080"/>
      </w:pPr>
      <w:rPr>
        <w:rFonts w:hint="default"/>
      </w:rPr>
    </w:lvl>
    <w:lvl w:ilvl="7">
      <w:start w:val="1"/>
      <w:numFmt w:val="none"/>
      <w:lvlText w:val="(Not Defined)"/>
      <w:lvlJc w:val="left"/>
      <w:pPr>
        <w:tabs>
          <w:tab w:val="num" w:pos="3960"/>
        </w:tabs>
        <w:ind w:left="3744" w:hanging="1224"/>
      </w:pPr>
      <w:rPr>
        <w:rFonts w:hint="default"/>
      </w:rPr>
    </w:lvl>
    <w:lvl w:ilvl="8">
      <w:start w:val="1"/>
      <w:numFmt w:val="none"/>
      <w:lvlText w:val="(Not Defined)"/>
      <w:lvlJc w:val="left"/>
      <w:pPr>
        <w:tabs>
          <w:tab w:val="num" w:pos="4320"/>
        </w:tabs>
        <w:ind w:left="4320" w:hanging="1440"/>
      </w:pPr>
      <w:rPr>
        <w:rFonts w:hint="default"/>
      </w:rPr>
    </w:lvl>
  </w:abstractNum>
  <w:abstractNum w:abstractNumId="24" w15:restartNumberingAfterBreak="0">
    <w:nsid w:val="644F6434"/>
    <w:multiLevelType w:val="hybridMultilevel"/>
    <w:tmpl w:val="60A61556"/>
    <w:lvl w:ilvl="0" w:tplc="0C5EDFD2">
      <w:start w:val="1"/>
      <w:numFmt w:val="bullet"/>
      <w:pStyle w:val="Bulletcopywithparaspace"/>
      <w:lvlText w:val="►"/>
      <w:lvlJc w:val="left"/>
      <w:pPr>
        <w:tabs>
          <w:tab w:val="num" w:pos="1440"/>
        </w:tabs>
        <w:ind w:left="1440" w:hanging="360"/>
      </w:pPr>
      <w:rPr>
        <w:rFonts w:ascii="Arial" w:hAnsi="Arial" w:hint="default"/>
        <w:color w:val="000000"/>
        <w:sz w:val="14"/>
        <w:szCs w:val="14"/>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52E59C8"/>
    <w:multiLevelType w:val="hybridMultilevel"/>
    <w:tmpl w:val="1798A3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8221B1B"/>
    <w:multiLevelType w:val="hybridMultilevel"/>
    <w:tmpl w:val="F8AA302C"/>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B660852"/>
    <w:multiLevelType w:val="multilevel"/>
    <w:tmpl w:val="22F6ADC4"/>
    <w:lvl w:ilvl="0">
      <w:start w:val="1"/>
      <w:numFmt w:val="decimal"/>
      <w:lvlText w:val="%1."/>
      <w:lvlJc w:val="left"/>
      <w:pPr>
        <w:ind w:left="360" w:hanging="360"/>
      </w:pPr>
      <w:rPr>
        <w:rFonts w:hint="default"/>
        <w:color w:val="006063"/>
      </w:rPr>
    </w:lvl>
    <w:lvl w:ilvl="1">
      <w:start w:val="1"/>
      <w:numFmt w:val="decimal"/>
      <w:pStyle w:val="Style1"/>
      <w:lvlText w:val="%1.%2."/>
      <w:lvlJc w:val="left"/>
      <w:pPr>
        <w:ind w:left="650" w:hanging="432"/>
      </w:pPr>
    </w:lvl>
    <w:lvl w:ilvl="2">
      <w:start w:val="1"/>
      <w:numFmt w:val="decimal"/>
      <w:lvlText w:val="%1.%2.%3."/>
      <w:lvlJc w:val="left"/>
      <w:pPr>
        <w:ind w:left="1082" w:hanging="504"/>
      </w:pPr>
    </w:lvl>
    <w:lvl w:ilvl="3">
      <w:start w:val="1"/>
      <w:numFmt w:val="decimal"/>
      <w:lvlText w:val="%1.%2.%3.%4."/>
      <w:lvlJc w:val="left"/>
      <w:pPr>
        <w:ind w:left="1586" w:hanging="648"/>
      </w:pPr>
    </w:lvl>
    <w:lvl w:ilvl="4">
      <w:start w:val="1"/>
      <w:numFmt w:val="decimal"/>
      <w:lvlText w:val="%1.%2.%3.%4.%5."/>
      <w:lvlJc w:val="left"/>
      <w:pPr>
        <w:ind w:left="2090" w:hanging="792"/>
      </w:pPr>
    </w:lvl>
    <w:lvl w:ilvl="5">
      <w:start w:val="1"/>
      <w:numFmt w:val="decimal"/>
      <w:lvlText w:val="%1.%2.%3.%4.%5.%6."/>
      <w:lvlJc w:val="left"/>
      <w:pPr>
        <w:ind w:left="2594" w:hanging="936"/>
      </w:pPr>
    </w:lvl>
    <w:lvl w:ilvl="6">
      <w:start w:val="1"/>
      <w:numFmt w:val="decimal"/>
      <w:lvlText w:val="%1.%2.%3.%4.%5.%6.%7."/>
      <w:lvlJc w:val="left"/>
      <w:pPr>
        <w:ind w:left="3098" w:hanging="1080"/>
      </w:pPr>
    </w:lvl>
    <w:lvl w:ilvl="7">
      <w:start w:val="1"/>
      <w:numFmt w:val="decimal"/>
      <w:lvlText w:val="%1.%2.%3.%4.%5.%6.%7.%8."/>
      <w:lvlJc w:val="left"/>
      <w:pPr>
        <w:ind w:left="3602" w:hanging="1224"/>
      </w:pPr>
    </w:lvl>
    <w:lvl w:ilvl="8">
      <w:start w:val="1"/>
      <w:numFmt w:val="decimal"/>
      <w:lvlText w:val="%1.%2.%3.%4.%5.%6.%7.%8.%9."/>
      <w:lvlJc w:val="left"/>
      <w:pPr>
        <w:ind w:left="4178" w:hanging="1440"/>
      </w:pPr>
    </w:lvl>
  </w:abstractNum>
  <w:abstractNum w:abstractNumId="28" w15:restartNumberingAfterBreak="0">
    <w:nsid w:val="703166C3"/>
    <w:multiLevelType w:val="hybridMultilevel"/>
    <w:tmpl w:val="360A8EF2"/>
    <w:lvl w:ilvl="0" w:tplc="16AC0CD4">
      <w:start w:val="1"/>
      <w:numFmt w:val="bullet"/>
      <w:pStyle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8BE6C4B"/>
    <w:multiLevelType w:val="hybridMultilevel"/>
    <w:tmpl w:val="87928F62"/>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98F30D8"/>
    <w:multiLevelType w:val="multilevel"/>
    <w:tmpl w:val="812CFC42"/>
    <w:styleLink w:val="ParaNumbering2"/>
    <w:lvl w:ilvl="0">
      <w:start w:val="1"/>
      <w:numFmt w:val="decimal"/>
      <w:lvlRestart w:val="0"/>
      <w:lvlText w:val=""/>
      <w:lvlJc w:val="left"/>
      <w:pPr>
        <w:tabs>
          <w:tab w:val="num" w:pos="0"/>
        </w:tabs>
        <w:ind w:left="0" w:firstLine="0"/>
      </w:pPr>
      <w:rPr>
        <w:b/>
        <w:color w:val="7F7E82"/>
        <w:sz w:val="40"/>
      </w:rPr>
    </w:lvl>
    <w:lvl w:ilvl="1">
      <w:start w:val="1"/>
      <w:numFmt w:val="decimal"/>
      <w:pStyle w:val="EYHeading2"/>
      <w:lvlText w:val=""/>
      <w:lvlJc w:val="left"/>
      <w:pPr>
        <w:tabs>
          <w:tab w:val="num" w:pos="0"/>
        </w:tabs>
        <w:ind w:left="0" w:firstLine="0"/>
      </w:pPr>
      <w:rPr>
        <w:rFonts w:hint="default"/>
        <w:b/>
        <w:color w:val="000000"/>
        <w:sz w:val="28"/>
      </w:rPr>
    </w:lvl>
    <w:lvl w:ilvl="2">
      <w:start w:val="1"/>
      <w:numFmt w:val="decimal"/>
      <w:lvlRestart w:val="1"/>
      <w:pStyle w:val="EYHeading3"/>
      <w:lvlText w:val=""/>
      <w:lvlJc w:val="left"/>
      <w:pPr>
        <w:tabs>
          <w:tab w:val="num" w:pos="0"/>
        </w:tabs>
        <w:ind w:left="0" w:firstLine="0"/>
      </w:pPr>
      <w:rPr>
        <w:rFonts w:hint="default"/>
        <w:b/>
        <w:color w:val="000000"/>
        <w:sz w:val="24"/>
      </w:rPr>
    </w:lvl>
    <w:lvl w:ilvl="3">
      <w:start w:val="1"/>
      <w:numFmt w:val="decimal"/>
      <w:lvlRestart w:val="1"/>
      <w:pStyle w:val="EYHeading4"/>
      <w:lvlText w:val=""/>
      <w:lvlJc w:val="left"/>
      <w:pPr>
        <w:tabs>
          <w:tab w:val="num" w:pos="0"/>
        </w:tabs>
        <w:ind w:left="0" w:firstLine="0"/>
      </w:pPr>
      <w:rPr>
        <w:rFonts w:hint="default"/>
        <w:b/>
        <w:color w:val="000000"/>
        <w:sz w:val="20"/>
      </w:rPr>
    </w:lvl>
    <w:lvl w:ilvl="4">
      <w:start w:val="1"/>
      <w:numFmt w:val="decimal"/>
      <w:lvlRestart w:val="1"/>
      <w:pStyle w:val="EYBodytextwithparaspace"/>
      <w:lvlText w:val=""/>
      <w:lvlJc w:val="left"/>
      <w:pPr>
        <w:tabs>
          <w:tab w:val="num" w:pos="0"/>
        </w:tabs>
        <w:ind w:left="0" w:firstLine="0"/>
      </w:pPr>
      <w:rPr>
        <w:rFonts w:hint="default"/>
        <w:b w:val="0"/>
        <w:color w:val="000000"/>
        <w:sz w:val="20"/>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31" w15:restartNumberingAfterBreak="0">
    <w:nsid w:val="7D3F2BE3"/>
    <w:multiLevelType w:val="hybridMultilevel"/>
    <w:tmpl w:val="D9A89A24"/>
    <w:lvl w:ilvl="0" w:tplc="08C491DE">
      <w:start w:val="1"/>
      <w:numFmt w:val="bullet"/>
      <w:pStyle w:val="Tablebullet"/>
      <w:lvlText w:val=""/>
      <w:lvlJc w:val="left"/>
      <w:pPr>
        <w:ind w:left="720" w:hanging="360"/>
      </w:pPr>
      <w:rPr>
        <w:rFonts w:ascii="Symbol" w:hAnsi="Symbol" w:hint="default"/>
      </w:rPr>
    </w:lvl>
    <w:lvl w:ilvl="1" w:tplc="75469832" w:tentative="1">
      <w:start w:val="1"/>
      <w:numFmt w:val="bullet"/>
      <w:lvlText w:val="o"/>
      <w:lvlJc w:val="left"/>
      <w:pPr>
        <w:ind w:left="1440" w:hanging="360"/>
      </w:pPr>
      <w:rPr>
        <w:rFonts w:ascii="Courier New" w:hAnsi="Courier New" w:hint="default"/>
      </w:rPr>
    </w:lvl>
    <w:lvl w:ilvl="2" w:tplc="47E22E30" w:tentative="1">
      <w:start w:val="1"/>
      <w:numFmt w:val="bullet"/>
      <w:lvlText w:val=""/>
      <w:lvlJc w:val="left"/>
      <w:pPr>
        <w:ind w:left="2160" w:hanging="360"/>
      </w:pPr>
      <w:rPr>
        <w:rFonts w:ascii="Wingdings" w:hAnsi="Wingdings" w:hint="default"/>
      </w:rPr>
    </w:lvl>
    <w:lvl w:ilvl="3" w:tplc="544ECF8E" w:tentative="1">
      <w:start w:val="1"/>
      <w:numFmt w:val="bullet"/>
      <w:lvlText w:val=""/>
      <w:lvlJc w:val="left"/>
      <w:pPr>
        <w:ind w:left="2880" w:hanging="360"/>
      </w:pPr>
      <w:rPr>
        <w:rFonts w:ascii="Symbol" w:hAnsi="Symbol" w:hint="default"/>
      </w:rPr>
    </w:lvl>
    <w:lvl w:ilvl="4" w:tplc="22AEEF58" w:tentative="1">
      <w:start w:val="1"/>
      <w:numFmt w:val="bullet"/>
      <w:lvlText w:val="o"/>
      <w:lvlJc w:val="left"/>
      <w:pPr>
        <w:ind w:left="3600" w:hanging="360"/>
      </w:pPr>
      <w:rPr>
        <w:rFonts w:ascii="Courier New" w:hAnsi="Courier New" w:hint="default"/>
      </w:rPr>
    </w:lvl>
    <w:lvl w:ilvl="5" w:tplc="88128648" w:tentative="1">
      <w:start w:val="1"/>
      <w:numFmt w:val="bullet"/>
      <w:lvlText w:val=""/>
      <w:lvlJc w:val="left"/>
      <w:pPr>
        <w:ind w:left="4320" w:hanging="360"/>
      </w:pPr>
      <w:rPr>
        <w:rFonts w:ascii="Wingdings" w:hAnsi="Wingdings" w:hint="default"/>
      </w:rPr>
    </w:lvl>
    <w:lvl w:ilvl="6" w:tplc="FC3C1A06" w:tentative="1">
      <w:start w:val="1"/>
      <w:numFmt w:val="bullet"/>
      <w:lvlText w:val=""/>
      <w:lvlJc w:val="left"/>
      <w:pPr>
        <w:ind w:left="5040" w:hanging="360"/>
      </w:pPr>
      <w:rPr>
        <w:rFonts w:ascii="Symbol" w:hAnsi="Symbol" w:hint="default"/>
      </w:rPr>
    </w:lvl>
    <w:lvl w:ilvl="7" w:tplc="DEEA5DAA" w:tentative="1">
      <w:start w:val="1"/>
      <w:numFmt w:val="bullet"/>
      <w:lvlText w:val="o"/>
      <w:lvlJc w:val="left"/>
      <w:pPr>
        <w:ind w:left="5760" w:hanging="360"/>
      </w:pPr>
      <w:rPr>
        <w:rFonts w:ascii="Courier New" w:hAnsi="Courier New" w:hint="default"/>
      </w:rPr>
    </w:lvl>
    <w:lvl w:ilvl="8" w:tplc="DF208CB8" w:tentative="1">
      <w:start w:val="1"/>
      <w:numFmt w:val="bullet"/>
      <w:lvlText w:val=""/>
      <w:lvlJc w:val="left"/>
      <w:pPr>
        <w:ind w:left="6480" w:hanging="360"/>
      </w:pPr>
      <w:rPr>
        <w:rFonts w:ascii="Wingdings" w:hAnsi="Wingdings" w:hint="default"/>
      </w:rPr>
    </w:lvl>
  </w:abstractNum>
  <w:abstractNum w:abstractNumId="32" w15:restartNumberingAfterBreak="0">
    <w:nsid w:val="7E4E432C"/>
    <w:multiLevelType w:val="hybridMultilevel"/>
    <w:tmpl w:val="9D321A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599023705">
    <w:abstractNumId w:val="22"/>
  </w:num>
  <w:num w:numId="2" w16cid:durableId="203368072">
    <w:abstractNumId w:val="27"/>
  </w:num>
  <w:num w:numId="3" w16cid:durableId="861894519">
    <w:abstractNumId w:val="13"/>
  </w:num>
  <w:num w:numId="4" w16cid:durableId="127212715">
    <w:abstractNumId w:val="18"/>
  </w:num>
  <w:num w:numId="5" w16cid:durableId="1046031526">
    <w:abstractNumId w:val="9"/>
  </w:num>
  <w:num w:numId="6" w16cid:durableId="1602452722">
    <w:abstractNumId w:val="31"/>
  </w:num>
  <w:num w:numId="7" w16cid:durableId="77756006">
    <w:abstractNumId w:val="30"/>
    <w:lvlOverride w:ilvl="0">
      <w:lvl w:ilvl="0">
        <w:numFmt w:val="decimal"/>
        <w:lvlText w:val=""/>
        <w:lvlJc w:val="left"/>
      </w:lvl>
    </w:lvlOverride>
    <w:lvlOverride w:ilvl="1">
      <w:lvl w:ilvl="1">
        <w:start w:val="1"/>
        <w:numFmt w:val="decimal"/>
        <w:pStyle w:val="EYHeading2"/>
        <w:lvlText w:val=""/>
        <w:lvlJc w:val="left"/>
        <w:pPr>
          <w:tabs>
            <w:tab w:val="num" w:pos="0"/>
          </w:tabs>
          <w:ind w:left="0" w:firstLine="0"/>
        </w:pPr>
        <w:rPr>
          <w:rFonts w:hint="default"/>
          <w:b/>
          <w:color w:val="000000"/>
          <w:sz w:val="28"/>
        </w:rPr>
      </w:lvl>
    </w:lvlOverride>
    <w:lvlOverride w:ilvl="2">
      <w:lvl w:ilvl="2">
        <w:numFmt w:val="decimal"/>
        <w:pStyle w:val="EYHeading3"/>
        <w:lvlText w:val=""/>
        <w:lvlJc w:val="left"/>
      </w:lvl>
    </w:lvlOverride>
    <w:lvlOverride w:ilvl="3">
      <w:lvl w:ilvl="3">
        <w:numFmt w:val="decimal"/>
        <w:pStyle w:val="EYHeading4"/>
        <w:lvlText w:val=""/>
        <w:lvlJc w:val="left"/>
      </w:lvl>
    </w:lvlOverride>
    <w:lvlOverride w:ilvl="4">
      <w:lvl w:ilvl="4">
        <w:start w:val="1"/>
        <w:numFmt w:val="decimal"/>
        <w:lvlRestart w:val="1"/>
        <w:pStyle w:val="EYBodytextwithparaspace"/>
        <w:lvlText w:val=""/>
        <w:lvlJc w:val="left"/>
        <w:pPr>
          <w:tabs>
            <w:tab w:val="num" w:pos="0"/>
          </w:tabs>
          <w:ind w:left="0" w:firstLine="0"/>
        </w:pPr>
        <w:rPr>
          <w:rFonts w:hint="default"/>
          <w:b w:val="0"/>
          <w:color w:val="000000"/>
          <w:sz w:val="20"/>
          <w:lang w:val="en-GB"/>
        </w:rPr>
      </w:lvl>
    </w:lvlOverride>
  </w:num>
  <w:num w:numId="8" w16cid:durableId="1498768717">
    <w:abstractNumId w:val="30"/>
  </w:num>
  <w:num w:numId="9" w16cid:durableId="907958001">
    <w:abstractNumId w:val="12"/>
  </w:num>
  <w:num w:numId="10" w16cid:durableId="703167102">
    <w:abstractNumId w:val="15"/>
  </w:num>
  <w:num w:numId="11" w16cid:durableId="668867368">
    <w:abstractNumId w:val="3"/>
  </w:num>
  <w:num w:numId="12" w16cid:durableId="455758100">
    <w:abstractNumId w:val="28"/>
  </w:num>
  <w:num w:numId="13" w16cid:durableId="1346830927">
    <w:abstractNumId w:val="14"/>
  </w:num>
  <w:num w:numId="14" w16cid:durableId="1435251183">
    <w:abstractNumId w:val="24"/>
  </w:num>
  <w:num w:numId="15" w16cid:durableId="1554148443">
    <w:abstractNumId w:val="6"/>
  </w:num>
  <w:num w:numId="16" w16cid:durableId="1650743668">
    <w:abstractNumId w:val="29"/>
  </w:num>
  <w:num w:numId="17" w16cid:durableId="1632830058">
    <w:abstractNumId w:val="23"/>
  </w:num>
  <w:num w:numId="18" w16cid:durableId="389959083">
    <w:abstractNumId w:val="21"/>
  </w:num>
  <w:num w:numId="19" w16cid:durableId="311300284">
    <w:abstractNumId w:val="7"/>
  </w:num>
  <w:num w:numId="20" w16cid:durableId="578177108">
    <w:abstractNumId w:val="32"/>
  </w:num>
  <w:num w:numId="21" w16cid:durableId="1183012543">
    <w:abstractNumId w:val="17"/>
  </w:num>
  <w:num w:numId="22" w16cid:durableId="2079748618">
    <w:abstractNumId w:val="19"/>
  </w:num>
  <w:num w:numId="23" w16cid:durableId="166746807">
    <w:abstractNumId w:val="20"/>
  </w:num>
  <w:num w:numId="24" w16cid:durableId="1946961902">
    <w:abstractNumId w:val="5"/>
  </w:num>
  <w:num w:numId="25" w16cid:durableId="1606033930">
    <w:abstractNumId w:val="4"/>
  </w:num>
  <w:num w:numId="26" w16cid:durableId="1911959799">
    <w:abstractNumId w:val="3"/>
  </w:num>
  <w:num w:numId="27" w16cid:durableId="2033921016">
    <w:abstractNumId w:val="28"/>
  </w:num>
  <w:num w:numId="28" w16cid:durableId="1471946431">
    <w:abstractNumId w:val="28"/>
  </w:num>
  <w:num w:numId="29" w16cid:durableId="299581331">
    <w:abstractNumId w:val="3"/>
  </w:num>
  <w:num w:numId="30" w16cid:durableId="1495680963">
    <w:abstractNumId w:val="28"/>
  </w:num>
  <w:num w:numId="31" w16cid:durableId="1573808992">
    <w:abstractNumId w:val="8"/>
  </w:num>
  <w:num w:numId="32" w16cid:durableId="954754654">
    <w:abstractNumId w:val="25"/>
  </w:num>
  <w:num w:numId="33" w16cid:durableId="1006204677">
    <w:abstractNumId w:val="16"/>
  </w:num>
  <w:num w:numId="34" w16cid:durableId="870654801">
    <w:abstractNumId w:val="10"/>
  </w:num>
  <w:num w:numId="35" w16cid:durableId="134494464">
    <w:abstractNumId w:val="26"/>
  </w:num>
  <w:num w:numId="36" w16cid:durableId="70784265">
    <w:abstractNumId w:val="11"/>
  </w:num>
  <w:num w:numId="37" w16cid:durableId="798838067">
    <w:abstractNumId w:val="28"/>
  </w:num>
  <w:num w:numId="38" w16cid:durableId="1218279213">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394D"/>
    <w:rsid w:val="00000E70"/>
    <w:rsid w:val="000052F1"/>
    <w:rsid w:val="000059FE"/>
    <w:rsid w:val="00006BEA"/>
    <w:rsid w:val="00007B07"/>
    <w:rsid w:val="00007C0C"/>
    <w:rsid w:val="00011B4F"/>
    <w:rsid w:val="00011E7E"/>
    <w:rsid w:val="00013427"/>
    <w:rsid w:val="00016EEC"/>
    <w:rsid w:val="000171A8"/>
    <w:rsid w:val="0001752A"/>
    <w:rsid w:val="00020225"/>
    <w:rsid w:val="0002136D"/>
    <w:rsid w:val="000237ED"/>
    <w:rsid w:val="0002426F"/>
    <w:rsid w:val="000243C6"/>
    <w:rsid w:val="00025799"/>
    <w:rsid w:val="00025A7D"/>
    <w:rsid w:val="00025D9F"/>
    <w:rsid w:val="00025FD7"/>
    <w:rsid w:val="00026EA4"/>
    <w:rsid w:val="00027201"/>
    <w:rsid w:val="0003007C"/>
    <w:rsid w:val="000310CC"/>
    <w:rsid w:val="000313CF"/>
    <w:rsid w:val="0003189A"/>
    <w:rsid w:val="00031EEE"/>
    <w:rsid w:val="00032177"/>
    <w:rsid w:val="000334B8"/>
    <w:rsid w:val="00033CD0"/>
    <w:rsid w:val="00034460"/>
    <w:rsid w:val="00034706"/>
    <w:rsid w:val="000352AB"/>
    <w:rsid w:val="0003560A"/>
    <w:rsid w:val="0003589B"/>
    <w:rsid w:val="0003614C"/>
    <w:rsid w:val="000371F7"/>
    <w:rsid w:val="000406C8"/>
    <w:rsid w:val="000407FB"/>
    <w:rsid w:val="00040D80"/>
    <w:rsid w:val="00041667"/>
    <w:rsid w:val="000423F6"/>
    <w:rsid w:val="0004695C"/>
    <w:rsid w:val="00046A59"/>
    <w:rsid w:val="000474F9"/>
    <w:rsid w:val="00047B22"/>
    <w:rsid w:val="00051D45"/>
    <w:rsid w:val="0005290D"/>
    <w:rsid w:val="00052A4B"/>
    <w:rsid w:val="000530EB"/>
    <w:rsid w:val="00053A50"/>
    <w:rsid w:val="00055624"/>
    <w:rsid w:val="00055ACC"/>
    <w:rsid w:val="00056507"/>
    <w:rsid w:val="00056D4D"/>
    <w:rsid w:val="000615FB"/>
    <w:rsid w:val="00061FDA"/>
    <w:rsid w:val="000620DA"/>
    <w:rsid w:val="00062325"/>
    <w:rsid w:val="00063A12"/>
    <w:rsid w:val="000648CE"/>
    <w:rsid w:val="0006531B"/>
    <w:rsid w:val="00066161"/>
    <w:rsid w:val="000669F8"/>
    <w:rsid w:val="000672E2"/>
    <w:rsid w:val="00070278"/>
    <w:rsid w:val="00070908"/>
    <w:rsid w:val="00071557"/>
    <w:rsid w:val="00071972"/>
    <w:rsid w:val="00071C91"/>
    <w:rsid w:val="00071FEF"/>
    <w:rsid w:val="00073AD6"/>
    <w:rsid w:val="0007446F"/>
    <w:rsid w:val="0007610B"/>
    <w:rsid w:val="0007678F"/>
    <w:rsid w:val="0007767E"/>
    <w:rsid w:val="0007795B"/>
    <w:rsid w:val="00080CAB"/>
    <w:rsid w:val="0008218A"/>
    <w:rsid w:val="000823F2"/>
    <w:rsid w:val="00082DF8"/>
    <w:rsid w:val="00084363"/>
    <w:rsid w:val="000844A3"/>
    <w:rsid w:val="00086FC9"/>
    <w:rsid w:val="00087AF0"/>
    <w:rsid w:val="00087B1C"/>
    <w:rsid w:val="0009060A"/>
    <w:rsid w:val="00092509"/>
    <w:rsid w:val="000926AA"/>
    <w:rsid w:val="0009270D"/>
    <w:rsid w:val="000927FA"/>
    <w:rsid w:val="0009295D"/>
    <w:rsid w:val="00093E89"/>
    <w:rsid w:val="00094D32"/>
    <w:rsid w:val="00095EA2"/>
    <w:rsid w:val="0009684B"/>
    <w:rsid w:val="0009784D"/>
    <w:rsid w:val="00097A52"/>
    <w:rsid w:val="00097A99"/>
    <w:rsid w:val="00097F34"/>
    <w:rsid w:val="000A2FF6"/>
    <w:rsid w:val="000A431E"/>
    <w:rsid w:val="000A4E9B"/>
    <w:rsid w:val="000A6414"/>
    <w:rsid w:val="000A67AF"/>
    <w:rsid w:val="000B1198"/>
    <w:rsid w:val="000B1673"/>
    <w:rsid w:val="000B2E05"/>
    <w:rsid w:val="000B683D"/>
    <w:rsid w:val="000B70C5"/>
    <w:rsid w:val="000B7E5E"/>
    <w:rsid w:val="000C08F3"/>
    <w:rsid w:val="000C15B4"/>
    <w:rsid w:val="000C26A4"/>
    <w:rsid w:val="000C3DEE"/>
    <w:rsid w:val="000C554D"/>
    <w:rsid w:val="000C5E63"/>
    <w:rsid w:val="000C628D"/>
    <w:rsid w:val="000C682A"/>
    <w:rsid w:val="000C7A74"/>
    <w:rsid w:val="000D1108"/>
    <w:rsid w:val="000D1BE3"/>
    <w:rsid w:val="000D1C7D"/>
    <w:rsid w:val="000D2991"/>
    <w:rsid w:val="000D5EDA"/>
    <w:rsid w:val="000D78AC"/>
    <w:rsid w:val="000D7E63"/>
    <w:rsid w:val="000E039B"/>
    <w:rsid w:val="000E0744"/>
    <w:rsid w:val="000E22AD"/>
    <w:rsid w:val="000E2461"/>
    <w:rsid w:val="000E429F"/>
    <w:rsid w:val="000E5445"/>
    <w:rsid w:val="000E592E"/>
    <w:rsid w:val="000E5CB5"/>
    <w:rsid w:val="000E6BE4"/>
    <w:rsid w:val="000E7211"/>
    <w:rsid w:val="000E76C8"/>
    <w:rsid w:val="000F0B0B"/>
    <w:rsid w:val="000F0DD5"/>
    <w:rsid w:val="000F10EE"/>
    <w:rsid w:val="000F2CC5"/>
    <w:rsid w:val="000F2E4D"/>
    <w:rsid w:val="000F31E7"/>
    <w:rsid w:val="000F35CF"/>
    <w:rsid w:val="000F4151"/>
    <w:rsid w:val="000F4B58"/>
    <w:rsid w:val="000F4BA0"/>
    <w:rsid w:val="000F4F7E"/>
    <w:rsid w:val="000F54FD"/>
    <w:rsid w:val="000F56E7"/>
    <w:rsid w:val="000F669D"/>
    <w:rsid w:val="000F68BF"/>
    <w:rsid w:val="000F76A2"/>
    <w:rsid w:val="0010007C"/>
    <w:rsid w:val="00102448"/>
    <w:rsid w:val="00102952"/>
    <w:rsid w:val="00105A1F"/>
    <w:rsid w:val="0011207B"/>
    <w:rsid w:val="00113C80"/>
    <w:rsid w:val="00114D60"/>
    <w:rsid w:val="00115BDD"/>
    <w:rsid w:val="00115E04"/>
    <w:rsid w:val="00116B41"/>
    <w:rsid w:val="00117484"/>
    <w:rsid w:val="0012014D"/>
    <w:rsid w:val="00120BCE"/>
    <w:rsid w:val="001212C4"/>
    <w:rsid w:val="00121796"/>
    <w:rsid w:val="00121931"/>
    <w:rsid w:val="00121A16"/>
    <w:rsid w:val="001239BB"/>
    <w:rsid w:val="00125861"/>
    <w:rsid w:val="00126179"/>
    <w:rsid w:val="00126600"/>
    <w:rsid w:val="00126A72"/>
    <w:rsid w:val="00126F4E"/>
    <w:rsid w:val="00127B2A"/>
    <w:rsid w:val="00131CC9"/>
    <w:rsid w:val="00131DBF"/>
    <w:rsid w:val="001334CA"/>
    <w:rsid w:val="00134675"/>
    <w:rsid w:val="00135651"/>
    <w:rsid w:val="00136092"/>
    <w:rsid w:val="0013781B"/>
    <w:rsid w:val="00140C90"/>
    <w:rsid w:val="00141E79"/>
    <w:rsid w:val="0014383B"/>
    <w:rsid w:val="00144277"/>
    <w:rsid w:val="0014595C"/>
    <w:rsid w:val="0014636F"/>
    <w:rsid w:val="001467D5"/>
    <w:rsid w:val="00146A0C"/>
    <w:rsid w:val="00146FE8"/>
    <w:rsid w:val="001509F3"/>
    <w:rsid w:val="00153C48"/>
    <w:rsid w:val="001540DC"/>
    <w:rsid w:val="0015429B"/>
    <w:rsid w:val="001542B6"/>
    <w:rsid w:val="00154D36"/>
    <w:rsid w:val="00155ABF"/>
    <w:rsid w:val="00155FD7"/>
    <w:rsid w:val="001578E1"/>
    <w:rsid w:val="00160094"/>
    <w:rsid w:val="00161BDC"/>
    <w:rsid w:val="0016326F"/>
    <w:rsid w:val="00163632"/>
    <w:rsid w:val="00163FF6"/>
    <w:rsid w:val="001640FB"/>
    <w:rsid w:val="00164DCA"/>
    <w:rsid w:val="001651C0"/>
    <w:rsid w:val="00165925"/>
    <w:rsid w:val="00166B31"/>
    <w:rsid w:val="00166C49"/>
    <w:rsid w:val="0016737F"/>
    <w:rsid w:val="00167A7C"/>
    <w:rsid w:val="001700E9"/>
    <w:rsid w:val="001711DA"/>
    <w:rsid w:val="001729AB"/>
    <w:rsid w:val="00175ECF"/>
    <w:rsid w:val="0017689E"/>
    <w:rsid w:val="0017711D"/>
    <w:rsid w:val="001774B7"/>
    <w:rsid w:val="00177F14"/>
    <w:rsid w:val="0018045B"/>
    <w:rsid w:val="00180D3E"/>
    <w:rsid w:val="00180F22"/>
    <w:rsid w:val="0018177E"/>
    <w:rsid w:val="00181CB5"/>
    <w:rsid w:val="00181E76"/>
    <w:rsid w:val="001823F4"/>
    <w:rsid w:val="00183B23"/>
    <w:rsid w:val="001841A8"/>
    <w:rsid w:val="001845B6"/>
    <w:rsid w:val="00184951"/>
    <w:rsid w:val="00184AB8"/>
    <w:rsid w:val="00185C9A"/>
    <w:rsid w:val="00185C9D"/>
    <w:rsid w:val="00185D84"/>
    <w:rsid w:val="00186021"/>
    <w:rsid w:val="00187B89"/>
    <w:rsid w:val="001900E5"/>
    <w:rsid w:val="00191803"/>
    <w:rsid w:val="00195727"/>
    <w:rsid w:val="00195D9A"/>
    <w:rsid w:val="00196789"/>
    <w:rsid w:val="00196F22"/>
    <w:rsid w:val="0019732E"/>
    <w:rsid w:val="0019747A"/>
    <w:rsid w:val="001977B5"/>
    <w:rsid w:val="00197832"/>
    <w:rsid w:val="001A19FD"/>
    <w:rsid w:val="001A1BD1"/>
    <w:rsid w:val="001A2905"/>
    <w:rsid w:val="001A2A1B"/>
    <w:rsid w:val="001A2DA8"/>
    <w:rsid w:val="001A38D5"/>
    <w:rsid w:val="001A6094"/>
    <w:rsid w:val="001A6D58"/>
    <w:rsid w:val="001A75FE"/>
    <w:rsid w:val="001A786B"/>
    <w:rsid w:val="001B0449"/>
    <w:rsid w:val="001B0CD1"/>
    <w:rsid w:val="001B2A6D"/>
    <w:rsid w:val="001B3FE4"/>
    <w:rsid w:val="001B402F"/>
    <w:rsid w:val="001B4B97"/>
    <w:rsid w:val="001B5ADD"/>
    <w:rsid w:val="001C1541"/>
    <w:rsid w:val="001C1AEF"/>
    <w:rsid w:val="001C1FED"/>
    <w:rsid w:val="001C2494"/>
    <w:rsid w:val="001C2DF0"/>
    <w:rsid w:val="001C33A5"/>
    <w:rsid w:val="001C3E6B"/>
    <w:rsid w:val="001C3F39"/>
    <w:rsid w:val="001C49A1"/>
    <w:rsid w:val="001C56D3"/>
    <w:rsid w:val="001C5FB4"/>
    <w:rsid w:val="001C7106"/>
    <w:rsid w:val="001D1361"/>
    <w:rsid w:val="001D2836"/>
    <w:rsid w:val="001D40A3"/>
    <w:rsid w:val="001D472F"/>
    <w:rsid w:val="001D4B81"/>
    <w:rsid w:val="001D5684"/>
    <w:rsid w:val="001D5E58"/>
    <w:rsid w:val="001E138C"/>
    <w:rsid w:val="001E1622"/>
    <w:rsid w:val="001E3611"/>
    <w:rsid w:val="001E383D"/>
    <w:rsid w:val="001E6599"/>
    <w:rsid w:val="001F00E4"/>
    <w:rsid w:val="001F04DE"/>
    <w:rsid w:val="001F04E7"/>
    <w:rsid w:val="001F0956"/>
    <w:rsid w:val="001F2EAA"/>
    <w:rsid w:val="001F443F"/>
    <w:rsid w:val="001F449F"/>
    <w:rsid w:val="001F489C"/>
    <w:rsid w:val="001F4A85"/>
    <w:rsid w:val="001F734F"/>
    <w:rsid w:val="001F760C"/>
    <w:rsid w:val="001F798E"/>
    <w:rsid w:val="00200250"/>
    <w:rsid w:val="00201160"/>
    <w:rsid w:val="00202D8C"/>
    <w:rsid w:val="002039D8"/>
    <w:rsid w:val="00203A3B"/>
    <w:rsid w:val="00203FC3"/>
    <w:rsid w:val="002047E8"/>
    <w:rsid w:val="002049A1"/>
    <w:rsid w:val="002050CF"/>
    <w:rsid w:val="00206C12"/>
    <w:rsid w:val="00207808"/>
    <w:rsid w:val="0021100D"/>
    <w:rsid w:val="00211A22"/>
    <w:rsid w:val="0021407A"/>
    <w:rsid w:val="00214BDB"/>
    <w:rsid w:val="002156A7"/>
    <w:rsid w:val="0021610C"/>
    <w:rsid w:val="00216D02"/>
    <w:rsid w:val="00217012"/>
    <w:rsid w:val="002173D8"/>
    <w:rsid w:val="002204C9"/>
    <w:rsid w:val="0022219D"/>
    <w:rsid w:val="0022410F"/>
    <w:rsid w:val="00224467"/>
    <w:rsid w:val="0022466C"/>
    <w:rsid w:val="00225E26"/>
    <w:rsid w:val="002262D6"/>
    <w:rsid w:val="00226472"/>
    <w:rsid w:val="0022778B"/>
    <w:rsid w:val="00227846"/>
    <w:rsid w:val="00227D28"/>
    <w:rsid w:val="002323BF"/>
    <w:rsid w:val="00232BF5"/>
    <w:rsid w:val="00232FEA"/>
    <w:rsid w:val="0023313E"/>
    <w:rsid w:val="00233965"/>
    <w:rsid w:val="00233B4B"/>
    <w:rsid w:val="00233D1A"/>
    <w:rsid w:val="002344F7"/>
    <w:rsid w:val="002350A1"/>
    <w:rsid w:val="002353A9"/>
    <w:rsid w:val="002353C3"/>
    <w:rsid w:val="002356E1"/>
    <w:rsid w:val="00235708"/>
    <w:rsid w:val="00236712"/>
    <w:rsid w:val="002406CC"/>
    <w:rsid w:val="00240A4C"/>
    <w:rsid w:val="00240B4A"/>
    <w:rsid w:val="002415C5"/>
    <w:rsid w:val="002424F5"/>
    <w:rsid w:val="00243E5F"/>
    <w:rsid w:val="00246217"/>
    <w:rsid w:val="002520CC"/>
    <w:rsid w:val="002522B8"/>
    <w:rsid w:val="002528A7"/>
    <w:rsid w:val="00253A71"/>
    <w:rsid w:val="00254527"/>
    <w:rsid w:val="00254EC4"/>
    <w:rsid w:val="0025561D"/>
    <w:rsid w:val="00256764"/>
    <w:rsid w:val="0025699E"/>
    <w:rsid w:val="00256D16"/>
    <w:rsid w:val="00256F1B"/>
    <w:rsid w:val="002570F5"/>
    <w:rsid w:val="00257D04"/>
    <w:rsid w:val="00260AE8"/>
    <w:rsid w:val="00260C80"/>
    <w:rsid w:val="00263451"/>
    <w:rsid w:val="002671A6"/>
    <w:rsid w:val="00267DA8"/>
    <w:rsid w:val="00272508"/>
    <w:rsid w:val="00272627"/>
    <w:rsid w:val="0027358F"/>
    <w:rsid w:val="002753C4"/>
    <w:rsid w:val="002768B8"/>
    <w:rsid w:val="00282930"/>
    <w:rsid w:val="002836B6"/>
    <w:rsid w:val="00284522"/>
    <w:rsid w:val="002849A8"/>
    <w:rsid w:val="00287140"/>
    <w:rsid w:val="002879C4"/>
    <w:rsid w:val="00291258"/>
    <w:rsid w:val="002912BA"/>
    <w:rsid w:val="00291774"/>
    <w:rsid w:val="00292418"/>
    <w:rsid w:val="00292492"/>
    <w:rsid w:val="00292BD8"/>
    <w:rsid w:val="00294A06"/>
    <w:rsid w:val="002958A1"/>
    <w:rsid w:val="00296C1D"/>
    <w:rsid w:val="00297773"/>
    <w:rsid w:val="00297E49"/>
    <w:rsid w:val="002A03EE"/>
    <w:rsid w:val="002A06E4"/>
    <w:rsid w:val="002A0B4B"/>
    <w:rsid w:val="002A14AB"/>
    <w:rsid w:val="002A216D"/>
    <w:rsid w:val="002A374F"/>
    <w:rsid w:val="002A4799"/>
    <w:rsid w:val="002A4AF8"/>
    <w:rsid w:val="002A4C00"/>
    <w:rsid w:val="002A51CF"/>
    <w:rsid w:val="002A5362"/>
    <w:rsid w:val="002A5E81"/>
    <w:rsid w:val="002A6AF7"/>
    <w:rsid w:val="002B04CF"/>
    <w:rsid w:val="002B050E"/>
    <w:rsid w:val="002B06DA"/>
    <w:rsid w:val="002B09FF"/>
    <w:rsid w:val="002B1197"/>
    <w:rsid w:val="002B1221"/>
    <w:rsid w:val="002B2110"/>
    <w:rsid w:val="002B2B66"/>
    <w:rsid w:val="002B5194"/>
    <w:rsid w:val="002B542C"/>
    <w:rsid w:val="002B5823"/>
    <w:rsid w:val="002B6043"/>
    <w:rsid w:val="002B6927"/>
    <w:rsid w:val="002B6A53"/>
    <w:rsid w:val="002B6F55"/>
    <w:rsid w:val="002B6F5A"/>
    <w:rsid w:val="002B73B2"/>
    <w:rsid w:val="002B7A71"/>
    <w:rsid w:val="002C0C08"/>
    <w:rsid w:val="002C104F"/>
    <w:rsid w:val="002C2545"/>
    <w:rsid w:val="002C2A01"/>
    <w:rsid w:val="002C3795"/>
    <w:rsid w:val="002C3843"/>
    <w:rsid w:val="002C3FA2"/>
    <w:rsid w:val="002C4AF6"/>
    <w:rsid w:val="002C57F7"/>
    <w:rsid w:val="002C5A49"/>
    <w:rsid w:val="002C68DC"/>
    <w:rsid w:val="002C6D94"/>
    <w:rsid w:val="002C7283"/>
    <w:rsid w:val="002D0252"/>
    <w:rsid w:val="002D4602"/>
    <w:rsid w:val="002D4BF3"/>
    <w:rsid w:val="002D513B"/>
    <w:rsid w:val="002D75B3"/>
    <w:rsid w:val="002D75F3"/>
    <w:rsid w:val="002D760D"/>
    <w:rsid w:val="002E125A"/>
    <w:rsid w:val="002E42A7"/>
    <w:rsid w:val="002E4422"/>
    <w:rsid w:val="002E4435"/>
    <w:rsid w:val="002E4DB2"/>
    <w:rsid w:val="002E55DC"/>
    <w:rsid w:val="002E63ED"/>
    <w:rsid w:val="002E63FE"/>
    <w:rsid w:val="002E6F02"/>
    <w:rsid w:val="002E7954"/>
    <w:rsid w:val="002F0D82"/>
    <w:rsid w:val="002F1255"/>
    <w:rsid w:val="002F149D"/>
    <w:rsid w:val="002F1EDB"/>
    <w:rsid w:val="002F1F15"/>
    <w:rsid w:val="002F2122"/>
    <w:rsid w:val="002F383C"/>
    <w:rsid w:val="002F3C0D"/>
    <w:rsid w:val="002F42AB"/>
    <w:rsid w:val="002F5A2E"/>
    <w:rsid w:val="002F5CD2"/>
    <w:rsid w:val="002F6CF3"/>
    <w:rsid w:val="002F7A42"/>
    <w:rsid w:val="00301955"/>
    <w:rsid w:val="00302BA5"/>
    <w:rsid w:val="003031D9"/>
    <w:rsid w:val="003039C8"/>
    <w:rsid w:val="00304449"/>
    <w:rsid w:val="00307356"/>
    <w:rsid w:val="00307474"/>
    <w:rsid w:val="00310C3D"/>
    <w:rsid w:val="00310CE0"/>
    <w:rsid w:val="0031117B"/>
    <w:rsid w:val="00311787"/>
    <w:rsid w:val="00312766"/>
    <w:rsid w:val="00312C06"/>
    <w:rsid w:val="003144EB"/>
    <w:rsid w:val="00315F48"/>
    <w:rsid w:val="0031643A"/>
    <w:rsid w:val="00316C24"/>
    <w:rsid w:val="00316CB4"/>
    <w:rsid w:val="00317509"/>
    <w:rsid w:val="00317EDD"/>
    <w:rsid w:val="00317FE0"/>
    <w:rsid w:val="00320A98"/>
    <w:rsid w:val="00321C65"/>
    <w:rsid w:val="00321DB1"/>
    <w:rsid w:val="00322596"/>
    <w:rsid w:val="00322913"/>
    <w:rsid w:val="00323A3B"/>
    <w:rsid w:val="00323B6F"/>
    <w:rsid w:val="003242DC"/>
    <w:rsid w:val="003247A0"/>
    <w:rsid w:val="003263C3"/>
    <w:rsid w:val="00331ED5"/>
    <w:rsid w:val="003330C2"/>
    <w:rsid w:val="0033343A"/>
    <w:rsid w:val="00333DCF"/>
    <w:rsid w:val="003352DA"/>
    <w:rsid w:val="00337CEF"/>
    <w:rsid w:val="00337DC2"/>
    <w:rsid w:val="00337E5E"/>
    <w:rsid w:val="00341330"/>
    <w:rsid w:val="00342A52"/>
    <w:rsid w:val="0034359C"/>
    <w:rsid w:val="0034394D"/>
    <w:rsid w:val="0034486B"/>
    <w:rsid w:val="00344A84"/>
    <w:rsid w:val="00344BB4"/>
    <w:rsid w:val="003451DB"/>
    <w:rsid w:val="0034598F"/>
    <w:rsid w:val="00345C87"/>
    <w:rsid w:val="003466CE"/>
    <w:rsid w:val="00346777"/>
    <w:rsid w:val="00346C6B"/>
    <w:rsid w:val="00347855"/>
    <w:rsid w:val="00347FA9"/>
    <w:rsid w:val="003501EB"/>
    <w:rsid w:val="003518B2"/>
    <w:rsid w:val="00351BFD"/>
    <w:rsid w:val="003524E9"/>
    <w:rsid w:val="00352819"/>
    <w:rsid w:val="00352D34"/>
    <w:rsid w:val="0035373B"/>
    <w:rsid w:val="003540F1"/>
    <w:rsid w:val="00354B83"/>
    <w:rsid w:val="0035570A"/>
    <w:rsid w:val="00355CC6"/>
    <w:rsid w:val="00357D5E"/>
    <w:rsid w:val="00360940"/>
    <w:rsid w:val="00360CF1"/>
    <w:rsid w:val="00362C1D"/>
    <w:rsid w:val="00364D74"/>
    <w:rsid w:val="00364D85"/>
    <w:rsid w:val="00365C40"/>
    <w:rsid w:val="00367918"/>
    <w:rsid w:val="00367CC7"/>
    <w:rsid w:val="00373538"/>
    <w:rsid w:val="00374169"/>
    <w:rsid w:val="00377066"/>
    <w:rsid w:val="003819A9"/>
    <w:rsid w:val="003824C4"/>
    <w:rsid w:val="00382A26"/>
    <w:rsid w:val="00383724"/>
    <w:rsid w:val="00383EDB"/>
    <w:rsid w:val="00384D64"/>
    <w:rsid w:val="00386082"/>
    <w:rsid w:val="003863D3"/>
    <w:rsid w:val="00386935"/>
    <w:rsid w:val="00386A01"/>
    <w:rsid w:val="00390F8D"/>
    <w:rsid w:val="003923D2"/>
    <w:rsid w:val="0039242C"/>
    <w:rsid w:val="0039507D"/>
    <w:rsid w:val="003958BC"/>
    <w:rsid w:val="00396D0D"/>
    <w:rsid w:val="003A1E8C"/>
    <w:rsid w:val="003A2674"/>
    <w:rsid w:val="003A3186"/>
    <w:rsid w:val="003A3423"/>
    <w:rsid w:val="003A4C88"/>
    <w:rsid w:val="003A50E3"/>
    <w:rsid w:val="003A564B"/>
    <w:rsid w:val="003A5ABF"/>
    <w:rsid w:val="003A5D68"/>
    <w:rsid w:val="003A5FC8"/>
    <w:rsid w:val="003A68A8"/>
    <w:rsid w:val="003A7453"/>
    <w:rsid w:val="003A765A"/>
    <w:rsid w:val="003A7772"/>
    <w:rsid w:val="003B0CF4"/>
    <w:rsid w:val="003B1049"/>
    <w:rsid w:val="003B23B2"/>
    <w:rsid w:val="003B5579"/>
    <w:rsid w:val="003B6210"/>
    <w:rsid w:val="003C0451"/>
    <w:rsid w:val="003C1438"/>
    <w:rsid w:val="003C2358"/>
    <w:rsid w:val="003C63DC"/>
    <w:rsid w:val="003C7EEF"/>
    <w:rsid w:val="003D0264"/>
    <w:rsid w:val="003D161B"/>
    <w:rsid w:val="003D48AA"/>
    <w:rsid w:val="003D5D17"/>
    <w:rsid w:val="003D6302"/>
    <w:rsid w:val="003D6568"/>
    <w:rsid w:val="003D6A9F"/>
    <w:rsid w:val="003D72E5"/>
    <w:rsid w:val="003E0396"/>
    <w:rsid w:val="003E1D0D"/>
    <w:rsid w:val="003E2452"/>
    <w:rsid w:val="003E29E6"/>
    <w:rsid w:val="003E2CE3"/>
    <w:rsid w:val="003E341C"/>
    <w:rsid w:val="003E37E2"/>
    <w:rsid w:val="003E3A8B"/>
    <w:rsid w:val="003E5720"/>
    <w:rsid w:val="003E6AC4"/>
    <w:rsid w:val="003E7515"/>
    <w:rsid w:val="003E7833"/>
    <w:rsid w:val="003E7E43"/>
    <w:rsid w:val="003F0054"/>
    <w:rsid w:val="003F02C6"/>
    <w:rsid w:val="003F1AB2"/>
    <w:rsid w:val="003F3B87"/>
    <w:rsid w:val="003F3E44"/>
    <w:rsid w:val="00400569"/>
    <w:rsid w:val="00400BDD"/>
    <w:rsid w:val="0040105A"/>
    <w:rsid w:val="00401AEF"/>
    <w:rsid w:val="0040474E"/>
    <w:rsid w:val="00404B05"/>
    <w:rsid w:val="00405698"/>
    <w:rsid w:val="00405A14"/>
    <w:rsid w:val="004070F2"/>
    <w:rsid w:val="00410635"/>
    <w:rsid w:val="0041083E"/>
    <w:rsid w:val="0041085D"/>
    <w:rsid w:val="00411028"/>
    <w:rsid w:val="004130DD"/>
    <w:rsid w:val="00413DC9"/>
    <w:rsid w:val="00414B9F"/>
    <w:rsid w:val="00415823"/>
    <w:rsid w:val="00416CF5"/>
    <w:rsid w:val="00417B76"/>
    <w:rsid w:val="0042033E"/>
    <w:rsid w:val="004205D6"/>
    <w:rsid w:val="00421219"/>
    <w:rsid w:val="004212D2"/>
    <w:rsid w:val="00421B04"/>
    <w:rsid w:val="004225BE"/>
    <w:rsid w:val="004246B4"/>
    <w:rsid w:val="004250CF"/>
    <w:rsid w:val="00426174"/>
    <w:rsid w:val="00426A95"/>
    <w:rsid w:val="00426D08"/>
    <w:rsid w:val="00427321"/>
    <w:rsid w:val="00427BB5"/>
    <w:rsid w:val="004316C4"/>
    <w:rsid w:val="0043175F"/>
    <w:rsid w:val="00432AFA"/>
    <w:rsid w:val="00432BC8"/>
    <w:rsid w:val="00433189"/>
    <w:rsid w:val="00434527"/>
    <w:rsid w:val="0043479E"/>
    <w:rsid w:val="00436A40"/>
    <w:rsid w:val="00436F00"/>
    <w:rsid w:val="004374F4"/>
    <w:rsid w:val="00437A6A"/>
    <w:rsid w:val="004425FA"/>
    <w:rsid w:val="004430EA"/>
    <w:rsid w:val="00443703"/>
    <w:rsid w:val="00445520"/>
    <w:rsid w:val="00445A96"/>
    <w:rsid w:val="0044682D"/>
    <w:rsid w:val="0044761B"/>
    <w:rsid w:val="00450DBA"/>
    <w:rsid w:val="00450F4E"/>
    <w:rsid w:val="004511EB"/>
    <w:rsid w:val="004512C2"/>
    <w:rsid w:val="0045288F"/>
    <w:rsid w:val="004528CA"/>
    <w:rsid w:val="00453274"/>
    <w:rsid w:val="004536E0"/>
    <w:rsid w:val="004537FA"/>
    <w:rsid w:val="00453AA0"/>
    <w:rsid w:val="00454496"/>
    <w:rsid w:val="004579B2"/>
    <w:rsid w:val="004601D7"/>
    <w:rsid w:val="00460FE0"/>
    <w:rsid w:val="00461935"/>
    <w:rsid w:val="00462100"/>
    <w:rsid w:val="00462898"/>
    <w:rsid w:val="00462FBB"/>
    <w:rsid w:val="00463D30"/>
    <w:rsid w:val="004643D0"/>
    <w:rsid w:val="00464641"/>
    <w:rsid w:val="00464DBC"/>
    <w:rsid w:val="004650DE"/>
    <w:rsid w:val="00465604"/>
    <w:rsid w:val="00470B44"/>
    <w:rsid w:val="0047174A"/>
    <w:rsid w:val="0047230B"/>
    <w:rsid w:val="00472328"/>
    <w:rsid w:val="00473F43"/>
    <w:rsid w:val="00474098"/>
    <w:rsid w:val="00474308"/>
    <w:rsid w:val="00474B8E"/>
    <w:rsid w:val="00474D75"/>
    <w:rsid w:val="00475BA0"/>
    <w:rsid w:val="004772D7"/>
    <w:rsid w:val="00481A6F"/>
    <w:rsid w:val="004826A7"/>
    <w:rsid w:val="00483033"/>
    <w:rsid w:val="004846C8"/>
    <w:rsid w:val="00485B58"/>
    <w:rsid w:val="00486973"/>
    <w:rsid w:val="00487654"/>
    <w:rsid w:val="00487A11"/>
    <w:rsid w:val="004904FD"/>
    <w:rsid w:val="00490E66"/>
    <w:rsid w:val="00490EDE"/>
    <w:rsid w:val="00491394"/>
    <w:rsid w:val="004941EA"/>
    <w:rsid w:val="004951AE"/>
    <w:rsid w:val="00496348"/>
    <w:rsid w:val="0049699E"/>
    <w:rsid w:val="004A01A2"/>
    <w:rsid w:val="004A0BFB"/>
    <w:rsid w:val="004A0E08"/>
    <w:rsid w:val="004A1B47"/>
    <w:rsid w:val="004A32F8"/>
    <w:rsid w:val="004A423B"/>
    <w:rsid w:val="004A45DB"/>
    <w:rsid w:val="004A471D"/>
    <w:rsid w:val="004A4BDB"/>
    <w:rsid w:val="004A4D3F"/>
    <w:rsid w:val="004A5006"/>
    <w:rsid w:val="004A7C80"/>
    <w:rsid w:val="004B0244"/>
    <w:rsid w:val="004B2164"/>
    <w:rsid w:val="004B2783"/>
    <w:rsid w:val="004B4D9B"/>
    <w:rsid w:val="004B50EF"/>
    <w:rsid w:val="004B51D2"/>
    <w:rsid w:val="004B554B"/>
    <w:rsid w:val="004B752B"/>
    <w:rsid w:val="004C112B"/>
    <w:rsid w:val="004C1995"/>
    <w:rsid w:val="004C1DFB"/>
    <w:rsid w:val="004C22A5"/>
    <w:rsid w:val="004C2CAE"/>
    <w:rsid w:val="004C4E6E"/>
    <w:rsid w:val="004C5136"/>
    <w:rsid w:val="004C531B"/>
    <w:rsid w:val="004C5C3A"/>
    <w:rsid w:val="004C73DB"/>
    <w:rsid w:val="004C79A3"/>
    <w:rsid w:val="004C7C16"/>
    <w:rsid w:val="004D0EC8"/>
    <w:rsid w:val="004D209C"/>
    <w:rsid w:val="004D273D"/>
    <w:rsid w:val="004D276C"/>
    <w:rsid w:val="004D5683"/>
    <w:rsid w:val="004D5CAE"/>
    <w:rsid w:val="004D6900"/>
    <w:rsid w:val="004D78CC"/>
    <w:rsid w:val="004E16EE"/>
    <w:rsid w:val="004E2CAA"/>
    <w:rsid w:val="004E43AA"/>
    <w:rsid w:val="004E4D9C"/>
    <w:rsid w:val="004E5389"/>
    <w:rsid w:val="004E5939"/>
    <w:rsid w:val="004F0352"/>
    <w:rsid w:val="004F04C5"/>
    <w:rsid w:val="004F2343"/>
    <w:rsid w:val="004F25F7"/>
    <w:rsid w:val="004F2F09"/>
    <w:rsid w:val="004F3720"/>
    <w:rsid w:val="004F471A"/>
    <w:rsid w:val="004F4AC3"/>
    <w:rsid w:val="004F4D7B"/>
    <w:rsid w:val="004F5C06"/>
    <w:rsid w:val="004F718D"/>
    <w:rsid w:val="004F74E9"/>
    <w:rsid w:val="00501201"/>
    <w:rsid w:val="005016BA"/>
    <w:rsid w:val="005017BA"/>
    <w:rsid w:val="005020D9"/>
    <w:rsid w:val="00505E5D"/>
    <w:rsid w:val="00506075"/>
    <w:rsid w:val="005063D1"/>
    <w:rsid w:val="00506541"/>
    <w:rsid w:val="00506F2A"/>
    <w:rsid w:val="005077E3"/>
    <w:rsid w:val="0050786F"/>
    <w:rsid w:val="005105EB"/>
    <w:rsid w:val="0051104D"/>
    <w:rsid w:val="0051323D"/>
    <w:rsid w:val="0051537C"/>
    <w:rsid w:val="00515753"/>
    <w:rsid w:val="005161F1"/>
    <w:rsid w:val="00516D8A"/>
    <w:rsid w:val="00516EED"/>
    <w:rsid w:val="00517696"/>
    <w:rsid w:val="00521041"/>
    <w:rsid w:val="00522BA4"/>
    <w:rsid w:val="00523602"/>
    <w:rsid w:val="00523DA7"/>
    <w:rsid w:val="005253E2"/>
    <w:rsid w:val="00525E3B"/>
    <w:rsid w:val="00526604"/>
    <w:rsid w:val="00527671"/>
    <w:rsid w:val="00530812"/>
    <w:rsid w:val="00531D8C"/>
    <w:rsid w:val="0053210F"/>
    <w:rsid w:val="00532D67"/>
    <w:rsid w:val="00534B1A"/>
    <w:rsid w:val="00534D6B"/>
    <w:rsid w:val="005354A2"/>
    <w:rsid w:val="0053687F"/>
    <w:rsid w:val="00536DB8"/>
    <w:rsid w:val="0054502B"/>
    <w:rsid w:val="00546024"/>
    <w:rsid w:val="00546564"/>
    <w:rsid w:val="00550740"/>
    <w:rsid w:val="00550F7F"/>
    <w:rsid w:val="00552B38"/>
    <w:rsid w:val="00553026"/>
    <w:rsid w:val="0055364C"/>
    <w:rsid w:val="005538B9"/>
    <w:rsid w:val="00553A15"/>
    <w:rsid w:val="0055733B"/>
    <w:rsid w:val="00557360"/>
    <w:rsid w:val="00560D5B"/>
    <w:rsid w:val="00561F32"/>
    <w:rsid w:val="00561F7A"/>
    <w:rsid w:val="00562138"/>
    <w:rsid w:val="005645A7"/>
    <w:rsid w:val="005650AA"/>
    <w:rsid w:val="00565DB0"/>
    <w:rsid w:val="00565FDC"/>
    <w:rsid w:val="005662CC"/>
    <w:rsid w:val="005662F4"/>
    <w:rsid w:val="0056680F"/>
    <w:rsid w:val="00566D17"/>
    <w:rsid w:val="0056736F"/>
    <w:rsid w:val="00567C70"/>
    <w:rsid w:val="00570184"/>
    <w:rsid w:val="00570FB1"/>
    <w:rsid w:val="00571767"/>
    <w:rsid w:val="00572772"/>
    <w:rsid w:val="00572F50"/>
    <w:rsid w:val="00573E5D"/>
    <w:rsid w:val="005753DE"/>
    <w:rsid w:val="00575FE8"/>
    <w:rsid w:val="005766FF"/>
    <w:rsid w:val="00577E5D"/>
    <w:rsid w:val="005803DA"/>
    <w:rsid w:val="00580E42"/>
    <w:rsid w:val="00581642"/>
    <w:rsid w:val="00582026"/>
    <w:rsid w:val="00585FA1"/>
    <w:rsid w:val="00586CA9"/>
    <w:rsid w:val="00590897"/>
    <w:rsid w:val="00592029"/>
    <w:rsid w:val="005920CB"/>
    <w:rsid w:val="00592B89"/>
    <w:rsid w:val="005962A7"/>
    <w:rsid w:val="005963AD"/>
    <w:rsid w:val="00597238"/>
    <w:rsid w:val="005A18E9"/>
    <w:rsid w:val="005A2618"/>
    <w:rsid w:val="005A26FF"/>
    <w:rsid w:val="005A2FDF"/>
    <w:rsid w:val="005A3AA7"/>
    <w:rsid w:val="005A6BC1"/>
    <w:rsid w:val="005A7697"/>
    <w:rsid w:val="005B08A8"/>
    <w:rsid w:val="005B1102"/>
    <w:rsid w:val="005B168F"/>
    <w:rsid w:val="005B222F"/>
    <w:rsid w:val="005B2361"/>
    <w:rsid w:val="005B2D9D"/>
    <w:rsid w:val="005B3743"/>
    <w:rsid w:val="005B3FFE"/>
    <w:rsid w:val="005B4AC0"/>
    <w:rsid w:val="005B4D27"/>
    <w:rsid w:val="005B6628"/>
    <w:rsid w:val="005B746E"/>
    <w:rsid w:val="005C0903"/>
    <w:rsid w:val="005C2C2A"/>
    <w:rsid w:val="005C43C7"/>
    <w:rsid w:val="005C5061"/>
    <w:rsid w:val="005C6F0C"/>
    <w:rsid w:val="005C732A"/>
    <w:rsid w:val="005C7422"/>
    <w:rsid w:val="005C7644"/>
    <w:rsid w:val="005C7BD7"/>
    <w:rsid w:val="005D15C6"/>
    <w:rsid w:val="005D1B61"/>
    <w:rsid w:val="005D3179"/>
    <w:rsid w:val="005D5733"/>
    <w:rsid w:val="005D5BC1"/>
    <w:rsid w:val="005D70CB"/>
    <w:rsid w:val="005D7980"/>
    <w:rsid w:val="005E0020"/>
    <w:rsid w:val="005E2E47"/>
    <w:rsid w:val="005E3201"/>
    <w:rsid w:val="005E4676"/>
    <w:rsid w:val="005E53F6"/>
    <w:rsid w:val="005E5AB0"/>
    <w:rsid w:val="005E698D"/>
    <w:rsid w:val="005E6E14"/>
    <w:rsid w:val="005E76B4"/>
    <w:rsid w:val="005E781B"/>
    <w:rsid w:val="005F03F1"/>
    <w:rsid w:val="005F2B97"/>
    <w:rsid w:val="005F2FE7"/>
    <w:rsid w:val="005F42D5"/>
    <w:rsid w:val="005F49D3"/>
    <w:rsid w:val="005F4CB7"/>
    <w:rsid w:val="005F4F18"/>
    <w:rsid w:val="005F4F8E"/>
    <w:rsid w:val="005F5DE1"/>
    <w:rsid w:val="005F6CAD"/>
    <w:rsid w:val="0060709A"/>
    <w:rsid w:val="006079AB"/>
    <w:rsid w:val="0061048E"/>
    <w:rsid w:val="00610EA0"/>
    <w:rsid w:val="00611464"/>
    <w:rsid w:val="006117C5"/>
    <w:rsid w:val="00611F3B"/>
    <w:rsid w:val="006152F8"/>
    <w:rsid w:val="00615A57"/>
    <w:rsid w:val="0061703D"/>
    <w:rsid w:val="00617211"/>
    <w:rsid w:val="00617B63"/>
    <w:rsid w:val="0062065B"/>
    <w:rsid w:val="00620CA9"/>
    <w:rsid w:val="00620F32"/>
    <w:rsid w:val="00621E9D"/>
    <w:rsid w:val="006230E3"/>
    <w:rsid w:val="006243A5"/>
    <w:rsid w:val="00625A73"/>
    <w:rsid w:val="00625D68"/>
    <w:rsid w:val="00626048"/>
    <w:rsid w:val="00626D6B"/>
    <w:rsid w:val="0062766D"/>
    <w:rsid w:val="00627684"/>
    <w:rsid w:val="00630A2C"/>
    <w:rsid w:val="00631C32"/>
    <w:rsid w:val="006320E0"/>
    <w:rsid w:val="00633683"/>
    <w:rsid w:val="00633D8C"/>
    <w:rsid w:val="0063462E"/>
    <w:rsid w:val="00635F26"/>
    <w:rsid w:val="006367ED"/>
    <w:rsid w:val="0063703E"/>
    <w:rsid w:val="0063705F"/>
    <w:rsid w:val="006372F9"/>
    <w:rsid w:val="006378A4"/>
    <w:rsid w:val="00640B12"/>
    <w:rsid w:val="006417FC"/>
    <w:rsid w:val="006430E7"/>
    <w:rsid w:val="00643399"/>
    <w:rsid w:val="006438DF"/>
    <w:rsid w:val="00644738"/>
    <w:rsid w:val="006452DE"/>
    <w:rsid w:val="00646684"/>
    <w:rsid w:val="0065085F"/>
    <w:rsid w:val="00650EF3"/>
    <w:rsid w:val="006522EF"/>
    <w:rsid w:val="00652C02"/>
    <w:rsid w:val="00653ABC"/>
    <w:rsid w:val="00653C58"/>
    <w:rsid w:val="006544B4"/>
    <w:rsid w:val="006547C8"/>
    <w:rsid w:val="00655777"/>
    <w:rsid w:val="00655E29"/>
    <w:rsid w:val="0065653B"/>
    <w:rsid w:val="00656BFA"/>
    <w:rsid w:val="00657516"/>
    <w:rsid w:val="006614DD"/>
    <w:rsid w:val="00661899"/>
    <w:rsid w:val="006619C8"/>
    <w:rsid w:val="00661C8B"/>
    <w:rsid w:val="0066210C"/>
    <w:rsid w:val="00663A54"/>
    <w:rsid w:val="00663AA0"/>
    <w:rsid w:val="006643FE"/>
    <w:rsid w:val="00665A2E"/>
    <w:rsid w:val="00665B68"/>
    <w:rsid w:val="00666A5D"/>
    <w:rsid w:val="00666B5D"/>
    <w:rsid w:val="00666C80"/>
    <w:rsid w:val="00667773"/>
    <w:rsid w:val="0067007E"/>
    <w:rsid w:val="00670DFA"/>
    <w:rsid w:val="006730A2"/>
    <w:rsid w:val="00674616"/>
    <w:rsid w:val="0067581A"/>
    <w:rsid w:val="00676839"/>
    <w:rsid w:val="00676902"/>
    <w:rsid w:val="00676D74"/>
    <w:rsid w:val="00677353"/>
    <w:rsid w:val="00677DBC"/>
    <w:rsid w:val="00680555"/>
    <w:rsid w:val="00680FB8"/>
    <w:rsid w:val="00681567"/>
    <w:rsid w:val="00681E5B"/>
    <w:rsid w:val="00682461"/>
    <w:rsid w:val="006830B7"/>
    <w:rsid w:val="006836BB"/>
    <w:rsid w:val="006839C3"/>
    <w:rsid w:val="006846A2"/>
    <w:rsid w:val="006879A1"/>
    <w:rsid w:val="00690B65"/>
    <w:rsid w:val="00691F03"/>
    <w:rsid w:val="006933E2"/>
    <w:rsid w:val="00693402"/>
    <w:rsid w:val="0069392A"/>
    <w:rsid w:val="00693FF6"/>
    <w:rsid w:val="00694EAE"/>
    <w:rsid w:val="00694EEA"/>
    <w:rsid w:val="00695ADF"/>
    <w:rsid w:val="00695C03"/>
    <w:rsid w:val="006978CB"/>
    <w:rsid w:val="006A1EB0"/>
    <w:rsid w:val="006A22B1"/>
    <w:rsid w:val="006A28A5"/>
    <w:rsid w:val="006A35A5"/>
    <w:rsid w:val="006A383C"/>
    <w:rsid w:val="006A3A53"/>
    <w:rsid w:val="006A4BCF"/>
    <w:rsid w:val="006A5F07"/>
    <w:rsid w:val="006A7F68"/>
    <w:rsid w:val="006B0420"/>
    <w:rsid w:val="006B0C78"/>
    <w:rsid w:val="006B0F3E"/>
    <w:rsid w:val="006B12C4"/>
    <w:rsid w:val="006B180A"/>
    <w:rsid w:val="006B1D0D"/>
    <w:rsid w:val="006B20A5"/>
    <w:rsid w:val="006B2597"/>
    <w:rsid w:val="006B2E25"/>
    <w:rsid w:val="006B30C8"/>
    <w:rsid w:val="006B36D1"/>
    <w:rsid w:val="006B5475"/>
    <w:rsid w:val="006B561E"/>
    <w:rsid w:val="006B567C"/>
    <w:rsid w:val="006B5892"/>
    <w:rsid w:val="006B7C6A"/>
    <w:rsid w:val="006C04BE"/>
    <w:rsid w:val="006C08EA"/>
    <w:rsid w:val="006C1CB1"/>
    <w:rsid w:val="006C2A55"/>
    <w:rsid w:val="006C2F0A"/>
    <w:rsid w:val="006C3DD0"/>
    <w:rsid w:val="006C3DFD"/>
    <w:rsid w:val="006C5C36"/>
    <w:rsid w:val="006C7164"/>
    <w:rsid w:val="006C726C"/>
    <w:rsid w:val="006C7B6E"/>
    <w:rsid w:val="006D04D4"/>
    <w:rsid w:val="006D09F0"/>
    <w:rsid w:val="006D1296"/>
    <w:rsid w:val="006D155B"/>
    <w:rsid w:val="006D1764"/>
    <w:rsid w:val="006D1DF1"/>
    <w:rsid w:val="006D1F85"/>
    <w:rsid w:val="006D2A33"/>
    <w:rsid w:val="006D2AB6"/>
    <w:rsid w:val="006D2B5D"/>
    <w:rsid w:val="006D2CF9"/>
    <w:rsid w:val="006D39FF"/>
    <w:rsid w:val="006D3F18"/>
    <w:rsid w:val="006D40A6"/>
    <w:rsid w:val="006D55B1"/>
    <w:rsid w:val="006D6793"/>
    <w:rsid w:val="006D7AB7"/>
    <w:rsid w:val="006E0445"/>
    <w:rsid w:val="006E0F18"/>
    <w:rsid w:val="006E1AB0"/>
    <w:rsid w:val="006E1B2D"/>
    <w:rsid w:val="006E3D98"/>
    <w:rsid w:val="006E3FF8"/>
    <w:rsid w:val="006E48DE"/>
    <w:rsid w:val="006E4FAF"/>
    <w:rsid w:val="006E501F"/>
    <w:rsid w:val="006E5688"/>
    <w:rsid w:val="006E5F0B"/>
    <w:rsid w:val="006E739C"/>
    <w:rsid w:val="006F0352"/>
    <w:rsid w:val="006F0932"/>
    <w:rsid w:val="006F0E20"/>
    <w:rsid w:val="006F0FEB"/>
    <w:rsid w:val="006F3622"/>
    <w:rsid w:val="006F3A85"/>
    <w:rsid w:val="006F3E7C"/>
    <w:rsid w:val="006F468E"/>
    <w:rsid w:val="006F4827"/>
    <w:rsid w:val="006F5804"/>
    <w:rsid w:val="006F6746"/>
    <w:rsid w:val="006F7C76"/>
    <w:rsid w:val="00700AA1"/>
    <w:rsid w:val="00703ABD"/>
    <w:rsid w:val="00706251"/>
    <w:rsid w:val="007077EC"/>
    <w:rsid w:val="007078B4"/>
    <w:rsid w:val="00707923"/>
    <w:rsid w:val="007101C8"/>
    <w:rsid w:val="007111DF"/>
    <w:rsid w:val="00712675"/>
    <w:rsid w:val="00714206"/>
    <w:rsid w:val="00714F41"/>
    <w:rsid w:val="007173F8"/>
    <w:rsid w:val="00717D87"/>
    <w:rsid w:val="0072024C"/>
    <w:rsid w:val="00720355"/>
    <w:rsid w:val="00720AA0"/>
    <w:rsid w:val="00720AE2"/>
    <w:rsid w:val="00720EB3"/>
    <w:rsid w:val="0072202F"/>
    <w:rsid w:val="00722457"/>
    <w:rsid w:val="00724968"/>
    <w:rsid w:val="0072507C"/>
    <w:rsid w:val="00725196"/>
    <w:rsid w:val="00726FA5"/>
    <w:rsid w:val="00727086"/>
    <w:rsid w:val="0073018D"/>
    <w:rsid w:val="00731A8B"/>
    <w:rsid w:val="00732516"/>
    <w:rsid w:val="00732C40"/>
    <w:rsid w:val="007332CF"/>
    <w:rsid w:val="0073333F"/>
    <w:rsid w:val="007336B1"/>
    <w:rsid w:val="00734516"/>
    <w:rsid w:val="00734F05"/>
    <w:rsid w:val="00735B1D"/>
    <w:rsid w:val="007360DE"/>
    <w:rsid w:val="0073679F"/>
    <w:rsid w:val="00736DD0"/>
    <w:rsid w:val="00736EBA"/>
    <w:rsid w:val="00737044"/>
    <w:rsid w:val="007401FE"/>
    <w:rsid w:val="00740B38"/>
    <w:rsid w:val="00741A82"/>
    <w:rsid w:val="007420AD"/>
    <w:rsid w:val="00742C74"/>
    <w:rsid w:val="007431F5"/>
    <w:rsid w:val="00743B7B"/>
    <w:rsid w:val="007443E9"/>
    <w:rsid w:val="00744634"/>
    <w:rsid w:val="00744886"/>
    <w:rsid w:val="00744C3C"/>
    <w:rsid w:val="007456C7"/>
    <w:rsid w:val="007458D4"/>
    <w:rsid w:val="00745B33"/>
    <w:rsid w:val="00747311"/>
    <w:rsid w:val="00751853"/>
    <w:rsid w:val="00751E8D"/>
    <w:rsid w:val="007563BB"/>
    <w:rsid w:val="0075675C"/>
    <w:rsid w:val="007578ED"/>
    <w:rsid w:val="0075790D"/>
    <w:rsid w:val="00760AD6"/>
    <w:rsid w:val="00761BB3"/>
    <w:rsid w:val="00761D1A"/>
    <w:rsid w:val="00761F5D"/>
    <w:rsid w:val="0076211F"/>
    <w:rsid w:val="007641F5"/>
    <w:rsid w:val="00764700"/>
    <w:rsid w:val="00764E84"/>
    <w:rsid w:val="00766791"/>
    <w:rsid w:val="00766D22"/>
    <w:rsid w:val="00767570"/>
    <w:rsid w:val="0077105C"/>
    <w:rsid w:val="007715A0"/>
    <w:rsid w:val="00771D16"/>
    <w:rsid w:val="0077218D"/>
    <w:rsid w:val="007744BA"/>
    <w:rsid w:val="007747B5"/>
    <w:rsid w:val="007749B2"/>
    <w:rsid w:val="00776899"/>
    <w:rsid w:val="00776E19"/>
    <w:rsid w:val="00777268"/>
    <w:rsid w:val="007810D2"/>
    <w:rsid w:val="00781767"/>
    <w:rsid w:val="0078290C"/>
    <w:rsid w:val="00784583"/>
    <w:rsid w:val="00785E05"/>
    <w:rsid w:val="007860B4"/>
    <w:rsid w:val="007867E9"/>
    <w:rsid w:val="00792844"/>
    <w:rsid w:val="007935B5"/>
    <w:rsid w:val="00794107"/>
    <w:rsid w:val="00794EB9"/>
    <w:rsid w:val="0079606B"/>
    <w:rsid w:val="00796CE4"/>
    <w:rsid w:val="007972D3"/>
    <w:rsid w:val="007A16E3"/>
    <w:rsid w:val="007A38A9"/>
    <w:rsid w:val="007A5293"/>
    <w:rsid w:val="007A5ED4"/>
    <w:rsid w:val="007A6D48"/>
    <w:rsid w:val="007A717F"/>
    <w:rsid w:val="007A7642"/>
    <w:rsid w:val="007A7740"/>
    <w:rsid w:val="007A79DE"/>
    <w:rsid w:val="007A7C58"/>
    <w:rsid w:val="007A7E86"/>
    <w:rsid w:val="007B1A65"/>
    <w:rsid w:val="007B2816"/>
    <w:rsid w:val="007B36C8"/>
    <w:rsid w:val="007B3922"/>
    <w:rsid w:val="007B3ED2"/>
    <w:rsid w:val="007B5886"/>
    <w:rsid w:val="007B60B7"/>
    <w:rsid w:val="007B6206"/>
    <w:rsid w:val="007C1346"/>
    <w:rsid w:val="007C14C7"/>
    <w:rsid w:val="007C1B88"/>
    <w:rsid w:val="007C2ACD"/>
    <w:rsid w:val="007C35CF"/>
    <w:rsid w:val="007C3C37"/>
    <w:rsid w:val="007C3E42"/>
    <w:rsid w:val="007C4834"/>
    <w:rsid w:val="007C5B83"/>
    <w:rsid w:val="007C636F"/>
    <w:rsid w:val="007C713B"/>
    <w:rsid w:val="007C75E2"/>
    <w:rsid w:val="007C7A6D"/>
    <w:rsid w:val="007D107A"/>
    <w:rsid w:val="007D2125"/>
    <w:rsid w:val="007D29CC"/>
    <w:rsid w:val="007D2C7B"/>
    <w:rsid w:val="007D2E04"/>
    <w:rsid w:val="007D365A"/>
    <w:rsid w:val="007D4138"/>
    <w:rsid w:val="007D4568"/>
    <w:rsid w:val="007E01B8"/>
    <w:rsid w:val="007E0FD9"/>
    <w:rsid w:val="007E1954"/>
    <w:rsid w:val="007E2095"/>
    <w:rsid w:val="007E26B3"/>
    <w:rsid w:val="007E5B1A"/>
    <w:rsid w:val="007E5F39"/>
    <w:rsid w:val="007E60DB"/>
    <w:rsid w:val="007E68D1"/>
    <w:rsid w:val="007E68EA"/>
    <w:rsid w:val="007E764A"/>
    <w:rsid w:val="007E7A73"/>
    <w:rsid w:val="007F1690"/>
    <w:rsid w:val="007F1739"/>
    <w:rsid w:val="007F3D60"/>
    <w:rsid w:val="007F445A"/>
    <w:rsid w:val="007F4B6A"/>
    <w:rsid w:val="007F6C07"/>
    <w:rsid w:val="0080157A"/>
    <w:rsid w:val="008019DE"/>
    <w:rsid w:val="00803826"/>
    <w:rsid w:val="00803A23"/>
    <w:rsid w:val="00805425"/>
    <w:rsid w:val="0080619D"/>
    <w:rsid w:val="008061CC"/>
    <w:rsid w:val="00807EDB"/>
    <w:rsid w:val="0081002D"/>
    <w:rsid w:val="00810D8C"/>
    <w:rsid w:val="008114A8"/>
    <w:rsid w:val="008114BE"/>
    <w:rsid w:val="00811D70"/>
    <w:rsid w:val="00812063"/>
    <w:rsid w:val="0081248A"/>
    <w:rsid w:val="008144FD"/>
    <w:rsid w:val="00815136"/>
    <w:rsid w:val="00816425"/>
    <w:rsid w:val="008173BF"/>
    <w:rsid w:val="0082142B"/>
    <w:rsid w:val="00823AAA"/>
    <w:rsid w:val="00825F51"/>
    <w:rsid w:val="00826633"/>
    <w:rsid w:val="00826787"/>
    <w:rsid w:val="00826CCE"/>
    <w:rsid w:val="00827DCA"/>
    <w:rsid w:val="00831096"/>
    <w:rsid w:val="0083163E"/>
    <w:rsid w:val="008317B3"/>
    <w:rsid w:val="00831C3A"/>
    <w:rsid w:val="00831E9A"/>
    <w:rsid w:val="0083353B"/>
    <w:rsid w:val="00834D30"/>
    <w:rsid w:val="0083555D"/>
    <w:rsid w:val="008357EB"/>
    <w:rsid w:val="00836BE3"/>
    <w:rsid w:val="0083757A"/>
    <w:rsid w:val="00840996"/>
    <w:rsid w:val="00840E44"/>
    <w:rsid w:val="00841169"/>
    <w:rsid w:val="008428BC"/>
    <w:rsid w:val="00842EA9"/>
    <w:rsid w:val="008434AF"/>
    <w:rsid w:val="00844EE9"/>
    <w:rsid w:val="008461F8"/>
    <w:rsid w:val="00846C46"/>
    <w:rsid w:val="00847339"/>
    <w:rsid w:val="00847695"/>
    <w:rsid w:val="00850190"/>
    <w:rsid w:val="00850721"/>
    <w:rsid w:val="0085162B"/>
    <w:rsid w:val="00851B24"/>
    <w:rsid w:val="00851D58"/>
    <w:rsid w:val="00852381"/>
    <w:rsid w:val="00852EC3"/>
    <w:rsid w:val="0085434C"/>
    <w:rsid w:val="00854E2E"/>
    <w:rsid w:val="0085531A"/>
    <w:rsid w:val="008557E2"/>
    <w:rsid w:val="00855EC8"/>
    <w:rsid w:val="00856F08"/>
    <w:rsid w:val="00857C66"/>
    <w:rsid w:val="00857CAC"/>
    <w:rsid w:val="00860126"/>
    <w:rsid w:val="008604F7"/>
    <w:rsid w:val="00860703"/>
    <w:rsid w:val="00860BBE"/>
    <w:rsid w:val="00861C21"/>
    <w:rsid w:val="00861EF9"/>
    <w:rsid w:val="008627B6"/>
    <w:rsid w:val="00862CF8"/>
    <w:rsid w:val="0086327D"/>
    <w:rsid w:val="00864688"/>
    <w:rsid w:val="0086544A"/>
    <w:rsid w:val="008668D6"/>
    <w:rsid w:val="008707C8"/>
    <w:rsid w:val="008712CB"/>
    <w:rsid w:val="008717DC"/>
    <w:rsid w:val="0087181A"/>
    <w:rsid w:val="00871E19"/>
    <w:rsid w:val="00872697"/>
    <w:rsid w:val="008726DC"/>
    <w:rsid w:val="00874B28"/>
    <w:rsid w:val="0087563D"/>
    <w:rsid w:val="008762F0"/>
    <w:rsid w:val="008764D4"/>
    <w:rsid w:val="0087663E"/>
    <w:rsid w:val="00876E52"/>
    <w:rsid w:val="008778CB"/>
    <w:rsid w:val="00880BEB"/>
    <w:rsid w:val="00881053"/>
    <w:rsid w:val="008816CF"/>
    <w:rsid w:val="008835E2"/>
    <w:rsid w:val="008836F8"/>
    <w:rsid w:val="0088399A"/>
    <w:rsid w:val="00884C60"/>
    <w:rsid w:val="0088530A"/>
    <w:rsid w:val="0088732A"/>
    <w:rsid w:val="00891EB3"/>
    <w:rsid w:val="008924D1"/>
    <w:rsid w:val="008924D4"/>
    <w:rsid w:val="00892C40"/>
    <w:rsid w:val="00892E52"/>
    <w:rsid w:val="008942CF"/>
    <w:rsid w:val="00894F86"/>
    <w:rsid w:val="008971A9"/>
    <w:rsid w:val="008978E0"/>
    <w:rsid w:val="00897F24"/>
    <w:rsid w:val="008A0BC2"/>
    <w:rsid w:val="008A0BCB"/>
    <w:rsid w:val="008A1015"/>
    <w:rsid w:val="008A183D"/>
    <w:rsid w:val="008A2302"/>
    <w:rsid w:val="008A4FD8"/>
    <w:rsid w:val="008A513B"/>
    <w:rsid w:val="008A5833"/>
    <w:rsid w:val="008A5C22"/>
    <w:rsid w:val="008A7F81"/>
    <w:rsid w:val="008B047A"/>
    <w:rsid w:val="008B12BF"/>
    <w:rsid w:val="008B3598"/>
    <w:rsid w:val="008B3784"/>
    <w:rsid w:val="008B3A22"/>
    <w:rsid w:val="008B440A"/>
    <w:rsid w:val="008B56AE"/>
    <w:rsid w:val="008B5E3E"/>
    <w:rsid w:val="008B6027"/>
    <w:rsid w:val="008B624A"/>
    <w:rsid w:val="008B7057"/>
    <w:rsid w:val="008B777B"/>
    <w:rsid w:val="008C1F80"/>
    <w:rsid w:val="008C2A66"/>
    <w:rsid w:val="008C2D8E"/>
    <w:rsid w:val="008C3C9A"/>
    <w:rsid w:val="008C4B20"/>
    <w:rsid w:val="008C71C1"/>
    <w:rsid w:val="008D0591"/>
    <w:rsid w:val="008D3584"/>
    <w:rsid w:val="008D400D"/>
    <w:rsid w:val="008D59C9"/>
    <w:rsid w:val="008D7F35"/>
    <w:rsid w:val="008D7F5A"/>
    <w:rsid w:val="008E042E"/>
    <w:rsid w:val="008E0CA7"/>
    <w:rsid w:val="008E105E"/>
    <w:rsid w:val="008E2526"/>
    <w:rsid w:val="008E37D4"/>
    <w:rsid w:val="008E391B"/>
    <w:rsid w:val="008E4A08"/>
    <w:rsid w:val="008E4AE1"/>
    <w:rsid w:val="008E4FED"/>
    <w:rsid w:val="008E526B"/>
    <w:rsid w:val="008E62CD"/>
    <w:rsid w:val="008E6E16"/>
    <w:rsid w:val="008F0206"/>
    <w:rsid w:val="008F0281"/>
    <w:rsid w:val="008F1CD0"/>
    <w:rsid w:val="008F20AF"/>
    <w:rsid w:val="008F2FD3"/>
    <w:rsid w:val="008F3204"/>
    <w:rsid w:val="008F42BA"/>
    <w:rsid w:val="008F6C60"/>
    <w:rsid w:val="008F7957"/>
    <w:rsid w:val="009002BA"/>
    <w:rsid w:val="009016B0"/>
    <w:rsid w:val="009031E5"/>
    <w:rsid w:val="009047BA"/>
    <w:rsid w:val="0090584A"/>
    <w:rsid w:val="00907C0F"/>
    <w:rsid w:val="00911062"/>
    <w:rsid w:val="00911F3D"/>
    <w:rsid w:val="00912C7B"/>
    <w:rsid w:val="0091399A"/>
    <w:rsid w:val="00915834"/>
    <w:rsid w:val="00917ADB"/>
    <w:rsid w:val="00917EEE"/>
    <w:rsid w:val="0092009C"/>
    <w:rsid w:val="009210D0"/>
    <w:rsid w:val="009234F8"/>
    <w:rsid w:val="00924B78"/>
    <w:rsid w:val="009250BE"/>
    <w:rsid w:val="00927C37"/>
    <w:rsid w:val="00931800"/>
    <w:rsid w:val="00931C58"/>
    <w:rsid w:val="00932938"/>
    <w:rsid w:val="00932C28"/>
    <w:rsid w:val="00932D27"/>
    <w:rsid w:val="00933E27"/>
    <w:rsid w:val="00934085"/>
    <w:rsid w:val="00934A12"/>
    <w:rsid w:val="009370EF"/>
    <w:rsid w:val="009405F1"/>
    <w:rsid w:val="00940B65"/>
    <w:rsid w:val="009414E8"/>
    <w:rsid w:val="009415B0"/>
    <w:rsid w:val="009422E9"/>
    <w:rsid w:val="00942BD2"/>
    <w:rsid w:val="00943239"/>
    <w:rsid w:val="00943833"/>
    <w:rsid w:val="00946A58"/>
    <w:rsid w:val="00946A70"/>
    <w:rsid w:val="00950F45"/>
    <w:rsid w:val="0095174A"/>
    <w:rsid w:val="00951E4C"/>
    <w:rsid w:val="00953EAB"/>
    <w:rsid w:val="009541F0"/>
    <w:rsid w:val="009565EF"/>
    <w:rsid w:val="009570ED"/>
    <w:rsid w:val="009577B1"/>
    <w:rsid w:val="0095782F"/>
    <w:rsid w:val="0096013E"/>
    <w:rsid w:val="00963AAB"/>
    <w:rsid w:val="00963ABE"/>
    <w:rsid w:val="009648ED"/>
    <w:rsid w:val="00965932"/>
    <w:rsid w:val="00965B2C"/>
    <w:rsid w:val="009701C3"/>
    <w:rsid w:val="0097151E"/>
    <w:rsid w:val="0097193B"/>
    <w:rsid w:val="009724D8"/>
    <w:rsid w:val="00973A73"/>
    <w:rsid w:val="00974974"/>
    <w:rsid w:val="009749FC"/>
    <w:rsid w:val="009761AA"/>
    <w:rsid w:val="009801B0"/>
    <w:rsid w:val="0098049A"/>
    <w:rsid w:val="00981E00"/>
    <w:rsid w:val="00982EC0"/>
    <w:rsid w:val="00983B35"/>
    <w:rsid w:val="00984323"/>
    <w:rsid w:val="00984EF6"/>
    <w:rsid w:val="009861C1"/>
    <w:rsid w:val="0098691C"/>
    <w:rsid w:val="009873C1"/>
    <w:rsid w:val="00987918"/>
    <w:rsid w:val="00987A8F"/>
    <w:rsid w:val="00991B5B"/>
    <w:rsid w:val="00992DC8"/>
    <w:rsid w:val="00993EEE"/>
    <w:rsid w:val="0099685D"/>
    <w:rsid w:val="009A0080"/>
    <w:rsid w:val="009A0808"/>
    <w:rsid w:val="009A2459"/>
    <w:rsid w:val="009A2BF8"/>
    <w:rsid w:val="009A2D82"/>
    <w:rsid w:val="009A396A"/>
    <w:rsid w:val="009A475D"/>
    <w:rsid w:val="009A543A"/>
    <w:rsid w:val="009A63DC"/>
    <w:rsid w:val="009A6486"/>
    <w:rsid w:val="009A6BA3"/>
    <w:rsid w:val="009B1999"/>
    <w:rsid w:val="009B2391"/>
    <w:rsid w:val="009B364B"/>
    <w:rsid w:val="009B36B0"/>
    <w:rsid w:val="009B4B3E"/>
    <w:rsid w:val="009C126B"/>
    <w:rsid w:val="009C1DB1"/>
    <w:rsid w:val="009C1DBD"/>
    <w:rsid w:val="009C236D"/>
    <w:rsid w:val="009C248E"/>
    <w:rsid w:val="009C39FC"/>
    <w:rsid w:val="009C45D6"/>
    <w:rsid w:val="009C56D9"/>
    <w:rsid w:val="009D0DBB"/>
    <w:rsid w:val="009D1789"/>
    <w:rsid w:val="009D1CB3"/>
    <w:rsid w:val="009D4ED7"/>
    <w:rsid w:val="009D63DC"/>
    <w:rsid w:val="009E02B3"/>
    <w:rsid w:val="009E073F"/>
    <w:rsid w:val="009E1E82"/>
    <w:rsid w:val="009E3F2F"/>
    <w:rsid w:val="009E623C"/>
    <w:rsid w:val="009E62CA"/>
    <w:rsid w:val="009F1B2E"/>
    <w:rsid w:val="009F22E6"/>
    <w:rsid w:val="009F2BA6"/>
    <w:rsid w:val="009F3885"/>
    <w:rsid w:val="009F5B6F"/>
    <w:rsid w:val="00A022C9"/>
    <w:rsid w:val="00A0398C"/>
    <w:rsid w:val="00A04789"/>
    <w:rsid w:val="00A0483F"/>
    <w:rsid w:val="00A04AB4"/>
    <w:rsid w:val="00A07686"/>
    <w:rsid w:val="00A10107"/>
    <w:rsid w:val="00A106E7"/>
    <w:rsid w:val="00A109B9"/>
    <w:rsid w:val="00A11068"/>
    <w:rsid w:val="00A1203A"/>
    <w:rsid w:val="00A127E7"/>
    <w:rsid w:val="00A132A8"/>
    <w:rsid w:val="00A139F6"/>
    <w:rsid w:val="00A14B4F"/>
    <w:rsid w:val="00A1614E"/>
    <w:rsid w:val="00A16628"/>
    <w:rsid w:val="00A16816"/>
    <w:rsid w:val="00A1792B"/>
    <w:rsid w:val="00A17952"/>
    <w:rsid w:val="00A20175"/>
    <w:rsid w:val="00A20A99"/>
    <w:rsid w:val="00A21E3C"/>
    <w:rsid w:val="00A22585"/>
    <w:rsid w:val="00A22627"/>
    <w:rsid w:val="00A2364A"/>
    <w:rsid w:val="00A23711"/>
    <w:rsid w:val="00A23C39"/>
    <w:rsid w:val="00A24800"/>
    <w:rsid w:val="00A24E97"/>
    <w:rsid w:val="00A252AA"/>
    <w:rsid w:val="00A258E8"/>
    <w:rsid w:val="00A25C1B"/>
    <w:rsid w:val="00A25CB9"/>
    <w:rsid w:val="00A25DCC"/>
    <w:rsid w:val="00A269CC"/>
    <w:rsid w:val="00A27EAE"/>
    <w:rsid w:val="00A304A2"/>
    <w:rsid w:val="00A308F6"/>
    <w:rsid w:val="00A30BE6"/>
    <w:rsid w:val="00A30C31"/>
    <w:rsid w:val="00A310BC"/>
    <w:rsid w:val="00A3252F"/>
    <w:rsid w:val="00A343F9"/>
    <w:rsid w:val="00A34CD2"/>
    <w:rsid w:val="00A34F61"/>
    <w:rsid w:val="00A35EF4"/>
    <w:rsid w:val="00A3633E"/>
    <w:rsid w:val="00A373A3"/>
    <w:rsid w:val="00A40524"/>
    <w:rsid w:val="00A407A2"/>
    <w:rsid w:val="00A40B8E"/>
    <w:rsid w:val="00A40C5F"/>
    <w:rsid w:val="00A40F93"/>
    <w:rsid w:val="00A4103B"/>
    <w:rsid w:val="00A412AB"/>
    <w:rsid w:val="00A41879"/>
    <w:rsid w:val="00A41E99"/>
    <w:rsid w:val="00A42483"/>
    <w:rsid w:val="00A43002"/>
    <w:rsid w:val="00A44526"/>
    <w:rsid w:val="00A459B7"/>
    <w:rsid w:val="00A4614E"/>
    <w:rsid w:val="00A473F1"/>
    <w:rsid w:val="00A509D3"/>
    <w:rsid w:val="00A510E6"/>
    <w:rsid w:val="00A52B26"/>
    <w:rsid w:val="00A53767"/>
    <w:rsid w:val="00A53B55"/>
    <w:rsid w:val="00A55575"/>
    <w:rsid w:val="00A55D1C"/>
    <w:rsid w:val="00A578B7"/>
    <w:rsid w:val="00A60C99"/>
    <w:rsid w:val="00A627E3"/>
    <w:rsid w:val="00A630E1"/>
    <w:rsid w:val="00A64ABD"/>
    <w:rsid w:val="00A65C15"/>
    <w:rsid w:val="00A70B1F"/>
    <w:rsid w:val="00A714E8"/>
    <w:rsid w:val="00A716F3"/>
    <w:rsid w:val="00A71C83"/>
    <w:rsid w:val="00A7305B"/>
    <w:rsid w:val="00A73471"/>
    <w:rsid w:val="00A74253"/>
    <w:rsid w:val="00A76C03"/>
    <w:rsid w:val="00A76D91"/>
    <w:rsid w:val="00A777F1"/>
    <w:rsid w:val="00A806DE"/>
    <w:rsid w:val="00A807A3"/>
    <w:rsid w:val="00A8083F"/>
    <w:rsid w:val="00A80EE3"/>
    <w:rsid w:val="00A812BD"/>
    <w:rsid w:val="00A82A87"/>
    <w:rsid w:val="00A836EA"/>
    <w:rsid w:val="00A8471D"/>
    <w:rsid w:val="00A84C66"/>
    <w:rsid w:val="00A84F13"/>
    <w:rsid w:val="00A85028"/>
    <w:rsid w:val="00A85094"/>
    <w:rsid w:val="00A86FBA"/>
    <w:rsid w:val="00A92B65"/>
    <w:rsid w:val="00A93892"/>
    <w:rsid w:val="00A95022"/>
    <w:rsid w:val="00A9733D"/>
    <w:rsid w:val="00AA1015"/>
    <w:rsid w:val="00AA1201"/>
    <w:rsid w:val="00AA27E8"/>
    <w:rsid w:val="00AA2E5D"/>
    <w:rsid w:val="00AA4B40"/>
    <w:rsid w:val="00AA4F22"/>
    <w:rsid w:val="00AA5D7F"/>
    <w:rsid w:val="00AA615F"/>
    <w:rsid w:val="00AA66EA"/>
    <w:rsid w:val="00AA6AAD"/>
    <w:rsid w:val="00AA6D4A"/>
    <w:rsid w:val="00AA709C"/>
    <w:rsid w:val="00AA76EF"/>
    <w:rsid w:val="00AB019B"/>
    <w:rsid w:val="00AB088D"/>
    <w:rsid w:val="00AB2BB6"/>
    <w:rsid w:val="00AB42F1"/>
    <w:rsid w:val="00AB442E"/>
    <w:rsid w:val="00AB4576"/>
    <w:rsid w:val="00AB5ECE"/>
    <w:rsid w:val="00AB7471"/>
    <w:rsid w:val="00AC050D"/>
    <w:rsid w:val="00AC2D7D"/>
    <w:rsid w:val="00AC59AB"/>
    <w:rsid w:val="00AC74C9"/>
    <w:rsid w:val="00AC7AAE"/>
    <w:rsid w:val="00AD0A0F"/>
    <w:rsid w:val="00AD31A3"/>
    <w:rsid w:val="00AD32F4"/>
    <w:rsid w:val="00AD404A"/>
    <w:rsid w:val="00AD4702"/>
    <w:rsid w:val="00AD49D9"/>
    <w:rsid w:val="00AD4BE2"/>
    <w:rsid w:val="00AD6705"/>
    <w:rsid w:val="00AD6A16"/>
    <w:rsid w:val="00AD6DF6"/>
    <w:rsid w:val="00AE02A1"/>
    <w:rsid w:val="00AE1103"/>
    <w:rsid w:val="00AE29EC"/>
    <w:rsid w:val="00AE3C34"/>
    <w:rsid w:val="00AE4486"/>
    <w:rsid w:val="00AE4BB8"/>
    <w:rsid w:val="00AE52F0"/>
    <w:rsid w:val="00AE6A86"/>
    <w:rsid w:val="00AE6E9B"/>
    <w:rsid w:val="00AF0105"/>
    <w:rsid w:val="00AF08E8"/>
    <w:rsid w:val="00AF11EE"/>
    <w:rsid w:val="00AF182D"/>
    <w:rsid w:val="00AF18D9"/>
    <w:rsid w:val="00AF2EA0"/>
    <w:rsid w:val="00AF52C7"/>
    <w:rsid w:val="00AF6617"/>
    <w:rsid w:val="00AF67E9"/>
    <w:rsid w:val="00AF6C2F"/>
    <w:rsid w:val="00B00668"/>
    <w:rsid w:val="00B0151C"/>
    <w:rsid w:val="00B0237C"/>
    <w:rsid w:val="00B0253E"/>
    <w:rsid w:val="00B02E06"/>
    <w:rsid w:val="00B04AD7"/>
    <w:rsid w:val="00B04F46"/>
    <w:rsid w:val="00B06349"/>
    <w:rsid w:val="00B06849"/>
    <w:rsid w:val="00B10AD1"/>
    <w:rsid w:val="00B11178"/>
    <w:rsid w:val="00B1140C"/>
    <w:rsid w:val="00B12711"/>
    <w:rsid w:val="00B12C41"/>
    <w:rsid w:val="00B137DC"/>
    <w:rsid w:val="00B14BD4"/>
    <w:rsid w:val="00B14C3D"/>
    <w:rsid w:val="00B151D0"/>
    <w:rsid w:val="00B16BF3"/>
    <w:rsid w:val="00B20CF9"/>
    <w:rsid w:val="00B21047"/>
    <w:rsid w:val="00B21908"/>
    <w:rsid w:val="00B21BF0"/>
    <w:rsid w:val="00B21F6F"/>
    <w:rsid w:val="00B22D13"/>
    <w:rsid w:val="00B25873"/>
    <w:rsid w:val="00B27170"/>
    <w:rsid w:val="00B273DE"/>
    <w:rsid w:val="00B300F9"/>
    <w:rsid w:val="00B30296"/>
    <w:rsid w:val="00B305F6"/>
    <w:rsid w:val="00B30D18"/>
    <w:rsid w:val="00B32CC8"/>
    <w:rsid w:val="00B34055"/>
    <w:rsid w:val="00B34550"/>
    <w:rsid w:val="00B35E7E"/>
    <w:rsid w:val="00B3612A"/>
    <w:rsid w:val="00B3666D"/>
    <w:rsid w:val="00B3671B"/>
    <w:rsid w:val="00B36749"/>
    <w:rsid w:val="00B36B80"/>
    <w:rsid w:val="00B36E47"/>
    <w:rsid w:val="00B3724E"/>
    <w:rsid w:val="00B40A3A"/>
    <w:rsid w:val="00B40B2B"/>
    <w:rsid w:val="00B40C48"/>
    <w:rsid w:val="00B40D50"/>
    <w:rsid w:val="00B40D5C"/>
    <w:rsid w:val="00B43834"/>
    <w:rsid w:val="00B43998"/>
    <w:rsid w:val="00B443E2"/>
    <w:rsid w:val="00B447EC"/>
    <w:rsid w:val="00B4489D"/>
    <w:rsid w:val="00B46E2B"/>
    <w:rsid w:val="00B50155"/>
    <w:rsid w:val="00B509ED"/>
    <w:rsid w:val="00B51328"/>
    <w:rsid w:val="00B51827"/>
    <w:rsid w:val="00B527E4"/>
    <w:rsid w:val="00B52F54"/>
    <w:rsid w:val="00B576C1"/>
    <w:rsid w:val="00B60506"/>
    <w:rsid w:val="00B61575"/>
    <w:rsid w:val="00B6370D"/>
    <w:rsid w:val="00B64015"/>
    <w:rsid w:val="00B647F3"/>
    <w:rsid w:val="00B661C7"/>
    <w:rsid w:val="00B663DD"/>
    <w:rsid w:val="00B6654F"/>
    <w:rsid w:val="00B6685D"/>
    <w:rsid w:val="00B67758"/>
    <w:rsid w:val="00B70633"/>
    <w:rsid w:val="00B73298"/>
    <w:rsid w:val="00B7380A"/>
    <w:rsid w:val="00B74103"/>
    <w:rsid w:val="00B75470"/>
    <w:rsid w:val="00B759BF"/>
    <w:rsid w:val="00B75C50"/>
    <w:rsid w:val="00B75FAF"/>
    <w:rsid w:val="00B77282"/>
    <w:rsid w:val="00B77812"/>
    <w:rsid w:val="00B77A5B"/>
    <w:rsid w:val="00B80D4B"/>
    <w:rsid w:val="00B8287F"/>
    <w:rsid w:val="00B83FB0"/>
    <w:rsid w:val="00B84C08"/>
    <w:rsid w:val="00B859B6"/>
    <w:rsid w:val="00B86370"/>
    <w:rsid w:val="00B86658"/>
    <w:rsid w:val="00B86808"/>
    <w:rsid w:val="00B86CCA"/>
    <w:rsid w:val="00B87D6B"/>
    <w:rsid w:val="00B90A83"/>
    <w:rsid w:val="00B9214A"/>
    <w:rsid w:val="00B93E27"/>
    <w:rsid w:val="00B9460F"/>
    <w:rsid w:val="00B95527"/>
    <w:rsid w:val="00B95623"/>
    <w:rsid w:val="00B95D69"/>
    <w:rsid w:val="00B974E0"/>
    <w:rsid w:val="00B977E5"/>
    <w:rsid w:val="00BA0046"/>
    <w:rsid w:val="00BA01F2"/>
    <w:rsid w:val="00BA03B7"/>
    <w:rsid w:val="00BA0AD0"/>
    <w:rsid w:val="00BA1065"/>
    <w:rsid w:val="00BA132B"/>
    <w:rsid w:val="00BA1E6B"/>
    <w:rsid w:val="00BA35E3"/>
    <w:rsid w:val="00BA3768"/>
    <w:rsid w:val="00BA430F"/>
    <w:rsid w:val="00BA4A96"/>
    <w:rsid w:val="00BA58D3"/>
    <w:rsid w:val="00BA5CEB"/>
    <w:rsid w:val="00BA76BD"/>
    <w:rsid w:val="00BB10B6"/>
    <w:rsid w:val="00BB1BC4"/>
    <w:rsid w:val="00BB213E"/>
    <w:rsid w:val="00BB2FA7"/>
    <w:rsid w:val="00BB305C"/>
    <w:rsid w:val="00BB496D"/>
    <w:rsid w:val="00BB5CF1"/>
    <w:rsid w:val="00BB6C5E"/>
    <w:rsid w:val="00BB7BFD"/>
    <w:rsid w:val="00BC5AE1"/>
    <w:rsid w:val="00BC7E60"/>
    <w:rsid w:val="00BD097C"/>
    <w:rsid w:val="00BD3B07"/>
    <w:rsid w:val="00BD4F1F"/>
    <w:rsid w:val="00BD779D"/>
    <w:rsid w:val="00BD7943"/>
    <w:rsid w:val="00BD7A9E"/>
    <w:rsid w:val="00BE0399"/>
    <w:rsid w:val="00BE0613"/>
    <w:rsid w:val="00BE15B5"/>
    <w:rsid w:val="00BE1710"/>
    <w:rsid w:val="00BE38DB"/>
    <w:rsid w:val="00BE4C7E"/>
    <w:rsid w:val="00BE5487"/>
    <w:rsid w:val="00BE5BC2"/>
    <w:rsid w:val="00BE6768"/>
    <w:rsid w:val="00BE79F2"/>
    <w:rsid w:val="00BF0557"/>
    <w:rsid w:val="00BF1044"/>
    <w:rsid w:val="00BF1612"/>
    <w:rsid w:val="00BF1909"/>
    <w:rsid w:val="00BF210F"/>
    <w:rsid w:val="00BF23E0"/>
    <w:rsid w:val="00BF3D6F"/>
    <w:rsid w:val="00BF56CA"/>
    <w:rsid w:val="00C00B3A"/>
    <w:rsid w:val="00C0116F"/>
    <w:rsid w:val="00C02610"/>
    <w:rsid w:val="00C0304A"/>
    <w:rsid w:val="00C0330F"/>
    <w:rsid w:val="00C0354B"/>
    <w:rsid w:val="00C03CFA"/>
    <w:rsid w:val="00C05A92"/>
    <w:rsid w:val="00C05FDC"/>
    <w:rsid w:val="00C06B68"/>
    <w:rsid w:val="00C12AF3"/>
    <w:rsid w:val="00C12D14"/>
    <w:rsid w:val="00C12F3A"/>
    <w:rsid w:val="00C14319"/>
    <w:rsid w:val="00C14332"/>
    <w:rsid w:val="00C1470F"/>
    <w:rsid w:val="00C152E1"/>
    <w:rsid w:val="00C158E4"/>
    <w:rsid w:val="00C1682F"/>
    <w:rsid w:val="00C20408"/>
    <w:rsid w:val="00C2048A"/>
    <w:rsid w:val="00C226BF"/>
    <w:rsid w:val="00C23489"/>
    <w:rsid w:val="00C23ECA"/>
    <w:rsid w:val="00C24CA3"/>
    <w:rsid w:val="00C25239"/>
    <w:rsid w:val="00C25C22"/>
    <w:rsid w:val="00C265D5"/>
    <w:rsid w:val="00C26786"/>
    <w:rsid w:val="00C26BCD"/>
    <w:rsid w:val="00C27AEC"/>
    <w:rsid w:val="00C27EE5"/>
    <w:rsid w:val="00C31031"/>
    <w:rsid w:val="00C33191"/>
    <w:rsid w:val="00C33C5C"/>
    <w:rsid w:val="00C34154"/>
    <w:rsid w:val="00C3755A"/>
    <w:rsid w:val="00C40F70"/>
    <w:rsid w:val="00C41CC1"/>
    <w:rsid w:val="00C43A6D"/>
    <w:rsid w:val="00C43CB1"/>
    <w:rsid w:val="00C444D6"/>
    <w:rsid w:val="00C446BC"/>
    <w:rsid w:val="00C44912"/>
    <w:rsid w:val="00C45E68"/>
    <w:rsid w:val="00C478F0"/>
    <w:rsid w:val="00C51847"/>
    <w:rsid w:val="00C5192F"/>
    <w:rsid w:val="00C51D9A"/>
    <w:rsid w:val="00C528D9"/>
    <w:rsid w:val="00C52D5A"/>
    <w:rsid w:val="00C531BB"/>
    <w:rsid w:val="00C537C1"/>
    <w:rsid w:val="00C568E1"/>
    <w:rsid w:val="00C56D54"/>
    <w:rsid w:val="00C571AD"/>
    <w:rsid w:val="00C61E90"/>
    <w:rsid w:val="00C620C7"/>
    <w:rsid w:val="00C62785"/>
    <w:rsid w:val="00C63A4C"/>
    <w:rsid w:val="00C64040"/>
    <w:rsid w:val="00C64070"/>
    <w:rsid w:val="00C64322"/>
    <w:rsid w:val="00C66FCA"/>
    <w:rsid w:val="00C672E0"/>
    <w:rsid w:val="00C679A8"/>
    <w:rsid w:val="00C7088C"/>
    <w:rsid w:val="00C734FC"/>
    <w:rsid w:val="00C7377E"/>
    <w:rsid w:val="00C73F97"/>
    <w:rsid w:val="00C74BC8"/>
    <w:rsid w:val="00C75BAE"/>
    <w:rsid w:val="00C76A98"/>
    <w:rsid w:val="00C80D1B"/>
    <w:rsid w:val="00C82085"/>
    <w:rsid w:val="00C8221F"/>
    <w:rsid w:val="00C82942"/>
    <w:rsid w:val="00C84280"/>
    <w:rsid w:val="00C84475"/>
    <w:rsid w:val="00C84708"/>
    <w:rsid w:val="00C84774"/>
    <w:rsid w:val="00C85995"/>
    <w:rsid w:val="00C862A1"/>
    <w:rsid w:val="00C862E4"/>
    <w:rsid w:val="00C86F03"/>
    <w:rsid w:val="00C90724"/>
    <w:rsid w:val="00C91EF6"/>
    <w:rsid w:val="00C92979"/>
    <w:rsid w:val="00C92CE9"/>
    <w:rsid w:val="00C941D7"/>
    <w:rsid w:val="00C948BC"/>
    <w:rsid w:val="00C95297"/>
    <w:rsid w:val="00C95EC6"/>
    <w:rsid w:val="00C96451"/>
    <w:rsid w:val="00CA1955"/>
    <w:rsid w:val="00CA23DE"/>
    <w:rsid w:val="00CA39DB"/>
    <w:rsid w:val="00CA4CE7"/>
    <w:rsid w:val="00CA4D06"/>
    <w:rsid w:val="00CA6524"/>
    <w:rsid w:val="00CA652D"/>
    <w:rsid w:val="00CA68F5"/>
    <w:rsid w:val="00CA78E2"/>
    <w:rsid w:val="00CA7D6E"/>
    <w:rsid w:val="00CB249B"/>
    <w:rsid w:val="00CB2937"/>
    <w:rsid w:val="00CB41F2"/>
    <w:rsid w:val="00CB42C1"/>
    <w:rsid w:val="00CB4447"/>
    <w:rsid w:val="00CB6329"/>
    <w:rsid w:val="00CC04F2"/>
    <w:rsid w:val="00CC38D6"/>
    <w:rsid w:val="00CC39F5"/>
    <w:rsid w:val="00CC4089"/>
    <w:rsid w:val="00CC6660"/>
    <w:rsid w:val="00CC7F3F"/>
    <w:rsid w:val="00CD057F"/>
    <w:rsid w:val="00CD0A0C"/>
    <w:rsid w:val="00CD0E90"/>
    <w:rsid w:val="00CD0F3D"/>
    <w:rsid w:val="00CD2247"/>
    <w:rsid w:val="00CD2644"/>
    <w:rsid w:val="00CD41B8"/>
    <w:rsid w:val="00CD664C"/>
    <w:rsid w:val="00CD6D39"/>
    <w:rsid w:val="00CD77A8"/>
    <w:rsid w:val="00CD7F70"/>
    <w:rsid w:val="00CE0B56"/>
    <w:rsid w:val="00CE0CCF"/>
    <w:rsid w:val="00CE1413"/>
    <w:rsid w:val="00CE1F85"/>
    <w:rsid w:val="00CE2734"/>
    <w:rsid w:val="00CE7ADF"/>
    <w:rsid w:val="00CF01AB"/>
    <w:rsid w:val="00CF06CB"/>
    <w:rsid w:val="00CF0704"/>
    <w:rsid w:val="00CF0850"/>
    <w:rsid w:val="00CF163C"/>
    <w:rsid w:val="00CF2A76"/>
    <w:rsid w:val="00CF42D7"/>
    <w:rsid w:val="00CF433D"/>
    <w:rsid w:val="00CF6114"/>
    <w:rsid w:val="00CF6C0C"/>
    <w:rsid w:val="00D00C7A"/>
    <w:rsid w:val="00D00CD6"/>
    <w:rsid w:val="00D00FA9"/>
    <w:rsid w:val="00D03118"/>
    <w:rsid w:val="00D034CE"/>
    <w:rsid w:val="00D03CAF"/>
    <w:rsid w:val="00D04BD7"/>
    <w:rsid w:val="00D04FE9"/>
    <w:rsid w:val="00D05558"/>
    <w:rsid w:val="00D07ED6"/>
    <w:rsid w:val="00D10629"/>
    <w:rsid w:val="00D113EF"/>
    <w:rsid w:val="00D13161"/>
    <w:rsid w:val="00D1404D"/>
    <w:rsid w:val="00D1439B"/>
    <w:rsid w:val="00D14FF3"/>
    <w:rsid w:val="00D156EA"/>
    <w:rsid w:val="00D15DD2"/>
    <w:rsid w:val="00D1612A"/>
    <w:rsid w:val="00D20B2E"/>
    <w:rsid w:val="00D21064"/>
    <w:rsid w:val="00D22501"/>
    <w:rsid w:val="00D22E1E"/>
    <w:rsid w:val="00D23A45"/>
    <w:rsid w:val="00D23AA1"/>
    <w:rsid w:val="00D240EC"/>
    <w:rsid w:val="00D24951"/>
    <w:rsid w:val="00D258BB"/>
    <w:rsid w:val="00D26B32"/>
    <w:rsid w:val="00D27BA7"/>
    <w:rsid w:val="00D27BDD"/>
    <w:rsid w:val="00D301AC"/>
    <w:rsid w:val="00D30F9A"/>
    <w:rsid w:val="00D31925"/>
    <w:rsid w:val="00D3340C"/>
    <w:rsid w:val="00D335F5"/>
    <w:rsid w:val="00D33C25"/>
    <w:rsid w:val="00D350BC"/>
    <w:rsid w:val="00D370E6"/>
    <w:rsid w:val="00D4034A"/>
    <w:rsid w:val="00D40B89"/>
    <w:rsid w:val="00D40F71"/>
    <w:rsid w:val="00D42139"/>
    <w:rsid w:val="00D4368C"/>
    <w:rsid w:val="00D4485D"/>
    <w:rsid w:val="00D44D29"/>
    <w:rsid w:val="00D46DD5"/>
    <w:rsid w:val="00D47B11"/>
    <w:rsid w:val="00D5010F"/>
    <w:rsid w:val="00D50CE7"/>
    <w:rsid w:val="00D51903"/>
    <w:rsid w:val="00D51E20"/>
    <w:rsid w:val="00D5233D"/>
    <w:rsid w:val="00D53F49"/>
    <w:rsid w:val="00D54E6F"/>
    <w:rsid w:val="00D55D37"/>
    <w:rsid w:val="00D55FDC"/>
    <w:rsid w:val="00D562E9"/>
    <w:rsid w:val="00D56380"/>
    <w:rsid w:val="00D563B2"/>
    <w:rsid w:val="00D564B2"/>
    <w:rsid w:val="00D56FAC"/>
    <w:rsid w:val="00D57247"/>
    <w:rsid w:val="00D57667"/>
    <w:rsid w:val="00D60E00"/>
    <w:rsid w:val="00D61130"/>
    <w:rsid w:val="00D62E2D"/>
    <w:rsid w:val="00D64C42"/>
    <w:rsid w:val="00D64E4F"/>
    <w:rsid w:val="00D6784F"/>
    <w:rsid w:val="00D72925"/>
    <w:rsid w:val="00D734B5"/>
    <w:rsid w:val="00D73A5F"/>
    <w:rsid w:val="00D74297"/>
    <w:rsid w:val="00D74E72"/>
    <w:rsid w:val="00D752CD"/>
    <w:rsid w:val="00D75FF5"/>
    <w:rsid w:val="00D77A32"/>
    <w:rsid w:val="00D77A77"/>
    <w:rsid w:val="00D77CE5"/>
    <w:rsid w:val="00D800D1"/>
    <w:rsid w:val="00D80940"/>
    <w:rsid w:val="00D822F7"/>
    <w:rsid w:val="00D82A62"/>
    <w:rsid w:val="00D82ABD"/>
    <w:rsid w:val="00D8302A"/>
    <w:rsid w:val="00D83831"/>
    <w:rsid w:val="00D84210"/>
    <w:rsid w:val="00D854FD"/>
    <w:rsid w:val="00D857C1"/>
    <w:rsid w:val="00D85866"/>
    <w:rsid w:val="00D864E8"/>
    <w:rsid w:val="00D87564"/>
    <w:rsid w:val="00D9016B"/>
    <w:rsid w:val="00D91431"/>
    <w:rsid w:val="00D9250E"/>
    <w:rsid w:val="00D92ED5"/>
    <w:rsid w:val="00D93142"/>
    <w:rsid w:val="00D933C6"/>
    <w:rsid w:val="00D93CD5"/>
    <w:rsid w:val="00D93F58"/>
    <w:rsid w:val="00D93F5D"/>
    <w:rsid w:val="00D95308"/>
    <w:rsid w:val="00DA1A2E"/>
    <w:rsid w:val="00DA1C24"/>
    <w:rsid w:val="00DA1FFC"/>
    <w:rsid w:val="00DA2452"/>
    <w:rsid w:val="00DA24FB"/>
    <w:rsid w:val="00DA47DE"/>
    <w:rsid w:val="00DA5A6A"/>
    <w:rsid w:val="00DA5BEE"/>
    <w:rsid w:val="00DA5FAF"/>
    <w:rsid w:val="00DA751C"/>
    <w:rsid w:val="00DA7DE7"/>
    <w:rsid w:val="00DB0F90"/>
    <w:rsid w:val="00DB1050"/>
    <w:rsid w:val="00DB15C2"/>
    <w:rsid w:val="00DB2143"/>
    <w:rsid w:val="00DB2685"/>
    <w:rsid w:val="00DB6C82"/>
    <w:rsid w:val="00DC1A21"/>
    <w:rsid w:val="00DC37BA"/>
    <w:rsid w:val="00DC435C"/>
    <w:rsid w:val="00DC56F5"/>
    <w:rsid w:val="00DC5EA7"/>
    <w:rsid w:val="00DC7E91"/>
    <w:rsid w:val="00DD00E8"/>
    <w:rsid w:val="00DD2CF8"/>
    <w:rsid w:val="00DD2DC5"/>
    <w:rsid w:val="00DD2FF6"/>
    <w:rsid w:val="00DD4717"/>
    <w:rsid w:val="00DD4E11"/>
    <w:rsid w:val="00DD5023"/>
    <w:rsid w:val="00DD55FA"/>
    <w:rsid w:val="00DD5B1E"/>
    <w:rsid w:val="00DD6F7F"/>
    <w:rsid w:val="00DE0782"/>
    <w:rsid w:val="00DE0EAC"/>
    <w:rsid w:val="00DE1B13"/>
    <w:rsid w:val="00DE1C98"/>
    <w:rsid w:val="00DE2236"/>
    <w:rsid w:val="00DE2C34"/>
    <w:rsid w:val="00DE30BD"/>
    <w:rsid w:val="00DE4297"/>
    <w:rsid w:val="00DE5134"/>
    <w:rsid w:val="00DE51EA"/>
    <w:rsid w:val="00DE7274"/>
    <w:rsid w:val="00DF0ADF"/>
    <w:rsid w:val="00DF3279"/>
    <w:rsid w:val="00DF48E8"/>
    <w:rsid w:val="00DF61C3"/>
    <w:rsid w:val="00DF6C22"/>
    <w:rsid w:val="00DF7B4D"/>
    <w:rsid w:val="00E01C2F"/>
    <w:rsid w:val="00E027A3"/>
    <w:rsid w:val="00E02BD0"/>
    <w:rsid w:val="00E05061"/>
    <w:rsid w:val="00E05B93"/>
    <w:rsid w:val="00E06867"/>
    <w:rsid w:val="00E06A29"/>
    <w:rsid w:val="00E06B99"/>
    <w:rsid w:val="00E11120"/>
    <w:rsid w:val="00E11205"/>
    <w:rsid w:val="00E12937"/>
    <w:rsid w:val="00E151EA"/>
    <w:rsid w:val="00E1786A"/>
    <w:rsid w:val="00E17E77"/>
    <w:rsid w:val="00E227E9"/>
    <w:rsid w:val="00E22C18"/>
    <w:rsid w:val="00E25075"/>
    <w:rsid w:val="00E26E0C"/>
    <w:rsid w:val="00E26FBD"/>
    <w:rsid w:val="00E27188"/>
    <w:rsid w:val="00E27AEE"/>
    <w:rsid w:val="00E302EA"/>
    <w:rsid w:val="00E30831"/>
    <w:rsid w:val="00E3179E"/>
    <w:rsid w:val="00E32127"/>
    <w:rsid w:val="00E333AE"/>
    <w:rsid w:val="00E33AE5"/>
    <w:rsid w:val="00E351D6"/>
    <w:rsid w:val="00E36E3C"/>
    <w:rsid w:val="00E37F13"/>
    <w:rsid w:val="00E40961"/>
    <w:rsid w:val="00E40B2A"/>
    <w:rsid w:val="00E40F80"/>
    <w:rsid w:val="00E411B1"/>
    <w:rsid w:val="00E412C5"/>
    <w:rsid w:val="00E418FE"/>
    <w:rsid w:val="00E43390"/>
    <w:rsid w:val="00E44A46"/>
    <w:rsid w:val="00E44BFE"/>
    <w:rsid w:val="00E44D2F"/>
    <w:rsid w:val="00E46D13"/>
    <w:rsid w:val="00E47C91"/>
    <w:rsid w:val="00E47F17"/>
    <w:rsid w:val="00E509D2"/>
    <w:rsid w:val="00E51092"/>
    <w:rsid w:val="00E52359"/>
    <w:rsid w:val="00E52956"/>
    <w:rsid w:val="00E52A5C"/>
    <w:rsid w:val="00E52AC5"/>
    <w:rsid w:val="00E53DB7"/>
    <w:rsid w:val="00E5409F"/>
    <w:rsid w:val="00E544BB"/>
    <w:rsid w:val="00E54526"/>
    <w:rsid w:val="00E54969"/>
    <w:rsid w:val="00E56092"/>
    <w:rsid w:val="00E5693D"/>
    <w:rsid w:val="00E56E81"/>
    <w:rsid w:val="00E571C5"/>
    <w:rsid w:val="00E60140"/>
    <w:rsid w:val="00E60D03"/>
    <w:rsid w:val="00E624F9"/>
    <w:rsid w:val="00E62730"/>
    <w:rsid w:val="00E6339A"/>
    <w:rsid w:val="00E6352D"/>
    <w:rsid w:val="00E64CC9"/>
    <w:rsid w:val="00E64E61"/>
    <w:rsid w:val="00E65A03"/>
    <w:rsid w:val="00E65CDF"/>
    <w:rsid w:val="00E66258"/>
    <w:rsid w:val="00E66B82"/>
    <w:rsid w:val="00E71DF0"/>
    <w:rsid w:val="00E7204B"/>
    <w:rsid w:val="00E72C52"/>
    <w:rsid w:val="00E737EA"/>
    <w:rsid w:val="00E7401B"/>
    <w:rsid w:val="00E746C7"/>
    <w:rsid w:val="00E766BD"/>
    <w:rsid w:val="00E806AF"/>
    <w:rsid w:val="00E809E1"/>
    <w:rsid w:val="00E815F4"/>
    <w:rsid w:val="00E81D5F"/>
    <w:rsid w:val="00E83494"/>
    <w:rsid w:val="00E836AE"/>
    <w:rsid w:val="00E841D8"/>
    <w:rsid w:val="00E846C9"/>
    <w:rsid w:val="00E84B1E"/>
    <w:rsid w:val="00E85DE5"/>
    <w:rsid w:val="00E860AD"/>
    <w:rsid w:val="00E862B1"/>
    <w:rsid w:val="00E87A02"/>
    <w:rsid w:val="00E92F4A"/>
    <w:rsid w:val="00E953B2"/>
    <w:rsid w:val="00E96AC3"/>
    <w:rsid w:val="00E974FB"/>
    <w:rsid w:val="00E97B7D"/>
    <w:rsid w:val="00EA0442"/>
    <w:rsid w:val="00EA26FA"/>
    <w:rsid w:val="00EA2FB7"/>
    <w:rsid w:val="00EA433A"/>
    <w:rsid w:val="00EA547F"/>
    <w:rsid w:val="00EA581B"/>
    <w:rsid w:val="00EA648D"/>
    <w:rsid w:val="00EA7EBC"/>
    <w:rsid w:val="00EB0D5D"/>
    <w:rsid w:val="00EB1756"/>
    <w:rsid w:val="00EB1962"/>
    <w:rsid w:val="00EB1DB8"/>
    <w:rsid w:val="00EB3730"/>
    <w:rsid w:val="00EB4514"/>
    <w:rsid w:val="00EB5573"/>
    <w:rsid w:val="00EB60C0"/>
    <w:rsid w:val="00EB65D4"/>
    <w:rsid w:val="00EB6DC3"/>
    <w:rsid w:val="00EB73AC"/>
    <w:rsid w:val="00EC1B66"/>
    <w:rsid w:val="00EC2CA4"/>
    <w:rsid w:val="00EC3261"/>
    <w:rsid w:val="00EC32F0"/>
    <w:rsid w:val="00EC3A03"/>
    <w:rsid w:val="00EC3D23"/>
    <w:rsid w:val="00EC3FDC"/>
    <w:rsid w:val="00EC470B"/>
    <w:rsid w:val="00EC4FD4"/>
    <w:rsid w:val="00EC5FAA"/>
    <w:rsid w:val="00EC632B"/>
    <w:rsid w:val="00EC6672"/>
    <w:rsid w:val="00EC6CC4"/>
    <w:rsid w:val="00EC7146"/>
    <w:rsid w:val="00EC71E6"/>
    <w:rsid w:val="00EC7BAD"/>
    <w:rsid w:val="00ED0349"/>
    <w:rsid w:val="00ED1315"/>
    <w:rsid w:val="00ED13A0"/>
    <w:rsid w:val="00ED1536"/>
    <w:rsid w:val="00ED1C75"/>
    <w:rsid w:val="00ED2352"/>
    <w:rsid w:val="00ED27EE"/>
    <w:rsid w:val="00ED2DAB"/>
    <w:rsid w:val="00ED35D7"/>
    <w:rsid w:val="00ED3920"/>
    <w:rsid w:val="00ED3FD0"/>
    <w:rsid w:val="00ED4A84"/>
    <w:rsid w:val="00ED4C72"/>
    <w:rsid w:val="00ED4F98"/>
    <w:rsid w:val="00ED4FA8"/>
    <w:rsid w:val="00ED5E52"/>
    <w:rsid w:val="00ED6DEA"/>
    <w:rsid w:val="00ED706C"/>
    <w:rsid w:val="00ED72A0"/>
    <w:rsid w:val="00ED754C"/>
    <w:rsid w:val="00ED7584"/>
    <w:rsid w:val="00ED768B"/>
    <w:rsid w:val="00EE1F35"/>
    <w:rsid w:val="00EE2223"/>
    <w:rsid w:val="00EE3157"/>
    <w:rsid w:val="00EE3340"/>
    <w:rsid w:val="00EE50E7"/>
    <w:rsid w:val="00EE5B0D"/>
    <w:rsid w:val="00EF01C5"/>
    <w:rsid w:val="00EF1884"/>
    <w:rsid w:val="00EF24C4"/>
    <w:rsid w:val="00EF252D"/>
    <w:rsid w:val="00EF26F9"/>
    <w:rsid w:val="00EF35C0"/>
    <w:rsid w:val="00EF3B8F"/>
    <w:rsid w:val="00EF5065"/>
    <w:rsid w:val="00EF6DCC"/>
    <w:rsid w:val="00EF75A4"/>
    <w:rsid w:val="00F01886"/>
    <w:rsid w:val="00F023ED"/>
    <w:rsid w:val="00F02ACA"/>
    <w:rsid w:val="00F03782"/>
    <w:rsid w:val="00F05936"/>
    <w:rsid w:val="00F05F17"/>
    <w:rsid w:val="00F06391"/>
    <w:rsid w:val="00F0670E"/>
    <w:rsid w:val="00F0746E"/>
    <w:rsid w:val="00F10CB8"/>
    <w:rsid w:val="00F115C2"/>
    <w:rsid w:val="00F1206B"/>
    <w:rsid w:val="00F12836"/>
    <w:rsid w:val="00F16190"/>
    <w:rsid w:val="00F17150"/>
    <w:rsid w:val="00F171EA"/>
    <w:rsid w:val="00F1734A"/>
    <w:rsid w:val="00F17406"/>
    <w:rsid w:val="00F200AA"/>
    <w:rsid w:val="00F20CE2"/>
    <w:rsid w:val="00F21047"/>
    <w:rsid w:val="00F21456"/>
    <w:rsid w:val="00F21C20"/>
    <w:rsid w:val="00F228C0"/>
    <w:rsid w:val="00F24600"/>
    <w:rsid w:val="00F24CC2"/>
    <w:rsid w:val="00F25475"/>
    <w:rsid w:val="00F25BD5"/>
    <w:rsid w:val="00F266EF"/>
    <w:rsid w:val="00F272C6"/>
    <w:rsid w:val="00F279AF"/>
    <w:rsid w:val="00F30142"/>
    <w:rsid w:val="00F30ECE"/>
    <w:rsid w:val="00F318B4"/>
    <w:rsid w:val="00F31B91"/>
    <w:rsid w:val="00F329E2"/>
    <w:rsid w:val="00F32E76"/>
    <w:rsid w:val="00F34256"/>
    <w:rsid w:val="00F34296"/>
    <w:rsid w:val="00F34CF4"/>
    <w:rsid w:val="00F3637F"/>
    <w:rsid w:val="00F36649"/>
    <w:rsid w:val="00F36C1C"/>
    <w:rsid w:val="00F37803"/>
    <w:rsid w:val="00F4103C"/>
    <w:rsid w:val="00F41896"/>
    <w:rsid w:val="00F423BD"/>
    <w:rsid w:val="00F42E83"/>
    <w:rsid w:val="00F432E9"/>
    <w:rsid w:val="00F438B3"/>
    <w:rsid w:val="00F4391A"/>
    <w:rsid w:val="00F43DFC"/>
    <w:rsid w:val="00F46B84"/>
    <w:rsid w:val="00F46CF1"/>
    <w:rsid w:val="00F5158C"/>
    <w:rsid w:val="00F52722"/>
    <w:rsid w:val="00F5364E"/>
    <w:rsid w:val="00F53C88"/>
    <w:rsid w:val="00F547B7"/>
    <w:rsid w:val="00F547EE"/>
    <w:rsid w:val="00F55DFB"/>
    <w:rsid w:val="00F56C3B"/>
    <w:rsid w:val="00F60283"/>
    <w:rsid w:val="00F6040A"/>
    <w:rsid w:val="00F612AE"/>
    <w:rsid w:val="00F61F34"/>
    <w:rsid w:val="00F627E0"/>
    <w:rsid w:val="00F65081"/>
    <w:rsid w:val="00F66378"/>
    <w:rsid w:val="00F71239"/>
    <w:rsid w:val="00F7223A"/>
    <w:rsid w:val="00F743A5"/>
    <w:rsid w:val="00F75CCF"/>
    <w:rsid w:val="00F771C1"/>
    <w:rsid w:val="00F82353"/>
    <w:rsid w:val="00F83472"/>
    <w:rsid w:val="00F853A5"/>
    <w:rsid w:val="00F86C81"/>
    <w:rsid w:val="00F87261"/>
    <w:rsid w:val="00F87D49"/>
    <w:rsid w:val="00F933E2"/>
    <w:rsid w:val="00F944CF"/>
    <w:rsid w:val="00F94A4C"/>
    <w:rsid w:val="00F94DC8"/>
    <w:rsid w:val="00FA0F78"/>
    <w:rsid w:val="00FA116A"/>
    <w:rsid w:val="00FA1194"/>
    <w:rsid w:val="00FA12D8"/>
    <w:rsid w:val="00FA1A80"/>
    <w:rsid w:val="00FA2ECB"/>
    <w:rsid w:val="00FA3322"/>
    <w:rsid w:val="00FA4981"/>
    <w:rsid w:val="00FA4A6A"/>
    <w:rsid w:val="00FA50AC"/>
    <w:rsid w:val="00FA56CF"/>
    <w:rsid w:val="00FA5DDC"/>
    <w:rsid w:val="00FA5E19"/>
    <w:rsid w:val="00FA696E"/>
    <w:rsid w:val="00FA6F73"/>
    <w:rsid w:val="00FB293D"/>
    <w:rsid w:val="00FB2E65"/>
    <w:rsid w:val="00FB3FC4"/>
    <w:rsid w:val="00FB5D64"/>
    <w:rsid w:val="00FB613F"/>
    <w:rsid w:val="00FB694B"/>
    <w:rsid w:val="00FC0206"/>
    <w:rsid w:val="00FC096B"/>
    <w:rsid w:val="00FC2347"/>
    <w:rsid w:val="00FC2551"/>
    <w:rsid w:val="00FC2E3D"/>
    <w:rsid w:val="00FC3EB0"/>
    <w:rsid w:val="00FC411F"/>
    <w:rsid w:val="00FC680B"/>
    <w:rsid w:val="00FC6ED2"/>
    <w:rsid w:val="00FC7259"/>
    <w:rsid w:val="00FC7747"/>
    <w:rsid w:val="00FD03C5"/>
    <w:rsid w:val="00FD06FD"/>
    <w:rsid w:val="00FD192B"/>
    <w:rsid w:val="00FD3D0F"/>
    <w:rsid w:val="00FD4C0E"/>
    <w:rsid w:val="00FD6633"/>
    <w:rsid w:val="00FD73C8"/>
    <w:rsid w:val="00FE07A0"/>
    <w:rsid w:val="00FE15FA"/>
    <w:rsid w:val="00FE288B"/>
    <w:rsid w:val="00FE3000"/>
    <w:rsid w:val="00FE46F9"/>
    <w:rsid w:val="00FE4EA0"/>
    <w:rsid w:val="00FE6650"/>
    <w:rsid w:val="00FE75E3"/>
    <w:rsid w:val="00FF2499"/>
    <w:rsid w:val="00FF399A"/>
    <w:rsid w:val="00FF513A"/>
    <w:rsid w:val="00FF5256"/>
    <w:rsid w:val="00FF55C7"/>
    <w:rsid w:val="00FF631D"/>
    <w:rsid w:val="00FF65AA"/>
    <w:rsid w:val="00FF698E"/>
    <w:rsid w:val="00FF6D27"/>
    <w:rsid w:val="00FF793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57223"/>
  <w15:docId w15:val="{6ECF6FC9-A719-4775-BD74-184D2D5DD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6DF6"/>
    <w:pPr>
      <w:jc w:val="both"/>
    </w:pPr>
    <w:rPr>
      <w:lang w:val="en-GB"/>
    </w:rPr>
  </w:style>
  <w:style w:type="paragraph" w:styleId="Heading1">
    <w:name w:val="heading 1"/>
    <w:basedOn w:val="Normal"/>
    <w:next w:val="Normal"/>
    <w:link w:val="Heading1Char"/>
    <w:qFormat/>
    <w:rsid w:val="0034394D"/>
    <w:pPr>
      <w:numPr>
        <w:numId w:val="11"/>
      </w:numPr>
      <w:spacing w:after="240" w:line="240" w:lineRule="auto"/>
      <w:outlineLvl w:val="0"/>
    </w:pPr>
    <w:rPr>
      <w:rFonts w:ascii="Calibri" w:hAnsi="Calibri" w:cs="Calibri"/>
      <w:b/>
      <w:bCs/>
      <w:color w:val="006264"/>
      <w:sz w:val="28"/>
      <w:szCs w:val="20"/>
    </w:rPr>
  </w:style>
  <w:style w:type="paragraph" w:styleId="Heading2">
    <w:name w:val="heading 2"/>
    <w:basedOn w:val="Normal"/>
    <w:next w:val="Normal"/>
    <w:link w:val="Heading2Char"/>
    <w:unhideWhenUsed/>
    <w:qFormat/>
    <w:rsid w:val="00FE75E3"/>
    <w:pPr>
      <w:numPr>
        <w:ilvl w:val="1"/>
        <w:numId w:val="11"/>
      </w:numPr>
      <w:spacing w:before="40" w:after="80" w:line="240" w:lineRule="auto"/>
      <w:outlineLvl w:val="1"/>
    </w:pPr>
    <w:rPr>
      <w:rFonts w:ascii="Calibri" w:hAnsi="Calibri" w:cs="Calibri"/>
      <w:b/>
      <w:bCs/>
      <w:color w:val="006264"/>
      <w:sz w:val="26"/>
      <w:szCs w:val="24"/>
      <w:lang w:bidi="ar-TN"/>
    </w:rPr>
  </w:style>
  <w:style w:type="paragraph" w:styleId="Heading3">
    <w:name w:val="heading 3"/>
    <w:basedOn w:val="Normal"/>
    <w:next w:val="Normal"/>
    <w:link w:val="Heading3Char"/>
    <w:qFormat/>
    <w:rsid w:val="00571767"/>
    <w:pPr>
      <w:numPr>
        <w:ilvl w:val="2"/>
        <w:numId w:val="11"/>
      </w:numPr>
      <w:spacing w:after="120" w:line="240" w:lineRule="auto"/>
      <w:outlineLvl w:val="2"/>
    </w:pPr>
    <w:rPr>
      <w:rFonts w:ascii="Calibri" w:hAnsi="Calibri" w:cs="Calibri"/>
      <w:b/>
      <w:color w:val="0F8F8C"/>
      <w:sz w:val="24"/>
      <w:szCs w:val="24"/>
      <w:lang w:val="en-US" w:bidi="ar-TN"/>
    </w:rPr>
  </w:style>
  <w:style w:type="paragraph" w:styleId="Heading4">
    <w:name w:val="heading 4"/>
    <w:basedOn w:val="Normal"/>
    <w:next w:val="Normal"/>
    <w:link w:val="Heading4Char"/>
    <w:unhideWhenUsed/>
    <w:qFormat/>
    <w:rsid w:val="00AF182D"/>
    <w:pPr>
      <w:keepNext/>
      <w:keepLines/>
      <w:numPr>
        <w:ilvl w:val="3"/>
        <w:numId w:val="11"/>
      </w:numPr>
      <w:spacing w:before="40" w:after="120"/>
      <w:outlineLvl w:val="3"/>
    </w:pPr>
    <w:rPr>
      <w:rFonts w:eastAsiaTheme="majorEastAsia" w:cstheme="majorBidi"/>
      <w:b/>
      <w:i/>
      <w:iCs/>
    </w:rPr>
  </w:style>
  <w:style w:type="paragraph" w:styleId="Heading5">
    <w:name w:val="heading 5"/>
    <w:basedOn w:val="Normal"/>
    <w:next w:val="Normal"/>
    <w:link w:val="Heading5Char"/>
    <w:unhideWhenUsed/>
    <w:qFormat/>
    <w:rsid w:val="00F31B91"/>
    <w:pPr>
      <w:keepNext/>
      <w:keepLines/>
      <w:numPr>
        <w:ilvl w:val="4"/>
        <w:numId w:val="11"/>
      </w:numPr>
      <w:spacing w:before="40" w:after="0"/>
      <w:outlineLvl w:val="4"/>
    </w:pPr>
    <w:rPr>
      <w:rFonts w:asciiTheme="majorHAnsi" w:eastAsiaTheme="majorEastAsia" w:hAnsiTheme="majorHAnsi" w:cstheme="majorBidi"/>
      <w:b/>
      <w:color w:val="2F5496" w:themeColor="accent1" w:themeShade="BF"/>
    </w:rPr>
  </w:style>
  <w:style w:type="paragraph" w:styleId="Heading6">
    <w:name w:val="heading 6"/>
    <w:basedOn w:val="Normal"/>
    <w:next w:val="Normal"/>
    <w:link w:val="Heading6Char"/>
    <w:uiPriority w:val="9"/>
    <w:semiHidden/>
    <w:unhideWhenUsed/>
    <w:qFormat/>
    <w:rsid w:val="0034394D"/>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4394D"/>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4394D"/>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4394D"/>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4394D"/>
    <w:rPr>
      <w:rFonts w:ascii="Calibri" w:hAnsi="Calibri" w:cs="Calibri"/>
      <w:b/>
      <w:bCs/>
      <w:color w:val="006264"/>
      <w:sz w:val="28"/>
      <w:szCs w:val="20"/>
      <w:lang w:val="en-GB"/>
    </w:rPr>
  </w:style>
  <w:style w:type="character" w:customStyle="1" w:styleId="Heading2Char">
    <w:name w:val="Heading 2 Char"/>
    <w:basedOn w:val="DefaultParagraphFont"/>
    <w:link w:val="Heading2"/>
    <w:rsid w:val="00FE75E3"/>
    <w:rPr>
      <w:rFonts w:ascii="Calibri" w:hAnsi="Calibri" w:cs="Calibri"/>
      <w:b/>
      <w:bCs/>
      <w:color w:val="006264"/>
      <w:sz w:val="26"/>
      <w:szCs w:val="24"/>
      <w:lang w:val="en-GB" w:bidi="ar-TN"/>
    </w:rPr>
  </w:style>
  <w:style w:type="character" w:customStyle="1" w:styleId="Heading3Char">
    <w:name w:val="Heading 3 Char"/>
    <w:basedOn w:val="DefaultParagraphFont"/>
    <w:link w:val="Heading3"/>
    <w:rsid w:val="00571767"/>
    <w:rPr>
      <w:rFonts w:ascii="Calibri" w:hAnsi="Calibri" w:cs="Calibri"/>
      <w:b/>
      <w:color w:val="0F8F8C"/>
      <w:sz w:val="24"/>
      <w:szCs w:val="24"/>
      <w:lang w:val="en-US" w:bidi="ar-TN"/>
    </w:rPr>
  </w:style>
  <w:style w:type="character" w:customStyle="1" w:styleId="Heading4Char">
    <w:name w:val="Heading 4 Char"/>
    <w:basedOn w:val="DefaultParagraphFont"/>
    <w:link w:val="Heading4"/>
    <w:rsid w:val="00AF182D"/>
    <w:rPr>
      <w:rFonts w:eastAsiaTheme="majorEastAsia" w:cstheme="majorBidi"/>
      <w:b/>
      <w:i/>
      <w:iCs/>
      <w:lang w:val="en-GB"/>
    </w:rPr>
  </w:style>
  <w:style w:type="character" w:customStyle="1" w:styleId="Heading5Char">
    <w:name w:val="Heading 5 Char"/>
    <w:basedOn w:val="DefaultParagraphFont"/>
    <w:link w:val="Heading5"/>
    <w:rsid w:val="00F31B91"/>
    <w:rPr>
      <w:rFonts w:asciiTheme="majorHAnsi" w:eastAsiaTheme="majorEastAsia" w:hAnsiTheme="majorHAnsi" w:cstheme="majorBidi"/>
      <w:b/>
      <w:color w:val="2F5496" w:themeColor="accent1" w:themeShade="BF"/>
      <w:lang w:val="en-GB"/>
    </w:rPr>
  </w:style>
  <w:style w:type="character" w:customStyle="1" w:styleId="Heading6Char">
    <w:name w:val="Heading 6 Char"/>
    <w:basedOn w:val="DefaultParagraphFont"/>
    <w:link w:val="Heading6"/>
    <w:uiPriority w:val="9"/>
    <w:semiHidden/>
    <w:rsid w:val="0034394D"/>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34394D"/>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34394D"/>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34394D"/>
    <w:rPr>
      <w:rFonts w:asciiTheme="majorHAnsi" w:eastAsiaTheme="majorEastAsia" w:hAnsiTheme="majorHAnsi" w:cstheme="majorBidi"/>
      <w:i/>
      <w:iCs/>
      <w:color w:val="272727" w:themeColor="text1" w:themeTint="D8"/>
      <w:sz w:val="21"/>
      <w:szCs w:val="21"/>
      <w:lang w:val="en-GB"/>
    </w:rPr>
  </w:style>
  <w:style w:type="paragraph" w:styleId="Header">
    <w:name w:val="header"/>
    <w:basedOn w:val="Normal"/>
    <w:link w:val="HeaderChar"/>
    <w:unhideWhenUsed/>
    <w:rsid w:val="0034394D"/>
    <w:pPr>
      <w:tabs>
        <w:tab w:val="center" w:pos="4536"/>
        <w:tab w:val="right" w:pos="9072"/>
      </w:tabs>
      <w:spacing w:after="0" w:line="240" w:lineRule="auto"/>
    </w:pPr>
  </w:style>
  <w:style w:type="character" w:customStyle="1" w:styleId="HeaderChar">
    <w:name w:val="Header Char"/>
    <w:basedOn w:val="DefaultParagraphFont"/>
    <w:link w:val="Header"/>
    <w:rsid w:val="0034394D"/>
    <w:rPr>
      <w:lang w:val="fr-FR"/>
    </w:rPr>
  </w:style>
  <w:style w:type="paragraph" w:styleId="Footer">
    <w:name w:val="footer"/>
    <w:basedOn w:val="Normal"/>
    <w:link w:val="FooterChar"/>
    <w:uiPriority w:val="99"/>
    <w:unhideWhenUsed/>
    <w:rsid w:val="0034394D"/>
    <w:pPr>
      <w:tabs>
        <w:tab w:val="center" w:pos="4536"/>
        <w:tab w:val="right" w:pos="9072"/>
      </w:tabs>
      <w:spacing w:after="0" w:line="240" w:lineRule="auto"/>
    </w:pPr>
  </w:style>
  <w:style w:type="character" w:customStyle="1" w:styleId="FooterChar">
    <w:name w:val="Footer Char"/>
    <w:basedOn w:val="DefaultParagraphFont"/>
    <w:link w:val="Footer"/>
    <w:uiPriority w:val="99"/>
    <w:rsid w:val="0034394D"/>
    <w:rPr>
      <w:lang w:val="fr-FR"/>
    </w:rPr>
  </w:style>
  <w:style w:type="character" w:styleId="PageNumber">
    <w:name w:val="page number"/>
    <w:basedOn w:val="DefaultParagraphFont"/>
    <w:uiPriority w:val="99"/>
    <w:semiHidden/>
    <w:rsid w:val="0034394D"/>
  </w:style>
  <w:style w:type="table" w:styleId="TableGrid">
    <w:name w:val="Table Grid"/>
    <w:basedOn w:val="TableNormal"/>
    <w:rsid w:val="003439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4394D"/>
    <w:pPr>
      <w:autoSpaceDE w:val="0"/>
      <w:autoSpaceDN w:val="0"/>
      <w:adjustRightInd w:val="0"/>
      <w:spacing w:after="0" w:line="240" w:lineRule="auto"/>
    </w:pPr>
    <w:rPr>
      <w:rFonts w:ascii="Garamond" w:hAnsi="Garamond" w:cs="Garamond"/>
      <w:color w:val="000000"/>
      <w:sz w:val="24"/>
      <w:szCs w:val="24"/>
    </w:rPr>
  </w:style>
  <w:style w:type="paragraph" w:styleId="ListParagraph">
    <w:name w:val="List Paragraph"/>
    <w:aliases w:val="References,List_Paragraph,Multilevel para_II,List Paragraph1,Lapis Bulleted List,Citation List,List Paragraph (numbered (a)),ReferencesCxSpLast,lp1,Normal 2,Colorful List - Accent 12,Main numbered paragraph,Bullet paras,Heading 1.1,Puces"/>
    <w:basedOn w:val="Normal"/>
    <w:link w:val="ListParagraphChar"/>
    <w:qFormat/>
    <w:rsid w:val="0034394D"/>
    <w:pPr>
      <w:ind w:left="720"/>
      <w:contextualSpacing/>
    </w:pPr>
  </w:style>
  <w:style w:type="paragraph" w:customStyle="1" w:styleId="Paragraph">
    <w:name w:val="Paragraph"/>
    <w:basedOn w:val="Normal"/>
    <w:link w:val="ParagraphChar"/>
    <w:rsid w:val="00B50155"/>
    <w:pPr>
      <w:tabs>
        <w:tab w:val="left" w:pos="851"/>
      </w:tabs>
      <w:spacing w:before="120" w:after="120" w:line="240" w:lineRule="auto"/>
    </w:pPr>
    <w:rPr>
      <w:rFonts w:ascii="Arial" w:eastAsia="Times New Roman" w:hAnsi="Arial" w:cs="Times New Roman"/>
      <w:sz w:val="18"/>
      <w:szCs w:val="24"/>
      <w:lang w:val="it-IT" w:eastAsia="it-IT"/>
    </w:rPr>
  </w:style>
  <w:style w:type="paragraph" w:styleId="TOC1">
    <w:name w:val="toc 1"/>
    <w:basedOn w:val="Normal"/>
    <w:next w:val="Normal"/>
    <w:autoRedefine/>
    <w:uiPriority w:val="39"/>
    <w:unhideWhenUsed/>
    <w:rsid w:val="006B567C"/>
    <w:pPr>
      <w:tabs>
        <w:tab w:val="left" w:pos="-4820"/>
        <w:tab w:val="left" w:pos="400"/>
        <w:tab w:val="right" w:leader="dot" w:pos="8931"/>
      </w:tabs>
      <w:spacing w:after="0" w:line="240" w:lineRule="auto"/>
      <w:ind w:right="522"/>
    </w:pPr>
    <w:rPr>
      <w:rFonts w:ascii="Calibri" w:eastAsia="Calibri" w:hAnsi="Calibri" w:cs="Times New Roman"/>
      <w:sz w:val="24"/>
      <w:szCs w:val="20"/>
      <w:lang w:val="en-US"/>
    </w:rPr>
  </w:style>
  <w:style w:type="paragraph" w:styleId="TOC2">
    <w:name w:val="toc 2"/>
    <w:basedOn w:val="Normal"/>
    <w:next w:val="Normal"/>
    <w:autoRedefine/>
    <w:uiPriority w:val="39"/>
    <w:unhideWhenUsed/>
    <w:rsid w:val="00A16816"/>
    <w:pPr>
      <w:tabs>
        <w:tab w:val="left" w:pos="851"/>
        <w:tab w:val="right" w:leader="dot" w:pos="9062"/>
      </w:tabs>
      <w:spacing w:after="0" w:line="240" w:lineRule="auto"/>
      <w:ind w:left="360" w:right="-34"/>
    </w:pPr>
    <w:rPr>
      <w:rFonts w:ascii="Times New Roman" w:eastAsia="Times New Roman" w:hAnsi="Times New Roman" w:cs="Times New Roman"/>
      <w:sz w:val="24"/>
      <w:szCs w:val="20"/>
      <w:lang w:val="en-US"/>
    </w:rPr>
  </w:style>
  <w:style w:type="paragraph" w:styleId="TOC3">
    <w:name w:val="toc 3"/>
    <w:basedOn w:val="Normal"/>
    <w:next w:val="Normal"/>
    <w:autoRedefine/>
    <w:uiPriority w:val="39"/>
    <w:unhideWhenUsed/>
    <w:rsid w:val="00C64322"/>
    <w:pPr>
      <w:tabs>
        <w:tab w:val="left" w:pos="1100"/>
        <w:tab w:val="right" w:leader="dot" w:pos="9062"/>
      </w:tabs>
      <w:spacing w:after="0" w:line="240" w:lineRule="auto"/>
      <w:ind w:left="400"/>
    </w:pPr>
    <w:rPr>
      <w:rFonts w:ascii="Times New Roman" w:eastAsia="Times New Roman" w:hAnsi="Times New Roman" w:cs="Times New Roman"/>
      <w:sz w:val="20"/>
      <w:szCs w:val="20"/>
      <w:lang w:val="en-US"/>
    </w:rPr>
  </w:style>
  <w:style w:type="character" w:customStyle="1" w:styleId="ListParagraphChar">
    <w:name w:val="List Paragraph Char"/>
    <w:aliases w:val="References Char,List_Paragraph Char,Multilevel para_II Char,List Paragraph1 Char,Lapis Bulleted List Char,Citation List Char,List Paragraph (numbered (a)) Char,ReferencesCxSpLast Char,lp1 Char,Normal 2 Char,Bullet paras Char"/>
    <w:basedOn w:val="DefaultParagraphFont"/>
    <w:link w:val="ListParagraph"/>
    <w:qFormat/>
    <w:rsid w:val="0034394D"/>
    <w:rPr>
      <w:lang w:val="fr-FR"/>
    </w:rPr>
  </w:style>
  <w:style w:type="paragraph" w:styleId="TOCHeading">
    <w:name w:val="TOC Heading"/>
    <w:basedOn w:val="Heading1"/>
    <w:next w:val="Normal"/>
    <w:uiPriority w:val="39"/>
    <w:unhideWhenUsed/>
    <w:rsid w:val="0034394D"/>
    <w:pPr>
      <w:numPr>
        <w:numId w:val="0"/>
      </w:numPr>
      <w:spacing w:before="480" w:after="0"/>
      <w:outlineLvl w:val="9"/>
    </w:pPr>
    <w:rPr>
      <w:rFonts w:ascii="Cambria" w:hAnsi="Cambria"/>
      <w:color w:val="365F91"/>
      <w:szCs w:val="28"/>
    </w:rPr>
  </w:style>
  <w:style w:type="paragraph" w:customStyle="1" w:styleId="cvhead">
    <w:name w:val="cv head"/>
    <w:basedOn w:val="Normal"/>
    <w:rsid w:val="0034394D"/>
    <w:pPr>
      <w:overflowPunct w:val="0"/>
      <w:autoSpaceDE w:val="0"/>
      <w:autoSpaceDN w:val="0"/>
      <w:adjustRightInd w:val="0"/>
      <w:spacing w:after="0" w:line="240" w:lineRule="auto"/>
      <w:textAlignment w:val="baseline"/>
    </w:pPr>
    <w:rPr>
      <w:rFonts w:ascii="Times New Roman" w:eastAsia="Times New Roman" w:hAnsi="Times New Roman" w:cs="Times New Roman"/>
      <w:b/>
      <w:sz w:val="16"/>
      <w:szCs w:val="16"/>
      <w:lang w:val="en-US"/>
    </w:rPr>
  </w:style>
  <w:style w:type="paragraph" w:customStyle="1" w:styleId="1Numberedheading">
    <w:name w:val="1. Numbered heading"/>
    <w:basedOn w:val="ListParagraph"/>
    <w:rsid w:val="0034394D"/>
    <w:pPr>
      <w:numPr>
        <w:numId w:val="1"/>
      </w:numPr>
      <w:tabs>
        <w:tab w:val="left" w:pos="284"/>
      </w:tabs>
      <w:spacing w:before="120" w:after="0" w:line="300" w:lineRule="auto"/>
    </w:pPr>
    <w:rPr>
      <w:rFonts w:ascii="Calibri" w:eastAsia="Times New Roman" w:hAnsi="Calibri" w:cs="Times New Roman"/>
      <w:b/>
      <w:sz w:val="24"/>
      <w:szCs w:val="20"/>
    </w:rPr>
  </w:style>
  <w:style w:type="paragraph" w:customStyle="1" w:styleId="Style1">
    <w:name w:val="Style1"/>
    <w:basedOn w:val="Heading2"/>
    <w:link w:val="Style1Char"/>
    <w:autoRedefine/>
    <w:rsid w:val="0034394D"/>
    <w:pPr>
      <w:numPr>
        <w:numId w:val="2"/>
      </w:numPr>
      <w:tabs>
        <w:tab w:val="left" w:pos="993"/>
      </w:tabs>
      <w:spacing w:after="120"/>
    </w:pPr>
    <w:rPr>
      <w:rFonts w:ascii="EYInterstate" w:hAnsi="EYInterstate"/>
      <w:color w:val="006063"/>
    </w:rPr>
  </w:style>
  <w:style w:type="character" w:customStyle="1" w:styleId="Style1Char">
    <w:name w:val="Style1 Char"/>
    <w:basedOn w:val="Heading2Char"/>
    <w:link w:val="Style1"/>
    <w:rsid w:val="0034394D"/>
    <w:rPr>
      <w:rFonts w:ascii="EYInterstate" w:hAnsi="EYInterstate" w:cs="Calibri"/>
      <w:b/>
      <w:bCs/>
      <w:color w:val="006063"/>
      <w:sz w:val="26"/>
      <w:szCs w:val="24"/>
      <w:lang w:val="en-GB" w:bidi="ar-TN"/>
    </w:rPr>
  </w:style>
  <w:style w:type="paragraph" w:customStyle="1" w:styleId="Style2">
    <w:name w:val="Style2"/>
    <w:basedOn w:val="ListParagraph"/>
    <w:link w:val="Style2Char"/>
    <w:rsid w:val="0034394D"/>
    <w:pPr>
      <w:numPr>
        <w:numId w:val="3"/>
      </w:numPr>
      <w:spacing w:after="0" w:line="240" w:lineRule="auto"/>
      <w:contextualSpacing w:val="0"/>
    </w:pPr>
    <w:rPr>
      <w:rFonts w:ascii="Times New Roman" w:eastAsia="Times New Roman" w:hAnsi="Times New Roman" w:cs="Times New Roman"/>
      <w:sz w:val="24"/>
      <w:szCs w:val="20"/>
      <w:lang w:val="en-US"/>
    </w:rPr>
  </w:style>
  <w:style w:type="character" w:customStyle="1" w:styleId="Style2Char">
    <w:name w:val="Style2 Char"/>
    <w:basedOn w:val="ListParagraphChar"/>
    <w:link w:val="Style2"/>
    <w:rsid w:val="0034394D"/>
    <w:rPr>
      <w:rFonts w:ascii="Times New Roman" w:eastAsia="Times New Roman" w:hAnsi="Times New Roman" w:cs="Times New Roman"/>
      <w:sz w:val="24"/>
      <w:szCs w:val="20"/>
      <w:lang w:val="en-US"/>
    </w:rPr>
  </w:style>
  <w:style w:type="paragraph" w:customStyle="1" w:styleId="Bodycopy">
    <w:name w:val="Body copy"/>
    <w:link w:val="BodycopyChar"/>
    <w:rsid w:val="0034394D"/>
    <w:pPr>
      <w:spacing w:before="120" w:after="120" w:line="300" w:lineRule="auto"/>
    </w:pPr>
    <w:rPr>
      <w:rFonts w:ascii="EYInterstate" w:eastAsia="Times New Roman" w:hAnsi="EYInterstate" w:cs="Times New Roman"/>
      <w:color w:val="000000"/>
      <w:sz w:val="18"/>
      <w:szCs w:val="18"/>
      <w:lang w:val="en-US"/>
    </w:rPr>
  </w:style>
  <w:style w:type="character" w:customStyle="1" w:styleId="BodycopyChar">
    <w:name w:val="Body copy Char"/>
    <w:basedOn w:val="DefaultParagraphFont"/>
    <w:link w:val="Bodycopy"/>
    <w:rsid w:val="0034394D"/>
    <w:rPr>
      <w:rFonts w:ascii="EYInterstate" w:eastAsia="Times New Roman" w:hAnsi="EYInterstate" w:cs="Times New Roman"/>
      <w:color w:val="000000"/>
      <w:sz w:val="18"/>
      <w:szCs w:val="18"/>
      <w:lang w:val="en-US"/>
    </w:rPr>
  </w:style>
  <w:style w:type="paragraph" w:customStyle="1" w:styleId="Numberedheading2">
    <w:name w:val="Numbered heading 2"/>
    <w:basedOn w:val="ListParagraph"/>
    <w:link w:val="Numberedheading2Char"/>
    <w:uiPriority w:val="99"/>
    <w:rsid w:val="0034394D"/>
    <w:pPr>
      <w:spacing w:before="120" w:after="0" w:line="300" w:lineRule="auto"/>
      <w:ind w:left="792" w:hanging="432"/>
    </w:pPr>
    <w:rPr>
      <w:rFonts w:ascii="EYInterstate" w:eastAsia="Times New Roman" w:hAnsi="EYInterstate" w:cs="Times New Roman"/>
      <w:color w:val="808080"/>
      <w:sz w:val="24"/>
      <w:szCs w:val="20"/>
    </w:rPr>
  </w:style>
  <w:style w:type="character" w:customStyle="1" w:styleId="Numberedheading2Char">
    <w:name w:val="Numbered heading 2 Char"/>
    <w:basedOn w:val="ListParagraphChar"/>
    <w:link w:val="Numberedheading2"/>
    <w:uiPriority w:val="99"/>
    <w:rsid w:val="0034394D"/>
    <w:rPr>
      <w:rFonts w:ascii="EYInterstate" w:eastAsia="Times New Roman" w:hAnsi="EYInterstate" w:cs="Times New Roman"/>
      <w:color w:val="808080"/>
      <w:sz w:val="24"/>
      <w:szCs w:val="20"/>
      <w:lang w:val="fr-FR"/>
    </w:rPr>
  </w:style>
  <w:style w:type="paragraph" w:customStyle="1" w:styleId="Numberedheading3">
    <w:name w:val="Numbered heading 3"/>
    <w:basedOn w:val="Numberedheading2"/>
    <w:link w:val="Numberedheading3Char"/>
    <w:uiPriority w:val="99"/>
    <w:rsid w:val="0034394D"/>
    <w:pPr>
      <w:tabs>
        <w:tab w:val="right" w:pos="742"/>
      </w:tabs>
      <w:ind w:left="1224" w:hanging="504"/>
    </w:pPr>
    <w:rPr>
      <w:lang w:val="en-US"/>
    </w:rPr>
  </w:style>
  <w:style w:type="character" w:customStyle="1" w:styleId="Numberedheading3Char">
    <w:name w:val="Numbered heading 3 Char"/>
    <w:basedOn w:val="Numberedheading2Char"/>
    <w:link w:val="Numberedheading3"/>
    <w:uiPriority w:val="99"/>
    <w:rsid w:val="0034394D"/>
    <w:rPr>
      <w:rFonts w:ascii="EYInterstate" w:eastAsia="Times New Roman" w:hAnsi="EYInterstate" w:cs="Times New Roman"/>
      <w:color w:val="808080"/>
      <w:sz w:val="24"/>
      <w:szCs w:val="20"/>
      <w:lang w:val="en-US"/>
    </w:rPr>
  </w:style>
  <w:style w:type="paragraph" w:customStyle="1" w:styleId="Heading40">
    <w:name w:val="Heading4"/>
    <w:basedOn w:val="Numberedheading3"/>
    <w:rsid w:val="0034394D"/>
    <w:pPr>
      <w:ind w:left="648" w:hanging="648"/>
    </w:pPr>
    <w:rPr>
      <w:rFonts w:asciiTheme="minorHAnsi" w:hAnsiTheme="minorHAnsi" w:cstheme="minorHAnsi"/>
      <w:b/>
      <w:bCs/>
      <w:color w:val="auto"/>
      <w:lang w:val="en-AU"/>
    </w:rPr>
  </w:style>
  <w:style w:type="paragraph" w:customStyle="1" w:styleId="Bullet2">
    <w:name w:val="Bullet 2"/>
    <w:basedOn w:val="Normal"/>
    <w:uiPriority w:val="99"/>
    <w:rsid w:val="0034394D"/>
    <w:pPr>
      <w:numPr>
        <w:numId w:val="4"/>
      </w:numPr>
      <w:spacing w:before="60" w:after="60" w:line="300" w:lineRule="auto"/>
    </w:pPr>
    <w:rPr>
      <w:rFonts w:ascii="Times New Roman" w:eastAsia="+mn-ea" w:hAnsi="Times New Roman" w:cs="Arial"/>
      <w:bCs/>
      <w:sz w:val="24"/>
      <w:szCs w:val="20"/>
    </w:rPr>
  </w:style>
  <w:style w:type="paragraph" w:customStyle="1" w:styleId="EYHeading1">
    <w:name w:val="EY Heading 1"/>
    <w:basedOn w:val="Normal"/>
    <w:next w:val="Normal"/>
    <w:rsid w:val="0034394D"/>
    <w:pPr>
      <w:pageBreakBefore/>
      <w:numPr>
        <w:numId w:val="5"/>
      </w:numPr>
      <w:spacing w:after="360" w:line="240" w:lineRule="auto"/>
      <w:outlineLvl w:val="0"/>
    </w:pPr>
    <w:rPr>
      <w:rFonts w:ascii="Arial" w:eastAsia="Times New Roman" w:hAnsi="Arial" w:cs="Times New Roman"/>
      <w:b/>
      <w:color w:val="7F7E82"/>
      <w:kern w:val="12"/>
      <w:sz w:val="32"/>
      <w:szCs w:val="24"/>
    </w:rPr>
  </w:style>
  <w:style w:type="table" w:customStyle="1" w:styleId="TableGrid11">
    <w:name w:val="Table Grid11"/>
    <w:basedOn w:val="TableNormal"/>
    <w:uiPriority w:val="99"/>
    <w:rsid w:val="0034394D"/>
    <w:pPr>
      <w:spacing w:after="0" w:line="240" w:lineRule="auto"/>
    </w:pPr>
    <w:rPr>
      <w:rFonts w:ascii="Calibri" w:eastAsia="Calibri" w:hAnsi="Calibri" w:cs="Arial"/>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bullet">
    <w:name w:val="Table bullet"/>
    <w:basedOn w:val="ListParagraph"/>
    <w:uiPriority w:val="99"/>
    <w:rsid w:val="0034394D"/>
    <w:pPr>
      <w:numPr>
        <w:numId w:val="6"/>
      </w:numPr>
      <w:tabs>
        <w:tab w:val="num" w:pos="360"/>
      </w:tabs>
      <w:spacing w:before="120" w:after="0" w:line="240" w:lineRule="auto"/>
      <w:ind w:firstLine="0"/>
    </w:pPr>
    <w:rPr>
      <w:rFonts w:ascii="Times New Roman" w:eastAsia="Times New Roman" w:hAnsi="Times New Roman" w:cs="Arial"/>
      <w:b/>
      <w:sz w:val="24"/>
      <w:szCs w:val="20"/>
      <w:lang w:val="en-US"/>
    </w:rPr>
  </w:style>
  <w:style w:type="table" w:customStyle="1" w:styleId="TableGrid1">
    <w:name w:val="Table Grid1"/>
    <w:basedOn w:val="TableNormal"/>
    <w:next w:val="TableGrid"/>
    <w:rsid w:val="0034394D"/>
    <w:pPr>
      <w:spacing w:after="0" w:line="240" w:lineRule="auto"/>
    </w:pPr>
    <w:rPr>
      <w:rFonts w:ascii="Calibri" w:eastAsia="Calibri" w:hAnsi="Calibri" w:cs="Arial"/>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4394D"/>
    <w:pPr>
      <w:spacing w:after="0" w:line="240" w:lineRule="auto"/>
    </w:pPr>
    <w:rPr>
      <w:rFonts w:ascii="Tahoma" w:eastAsia="Times New Roman" w:hAnsi="Tahoma" w:cs="Tahoma"/>
      <w:sz w:val="16"/>
      <w:szCs w:val="16"/>
      <w:lang w:val="en-US"/>
    </w:rPr>
  </w:style>
  <w:style w:type="character" w:customStyle="1" w:styleId="BalloonTextChar">
    <w:name w:val="Balloon Text Char"/>
    <w:basedOn w:val="DefaultParagraphFont"/>
    <w:link w:val="BalloonText"/>
    <w:uiPriority w:val="99"/>
    <w:semiHidden/>
    <w:rsid w:val="0034394D"/>
    <w:rPr>
      <w:rFonts w:ascii="Tahoma" w:eastAsia="Times New Roman" w:hAnsi="Tahoma" w:cs="Tahoma"/>
      <w:sz w:val="16"/>
      <w:szCs w:val="16"/>
      <w:lang w:val="en-US"/>
    </w:rPr>
  </w:style>
  <w:style w:type="paragraph" w:customStyle="1" w:styleId="EYBodytextwithparaspace">
    <w:name w:val="EY Body text (with para space)"/>
    <w:basedOn w:val="Normal"/>
    <w:rsid w:val="0034394D"/>
    <w:pPr>
      <w:numPr>
        <w:ilvl w:val="4"/>
        <w:numId w:val="7"/>
      </w:numPr>
      <w:spacing w:after="120" w:line="240" w:lineRule="auto"/>
      <w:outlineLvl w:val="0"/>
    </w:pPr>
    <w:rPr>
      <w:rFonts w:ascii="EYInterstate Light" w:eastAsia="Times New Roman" w:hAnsi="EYInterstate Light" w:cs="Times New Roman"/>
      <w:kern w:val="12"/>
      <w:sz w:val="18"/>
      <w:szCs w:val="24"/>
    </w:rPr>
  </w:style>
  <w:style w:type="paragraph" w:customStyle="1" w:styleId="EYHeading2">
    <w:name w:val="EY Heading 2"/>
    <w:basedOn w:val="Normal"/>
    <w:next w:val="EYBodytextwithparaspace"/>
    <w:rsid w:val="0034394D"/>
    <w:pPr>
      <w:keepNext/>
      <w:numPr>
        <w:ilvl w:val="1"/>
        <w:numId w:val="7"/>
      </w:numPr>
      <w:spacing w:before="120" w:after="120" w:line="240" w:lineRule="auto"/>
      <w:outlineLvl w:val="0"/>
    </w:pPr>
    <w:rPr>
      <w:rFonts w:ascii="EYInterstate Light" w:eastAsia="Times New Roman" w:hAnsi="EYInterstate Light" w:cs="Times New Roman"/>
      <w:b/>
      <w:kern w:val="12"/>
      <w:sz w:val="28"/>
      <w:szCs w:val="24"/>
    </w:rPr>
  </w:style>
  <w:style w:type="paragraph" w:customStyle="1" w:styleId="EYHeading3">
    <w:name w:val="EY Heading 3"/>
    <w:basedOn w:val="Normal"/>
    <w:next w:val="EYBodytextwithparaspace"/>
    <w:rsid w:val="0034394D"/>
    <w:pPr>
      <w:keepNext/>
      <w:numPr>
        <w:ilvl w:val="2"/>
        <w:numId w:val="7"/>
      </w:numPr>
      <w:spacing w:before="120" w:after="120" w:line="240" w:lineRule="auto"/>
      <w:outlineLvl w:val="0"/>
    </w:pPr>
    <w:rPr>
      <w:rFonts w:ascii="EYInterstate Light" w:eastAsia="Times New Roman" w:hAnsi="EYInterstate Light" w:cs="Times New Roman"/>
      <w:b/>
      <w:kern w:val="12"/>
      <w:sz w:val="24"/>
      <w:szCs w:val="24"/>
    </w:rPr>
  </w:style>
  <w:style w:type="paragraph" w:customStyle="1" w:styleId="EYHeading4">
    <w:name w:val="EY Heading 4"/>
    <w:basedOn w:val="EYHeading3"/>
    <w:rsid w:val="0034394D"/>
    <w:pPr>
      <w:numPr>
        <w:ilvl w:val="3"/>
      </w:numPr>
      <w:spacing w:before="60"/>
    </w:pPr>
    <w:rPr>
      <w:sz w:val="20"/>
    </w:rPr>
  </w:style>
  <w:style w:type="numbering" w:customStyle="1" w:styleId="ParaNumbering2">
    <w:name w:val="ParaNumbering2"/>
    <w:basedOn w:val="NoList"/>
    <w:rsid w:val="0034394D"/>
    <w:pPr>
      <w:numPr>
        <w:numId w:val="8"/>
      </w:numPr>
    </w:pPr>
  </w:style>
  <w:style w:type="character" w:customStyle="1" w:styleId="Hyperlink1">
    <w:name w:val="Hyperlink1"/>
    <w:basedOn w:val="DefaultParagraphFont"/>
    <w:uiPriority w:val="99"/>
    <w:unhideWhenUsed/>
    <w:rsid w:val="0034394D"/>
    <w:rPr>
      <w:color w:val="0000FF"/>
      <w:u w:val="single"/>
    </w:rPr>
  </w:style>
  <w:style w:type="character" w:customStyle="1" w:styleId="UnresolvedMention1">
    <w:name w:val="Unresolved Mention1"/>
    <w:basedOn w:val="DefaultParagraphFont"/>
    <w:uiPriority w:val="99"/>
    <w:semiHidden/>
    <w:unhideWhenUsed/>
    <w:rsid w:val="0034394D"/>
    <w:rPr>
      <w:color w:val="605E5C"/>
      <w:shd w:val="clear" w:color="auto" w:fill="E1DFDD"/>
    </w:rPr>
  </w:style>
  <w:style w:type="character" w:styleId="Hyperlink">
    <w:name w:val="Hyperlink"/>
    <w:basedOn w:val="DefaultParagraphFont"/>
    <w:uiPriority w:val="99"/>
    <w:unhideWhenUsed/>
    <w:rsid w:val="0034394D"/>
    <w:rPr>
      <w:color w:val="0563C1" w:themeColor="hyperlink"/>
      <w:u w:val="single"/>
    </w:rPr>
  </w:style>
  <w:style w:type="paragraph" w:styleId="BodyText">
    <w:name w:val="Body Text"/>
    <w:basedOn w:val="Normal"/>
    <w:link w:val="BodyTextChar"/>
    <w:unhideWhenUsed/>
    <w:rsid w:val="0034394D"/>
    <w:pPr>
      <w:spacing w:after="120"/>
    </w:pPr>
  </w:style>
  <w:style w:type="character" w:customStyle="1" w:styleId="BodyTextChar">
    <w:name w:val="Body Text Char"/>
    <w:basedOn w:val="DefaultParagraphFont"/>
    <w:link w:val="BodyText"/>
    <w:rsid w:val="0034394D"/>
    <w:rPr>
      <w:lang w:val="fr-FR"/>
    </w:rPr>
  </w:style>
  <w:style w:type="paragraph" w:styleId="Title">
    <w:name w:val="Title"/>
    <w:basedOn w:val="Normal"/>
    <w:next w:val="Normal"/>
    <w:link w:val="TitleChar"/>
    <w:uiPriority w:val="1"/>
    <w:qFormat/>
    <w:rsid w:val="0034394D"/>
    <w:pPr>
      <w:autoSpaceDE w:val="0"/>
      <w:autoSpaceDN w:val="0"/>
      <w:adjustRightInd w:val="0"/>
      <w:spacing w:before="1" w:after="0" w:line="240" w:lineRule="auto"/>
    </w:pPr>
    <w:rPr>
      <w:rFonts w:ascii="Times New Roman" w:hAnsi="Times New Roman" w:cs="Times New Roman"/>
      <w:sz w:val="24"/>
      <w:szCs w:val="24"/>
    </w:rPr>
  </w:style>
  <w:style w:type="character" w:customStyle="1" w:styleId="TitleChar">
    <w:name w:val="Title Char"/>
    <w:basedOn w:val="DefaultParagraphFont"/>
    <w:link w:val="Title"/>
    <w:uiPriority w:val="10"/>
    <w:rsid w:val="0034394D"/>
    <w:rPr>
      <w:rFonts w:ascii="Times New Roman" w:hAnsi="Times New Roman" w:cs="Times New Roman"/>
      <w:sz w:val="24"/>
      <w:szCs w:val="24"/>
      <w:lang w:val="fr-FR"/>
    </w:rPr>
  </w:style>
  <w:style w:type="paragraph" w:customStyle="1" w:styleId="TableParagraph">
    <w:name w:val="Table Paragraph"/>
    <w:basedOn w:val="Normal"/>
    <w:uiPriority w:val="1"/>
    <w:qFormat/>
    <w:rsid w:val="0034394D"/>
    <w:pPr>
      <w:autoSpaceDE w:val="0"/>
      <w:autoSpaceDN w:val="0"/>
      <w:adjustRightInd w:val="0"/>
      <w:spacing w:after="0" w:line="269" w:lineRule="exact"/>
      <w:ind w:left="107"/>
    </w:pPr>
    <w:rPr>
      <w:rFonts w:ascii="Garamond" w:hAnsi="Garamond" w:cs="Garamond"/>
      <w:sz w:val="24"/>
      <w:szCs w:val="24"/>
    </w:rPr>
  </w:style>
  <w:style w:type="paragraph" w:customStyle="1" w:styleId="infrastructureandlawheading1">
    <w:name w:val="infrastructure and law heading 1"/>
    <w:basedOn w:val="Normal"/>
    <w:rsid w:val="0034394D"/>
    <w:pPr>
      <w:widowControl w:val="0"/>
      <w:numPr>
        <w:ilvl w:val="1"/>
        <w:numId w:val="9"/>
      </w:numPr>
      <w:autoSpaceDE w:val="0"/>
      <w:autoSpaceDN w:val="0"/>
      <w:spacing w:after="0" w:line="240" w:lineRule="auto"/>
    </w:pPr>
    <w:rPr>
      <w:rFonts w:ascii="Times New Roman" w:eastAsia="Times New Roman" w:hAnsi="Times New Roman" w:cs="Times New Roman"/>
      <w:sz w:val="24"/>
      <w:szCs w:val="24"/>
      <w:lang w:val="en-US"/>
    </w:rPr>
  </w:style>
  <w:style w:type="paragraph" w:styleId="NoSpacing">
    <w:name w:val="No Spacing"/>
    <w:link w:val="NoSpacingChar"/>
    <w:qFormat/>
    <w:rsid w:val="0034394D"/>
    <w:pPr>
      <w:suppressAutoHyphens/>
      <w:spacing w:after="0" w:line="240" w:lineRule="auto"/>
    </w:pPr>
    <w:rPr>
      <w:rFonts w:ascii="Calibri" w:eastAsia="SimSun" w:hAnsi="Calibri" w:cs="Calibri"/>
      <w:sz w:val="24"/>
      <w:szCs w:val="24"/>
      <w:lang w:val="en-GB" w:eastAsia="ar-SA"/>
    </w:rPr>
  </w:style>
  <w:style w:type="paragraph" w:customStyle="1" w:styleId="TableContents">
    <w:name w:val="Table Contents"/>
    <w:basedOn w:val="Normal"/>
    <w:rsid w:val="0034394D"/>
    <w:pPr>
      <w:suppressLineNumbers/>
      <w:suppressAutoHyphens/>
      <w:spacing w:after="0" w:line="240" w:lineRule="auto"/>
    </w:pPr>
    <w:rPr>
      <w:rFonts w:ascii="Calibri" w:eastAsia="SimSun" w:hAnsi="Calibri" w:cs="Calibri"/>
      <w:sz w:val="24"/>
      <w:szCs w:val="24"/>
      <w:lang w:eastAsia="ar-SA"/>
    </w:rPr>
  </w:style>
  <w:style w:type="paragraph" w:customStyle="1" w:styleId="TableHeading">
    <w:name w:val="Table Heading"/>
    <w:basedOn w:val="TableContents"/>
    <w:rsid w:val="0034394D"/>
    <w:pPr>
      <w:jc w:val="center"/>
    </w:pPr>
    <w:rPr>
      <w:b/>
      <w:bCs/>
    </w:rPr>
  </w:style>
  <w:style w:type="character" w:styleId="CommentReference">
    <w:name w:val="annotation reference"/>
    <w:basedOn w:val="DefaultParagraphFont"/>
    <w:uiPriority w:val="99"/>
    <w:semiHidden/>
    <w:unhideWhenUsed/>
    <w:rsid w:val="0034394D"/>
    <w:rPr>
      <w:sz w:val="16"/>
      <w:szCs w:val="16"/>
    </w:rPr>
  </w:style>
  <w:style w:type="paragraph" w:styleId="CommentText">
    <w:name w:val="annotation text"/>
    <w:basedOn w:val="Normal"/>
    <w:link w:val="CommentTextChar"/>
    <w:uiPriority w:val="99"/>
    <w:unhideWhenUsed/>
    <w:rsid w:val="0034394D"/>
    <w:pPr>
      <w:spacing w:line="240" w:lineRule="auto"/>
    </w:pPr>
    <w:rPr>
      <w:sz w:val="20"/>
      <w:szCs w:val="20"/>
    </w:rPr>
  </w:style>
  <w:style w:type="character" w:customStyle="1" w:styleId="CommentTextChar">
    <w:name w:val="Comment Text Char"/>
    <w:basedOn w:val="DefaultParagraphFont"/>
    <w:link w:val="CommentText"/>
    <w:uiPriority w:val="99"/>
    <w:rsid w:val="0034394D"/>
    <w:rPr>
      <w:sz w:val="20"/>
      <w:szCs w:val="20"/>
      <w:lang w:val="fr-FR"/>
    </w:rPr>
  </w:style>
  <w:style w:type="paragraph" w:styleId="CommentSubject">
    <w:name w:val="annotation subject"/>
    <w:basedOn w:val="CommentText"/>
    <w:next w:val="CommentText"/>
    <w:link w:val="CommentSubjectChar"/>
    <w:uiPriority w:val="99"/>
    <w:semiHidden/>
    <w:unhideWhenUsed/>
    <w:rsid w:val="0034394D"/>
    <w:rPr>
      <w:b/>
      <w:bCs/>
    </w:rPr>
  </w:style>
  <w:style w:type="character" w:customStyle="1" w:styleId="CommentSubjectChar">
    <w:name w:val="Comment Subject Char"/>
    <w:basedOn w:val="CommentTextChar"/>
    <w:link w:val="CommentSubject"/>
    <w:uiPriority w:val="99"/>
    <w:semiHidden/>
    <w:rsid w:val="0034394D"/>
    <w:rPr>
      <w:b/>
      <w:bCs/>
      <w:sz w:val="20"/>
      <w:szCs w:val="20"/>
      <w:lang w:val="fr-FR"/>
    </w:rPr>
  </w:style>
  <w:style w:type="numbering" w:customStyle="1" w:styleId="ParaNumbering">
    <w:name w:val="ParaNumbering"/>
    <w:rsid w:val="0034394D"/>
    <w:pPr>
      <w:numPr>
        <w:numId w:val="4"/>
      </w:numPr>
    </w:pPr>
  </w:style>
  <w:style w:type="table" w:customStyle="1" w:styleId="GridTable4-Accent21">
    <w:name w:val="Grid Table 4 - Accent 21"/>
    <w:basedOn w:val="TableNormal"/>
    <w:next w:val="GridTable4-Accent22"/>
    <w:uiPriority w:val="49"/>
    <w:rsid w:val="0034394D"/>
    <w:pPr>
      <w:spacing w:after="0" w:line="240" w:lineRule="auto"/>
    </w:pPr>
    <w:rPr>
      <w:sz w:val="24"/>
      <w:szCs w:val="24"/>
      <w:lang w:val="en-US"/>
    </w:rPr>
    <w:tblPr>
      <w:tblStyleRowBandSize w:val="1"/>
      <w:tblStyleColBandSize w:val="1"/>
      <w:tblBorders>
        <w:top w:val="single" w:sz="4" w:space="0" w:color="44F9FF"/>
        <w:left w:val="single" w:sz="4" w:space="0" w:color="44F9FF"/>
        <w:bottom w:val="single" w:sz="4" w:space="0" w:color="44F9FF"/>
        <w:right w:val="single" w:sz="4" w:space="0" w:color="44F9FF"/>
        <w:insideH w:val="single" w:sz="4" w:space="0" w:color="44F9FF"/>
        <w:insideV w:val="single" w:sz="4" w:space="0" w:color="44F9FF"/>
      </w:tblBorders>
    </w:tblPr>
    <w:tblStylePr w:type="firstRow">
      <w:rPr>
        <w:b/>
        <w:bCs/>
        <w:color w:val="FFFFFF"/>
      </w:rPr>
      <w:tblPr/>
      <w:tcPr>
        <w:tcBorders>
          <w:top w:val="single" w:sz="4" w:space="0" w:color="00C1C7"/>
          <w:left w:val="single" w:sz="4" w:space="0" w:color="00C1C7"/>
          <w:bottom w:val="single" w:sz="4" w:space="0" w:color="00C1C7"/>
          <w:right w:val="single" w:sz="4" w:space="0" w:color="00C1C7"/>
          <w:insideH w:val="nil"/>
          <w:insideV w:val="nil"/>
        </w:tcBorders>
        <w:shd w:val="clear" w:color="auto" w:fill="00C1C7"/>
      </w:tcPr>
    </w:tblStylePr>
    <w:tblStylePr w:type="lastRow">
      <w:rPr>
        <w:b/>
        <w:bCs/>
      </w:rPr>
      <w:tblPr/>
      <w:tcPr>
        <w:tcBorders>
          <w:top w:val="double" w:sz="4" w:space="0" w:color="00C1C7"/>
        </w:tcBorders>
      </w:tcPr>
    </w:tblStylePr>
    <w:tblStylePr w:type="firstCol">
      <w:rPr>
        <w:b/>
        <w:bCs/>
      </w:rPr>
    </w:tblStylePr>
    <w:tblStylePr w:type="lastCol">
      <w:rPr>
        <w:b/>
        <w:bCs/>
      </w:rPr>
    </w:tblStylePr>
    <w:tblStylePr w:type="band1Vert">
      <w:tblPr/>
      <w:tcPr>
        <w:shd w:val="clear" w:color="auto" w:fill="C0FDFF"/>
      </w:tcPr>
    </w:tblStylePr>
    <w:tblStylePr w:type="band1Horz">
      <w:tblPr/>
      <w:tcPr>
        <w:shd w:val="clear" w:color="auto" w:fill="C0FDFF"/>
      </w:tcPr>
    </w:tblStylePr>
  </w:style>
  <w:style w:type="table" w:customStyle="1" w:styleId="GridTable4-Accent22">
    <w:name w:val="Grid Table 4 - Accent 22"/>
    <w:basedOn w:val="TableNormal"/>
    <w:uiPriority w:val="49"/>
    <w:rsid w:val="0034394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Revision">
    <w:name w:val="Revision"/>
    <w:hidden/>
    <w:uiPriority w:val="99"/>
    <w:semiHidden/>
    <w:rsid w:val="0034394D"/>
    <w:pPr>
      <w:spacing w:after="0" w:line="240" w:lineRule="auto"/>
    </w:pPr>
  </w:style>
  <w:style w:type="paragraph" w:customStyle="1" w:styleId="Clause">
    <w:name w:val="Clause"/>
    <w:basedOn w:val="Normal"/>
    <w:next w:val="Normal"/>
    <w:qFormat/>
    <w:rsid w:val="0034394D"/>
    <w:pPr>
      <w:tabs>
        <w:tab w:val="num" w:pos="720"/>
      </w:tabs>
      <w:spacing w:before="120" w:after="120" w:line="240" w:lineRule="auto"/>
      <w:ind w:left="720" w:hanging="720"/>
      <w:outlineLvl w:val="3"/>
    </w:pPr>
    <w:rPr>
      <w:rFonts w:ascii="EYInterstate Light" w:eastAsia="Times New Roman" w:hAnsi="EYInterstate Light" w:cs="Times New Roman"/>
      <w:sz w:val="20"/>
      <w:szCs w:val="20"/>
    </w:rPr>
  </w:style>
  <w:style w:type="paragraph" w:customStyle="1" w:styleId="Clause-Sub">
    <w:name w:val="Clause - Sub"/>
    <w:basedOn w:val="Normal"/>
    <w:next w:val="Normal"/>
    <w:qFormat/>
    <w:rsid w:val="0034394D"/>
    <w:pPr>
      <w:tabs>
        <w:tab w:val="num" w:pos="720"/>
      </w:tabs>
      <w:spacing w:before="120" w:after="120" w:line="240" w:lineRule="auto"/>
      <w:ind w:left="720" w:hanging="720"/>
      <w:outlineLvl w:val="4"/>
    </w:pPr>
    <w:rPr>
      <w:rFonts w:ascii="EYInterstate Light" w:eastAsia="Times New Roman" w:hAnsi="EYInterstate Light" w:cs="Times New Roman"/>
      <w:sz w:val="20"/>
      <w:szCs w:val="20"/>
    </w:rPr>
  </w:style>
  <w:style w:type="paragraph" w:customStyle="1" w:styleId="Clause-Subsub">
    <w:name w:val="Clause - Sub sub"/>
    <w:basedOn w:val="Normal"/>
    <w:next w:val="Normal"/>
    <w:qFormat/>
    <w:rsid w:val="0034394D"/>
    <w:pPr>
      <w:tabs>
        <w:tab w:val="num" w:pos="720"/>
      </w:tabs>
      <w:spacing w:before="120" w:after="120" w:line="240" w:lineRule="auto"/>
      <w:ind w:left="720" w:hanging="720"/>
      <w:outlineLvl w:val="5"/>
    </w:pPr>
    <w:rPr>
      <w:rFonts w:ascii="EYInterstate Light" w:eastAsia="Times New Roman" w:hAnsi="EYInterstate Light" w:cs="Times New Roman"/>
      <w:sz w:val="20"/>
      <w:szCs w:val="20"/>
    </w:rPr>
  </w:style>
  <w:style w:type="character" w:customStyle="1" w:styleId="TADate">
    <w:name w:val="TA Date"/>
    <w:basedOn w:val="DefaultParagraphFont"/>
    <w:uiPriority w:val="1"/>
    <w:rsid w:val="0034394D"/>
    <w:rPr>
      <w:rFonts w:ascii="EYInterstate Light" w:hAnsi="EYInterstate Light"/>
      <w:sz w:val="20"/>
    </w:rPr>
  </w:style>
  <w:style w:type="paragraph" w:customStyle="1" w:styleId="Clause-Subsubsub">
    <w:name w:val="Clause - Sub sub sub"/>
    <w:basedOn w:val="Normal"/>
    <w:next w:val="Normal"/>
    <w:qFormat/>
    <w:rsid w:val="0034394D"/>
    <w:pPr>
      <w:tabs>
        <w:tab w:val="num" w:pos="1440"/>
      </w:tabs>
      <w:spacing w:before="120" w:after="120" w:line="240" w:lineRule="auto"/>
      <w:ind w:left="1440" w:hanging="720"/>
      <w:outlineLvl w:val="6"/>
    </w:pPr>
    <w:rPr>
      <w:rFonts w:ascii="EYInterstate Light" w:eastAsia="Times New Roman" w:hAnsi="EYInterstate Light" w:cs="Times New Roman"/>
      <w:sz w:val="20"/>
      <w:szCs w:val="20"/>
    </w:rPr>
  </w:style>
  <w:style w:type="paragraph" w:customStyle="1" w:styleId="Clause-Subsubsubsub">
    <w:name w:val="Clause - Sub sub sub sub"/>
    <w:basedOn w:val="Normal"/>
    <w:next w:val="Normal"/>
    <w:autoRedefine/>
    <w:qFormat/>
    <w:rsid w:val="0034394D"/>
    <w:pPr>
      <w:tabs>
        <w:tab w:val="num" w:pos="2139"/>
      </w:tabs>
      <w:spacing w:before="120" w:after="120" w:line="240" w:lineRule="auto"/>
      <w:ind w:left="2139" w:hanging="720"/>
      <w:outlineLvl w:val="7"/>
    </w:pPr>
    <w:rPr>
      <w:rFonts w:ascii="EYInterstate Light" w:eastAsia="Times New Roman" w:hAnsi="EYInterstate Light" w:cs="Times New Roman"/>
      <w:sz w:val="20"/>
      <w:szCs w:val="20"/>
    </w:rPr>
  </w:style>
  <w:style w:type="paragraph" w:customStyle="1" w:styleId="Preamble">
    <w:name w:val="Preamble"/>
    <w:basedOn w:val="Normal"/>
    <w:next w:val="Normal"/>
    <w:rsid w:val="0034394D"/>
    <w:pPr>
      <w:numPr>
        <w:numId w:val="10"/>
      </w:numPr>
      <w:tabs>
        <w:tab w:val="left" w:pos="720"/>
      </w:tabs>
      <w:spacing w:before="120" w:after="120" w:line="240" w:lineRule="auto"/>
      <w:ind w:hanging="720"/>
    </w:pPr>
    <w:rPr>
      <w:rFonts w:ascii="EYInterstate Light" w:eastAsia="Times New Roman" w:hAnsi="EYInterstate Light" w:cs="Times New Roman"/>
      <w:sz w:val="20"/>
      <w:szCs w:val="20"/>
    </w:rPr>
  </w:style>
  <w:style w:type="paragraph" w:customStyle="1" w:styleId="Clause-Subsubsubsubsub">
    <w:name w:val="Clause - Sub sub sub sub sub"/>
    <w:basedOn w:val="Normal"/>
    <w:next w:val="Normal"/>
    <w:qFormat/>
    <w:rsid w:val="0034394D"/>
    <w:pPr>
      <w:tabs>
        <w:tab w:val="left" w:pos="2160"/>
        <w:tab w:val="num" w:pos="2880"/>
      </w:tabs>
      <w:spacing w:before="120" w:after="120" w:line="240" w:lineRule="auto"/>
      <w:ind w:left="2880" w:hanging="720"/>
      <w:outlineLvl w:val="8"/>
    </w:pPr>
    <w:rPr>
      <w:rFonts w:ascii="EYInterstate Light" w:eastAsia="Times New Roman" w:hAnsi="EYInterstate Light" w:cs="Times New Roman"/>
      <w:sz w:val="20"/>
      <w:szCs w:val="20"/>
    </w:rPr>
  </w:style>
  <w:style w:type="character" w:customStyle="1" w:styleId="Name-TeamMember">
    <w:name w:val="Name - Team Member"/>
    <w:basedOn w:val="DefaultParagraphFont"/>
    <w:uiPriority w:val="1"/>
    <w:rsid w:val="0034394D"/>
    <w:rPr>
      <w:rFonts w:ascii="EYInterstate Light" w:hAnsi="EYInterstate Light"/>
      <w:b/>
      <w:caps/>
      <w:dstrike w:val="0"/>
      <w:noProof/>
      <w:sz w:val="20"/>
      <w:vertAlign w:val="baseline"/>
    </w:rPr>
  </w:style>
  <w:style w:type="character" w:customStyle="1" w:styleId="Name-EYFirm">
    <w:name w:val="Name - EY Firm"/>
    <w:basedOn w:val="Name-TeamMember"/>
    <w:uiPriority w:val="1"/>
    <w:rsid w:val="0034394D"/>
    <w:rPr>
      <w:rFonts w:ascii="EYInterstate Light" w:hAnsi="EYInterstate Light"/>
      <w:b/>
      <w:caps/>
      <w:dstrike w:val="0"/>
      <w:noProof/>
      <w:sz w:val="20"/>
      <w:vertAlign w:val="baseline"/>
    </w:rPr>
  </w:style>
  <w:style w:type="character" w:customStyle="1" w:styleId="NAME-TEAMMEMBERABBREVIATED">
    <w:name w:val="NAME - TEAM MEMBER ABBREVIATED"/>
    <w:basedOn w:val="DefaultParagraphFont"/>
    <w:uiPriority w:val="1"/>
    <w:rsid w:val="0034394D"/>
    <w:rPr>
      <w:rFonts w:ascii="EYInterstate Light" w:hAnsi="EYInterstate Light"/>
      <w:b/>
      <w:sz w:val="20"/>
    </w:rPr>
  </w:style>
  <w:style w:type="character" w:customStyle="1" w:styleId="NAME-EYABBREVIATED">
    <w:name w:val="NAME - EY ABBREVIATED"/>
    <w:basedOn w:val="DefaultParagraphFont"/>
    <w:uiPriority w:val="1"/>
    <w:rsid w:val="0034394D"/>
    <w:rPr>
      <w:rFonts w:ascii="EYInterstate Light" w:hAnsi="EYInterstate Light"/>
      <w:b/>
      <w:sz w:val="20"/>
    </w:rPr>
  </w:style>
  <w:style w:type="paragraph" w:styleId="Caption">
    <w:name w:val="caption"/>
    <w:aliases w:val="table,Caption Char2,Caption Char1 Char1,Caption Char Char Char,Caption Char1 Char Char Char,Caption Char Char Char1 Char Char,Caption Char1 Char Char Char Char Char,Caption Char3 Char Char Char Char Char Char,Caption Char1,Caption Char Char"/>
    <w:basedOn w:val="Normal"/>
    <w:next w:val="Normal"/>
    <w:link w:val="CaptionChar"/>
    <w:unhideWhenUsed/>
    <w:qFormat/>
    <w:rsid w:val="00C568E1"/>
    <w:pPr>
      <w:spacing w:after="80" w:line="240" w:lineRule="auto"/>
    </w:pPr>
    <w:rPr>
      <w:b/>
      <w:iCs/>
      <w:color w:val="44546A" w:themeColor="text2"/>
      <w:sz w:val="20"/>
      <w:szCs w:val="18"/>
    </w:rPr>
  </w:style>
  <w:style w:type="paragraph" w:styleId="NormalWeb">
    <w:name w:val="Normal (Web)"/>
    <w:basedOn w:val="Normal"/>
    <w:unhideWhenUsed/>
    <w:rsid w:val="0034394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SpacingChar">
    <w:name w:val="No Spacing Char"/>
    <w:basedOn w:val="DefaultParagraphFont"/>
    <w:link w:val="NoSpacing"/>
    <w:rsid w:val="0034394D"/>
    <w:rPr>
      <w:rFonts w:ascii="Calibri" w:eastAsia="SimSun" w:hAnsi="Calibri" w:cs="Calibri"/>
      <w:sz w:val="24"/>
      <w:szCs w:val="24"/>
      <w:lang w:val="en-GB" w:eastAsia="ar-SA"/>
    </w:rPr>
  </w:style>
  <w:style w:type="paragraph" w:customStyle="1" w:styleId="western">
    <w:name w:val="western"/>
    <w:basedOn w:val="Normal"/>
    <w:rsid w:val="0034394D"/>
    <w:pPr>
      <w:spacing w:before="100" w:beforeAutospacing="1" w:after="0" w:line="240" w:lineRule="auto"/>
    </w:pPr>
    <w:rPr>
      <w:rFonts w:ascii="TimesNewRomanPS" w:eastAsia="Times New Roman" w:hAnsi="TimesNewRomanPS" w:cs="Times New Roman"/>
      <w:color w:val="000000"/>
      <w:sz w:val="24"/>
      <w:szCs w:val="24"/>
      <w:lang w:eastAsia="en-GB"/>
    </w:rPr>
  </w:style>
  <w:style w:type="table" w:customStyle="1" w:styleId="TableGridLight1">
    <w:name w:val="Table Grid Light1"/>
    <w:basedOn w:val="TableNormal"/>
    <w:uiPriority w:val="40"/>
    <w:rsid w:val="0034394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2">
    <w:name w:val="Table Grid2"/>
    <w:basedOn w:val="TableNormal"/>
    <w:next w:val="TableGrid"/>
    <w:rsid w:val="0034394D"/>
    <w:pPr>
      <w:spacing w:after="0" w:line="240" w:lineRule="auto"/>
    </w:pPr>
    <w:rPr>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Bullet">
    <w:name w:val="Bullet"/>
    <w:basedOn w:val="Normal"/>
    <w:link w:val="BulletChar"/>
    <w:qFormat/>
    <w:rsid w:val="00694EEA"/>
    <w:pPr>
      <w:numPr>
        <w:numId w:val="12"/>
      </w:numPr>
      <w:spacing w:after="120" w:line="240" w:lineRule="auto"/>
    </w:pPr>
    <w:rPr>
      <w:rFonts w:ascii="Calibri" w:hAnsi="Calibri"/>
      <w:lang w:val="en-US"/>
    </w:rPr>
  </w:style>
  <w:style w:type="character" w:customStyle="1" w:styleId="BulletChar">
    <w:name w:val="Bullet Char"/>
    <w:basedOn w:val="DefaultParagraphFont"/>
    <w:link w:val="Bullet"/>
    <w:rsid w:val="00BC7E60"/>
    <w:rPr>
      <w:rFonts w:ascii="Calibri" w:hAnsi="Calibri"/>
      <w:lang w:val="en-US"/>
    </w:rPr>
  </w:style>
  <w:style w:type="paragraph" w:styleId="TableofFigures">
    <w:name w:val="table of figures"/>
    <w:basedOn w:val="Normal"/>
    <w:next w:val="Normal"/>
    <w:uiPriority w:val="99"/>
    <w:unhideWhenUsed/>
    <w:rsid w:val="00E953B2"/>
    <w:pPr>
      <w:spacing w:after="0"/>
    </w:pPr>
  </w:style>
  <w:style w:type="paragraph" w:customStyle="1" w:styleId="AOBullet">
    <w:name w:val="AOBullet"/>
    <w:basedOn w:val="Normal"/>
    <w:rsid w:val="00AE6A86"/>
    <w:pPr>
      <w:numPr>
        <w:numId w:val="13"/>
      </w:numPr>
      <w:tabs>
        <w:tab w:val="clear" w:pos="720"/>
      </w:tabs>
      <w:spacing w:before="240" w:after="0" w:line="240" w:lineRule="auto"/>
    </w:pPr>
    <w:rPr>
      <w:rFonts w:ascii="Times New Roman" w:hAnsi="Times New Roman" w:cs="Times New Roman"/>
    </w:rPr>
  </w:style>
  <w:style w:type="table" w:styleId="MediumList2-Accent1">
    <w:name w:val="Medium List 2 Accent 1"/>
    <w:basedOn w:val="TableNormal"/>
    <w:uiPriority w:val="66"/>
    <w:rsid w:val="008C2A66"/>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FootnoteText">
    <w:name w:val="footnote text"/>
    <w:basedOn w:val="Normal"/>
    <w:link w:val="FootnoteTextChar"/>
    <w:uiPriority w:val="99"/>
    <w:unhideWhenUsed/>
    <w:rsid w:val="00571767"/>
    <w:pPr>
      <w:spacing w:after="0" w:line="240" w:lineRule="auto"/>
    </w:pPr>
    <w:rPr>
      <w:sz w:val="20"/>
      <w:szCs w:val="20"/>
    </w:rPr>
  </w:style>
  <w:style w:type="character" w:customStyle="1" w:styleId="FootnoteTextChar">
    <w:name w:val="Footnote Text Char"/>
    <w:basedOn w:val="DefaultParagraphFont"/>
    <w:link w:val="FootnoteText"/>
    <w:rsid w:val="00571767"/>
    <w:rPr>
      <w:sz w:val="20"/>
      <w:szCs w:val="20"/>
      <w:lang w:val="en-GB"/>
    </w:rPr>
  </w:style>
  <w:style w:type="character" w:styleId="FootnoteReference">
    <w:name w:val="footnote reference"/>
    <w:basedOn w:val="DefaultParagraphFont"/>
    <w:uiPriority w:val="99"/>
    <w:unhideWhenUsed/>
    <w:qFormat/>
    <w:rsid w:val="00571767"/>
    <w:rPr>
      <w:vertAlign w:val="superscript"/>
    </w:rPr>
  </w:style>
  <w:style w:type="character" w:styleId="FollowedHyperlink">
    <w:name w:val="FollowedHyperlink"/>
    <w:basedOn w:val="DefaultParagraphFont"/>
    <w:uiPriority w:val="99"/>
    <w:semiHidden/>
    <w:unhideWhenUsed/>
    <w:rsid w:val="00CD77A8"/>
    <w:rPr>
      <w:color w:val="954F72" w:themeColor="followedHyperlink"/>
      <w:u w:val="single"/>
    </w:rPr>
  </w:style>
  <w:style w:type="paragraph" w:customStyle="1" w:styleId="Bulletcopywithparaspace">
    <w:name w:val="Bullet copy with para space"/>
    <w:basedOn w:val="Normal"/>
    <w:rsid w:val="00117484"/>
    <w:pPr>
      <w:numPr>
        <w:numId w:val="14"/>
      </w:numPr>
      <w:tabs>
        <w:tab w:val="clear" w:pos="1440"/>
        <w:tab w:val="num" w:pos="360"/>
      </w:tabs>
      <w:spacing w:after="240" w:line="240" w:lineRule="exact"/>
      <w:ind w:left="360"/>
      <w:jc w:val="left"/>
    </w:pPr>
    <w:rPr>
      <w:rFonts w:ascii="EYInterstate Light" w:eastAsia="Times New Roman" w:hAnsi="EYInterstate Light" w:cs="Times New Roman"/>
      <w:sz w:val="20"/>
      <w:szCs w:val="18"/>
    </w:rPr>
  </w:style>
  <w:style w:type="paragraph" w:customStyle="1" w:styleId="Bulletcopy">
    <w:name w:val="Bullet copy"/>
    <w:basedOn w:val="Bulletcopywithparaspace"/>
    <w:rsid w:val="00117484"/>
    <w:pPr>
      <w:tabs>
        <w:tab w:val="clear" w:pos="360"/>
        <w:tab w:val="num" w:pos="1440"/>
      </w:tabs>
      <w:spacing w:after="80"/>
      <w:ind w:left="1440"/>
    </w:pPr>
    <w:rPr>
      <w:lang w:val="it-IT"/>
    </w:rPr>
  </w:style>
  <w:style w:type="table" w:customStyle="1" w:styleId="SGSTableBasic11">
    <w:name w:val="SGS Table Basic 11"/>
    <w:basedOn w:val="TableNormal"/>
    <w:next w:val="TableGrid"/>
    <w:uiPriority w:val="39"/>
    <w:rsid w:val="00807EDB"/>
    <w:pPr>
      <w:spacing w:after="0" w:line="240" w:lineRule="auto"/>
    </w:pPr>
    <w:rPr>
      <w:rFonts w:ascii="Calibri" w:eastAsia="Calibri" w:hAnsi="Calibri" w:cs="Arial"/>
      <w:sz w:val="24"/>
      <w:szCs w:val="24"/>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Char">
    <w:name w:val="Paragraph Char"/>
    <w:link w:val="Paragraph"/>
    <w:rsid w:val="00B50155"/>
    <w:rPr>
      <w:rFonts w:ascii="Arial" w:eastAsia="Times New Roman" w:hAnsi="Arial" w:cs="Times New Roman"/>
      <w:sz w:val="18"/>
      <w:szCs w:val="24"/>
      <w:lang w:val="it-IT" w:eastAsia="it-IT"/>
    </w:rPr>
  </w:style>
  <w:style w:type="character" w:customStyle="1" w:styleId="CaptionChar">
    <w:name w:val="Caption Char"/>
    <w:aliases w:val="table Char,Caption Char2 Char,Caption Char1 Char1 Char,Caption Char Char Char Char,Caption Char1 Char Char Char Char,Caption Char Char Char1 Char Char Char,Caption Char1 Char Char Char Char Char Char,Caption Char1 Char"/>
    <w:basedOn w:val="DefaultParagraphFont"/>
    <w:link w:val="Caption"/>
    <w:rsid w:val="00C568E1"/>
    <w:rPr>
      <w:b/>
      <w:iCs/>
      <w:color w:val="44546A" w:themeColor="text2"/>
      <w:sz w:val="20"/>
      <w:szCs w:val="18"/>
      <w:lang w:val="en-GB"/>
    </w:rPr>
  </w:style>
  <w:style w:type="paragraph" w:customStyle="1" w:styleId="Bullet0">
    <w:name w:val="Bullet ."/>
    <w:basedOn w:val="Normal"/>
    <w:link w:val="BulletChar0"/>
    <w:qFormat/>
    <w:rsid w:val="00EB60C0"/>
    <w:pPr>
      <w:spacing w:after="120" w:line="240" w:lineRule="auto"/>
      <w:ind w:left="720" w:hanging="360"/>
    </w:pPr>
    <w:rPr>
      <w:rFonts w:ascii="Calibri" w:hAnsi="Calibri"/>
      <w:lang w:val="en-US"/>
    </w:rPr>
  </w:style>
  <w:style w:type="character" w:customStyle="1" w:styleId="BulletChar0">
    <w:name w:val="Bullet . Char"/>
    <w:basedOn w:val="DefaultParagraphFont"/>
    <w:link w:val="Bullet0"/>
    <w:rsid w:val="00EB60C0"/>
    <w:rPr>
      <w:rFonts w:ascii="Calibri" w:hAnsi="Calibri"/>
      <w:lang w:val="en-US"/>
    </w:rPr>
  </w:style>
  <w:style w:type="table" w:styleId="ListTable3-Accent3">
    <w:name w:val="List Table 3 Accent 3"/>
    <w:basedOn w:val="TableNormal"/>
    <w:uiPriority w:val="48"/>
    <w:rsid w:val="00B43998"/>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TOC4">
    <w:name w:val="toc 4"/>
    <w:basedOn w:val="Normal"/>
    <w:next w:val="Normal"/>
    <w:autoRedefine/>
    <w:uiPriority w:val="39"/>
    <w:unhideWhenUsed/>
    <w:rsid w:val="00BF23E0"/>
    <w:pPr>
      <w:tabs>
        <w:tab w:val="left" w:pos="1560"/>
        <w:tab w:val="right" w:leader="dot" w:pos="9060"/>
      </w:tabs>
      <w:spacing w:after="0" w:line="240" w:lineRule="auto"/>
      <w:ind w:left="660"/>
    </w:pPr>
  </w:style>
  <w:style w:type="paragraph" w:customStyle="1" w:styleId="Level1">
    <w:name w:val="Level 1"/>
    <w:basedOn w:val="Normal"/>
    <w:qFormat/>
    <w:rsid w:val="00724968"/>
    <w:pPr>
      <w:numPr>
        <w:numId w:val="17"/>
      </w:numPr>
      <w:spacing w:before="40" w:line="276" w:lineRule="auto"/>
      <w:outlineLvl w:val="0"/>
    </w:pPr>
    <w:rPr>
      <w:rFonts w:eastAsia="Times New Roman" w:cs="Times New Roman"/>
      <w:b/>
      <w:color w:val="2F5496" w:themeColor="accent1" w:themeShade="BF"/>
      <w:sz w:val="30"/>
      <w:szCs w:val="18"/>
      <w:lang w:val="fr-FR" w:eastAsia="zh-CN"/>
    </w:rPr>
  </w:style>
  <w:style w:type="paragraph" w:customStyle="1" w:styleId="Level2">
    <w:name w:val="Level 2"/>
    <w:basedOn w:val="Normal"/>
    <w:qFormat/>
    <w:rsid w:val="00724968"/>
    <w:pPr>
      <w:numPr>
        <w:ilvl w:val="1"/>
        <w:numId w:val="17"/>
      </w:numPr>
      <w:spacing w:before="40" w:after="120" w:line="276" w:lineRule="auto"/>
      <w:outlineLvl w:val="1"/>
    </w:pPr>
    <w:rPr>
      <w:rFonts w:eastAsia="Times New Roman" w:cs="Times New Roman"/>
      <w:b/>
      <w:sz w:val="26"/>
      <w:szCs w:val="18"/>
      <w:lang w:val="fr-FR" w:eastAsia="zh-CN"/>
    </w:rPr>
  </w:style>
  <w:style w:type="paragraph" w:customStyle="1" w:styleId="Level3">
    <w:name w:val="Level 3"/>
    <w:basedOn w:val="Normal"/>
    <w:qFormat/>
    <w:rsid w:val="00724968"/>
    <w:pPr>
      <w:numPr>
        <w:ilvl w:val="2"/>
        <w:numId w:val="17"/>
      </w:numPr>
      <w:spacing w:before="40" w:after="120" w:line="276" w:lineRule="auto"/>
      <w:outlineLvl w:val="2"/>
    </w:pPr>
    <w:rPr>
      <w:rFonts w:eastAsia="Times New Roman" w:cs="Times New Roman"/>
      <w:b/>
      <w:szCs w:val="18"/>
      <w:lang w:val="fr-FR" w:eastAsia="zh-CN"/>
    </w:rPr>
  </w:style>
  <w:style w:type="paragraph" w:customStyle="1" w:styleId="Level4">
    <w:name w:val="Level 4"/>
    <w:basedOn w:val="Normal"/>
    <w:qFormat/>
    <w:rsid w:val="00724968"/>
    <w:pPr>
      <w:numPr>
        <w:ilvl w:val="3"/>
        <w:numId w:val="17"/>
      </w:numPr>
      <w:tabs>
        <w:tab w:val="clear" w:pos="2978"/>
      </w:tabs>
      <w:spacing w:before="40" w:after="120" w:line="276" w:lineRule="auto"/>
      <w:ind w:left="0" w:firstLine="0"/>
    </w:pPr>
    <w:rPr>
      <w:rFonts w:eastAsia="Times New Roman" w:cs="Times New Roman"/>
      <w:szCs w:val="18"/>
      <w:lang w:val="fr-FR" w:eastAsia="zh-CN"/>
    </w:rPr>
  </w:style>
  <w:style w:type="paragraph" w:customStyle="1" w:styleId="Level5">
    <w:name w:val="Level 5"/>
    <w:basedOn w:val="Normal"/>
    <w:qFormat/>
    <w:rsid w:val="00724968"/>
    <w:pPr>
      <w:numPr>
        <w:ilvl w:val="4"/>
        <w:numId w:val="17"/>
      </w:numPr>
      <w:tabs>
        <w:tab w:val="clear" w:pos="3119"/>
      </w:tabs>
      <w:spacing w:before="40" w:after="120" w:line="276" w:lineRule="auto"/>
      <w:ind w:left="1701" w:hanging="567"/>
      <w:outlineLvl w:val="4"/>
    </w:pPr>
    <w:rPr>
      <w:rFonts w:eastAsia="Arial" w:cs="Times New Roman"/>
      <w:b/>
      <w:bCs/>
      <w:i/>
      <w:iCs/>
      <w:szCs w:val="18"/>
      <w:lang w:val="fr-FR" w:eastAsia="zh-CN"/>
    </w:rPr>
  </w:style>
  <w:style w:type="paragraph" w:customStyle="1" w:styleId="Bullet1">
    <w:name w:val="Bullet 1"/>
    <w:basedOn w:val="Normal"/>
    <w:qFormat/>
    <w:rsid w:val="004904FD"/>
    <w:pPr>
      <w:spacing w:before="40" w:after="120" w:line="276" w:lineRule="auto"/>
    </w:pPr>
    <w:rPr>
      <w:rFonts w:eastAsia="Times New Roman" w:cs="Times New Roman"/>
      <w:szCs w:val="18"/>
      <w:lang w:val="fr-FR" w:eastAsia="zh-CN"/>
    </w:rPr>
  </w:style>
  <w:style w:type="paragraph" w:styleId="TOC5">
    <w:name w:val="toc 5"/>
    <w:basedOn w:val="Normal"/>
    <w:next w:val="Normal"/>
    <w:autoRedefine/>
    <w:uiPriority w:val="39"/>
    <w:unhideWhenUsed/>
    <w:rsid w:val="006320E0"/>
    <w:pPr>
      <w:spacing w:after="100"/>
      <w:ind w:left="880"/>
      <w:jc w:val="left"/>
    </w:pPr>
    <w:rPr>
      <w:rFonts w:eastAsiaTheme="minorEastAsia"/>
      <w:lang w:val="fr-FR" w:eastAsia="fr-FR"/>
    </w:rPr>
  </w:style>
  <w:style w:type="paragraph" w:styleId="TOC6">
    <w:name w:val="toc 6"/>
    <w:basedOn w:val="Normal"/>
    <w:next w:val="Normal"/>
    <w:autoRedefine/>
    <w:uiPriority w:val="39"/>
    <w:unhideWhenUsed/>
    <w:rsid w:val="006320E0"/>
    <w:pPr>
      <w:spacing w:after="100"/>
      <w:ind w:left="1100"/>
      <w:jc w:val="left"/>
    </w:pPr>
    <w:rPr>
      <w:rFonts w:eastAsiaTheme="minorEastAsia"/>
      <w:lang w:val="fr-FR" w:eastAsia="fr-FR"/>
    </w:rPr>
  </w:style>
  <w:style w:type="paragraph" w:styleId="TOC7">
    <w:name w:val="toc 7"/>
    <w:basedOn w:val="Normal"/>
    <w:next w:val="Normal"/>
    <w:autoRedefine/>
    <w:uiPriority w:val="39"/>
    <w:unhideWhenUsed/>
    <w:rsid w:val="006320E0"/>
    <w:pPr>
      <w:spacing w:after="100"/>
      <w:ind w:left="1320"/>
      <w:jc w:val="left"/>
    </w:pPr>
    <w:rPr>
      <w:rFonts w:eastAsiaTheme="minorEastAsia"/>
      <w:lang w:val="fr-FR" w:eastAsia="fr-FR"/>
    </w:rPr>
  </w:style>
  <w:style w:type="paragraph" w:styleId="TOC8">
    <w:name w:val="toc 8"/>
    <w:basedOn w:val="Normal"/>
    <w:next w:val="Normal"/>
    <w:autoRedefine/>
    <w:uiPriority w:val="39"/>
    <w:unhideWhenUsed/>
    <w:rsid w:val="006320E0"/>
    <w:pPr>
      <w:spacing w:after="100"/>
      <w:ind w:left="1540"/>
      <w:jc w:val="left"/>
    </w:pPr>
    <w:rPr>
      <w:rFonts w:eastAsiaTheme="minorEastAsia"/>
      <w:lang w:val="fr-FR" w:eastAsia="fr-FR"/>
    </w:rPr>
  </w:style>
  <w:style w:type="paragraph" w:styleId="TOC9">
    <w:name w:val="toc 9"/>
    <w:basedOn w:val="Normal"/>
    <w:next w:val="Normal"/>
    <w:autoRedefine/>
    <w:uiPriority w:val="39"/>
    <w:unhideWhenUsed/>
    <w:rsid w:val="006320E0"/>
    <w:pPr>
      <w:spacing w:after="100"/>
      <w:ind w:left="1760"/>
      <w:jc w:val="left"/>
    </w:pPr>
    <w:rPr>
      <w:rFonts w:eastAsiaTheme="minorEastAsia"/>
      <w:lang w:val="fr-FR" w:eastAsia="fr-FR"/>
    </w:rPr>
  </w:style>
  <w:style w:type="character" w:customStyle="1" w:styleId="UnresolvedMention2">
    <w:name w:val="Unresolved Mention2"/>
    <w:basedOn w:val="DefaultParagraphFont"/>
    <w:uiPriority w:val="99"/>
    <w:semiHidden/>
    <w:unhideWhenUsed/>
    <w:rsid w:val="006320E0"/>
    <w:rPr>
      <w:color w:val="605E5C"/>
      <w:shd w:val="clear" w:color="auto" w:fill="E1DFDD"/>
    </w:rPr>
  </w:style>
  <w:style w:type="paragraph" w:styleId="EndnoteText">
    <w:name w:val="endnote text"/>
    <w:basedOn w:val="Normal"/>
    <w:link w:val="EndnoteTextChar"/>
    <w:uiPriority w:val="99"/>
    <w:semiHidden/>
    <w:unhideWhenUsed/>
    <w:rsid w:val="002F21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F2122"/>
    <w:rPr>
      <w:sz w:val="20"/>
      <w:szCs w:val="20"/>
      <w:lang w:val="en-GB"/>
    </w:rPr>
  </w:style>
  <w:style w:type="character" w:styleId="EndnoteReference">
    <w:name w:val="endnote reference"/>
    <w:basedOn w:val="DefaultParagraphFont"/>
    <w:uiPriority w:val="99"/>
    <w:semiHidden/>
    <w:unhideWhenUsed/>
    <w:rsid w:val="002F2122"/>
    <w:rPr>
      <w:vertAlign w:val="superscript"/>
    </w:rPr>
  </w:style>
  <w:style w:type="character" w:styleId="UnresolvedMention">
    <w:name w:val="Unresolved Mention"/>
    <w:basedOn w:val="DefaultParagraphFont"/>
    <w:uiPriority w:val="99"/>
    <w:semiHidden/>
    <w:unhideWhenUsed/>
    <w:rsid w:val="002170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117">
      <w:bodyDiv w:val="1"/>
      <w:marLeft w:val="0"/>
      <w:marRight w:val="0"/>
      <w:marTop w:val="0"/>
      <w:marBottom w:val="0"/>
      <w:divBdr>
        <w:top w:val="none" w:sz="0" w:space="0" w:color="auto"/>
        <w:left w:val="none" w:sz="0" w:space="0" w:color="auto"/>
        <w:bottom w:val="none" w:sz="0" w:space="0" w:color="auto"/>
        <w:right w:val="none" w:sz="0" w:space="0" w:color="auto"/>
      </w:divBdr>
    </w:div>
    <w:div w:id="21178319">
      <w:bodyDiv w:val="1"/>
      <w:marLeft w:val="0"/>
      <w:marRight w:val="0"/>
      <w:marTop w:val="0"/>
      <w:marBottom w:val="0"/>
      <w:divBdr>
        <w:top w:val="none" w:sz="0" w:space="0" w:color="auto"/>
        <w:left w:val="none" w:sz="0" w:space="0" w:color="auto"/>
        <w:bottom w:val="none" w:sz="0" w:space="0" w:color="auto"/>
        <w:right w:val="none" w:sz="0" w:space="0" w:color="auto"/>
      </w:divBdr>
    </w:div>
    <w:div w:id="78213616">
      <w:bodyDiv w:val="1"/>
      <w:marLeft w:val="0"/>
      <w:marRight w:val="0"/>
      <w:marTop w:val="0"/>
      <w:marBottom w:val="0"/>
      <w:divBdr>
        <w:top w:val="none" w:sz="0" w:space="0" w:color="auto"/>
        <w:left w:val="none" w:sz="0" w:space="0" w:color="auto"/>
        <w:bottom w:val="none" w:sz="0" w:space="0" w:color="auto"/>
        <w:right w:val="none" w:sz="0" w:space="0" w:color="auto"/>
      </w:divBdr>
    </w:div>
    <w:div w:id="90318485">
      <w:bodyDiv w:val="1"/>
      <w:marLeft w:val="0"/>
      <w:marRight w:val="0"/>
      <w:marTop w:val="0"/>
      <w:marBottom w:val="0"/>
      <w:divBdr>
        <w:top w:val="none" w:sz="0" w:space="0" w:color="auto"/>
        <w:left w:val="none" w:sz="0" w:space="0" w:color="auto"/>
        <w:bottom w:val="none" w:sz="0" w:space="0" w:color="auto"/>
        <w:right w:val="none" w:sz="0" w:space="0" w:color="auto"/>
      </w:divBdr>
    </w:div>
    <w:div w:id="105857391">
      <w:bodyDiv w:val="1"/>
      <w:marLeft w:val="0"/>
      <w:marRight w:val="0"/>
      <w:marTop w:val="0"/>
      <w:marBottom w:val="0"/>
      <w:divBdr>
        <w:top w:val="none" w:sz="0" w:space="0" w:color="auto"/>
        <w:left w:val="none" w:sz="0" w:space="0" w:color="auto"/>
        <w:bottom w:val="none" w:sz="0" w:space="0" w:color="auto"/>
        <w:right w:val="none" w:sz="0" w:space="0" w:color="auto"/>
      </w:divBdr>
    </w:div>
    <w:div w:id="140002287">
      <w:bodyDiv w:val="1"/>
      <w:marLeft w:val="0"/>
      <w:marRight w:val="0"/>
      <w:marTop w:val="0"/>
      <w:marBottom w:val="0"/>
      <w:divBdr>
        <w:top w:val="none" w:sz="0" w:space="0" w:color="auto"/>
        <w:left w:val="none" w:sz="0" w:space="0" w:color="auto"/>
        <w:bottom w:val="none" w:sz="0" w:space="0" w:color="auto"/>
        <w:right w:val="none" w:sz="0" w:space="0" w:color="auto"/>
      </w:divBdr>
    </w:div>
    <w:div w:id="151802948">
      <w:bodyDiv w:val="1"/>
      <w:marLeft w:val="0"/>
      <w:marRight w:val="0"/>
      <w:marTop w:val="0"/>
      <w:marBottom w:val="0"/>
      <w:divBdr>
        <w:top w:val="none" w:sz="0" w:space="0" w:color="auto"/>
        <w:left w:val="none" w:sz="0" w:space="0" w:color="auto"/>
        <w:bottom w:val="none" w:sz="0" w:space="0" w:color="auto"/>
        <w:right w:val="none" w:sz="0" w:space="0" w:color="auto"/>
      </w:divBdr>
    </w:div>
    <w:div w:id="156849360">
      <w:bodyDiv w:val="1"/>
      <w:marLeft w:val="0"/>
      <w:marRight w:val="0"/>
      <w:marTop w:val="0"/>
      <w:marBottom w:val="0"/>
      <w:divBdr>
        <w:top w:val="none" w:sz="0" w:space="0" w:color="auto"/>
        <w:left w:val="none" w:sz="0" w:space="0" w:color="auto"/>
        <w:bottom w:val="none" w:sz="0" w:space="0" w:color="auto"/>
        <w:right w:val="none" w:sz="0" w:space="0" w:color="auto"/>
      </w:divBdr>
    </w:div>
    <w:div w:id="159589831">
      <w:bodyDiv w:val="1"/>
      <w:marLeft w:val="0"/>
      <w:marRight w:val="0"/>
      <w:marTop w:val="0"/>
      <w:marBottom w:val="0"/>
      <w:divBdr>
        <w:top w:val="none" w:sz="0" w:space="0" w:color="auto"/>
        <w:left w:val="none" w:sz="0" w:space="0" w:color="auto"/>
        <w:bottom w:val="none" w:sz="0" w:space="0" w:color="auto"/>
        <w:right w:val="none" w:sz="0" w:space="0" w:color="auto"/>
      </w:divBdr>
    </w:div>
    <w:div w:id="179442487">
      <w:bodyDiv w:val="1"/>
      <w:marLeft w:val="0"/>
      <w:marRight w:val="0"/>
      <w:marTop w:val="0"/>
      <w:marBottom w:val="0"/>
      <w:divBdr>
        <w:top w:val="none" w:sz="0" w:space="0" w:color="auto"/>
        <w:left w:val="none" w:sz="0" w:space="0" w:color="auto"/>
        <w:bottom w:val="none" w:sz="0" w:space="0" w:color="auto"/>
        <w:right w:val="none" w:sz="0" w:space="0" w:color="auto"/>
      </w:divBdr>
    </w:div>
    <w:div w:id="205528113">
      <w:bodyDiv w:val="1"/>
      <w:marLeft w:val="0"/>
      <w:marRight w:val="0"/>
      <w:marTop w:val="0"/>
      <w:marBottom w:val="0"/>
      <w:divBdr>
        <w:top w:val="none" w:sz="0" w:space="0" w:color="auto"/>
        <w:left w:val="none" w:sz="0" w:space="0" w:color="auto"/>
        <w:bottom w:val="none" w:sz="0" w:space="0" w:color="auto"/>
        <w:right w:val="none" w:sz="0" w:space="0" w:color="auto"/>
      </w:divBdr>
    </w:div>
    <w:div w:id="212499987">
      <w:bodyDiv w:val="1"/>
      <w:marLeft w:val="0"/>
      <w:marRight w:val="0"/>
      <w:marTop w:val="0"/>
      <w:marBottom w:val="0"/>
      <w:divBdr>
        <w:top w:val="none" w:sz="0" w:space="0" w:color="auto"/>
        <w:left w:val="none" w:sz="0" w:space="0" w:color="auto"/>
        <w:bottom w:val="none" w:sz="0" w:space="0" w:color="auto"/>
        <w:right w:val="none" w:sz="0" w:space="0" w:color="auto"/>
      </w:divBdr>
    </w:div>
    <w:div w:id="226963078">
      <w:bodyDiv w:val="1"/>
      <w:marLeft w:val="0"/>
      <w:marRight w:val="0"/>
      <w:marTop w:val="0"/>
      <w:marBottom w:val="0"/>
      <w:divBdr>
        <w:top w:val="none" w:sz="0" w:space="0" w:color="auto"/>
        <w:left w:val="none" w:sz="0" w:space="0" w:color="auto"/>
        <w:bottom w:val="none" w:sz="0" w:space="0" w:color="auto"/>
        <w:right w:val="none" w:sz="0" w:space="0" w:color="auto"/>
      </w:divBdr>
    </w:div>
    <w:div w:id="228729273">
      <w:bodyDiv w:val="1"/>
      <w:marLeft w:val="0"/>
      <w:marRight w:val="0"/>
      <w:marTop w:val="0"/>
      <w:marBottom w:val="0"/>
      <w:divBdr>
        <w:top w:val="none" w:sz="0" w:space="0" w:color="auto"/>
        <w:left w:val="none" w:sz="0" w:space="0" w:color="auto"/>
        <w:bottom w:val="none" w:sz="0" w:space="0" w:color="auto"/>
        <w:right w:val="none" w:sz="0" w:space="0" w:color="auto"/>
      </w:divBdr>
    </w:div>
    <w:div w:id="249051204">
      <w:bodyDiv w:val="1"/>
      <w:marLeft w:val="0"/>
      <w:marRight w:val="0"/>
      <w:marTop w:val="0"/>
      <w:marBottom w:val="0"/>
      <w:divBdr>
        <w:top w:val="none" w:sz="0" w:space="0" w:color="auto"/>
        <w:left w:val="none" w:sz="0" w:space="0" w:color="auto"/>
        <w:bottom w:val="none" w:sz="0" w:space="0" w:color="auto"/>
        <w:right w:val="none" w:sz="0" w:space="0" w:color="auto"/>
      </w:divBdr>
    </w:div>
    <w:div w:id="265230669">
      <w:bodyDiv w:val="1"/>
      <w:marLeft w:val="0"/>
      <w:marRight w:val="0"/>
      <w:marTop w:val="0"/>
      <w:marBottom w:val="0"/>
      <w:divBdr>
        <w:top w:val="none" w:sz="0" w:space="0" w:color="auto"/>
        <w:left w:val="none" w:sz="0" w:space="0" w:color="auto"/>
        <w:bottom w:val="none" w:sz="0" w:space="0" w:color="auto"/>
        <w:right w:val="none" w:sz="0" w:space="0" w:color="auto"/>
      </w:divBdr>
    </w:div>
    <w:div w:id="269053049">
      <w:bodyDiv w:val="1"/>
      <w:marLeft w:val="0"/>
      <w:marRight w:val="0"/>
      <w:marTop w:val="0"/>
      <w:marBottom w:val="0"/>
      <w:divBdr>
        <w:top w:val="none" w:sz="0" w:space="0" w:color="auto"/>
        <w:left w:val="none" w:sz="0" w:space="0" w:color="auto"/>
        <w:bottom w:val="none" w:sz="0" w:space="0" w:color="auto"/>
        <w:right w:val="none" w:sz="0" w:space="0" w:color="auto"/>
      </w:divBdr>
    </w:div>
    <w:div w:id="358507920">
      <w:bodyDiv w:val="1"/>
      <w:marLeft w:val="0"/>
      <w:marRight w:val="0"/>
      <w:marTop w:val="0"/>
      <w:marBottom w:val="0"/>
      <w:divBdr>
        <w:top w:val="none" w:sz="0" w:space="0" w:color="auto"/>
        <w:left w:val="none" w:sz="0" w:space="0" w:color="auto"/>
        <w:bottom w:val="none" w:sz="0" w:space="0" w:color="auto"/>
        <w:right w:val="none" w:sz="0" w:space="0" w:color="auto"/>
      </w:divBdr>
    </w:div>
    <w:div w:id="368262514">
      <w:bodyDiv w:val="1"/>
      <w:marLeft w:val="0"/>
      <w:marRight w:val="0"/>
      <w:marTop w:val="0"/>
      <w:marBottom w:val="0"/>
      <w:divBdr>
        <w:top w:val="none" w:sz="0" w:space="0" w:color="auto"/>
        <w:left w:val="none" w:sz="0" w:space="0" w:color="auto"/>
        <w:bottom w:val="none" w:sz="0" w:space="0" w:color="auto"/>
        <w:right w:val="none" w:sz="0" w:space="0" w:color="auto"/>
      </w:divBdr>
    </w:div>
    <w:div w:id="378287800">
      <w:bodyDiv w:val="1"/>
      <w:marLeft w:val="0"/>
      <w:marRight w:val="0"/>
      <w:marTop w:val="0"/>
      <w:marBottom w:val="0"/>
      <w:divBdr>
        <w:top w:val="none" w:sz="0" w:space="0" w:color="auto"/>
        <w:left w:val="none" w:sz="0" w:space="0" w:color="auto"/>
        <w:bottom w:val="none" w:sz="0" w:space="0" w:color="auto"/>
        <w:right w:val="none" w:sz="0" w:space="0" w:color="auto"/>
      </w:divBdr>
    </w:div>
    <w:div w:id="388847266">
      <w:bodyDiv w:val="1"/>
      <w:marLeft w:val="0"/>
      <w:marRight w:val="0"/>
      <w:marTop w:val="0"/>
      <w:marBottom w:val="0"/>
      <w:divBdr>
        <w:top w:val="none" w:sz="0" w:space="0" w:color="auto"/>
        <w:left w:val="none" w:sz="0" w:space="0" w:color="auto"/>
        <w:bottom w:val="none" w:sz="0" w:space="0" w:color="auto"/>
        <w:right w:val="none" w:sz="0" w:space="0" w:color="auto"/>
      </w:divBdr>
    </w:div>
    <w:div w:id="397285457">
      <w:bodyDiv w:val="1"/>
      <w:marLeft w:val="0"/>
      <w:marRight w:val="0"/>
      <w:marTop w:val="0"/>
      <w:marBottom w:val="0"/>
      <w:divBdr>
        <w:top w:val="none" w:sz="0" w:space="0" w:color="auto"/>
        <w:left w:val="none" w:sz="0" w:space="0" w:color="auto"/>
        <w:bottom w:val="none" w:sz="0" w:space="0" w:color="auto"/>
        <w:right w:val="none" w:sz="0" w:space="0" w:color="auto"/>
      </w:divBdr>
    </w:div>
    <w:div w:id="442924969">
      <w:bodyDiv w:val="1"/>
      <w:marLeft w:val="0"/>
      <w:marRight w:val="0"/>
      <w:marTop w:val="0"/>
      <w:marBottom w:val="0"/>
      <w:divBdr>
        <w:top w:val="none" w:sz="0" w:space="0" w:color="auto"/>
        <w:left w:val="none" w:sz="0" w:space="0" w:color="auto"/>
        <w:bottom w:val="none" w:sz="0" w:space="0" w:color="auto"/>
        <w:right w:val="none" w:sz="0" w:space="0" w:color="auto"/>
      </w:divBdr>
    </w:div>
    <w:div w:id="451871573">
      <w:bodyDiv w:val="1"/>
      <w:marLeft w:val="0"/>
      <w:marRight w:val="0"/>
      <w:marTop w:val="0"/>
      <w:marBottom w:val="0"/>
      <w:divBdr>
        <w:top w:val="none" w:sz="0" w:space="0" w:color="auto"/>
        <w:left w:val="none" w:sz="0" w:space="0" w:color="auto"/>
        <w:bottom w:val="none" w:sz="0" w:space="0" w:color="auto"/>
        <w:right w:val="none" w:sz="0" w:space="0" w:color="auto"/>
      </w:divBdr>
    </w:div>
    <w:div w:id="506599912">
      <w:bodyDiv w:val="1"/>
      <w:marLeft w:val="0"/>
      <w:marRight w:val="0"/>
      <w:marTop w:val="0"/>
      <w:marBottom w:val="0"/>
      <w:divBdr>
        <w:top w:val="none" w:sz="0" w:space="0" w:color="auto"/>
        <w:left w:val="none" w:sz="0" w:space="0" w:color="auto"/>
        <w:bottom w:val="none" w:sz="0" w:space="0" w:color="auto"/>
        <w:right w:val="none" w:sz="0" w:space="0" w:color="auto"/>
      </w:divBdr>
    </w:div>
    <w:div w:id="520361124">
      <w:bodyDiv w:val="1"/>
      <w:marLeft w:val="0"/>
      <w:marRight w:val="0"/>
      <w:marTop w:val="0"/>
      <w:marBottom w:val="0"/>
      <w:divBdr>
        <w:top w:val="none" w:sz="0" w:space="0" w:color="auto"/>
        <w:left w:val="none" w:sz="0" w:space="0" w:color="auto"/>
        <w:bottom w:val="none" w:sz="0" w:space="0" w:color="auto"/>
        <w:right w:val="none" w:sz="0" w:space="0" w:color="auto"/>
      </w:divBdr>
    </w:div>
    <w:div w:id="539441594">
      <w:bodyDiv w:val="1"/>
      <w:marLeft w:val="0"/>
      <w:marRight w:val="0"/>
      <w:marTop w:val="0"/>
      <w:marBottom w:val="0"/>
      <w:divBdr>
        <w:top w:val="none" w:sz="0" w:space="0" w:color="auto"/>
        <w:left w:val="none" w:sz="0" w:space="0" w:color="auto"/>
        <w:bottom w:val="none" w:sz="0" w:space="0" w:color="auto"/>
        <w:right w:val="none" w:sz="0" w:space="0" w:color="auto"/>
      </w:divBdr>
    </w:div>
    <w:div w:id="556597713">
      <w:bodyDiv w:val="1"/>
      <w:marLeft w:val="0"/>
      <w:marRight w:val="0"/>
      <w:marTop w:val="0"/>
      <w:marBottom w:val="0"/>
      <w:divBdr>
        <w:top w:val="none" w:sz="0" w:space="0" w:color="auto"/>
        <w:left w:val="none" w:sz="0" w:space="0" w:color="auto"/>
        <w:bottom w:val="none" w:sz="0" w:space="0" w:color="auto"/>
        <w:right w:val="none" w:sz="0" w:space="0" w:color="auto"/>
      </w:divBdr>
    </w:div>
    <w:div w:id="563688436">
      <w:bodyDiv w:val="1"/>
      <w:marLeft w:val="0"/>
      <w:marRight w:val="0"/>
      <w:marTop w:val="0"/>
      <w:marBottom w:val="0"/>
      <w:divBdr>
        <w:top w:val="none" w:sz="0" w:space="0" w:color="auto"/>
        <w:left w:val="none" w:sz="0" w:space="0" w:color="auto"/>
        <w:bottom w:val="none" w:sz="0" w:space="0" w:color="auto"/>
        <w:right w:val="none" w:sz="0" w:space="0" w:color="auto"/>
      </w:divBdr>
    </w:div>
    <w:div w:id="592860229">
      <w:bodyDiv w:val="1"/>
      <w:marLeft w:val="0"/>
      <w:marRight w:val="0"/>
      <w:marTop w:val="0"/>
      <w:marBottom w:val="0"/>
      <w:divBdr>
        <w:top w:val="none" w:sz="0" w:space="0" w:color="auto"/>
        <w:left w:val="none" w:sz="0" w:space="0" w:color="auto"/>
        <w:bottom w:val="none" w:sz="0" w:space="0" w:color="auto"/>
        <w:right w:val="none" w:sz="0" w:space="0" w:color="auto"/>
      </w:divBdr>
    </w:div>
    <w:div w:id="597517637">
      <w:bodyDiv w:val="1"/>
      <w:marLeft w:val="0"/>
      <w:marRight w:val="0"/>
      <w:marTop w:val="0"/>
      <w:marBottom w:val="0"/>
      <w:divBdr>
        <w:top w:val="none" w:sz="0" w:space="0" w:color="auto"/>
        <w:left w:val="none" w:sz="0" w:space="0" w:color="auto"/>
        <w:bottom w:val="none" w:sz="0" w:space="0" w:color="auto"/>
        <w:right w:val="none" w:sz="0" w:space="0" w:color="auto"/>
      </w:divBdr>
    </w:div>
    <w:div w:id="632059752">
      <w:bodyDiv w:val="1"/>
      <w:marLeft w:val="0"/>
      <w:marRight w:val="0"/>
      <w:marTop w:val="0"/>
      <w:marBottom w:val="0"/>
      <w:divBdr>
        <w:top w:val="none" w:sz="0" w:space="0" w:color="auto"/>
        <w:left w:val="none" w:sz="0" w:space="0" w:color="auto"/>
        <w:bottom w:val="none" w:sz="0" w:space="0" w:color="auto"/>
        <w:right w:val="none" w:sz="0" w:space="0" w:color="auto"/>
      </w:divBdr>
    </w:div>
    <w:div w:id="643241024">
      <w:bodyDiv w:val="1"/>
      <w:marLeft w:val="0"/>
      <w:marRight w:val="0"/>
      <w:marTop w:val="0"/>
      <w:marBottom w:val="0"/>
      <w:divBdr>
        <w:top w:val="none" w:sz="0" w:space="0" w:color="auto"/>
        <w:left w:val="none" w:sz="0" w:space="0" w:color="auto"/>
        <w:bottom w:val="none" w:sz="0" w:space="0" w:color="auto"/>
        <w:right w:val="none" w:sz="0" w:space="0" w:color="auto"/>
      </w:divBdr>
    </w:div>
    <w:div w:id="655963328">
      <w:bodyDiv w:val="1"/>
      <w:marLeft w:val="0"/>
      <w:marRight w:val="0"/>
      <w:marTop w:val="0"/>
      <w:marBottom w:val="0"/>
      <w:divBdr>
        <w:top w:val="none" w:sz="0" w:space="0" w:color="auto"/>
        <w:left w:val="none" w:sz="0" w:space="0" w:color="auto"/>
        <w:bottom w:val="none" w:sz="0" w:space="0" w:color="auto"/>
        <w:right w:val="none" w:sz="0" w:space="0" w:color="auto"/>
      </w:divBdr>
    </w:div>
    <w:div w:id="684674127">
      <w:bodyDiv w:val="1"/>
      <w:marLeft w:val="0"/>
      <w:marRight w:val="0"/>
      <w:marTop w:val="0"/>
      <w:marBottom w:val="0"/>
      <w:divBdr>
        <w:top w:val="none" w:sz="0" w:space="0" w:color="auto"/>
        <w:left w:val="none" w:sz="0" w:space="0" w:color="auto"/>
        <w:bottom w:val="none" w:sz="0" w:space="0" w:color="auto"/>
        <w:right w:val="none" w:sz="0" w:space="0" w:color="auto"/>
      </w:divBdr>
    </w:div>
    <w:div w:id="685522317">
      <w:bodyDiv w:val="1"/>
      <w:marLeft w:val="0"/>
      <w:marRight w:val="0"/>
      <w:marTop w:val="0"/>
      <w:marBottom w:val="0"/>
      <w:divBdr>
        <w:top w:val="none" w:sz="0" w:space="0" w:color="auto"/>
        <w:left w:val="none" w:sz="0" w:space="0" w:color="auto"/>
        <w:bottom w:val="none" w:sz="0" w:space="0" w:color="auto"/>
        <w:right w:val="none" w:sz="0" w:space="0" w:color="auto"/>
      </w:divBdr>
    </w:div>
    <w:div w:id="700789581">
      <w:bodyDiv w:val="1"/>
      <w:marLeft w:val="0"/>
      <w:marRight w:val="0"/>
      <w:marTop w:val="0"/>
      <w:marBottom w:val="0"/>
      <w:divBdr>
        <w:top w:val="none" w:sz="0" w:space="0" w:color="auto"/>
        <w:left w:val="none" w:sz="0" w:space="0" w:color="auto"/>
        <w:bottom w:val="none" w:sz="0" w:space="0" w:color="auto"/>
        <w:right w:val="none" w:sz="0" w:space="0" w:color="auto"/>
      </w:divBdr>
    </w:div>
    <w:div w:id="707755585">
      <w:bodyDiv w:val="1"/>
      <w:marLeft w:val="0"/>
      <w:marRight w:val="0"/>
      <w:marTop w:val="0"/>
      <w:marBottom w:val="0"/>
      <w:divBdr>
        <w:top w:val="none" w:sz="0" w:space="0" w:color="auto"/>
        <w:left w:val="none" w:sz="0" w:space="0" w:color="auto"/>
        <w:bottom w:val="none" w:sz="0" w:space="0" w:color="auto"/>
        <w:right w:val="none" w:sz="0" w:space="0" w:color="auto"/>
      </w:divBdr>
    </w:div>
    <w:div w:id="716122300">
      <w:bodyDiv w:val="1"/>
      <w:marLeft w:val="0"/>
      <w:marRight w:val="0"/>
      <w:marTop w:val="0"/>
      <w:marBottom w:val="0"/>
      <w:divBdr>
        <w:top w:val="none" w:sz="0" w:space="0" w:color="auto"/>
        <w:left w:val="none" w:sz="0" w:space="0" w:color="auto"/>
        <w:bottom w:val="none" w:sz="0" w:space="0" w:color="auto"/>
        <w:right w:val="none" w:sz="0" w:space="0" w:color="auto"/>
      </w:divBdr>
    </w:div>
    <w:div w:id="724256381">
      <w:bodyDiv w:val="1"/>
      <w:marLeft w:val="0"/>
      <w:marRight w:val="0"/>
      <w:marTop w:val="0"/>
      <w:marBottom w:val="0"/>
      <w:divBdr>
        <w:top w:val="none" w:sz="0" w:space="0" w:color="auto"/>
        <w:left w:val="none" w:sz="0" w:space="0" w:color="auto"/>
        <w:bottom w:val="none" w:sz="0" w:space="0" w:color="auto"/>
        <w:right w:val="none" w:sz="0" w:space="0" w:color="auto"/>
      </w:divBdr>
    </w:div>
    <w:div w:id="725488331">
      <w:bodyDiv w:val="1"/>
      <w:marLeft w:val="0"/>
      <w:marRight w:val="0"/>
      <w:marTop w:val="0"/>
      <w:marBottom w:val="0"/>
      <w:divBdr>
        <w:top w:val="none" w:sz="0" w:space="0" w:color="auto"/>
        <w:left w:val="none" w:sz="0" w:space="0" w:color="auto"/>
        <w:bottom w:val="none" w:sz="0" w:space="0" w:color="auto"/>
        <w:right w:val="none" w:sz="0" w:space="0" w:color="auto"/>
      </w:divBdr>
    </w:div>
    <w:div w:id="739449082">
      <w:bodyDiv w:val="1"/>
      <w:marLeft w:val="0"/>
      <w:marRight w:val="0"/>
      <w:marTop w:val="0"/>
      <w:marBottom w:val="0"/>
      <w:divBdr>
        <w:top w:val="none" w:sz="0" w:space="0" w:color="auto"/>
        <w:left w:val="none" w:sz="0" w:space="0" w:color="auto"/>
        <w:bottom w:val="none" w:sz="0" w:space="0" w:color="auto"/>
        <w:right w:val="none" w:sz="0" w:space="0" w:color="auto"/>
      </w:divBdr>
    </w:div>
    <w:div w:id="771586055">
      <w:bodyDiv w:val="1"/>
      <w:marLeft w:val="0"/>
      <w:marRight w:val="0"/>
      <w:marTop w:val="0"/>
      <w:marBottom w:val="0"/>
      <w:divBdr>
        <w:top w:val="none" w:sz="0" w:space="0" w:color="auto"/>
        <w:left w:val="none" w:sz="0" w:space="0" w:color="auto"/>
        <w:bottom w:val="none" w:sz="0" w:space="0" w:color="auto"/>
        <w:right w:val="none" w:sz="0" w:space="0" w:color="auto"/>
      </w:divBdr>
    </w:div>
    <w:div w:id="793596910">
      <w:bodyDiv w:val="1"/>
      <w:marLeft w:val="0"/>
      <w:marRight w:val="0"/>
      <w:marTop w:val="0"/>
      <w:marBottom w:val="0"/>
      <w:divBdr>
        <w:top w:val="none" w:sz="0" w:space="0" w:color="auto"/>
        <w:left w:val="none" w:sz="0" w:space="0" w:color="auto"/>
        <w:bottom w:val="none" w:sz="0" w:space="0" w:color="auto"/>
        <w:right w:val="none" w:sz="0" w:space="0" w:color="auto"/>
      </w:divBdr>
    </w:div>
    <w:div w:id="829489605">
      <w:bodyDiv w:val="1"/>
      <w:marLeft w:val="0"/>
      <w:marRight w:val="0"/>
      <w:marTop w:val="0"/>
      <w:marBottom w:val="0"/>
      <w:divBdr>
        <w:top w:val="none" w:sz="0" w:space="0" w:color="auto"/>
        <w:left w:val="none" w:sz="0" w:space="0" w:color="auto"/>
        <w:bottom w:val="none" w:sz="0" w:space="0" w:color="auto"/>
        <w:right w:val="none" w:sz="0" w:space="0" w:color="auto"/>
      </w:divBdr>
    </w:div>
    <w:div w:id="833765227">
      <w:bodyDiv w:val="1"/>
      <w:marLeft w:val="0"/>
      <w:marRight w:val="0"/>
      <w:marTop w:val="0"/>
      <w:marBottom w:val="0"/>
      <w:divBdr>
        <w:top w:val="none" w:sz="0" w:space="0" w:color="auto"/>
        <w:left w:val="none" w:sz="0" w:space="0" w:color="auto"/>
        <w:bottom w:val="none" w:sz="0" w:space="0" w:color="auto"/>
        <w:right w:val="none" w:sz="0" w:space="0" w:color="auto"/>
      </w:divBdr>
    </w:div>
    <w:div w:id="857693358">
      <w:bodyDiv w:val="1"/>
      <w:marLeft w:val="0"/>
      <w:marRight w:val="0"/>
      <w:marTop w:val="0"/>
      <w:marBottom w:val="0"/>
      <w:divBdr>
        <w:top w:val="none" w:sz="0" w:space="0" w:color="auto"/>
        <w:left w:val="none" w:sz="0" w:space="0" w:color="auto"/>
        <w:bottom w:val="none" w:sz="0" w:space="0" w:color="auto"/>
        <w:right w:val="none" w:sz="0" w:space="0" w:color="auto"/>
      </w:divBdr>
    </w:div>
    <w:div w:id="860362773">
      <w:bodyDiv w:val="1"/>
      <w:marLeft w:val="0"/>
      <w:marRight w:val="0"/>
      <w:marTop w:val="0"/>
      <w:marBottom w:val="0"/>
      <w:divBdr>
        <w:top w:val="none" w:sz="0" w:space="0" w:color="auto"/>
        <w:left w:val="none" w:sz="0" w:space="0" w:color="auto"/>
        <w:bottom w:val="none" w:sz="0" w:space="0" w:color="auto"/>
        <w:right w:val="none" w:sz="0" w:space="0" w:color="auto"/>
      </w:divBdr>
    </w:div>
    <w:div w:id="877426143">
      <w:bodyDiv w:val="1"/>
      <w:marLeft w:val="0"/>
      <w:marRight w:val="0"/>
      <w:marTop w:val="0"/>
      <w:marBottom w:val="0"/>
      <w:divBdr>
        <w:top w:val="none" w:sz="0" w:space="0" w:color="auto"/>
        <w:left w:val="none" w:sz="0" w:space="0" w:color="auto"/>
        <w:bottom w:val="none" w:sz="0" w:space="0" w:color="auto"/>
        <w:right w:val="none" w:sz="0" w:space="0" w:color="auto"/>
      </w:divBdr>
    </w:div>
    <w:div w:id="892160156">
      <w:bodyDiv w:val="1"/>
      <w:marLeft w:val="0"/>
      <w:marRight w:val="0"/>
      <w:marTop w:val="0"/>
      <w:marBottom w:val="0"/>
      <w:divBdr>
        <w:top w:val="none" w:sz="0" w:space="0" w:color="auto"/>
        <w:left w:val="none" w:sz="0" w:space="0" w:color="auto"/>
        <w:bottom w:val="none" w:sz="0" w:space="0" w:color="auto"/>
        <w:right w:val="none" w:sz="0" w:space="0" w:color="auto"/>
      </w:divBdr>
    </w:div>
    <w:div w:id="903640412">
      <w:bodyDiv w:val="1"/>
      <w:marLeft w:val="0"/>
      <w:marRight w:val="0"/>
      <w:marTop w:val="0"/>
      <w:marBottom w:val="0"/>
      <w:divBdr>
        <w:top w:val="none" w:sz="0" w:space="0" w:color="auto"/>
        <w:left w:val="none" w:sz="0" w:space="0" w:color="auto"/>
        <w:bottom w:val="none" w:sz="0" w:space="0" w:color="auto"/>
        <w:right w:val="none" w:sz="0" w:space="0" w:color="auto"/>
      </w:divBdr>
    </w:div>
    <w:div w:id="922107674">
      <w:bodyDiv w:val="1"/>
      <w:marLeft w:val="0"/>
      <w:marRight w:val="0"/>
      <w:marTop w:val="0"/>
      <w:marBottom w:val="0"/>
      <w:divBdr>
        <w:top w:val="none" w:sz="0" w:space="0" w:color="auto"/>
        <w:left w:val="none" w:sz="0" w:space="0" w:color="auto"/>
        <w:bottom w:val="none" w:sz="0" w:space="0" w:color="auto"/>
        <w:right w:val="none" w:sz="0" w:space="0" w:color="auto"/>
      </w:divBdr>
    </w:div>
    <w:div w:id="926621019">
      <w:bodyDiv w:val="1"/>
      <w:marLeft w:val="0"/>
      <w:marRight w:val="0"/>
      <w:marTop w:val="0"/>
      <w:marBottom w:val="0"/>
      <w:divBdr>
        <w:top w:val="none" w:sz="0" w:space="0" w:color="auto"/>
        <w:left w:val="none" w:sz="0" w:space="0" w:color="auto"/>
        <w:bottom w:val="none" w:sz="0" w:space="0" w:color="auto"/>
        <w:right w:val="none" w:sz="0" w:space="0" w:color="auto"/>
      </w:divBdr>
    </w:div>
    <w:div w:id="931206752">
      <w:bodyDiv w:val="1"/>
      <w:marLeft w:val="0"/>
      <w:marRight w:val="0"/>
      <w:marTop w:val="0"/>
      <w:marBottom w:val="0"/>
      <w:divBdr>
        <w:top w:val="none" w:sz="0" w:space="0" w:color="auto"/>
        <w:left w:val="none" w:sz="0" w:space="0" w:color="auto"/>
        <w:bottom w:val="none" w:sz="0" w:space="0" w:color="auto"/>
        <w:right w:val="none" w:sz="0" w:space="0" w:color="auto"/>
      </w:divBdr>
    </w:div>
    <w:div w:id="973366380">
      <w:bodyDiv w:val="1"/>
      <w:marLeft w:val="0"/>
      <w:marRight w:val="0"/>
      <w:marTop w:val="0"/>
      <w:marBottom w:val="0"/>
      <w:divBdr>
        <w:top w:val="none" w:sz="0" w:space="0" w:color="auto"/>
        <w:left w:val="none" w:sz="0" w:space="0" w:color="auto"/>
        <w:bottom w:val="none" w:sz="0" w:space="0" w:color="auto"/>
        <w:right w:val="none" w:sz="0" w:space="0" w:color="auto"/>
      </w:divBdr>
    </w:div>
    <w:div w:id="995959766">
      <w:bodyDiv w:val="1"/>
      <w:marLeft w:val="0"/>
      <w:marRight w:val="0"/>
      <w:marTop w:val="0"/>
      <w:marBottom w:val="0"/>
      <w:divBdr>
        <w:top w:val="none" w:sz="0" w:space="0" w:color="auto"/>
        <w:left w:val="none" w:sz="0" w:space="0" w:color="auto"/>
        <w:bottom w:val="none" w:sz="0" w:space="0" w:color="auto"/>
        <w:right w:val="none" w:sz="0" w:space="0" w:color="auto"/>
      </w:divBdr>
    </w:div>
    <w:div w:id="1002973384">
      <w:bodyDiv w:val="1"/>
      <w:marLeft w:val="0"/>
      <w:marRight w:val="0"/>
      <w:marTop w:val="0"/>
      <w:marBottom w:val="0"/>
      <w:divBdr>
        <w:top w:val="none" w:sz="0" w:space="0" w:color="auto"/>
        <w:left w:val="none" w:sz="0" w:space="0" w:color="auto"/>
        <w:bottom w:val="none" w:sz="0" w:space="0" w:color="auto"/>
        <w:right w:val="none" w:sz="0" w:space="0" w:color="auto"/>
      </w:divBdr>
    </w:div>
    <w:div w:id="1004481020">
      <w:bodyDiv w:val="1"/>
      <w:marLeft w:val="0"/>
      <w:marRight w:val="0"/>
      <w:marTop w:val="0"/>
      <w:marBottom w:val="0"/>
      <w:divBdr>
        <w:top w:val="none" w:sz="0" w:space="0" w:color="auto"/>
        <w:left w:val="none" w:sz="0" w:space="0" w:color="auto"/>
        <w:bottom w:val="none" w:sz="0" w:space="0" w:color="auto"/>
        <w:right w:val="none" w:sz="0" w:space="0" w:color="auto"/>
      </w:divBdr>
    </w:div>
    <w:div w:id="1008826784">
      <w:bodyDiv w:val="1"/>
      <w:marLeft w:val="0"/>
      <w:marRight w:val="0"/>
      <w:marTop w:val="0"/>
      <w:marBottom w:val="0"/>
      <w:divBdr>
        <w:top w:val="none" w:sz="0" w:space="0" w:color="auto"/>
        <w:left w:val="none" w:sz="0" w:space="0" w:color="auto"/>
        <w:bottom w:val="none" w:sz="0" w:space="0" w:color="auto"/>
        <w:right w:val="none" w:sz="0" w:space="0" w:color="auto"/>
      </w:divBdr>
    </w:div>
    <w:div w:id="1011107687">
      <w:bodyDiv w:val="1"/>
      <w:marLeft w:val="0"/>
      <w:marRight w:val="0"/>
      <w:marTop w:val="0"/>
      <w:marBottom w:val="0"/>
      <w:divBdr>
        <w:top w:val="none" w:sz="0" w:space="0" w:color="auto"/>
        <w:left w:val="none" w:sz="0" w:space="0" w:color="auto"/>
        <w:bottom w:val="none" w:sz="0" w:space="0" w:color="auto"/>
        <w:right w:val="none" w:sz="0" w:space="0" w:color="auto"/>
      </w:divBdr>
    </w:div>
    <w:div w:id="1022635785">
      <w:bodyDiv w:val="1"/>
      <w:marLeft w:val="0"/>
      <w:marRight w:val="0"/>
      <w:marTop w:val="0"/>
      <w:marBottom w:val="0"/>
      <w:divBdr>
        <w:top w:val="none" w:sz="0" w:space="0" w:color="auto"/>
        <w:left w:val="none" w:sz="0" w:space="0" w:color="auto"/>
        <w:bottom w:val="none" w:sz="0" w:space="0" w:color="auto"/>
        <w:right w:val="none" w:sz="0" w:space="0" w:color="auto"/>
      </w:divBdr>
    </w:div>
    <w:div w:id="1090733654">
      <w:bodyDiv w:val="1"/>
      <w:marLeft w:val="0"/>
      <w:marRight w:val="0"/>
      <w:marTop w:val="0"/>
      <w:marBottom w:val="0"/>
      <w:divBdr>
        <w:top w:val="none" w:sz="0" w:space="0" w:color="auto"/>
        <w:left w:val="none" w:sz="0" w:space="0" w:color="auto"/>
        <w:bottom w:val="none" w:sz="0" w:space="0" w:color="auto"/>
        <w:right w:val="none" w:sz="0" w:space="0" w:color="auto"/>
      </w:divBdr>
    </w:div>
    <w:div w:id="1123420060">
      <w:bodyDiv w:val="1"/>
      <w:marLeft w:val="0"/>
      <w:marRight w:val="0"/>
      <w:marTop w:val="0"/>
      <w:marBottom w:val="0"/>
      <w:divBdr>
        <w:top w:val="none" w:sz="0" w:space="0" w:color="auto"/>
        <w:left w:val="none" w:sz="0" w:space="0" w:color="auto"/>
        <w:bottom w:val="none" w:sz="0" w:space="0" w:color="auto"/>
        <w:right w:val="none" w:sz="0" w:space="0" w:color="auto"/>
      </w:divBdr>
    </w:div>
    <w:div w:id="1147163081">
      <w:bodyDiv w:val="1"/>
      <w:marLeft w:val="0"/>
      <w:marRight w:val="0"/>
      <w:marTop w:val="0"/>
      <w:marBottom w:val="0"/>
      <w:divBdr>
        <w:top w:val="none" w:sz="0" w:space="0" w:color="auto"/>
        <w:left w:val="none" w:sz="0" w:space="0" w:color="auto"/>
        <w:bottom w:val="none" w:sz="0" w:space="0" w:color="auto"/>
        <w:right w:val="none" w:sz="0" w:space="0" w:color="auto"/>
      </w:divBdr>
    </w:div>
    <w:div w:id="1155797384">
      <w:bodyDiv w:val="1"/>
      <w:marLeft w:val="0"/>
      <w:marRight w:val="0"/>
      <w:marTop w:val="0"/>
      <w:marBottom w:val="0"/>
      <w:divBdr>
        <w:top w:val="none" w:sz="0" w:space="0" w:color="auto"/>
        <w:left w:val="none" w:sz="0" w:space="0" w:color="auto"/>
        <w:bottom w:val="none" w:sz="0" w:space="0" w:color="auto"/>
        <w:right w:val="none" w:sz="0" w:space="0" w:color="auto"/>
      </w:divBdr>
    </w:div>
    <w:div w:id="1162500804">
      <w:bodyDiv w:val="1"/>
      <w:marLeft w:val="0"/>
      <w:marRight w:val="0"/>
      <w:marTop w:val="0"/>
      <w:marBottom w:val="0"/>
      <w:divBdr>
        <w:top w:val="none" w:sz="0" w:space="0" w:color="auto"/>
        <w:left w:val="none" w:sz="0" w:space="0" w:color="auto"/>
        <w:bottom w:val="none" w:sz="0" w:space="0" w:color="auto"/>
        <w:right w:val="none" w:sz="0" w:space="0" w:color="auto"/>
      </w:divBdr>
    </w:div>
    <w:div w:id="1168709987">
      <w:bodyDiv w:val="1"/>
      <w:marLeft w:val="0"/>
      <w:marRight w:val="0"/>
      <w:marTop w:val="0"/>
      <w:marBottom w:val="0"/>
      <w:divBdr>
        <w:top w:val="none" w:sz="0" w:space="0" w:color="auto"/>
        <w:left w:val="none" w:sz="0" w:space="0" w:color="auto"/>
        <w:bottom w:val="none" w:sz="0" w:space="0" w:color="auto"/>
        <w:right w:val="none" w:sz="0" w:space="0" w:color="auto"/>
      </w:divBdr>
    </w:div>
    <w:div w:id="1199657259">
      <w:bodyDiv w:val="1"/>
      <w:marLeft w:val="0"/>
      <w:marRight w:val="0"/>
      <w:marTop w:val="0"/>
      <w:marBottom w:val="0"/>
      <w:divBdr>
        <w:top w:val="none" w:sz="0" w:space="0" w:color="auto"/>
        <w:left w:val="none" w:sz="0" w:space="0" w:color="auto"/>
        <w:bottom w:val="none" w:sz="0" w:space="0" w:color="auto"/>
        <w:right w:val="none" w:sz="0" w:space="0" w:color="auto"/>
      </w:divBdr>
    </w:div>
    <w:div w:id="1213539367">
      <w:bodyDiv w:val="1"/>
      <w:marLeft w:val="0"/>
      <w:marRight w:val="0"/>
      <w:marTop w:val="0"/>
      <w:marBottom w:val="0"/>
      <w:divBdr>
        <w:top w:val="none" w:sz="0" w:space="0" w:color="auto"/>
        <w:left w:val="none" w:sz="0" w:space="0" w:color="auto"/>
        <w:bottom w:val="none" w:sz="0" w:space="0" w:color="auto"/>
        <w:right w:val="none" w:sz="0" w:space="0" w:color="auto"/>
      </w:divBdr>
    </w:div>
    <w:div w:id="1253319206">
      <w:bodyDiv w:val="1"/>
      <w:marLeft w:val="0"/>
      <w:marRight w:val="0"/>
      <w:marTop w:val="0"/>
      <w:marBottom w:val="0"/>
      <w:divBdr>
        <w:top w:val="none" w:sz="0" w:space="0" w:color="auto"/>
        <w:left w:val="none" w:sz="0" w:space="0" w:color="auto"/>
        <w:bottom w:val="none" w:sz="0" w:space="0" w:color="auto"/>
        <w:right w:val="none" w:sz="0" w:space="0" w:color="auto"/>
      </w:divBdr>
    </w:div>
    <w:div w:id="1269316972">
      <w:bodyDiv w:val="1"/>
      <w:marLeft w:val="0"/>
      <w:marRight w:val="0"/>
      <w:marTop w:val="0"/>
      <w:marBottom w:val="0"/>
      <w:divBdr>
        <w:top w:val="none" w:sz="0" w:space="0" w:color="auto"/>
        <w:left w:val="none" w:sz="0" w:space="0" w:color="auto"/>
        <w:bottom w:val="none" w:sz="0" w:space="0" w:color="auto"/>
        <w:right w:val="none" w:sz="0" w:space="0" w:color="auto"/>
      </w:divBdr>
    </w:div>
    <w:div w:id="1296717915">
      <w:bodyDiv w:val="1"/>
      <w:marLeft w:val="0"/>
      <w:marRight w:val="0"/>
      <w:marTop w:val="0"/>
      <w:marBottom w:val="0"/>
      <w:divBdr>
        <w:top w:val="none" w:sz="0" w:space="0" w:color="auto"/>
        <w:left w:val="none" w:sz="0" w:space="0" w:color="auto"/>
        <w:bottom w:val="none" w:sz="0" w:space="0" w:color="auto"/>
        <w:right w:val="none" w:sz="0" w:space="0" w:color="auto"/>
      </w:divBdr>
    </w:div>
    <w:div w:id="1317876806">
      <w:bodyDiv w:val="1"/>
      <w:marLeft w:val="0"/>
      <w:marRight w:val="0"/>
      <w:marTop w:val="0"/>
      <w:marBottom w:val="0"/>
      <w:divBdr>
        <w:top w:val="none" w:sz="0" w:space="0" w:color="auto"/>
        <w:left w:val="none" w:sz="0" w:space="0" w:color="auto"/>
        <w:bottom w:val="none" w:sz="0" w:space="0" w:color="auto"/>
        <w:right w:val="none" w:sz="0" w:space="0" w:color="auto"/>
      </w:divBdr>
    </w:div>
    <w:div w:id="1320966674">
      <w:bodyDiv w:val="1"/>
      <w:marLeft w:val="0"/>
      <w:marRight w:val="0"/>
      <w:marTop w:val="0"/>
      <w:marBottom w:val="0"/>
      <w:divBdr>
        <w:top w:val="none" w:sz="0" w:space="0" w:color="auto"/>
        <w:left w:val="none" w:sz="0" w:space="0" w:color="auto"/>
        <w:bottom w:val="none" w:sz="0" w:space="0" w:color="auto"/>
        <w:right w:val="none" w:sz="0" w:space="0" w:color="auto"/>
      </w:divBdr>
    </w:div>
    <w:div w:id="1332833965">
      <w:bodyDiv w:val="1"/>
      <w:marLeft w:val="0"/>
      <w:marRight w:val="0"/>
      <w:marTop w:val="0"/>
      <w:marBottom w:val="0"/>
      <w:divBdr>
        <w:top w:val="none" w:sz="0" w:space="0" w:color="auto"/>
        <w:left w:val="none" w:sz="0" w:space="0" w:color="auto"/>
        <w:bottom w:val="none" w:sz="0" w:space="0" w:color="auto"/>
        <w:right w:val="none" w:sz="0" w:space="0" w:color="auto"/>
      </w:divBdr>
    </w:div>
    <w:div w:id="1347632293">
      <w:bodyDiv w:val="1"/>
      <w:marLeft w:val="0"/>
      <w:marRight w:val="0"/>
      <w:marTop w:val="0"/>
      <w:marBottom w:val="0"/>
      <w:divBdr>
        <w:top w:val="none" w:sz="0" w:space="0" w:color="auto"/>
        <w:left w:val="none" w:sz="0" w:space="0" w:color="auto"/>
        <w:bottom w:val="none" w:sz="0" w:space="0" w:color="auto"/>
        <w:right w:val="none" w:sz="0" w:space="0" w:color="auto"/>
      </w:divBdr>
    </w:div>
    <w:div w:id="1349871966">
      <w:bodyDiv w:val="1"/>
      <w:marLeft w:val="0"/>
      <w:marRight w:val="0"/>
      <w:marTop w:val="0"/>
      <w:marBottom w:val="0"/>
      <w:divBdr>
        <w:top w:val="none" w:sz="0" w:space="0" w:color="auto"/>
        <w:left w:val="none" w:sz="0" w:space="0" w:color="auto"/>
        <w:bottom w:val="none" w:sz="0" w:space="0" w:color="auto"/>
        <w:right w:val="none" w:sz="0" w:space="0" w:color="auto"/>
      </w:divBdr>
    </w:div>
    <w:div w:id="1352955316">
      <w:bodyDiv w:val="1"/>
      <w:marLeft w:val="0"/>
      <w:marRight w:val="0"/>
      <w:marTop w:val="0"/>
      <w:marBottom w:val="0"/>
      <w:divBdr>
        <w:top w:val="none" w:sz="0" w:space="0" w:color="auto"/>
        <w:left w:val="none" w:sz="0" w:space="0" w:color="auto"/>
        <w:bottom w:val="none" w:sz="0" w:space="0" w:color="auto"/>
        <w:right w:val="none" w:sz="0" w:space="0" w:color="auto"/>
      </w:divBdr>
    </w:div>
    <w:div w:id="1367174863">
      <w:bodyDiv w:val="1"/>
      <w:marLeft w:val="0"/>
      <w:marRight w:val="0"/>
      <w:marTop w:val="0"/>
      <w:marBottom w:val="0"/>
      <w:divBdr>
        <w:top w:val="none" w:sz="0" w:space="0" w:color="auto"/>
        <w:left w:val="none" w:sz="0" w:space="0" w:color="auto"/>
        <w:bottom w:val="none" w:sz="0" w:space="0" w:color="auto"/>
        <w:right w:val="none" w:sz="0" w:space="0" w:color="auto"/>
      </w:divBdr>
    </w:div>
    <w:div w:id="1397823981">
      <w:bodyDiv w:val="1"/>
      <w:marLeft w:val="0"/>
      <w:marRight w:val="0"/>
      <w:marTop w:val="0"/>
      <w:marBottom w:val="0"/>
      <w:divBdr>
        <w:top w:val="none" w:sz="0" w:space="0" w:color="auto"/>
        <w:left w:val="none" w:sz="0" w:space="0" w:color="auto"/>
        <w:bottom w:val="none" w:sz="0" w:space="0" w:color="auto"/>
        <w:right w:val="none" w:sz="0" w:space="0" w:color="auto"/>
      </w:divBdr>
    </w:div>
    <w:div w:id="1437826685">
      <w:bodyDiv w:val="1"/>
      <w:marLeft w:val="0"/>
      <w:marRight w:val="0"/>
      <w:marTop w:val="0"/>
      <w:marBottom w:val="0"/>
      <w:divBdr>
        <w:top w:val="none" w:sz="0" w:space="0" w:color="auto"/>
        <w:left w:val="none" w:sz="0" w:space="0" w:color="auto"/>
        <w:bottom w:val="none" w:sz="0" w:space="0" w:color="auto"/>
        <w:right w:val="none" w:sz="0" w:space="0" w:color="auto"/>
      </w:divBdr>
    </w:div>
    <w:div w:id="1457211984">
      <w:bodyDiv w:val="1"/>
      <w:marLeft w:val="0"/>
      <w:marRight w:val="0"/>
      <w:marTop w:val="0"/>
      <w:marBottom w:val="0"/>
      <w:divBdr>
        <w:top w:val="none" w:sz="0" w:space="0" w:color="auto"/>
        <w:left w:val="none" w:sz="0" w:space="0" w:color="auto"/>
        <w:bottom w:val="none" w:sz="0" w:space="0" w:color="auto"/>
        <w:right w:val="none" w:sz="0" w:space="0" w:color="auto"/>
      </w:divBdr>
    </w:div>
    <w:div w:id="1460420800">
      <w:bodyDiv w:val="1"/>
      <w:marLeft w:val="0"/>
      <w:marRight w:val="0"/>
      <w:marTop w:val="0"/>
      <w:marBottom w:val="0"/>
      <w:divBdr>
        <w:top w:val="none" w:sz="0" w:space="0" w:color="auto"/>
        <w:left w:val="none" w:sz="0" w:space="0" w:color="auto"/>
        <w:bottom w:val="none" w:sz="0" w:space="0" w:color="auto"/>
        <w:right w:val="none" w:sz="0" w:space="0" w:color="auto"/>
      </w:divBdr>
    </w:div>
    <w:div w:id="1462766364">
      <w:bodyDiv w:val="1"/>
      <w:marLeft w:val="0"/>
      <w:marRight w:val="0"/>
      <w:marTop w:val="0"/>
      <w:marBottom w:val="0"/>
      <w:divBdr>
        <w:top w:val="none" w:sz="0" w:space="0" w:color="auto"/>
        <w:left w:val="none" w:sz="0" w:space="0" w:color="auto"/>
        <w:bottom w:val="none" w:sz="0" w:space="0" w:color="auto"/>
        <w:right w:val="none" w:sz="0" w:space="0" w:color="auto"/>
      </w:divBdr>
    </w:div>
    <w:div w:id="1483160168">
      <w:bodyDiv w:val="1"/>
      <w:marLeft w:val="0"/>
      <w:marRight w:val="0"/>
      <w:marTop w:val="0"/>
      <w:marBottom w:val="0"/>
      <w:divBdr>
        <w:top w:val="none" w:sz="0" w:space="0" w:color="auto"/>
        <w:left w:val="none" w:sz="0" w:space="0" w:color="auto"/>
        <w:bottom w:val="none" w:sz="0" w:space="0" w:color="auto"/>
        <w:right w:val="none" w:sz="0" w:space="0" w:color="auto"/>
      </w:divBdr>
    </w:div>
    <w:div w:id="1504318809">
      <w:bodyDiv w:val="1"/>
      <w:marLeft w:val="0"/>
      <w:marRight w:val="0"/>
      <w:marTop w:val="0"/>
      <w:marBottom w:val="0"/>
      <w:divBdr>
        <w:top w:val="none" w:sz="0" w:space="0" w:color="auto"/>
        <w:left w:val="none" w:sz="0" w:space="0" w:color="auto"/>
        <w:bottom w:val="none" w:sz="0" w:space="0" w:color="auto"/>
        <w:right w:val="none" w:sz="0" w:space="0" w:color="auto"/>
      </w:divBdr>
    </w:div>
    <w:div w:id="1506554690">
      <w:bodyDiv w:val="1"/>
      <w:marLeft w:val="0"/>
      <w:marRight w:val="0"/>
      <w:marTop w:val="0"/>
      <w:marBottom w:val="0"/>
      <w:divBdr>
        <w:top w:val="none" w:sz="0" w:space="0" w:color="auto"/>
        <w:left w:val="none" w:sz="0" w:space="0" w:color="auto"/>
        <w:bottom w:val="none" w:sz="0" w:space="0" w:color="auto"/>
        <w:right w:val="none" w:sz="0" w:space="0" w:color="auto"/>
      </w:divBdr>
    </w:div>
    <w:div w:id="1548368710">
      <w:bodyDiv w:val="1"/>
      <w:marLeft w:val="0"/>
      <w:marRight w:val="0"/>
      <w:marTop w:val="0"/>
      <w:marBottom w:val="0"/>
      <w:divBdr>
        <w:top w:val="none" w:sz="0" w:space="0" w:color="auto"/>
        <w:left w:val="none" w:sz="0" w:space="0" w:color="auto"/>
        <w:bottom w:val="none" w:sz="0" w:space="0" w:color="auto"/>
        <w:right w:val="none" w:sz="0" w:space="0" w:color="auto"/>
      </w:divBdr>
    </w:div>
    <w:div w:id="1554390589">
      <w:bodyDiv w:val="1"/>
      <w:marLeft w:val="0"/>
      <w:marRight w:val="0"/>
      <w:marTop w:val="0"/>
      <w:marBottom w:val="0"/>
      <w:divBdr>
        <w:top w:val="none" w:sz="0" w:space="0" w:color="auto"/>
        <w:left w:val="none" w:sz="0" w:space="0" w:color="auto"/>
        <w:bottom w:val="none" w:sz="0" w:space="0" w:color="auto"/>
        <w:right w:val="none" w:sz="0" w:space="0" w:color="auto"/>
      </w:divBdr>
    </w:div>
    <w:div w:id="1574583881">
      <w:bodyDiv w:val="1"/>
      <w:marLeft w:val="0"/>
      <w:marRight w:val="0"/>
      <w:marTop w:val="0"/>
      <w:marBottom w:val="0"/>
      <w:divBdr>
        <w:top w:val="none" w:sz="0" w:space="0" w:color="auto"/>
        <w:left w:val="none" w:sz="0" w:space="0" w:color="auto"/>
        <w:bottom w:val="none" w:sz="0" w:space="0" w:color="auto"/>
        <w:right w:val="none" w:sz="0" w:space="0" w:color="auto"/>
      </w:divBdr>
    </w:div>
    <w:div w:id="1577861764">
      <w:bodyDiv w:val="1"/>
      <w:marLeft w:val="0"/>
      <w:marRight w:val="0"/>
      <w:marTop w:val="0"/>
      <w:marBottom w:val="0"/>
      <w:divBdr>
        <w:top w:val="none" w:sz="0" w:space="0" w:color="auto"/>
        <w:left w:val="none" w:sz="0" w:space="0" w:color="auto"/>
        <w:bottom w:val="none" w:sz="0" w:space="0" w:color="auto"/>
        <w:right w:val="none" w:sz="0" w:space="0" w:color="auto"/>
      </w:divBdr>
    </w:div>
    <w:div w:id="1610624198">
      <w:bodyDiv w:val="1"/>
      <w:marLeft w:val="0"/>
      <w:marRight w:val="0"/>
      <w:marTop w:val="0"/>
      <w:marBottom w:val="0"/>
      <w:divBdr>
        <w:top w:val="none" w:sz="0" w:space="0" w:color="auto"/>
        <w:left w:val="none" w:sz="0" w:space="0" w:color="auto"/>
        <w:bottom w:val="none" w:sz="0" w:space="0" w:color="auto"/>
        <w:right w:val="none" w:sz="0" w:space="0" w:color="auto"/>
      </w:divBdr>
    </w:div>
    <w:div w:id="1638334663">
      <w:bodyDiv w:val="1"/>
      <w:marLeft w:val="0"/>
      <w:marRight w:val="0"/>
      <w:marTop w:val="0"/>
      <w:marBottom w:val="0"/>
      <w:divBdr>
        <w:top w:val="none" w:sz="0" w:space="0" w:color="auto"/>
        <w:left w:val="none" w:sz="0" w:space="0" w:color="auto"/>
        <w:bottom w:val="none" w:sz="0" w:space="0" w:color="auto"/>
        <w:right w:val="none" w:sz="0" w:space="0" w:color="auto"/>
      </w:divBdr>
    </w:div>
    <w:div w:id="1640837029">
      <w:bodyDiv w:val="1"/>
      <w:marLeft w:val="0"/>
      <w:marRight w:val="0"/>
      <w:marTop w:val="0"/>
      <w:marBottom w:val="0"/>
      <w:divBdr>
        <w:top w:val="none" w:sz="0" w:space="0" w:color="auto"/>
        <w:left w:val="none" w:sz="0" w:space="0" w:color="auto"/>
        <w:bottom w:val="none" w:sz="0" w:space="0" w:color="auto"/>
        <w:right w:val="none" w:sz="0" w:space="0" w:color="auto"/>
      </w:divBdr>
    </w:div>
    <w:div w:id="1644771103">
      <w:bodyDiv w:val="1"/>
      <w:marLeft w:val="0"/>
      <w:marRight w:val="0"/>
      <w:marTop w:val="0"/>
      <w:marBottom w:val="0"/>
      <w:divBdr>
        <w:top w:val="none" w:sz="0" w:space="0" w:color="auto"/>
        <w:left w:val="none" w:sz="0" w:space="0" w:color="auto"/>
        <w:bottom w:val="none" w:sz="0" w:space="0" w:color="auto"/>
        <w:right w:val="none" w:sz="0" w:space="0" w:color="auto"/>
      </w:divBdr>
    </w:div>
    <w:div w:id="1657999072">
      <w:bodyDiv w:val="1"/>
      <w:marLeft w:val="0"/>
      <w:marRight w:val="0"/>
      <w:marTop w:val="0"/>
      <w:marBottom w:val="0"/>
      <w:divBdr>
        <w:top w:val="none" w:sz="0" w:space="0" w:color="auto"/>
        <w:left w:val="none" w:sz="0" w:space="0" w:color="auto"/>
        <w:bottom w:val="none" w:sz="0" w:space="0" w:color="auto"/>
        <w:right w:val="none" w:sz="0" w:space="0" w:color="auto"/>
      </w:divBdr>
    </w:div>
    <w:div w:id="1662271153">
      <w:bodyDiv w:val="1"/>
      <w:marLeft w:val="0"/>
      <w:marRight w:val="0"/>
      <w:marTop w:val="0"/>
      <w:marBottom w:val="0"/>
      <w:divBdr>
        <w:top w:val="none" w:sz="0" w:space="0" w:color="auto"/>
        <w:left w:val="none" w:sz="0" w:space="0" w:color="auto"/>
        <w:bottom w:val="none" w:sz="0" w:space="0" w:color="auto"/>
        <w:right w:val="none" w:sz="0" w:space="0" w:color="auto"/>
      </w:divBdr>
    </w:div>
    <w:div w:id="1675720812">
      <w:bodyDiv w:val="1"/>
      <w:marLeft w:val="0"/>
      <w:marRight w:val="0"/>
      <w:marTop w:val="0"/>
      <w:marBottom w:val="0"/>
      <w:divBdr>
        <w:top w:val="none" w:sz="0" w:space="0" w:color="auto"/>
        <w:left w:val="none" w:sz="0" w:space="0" w:color="auto"/>
        <w:bottom w:val="none" w:sz="0" w:space="0" w:color="auto"/>
        <w:right w:val="none" w:sz="0" w:space="0" w:color="auto"/>
      </w:divBdr>
    </w:div>
    <w:div w:id="1684816354">
      <w:bodyDiv w:val="1"/>
      <w:marLeft w:val="0"/>
      <w:marRight w:val="0"/>
      <w:marTop w:val="0"/>
      <w:marBottom w:val="0"/>
      <w:divBdr>
        <w:top w:val="none" w:sz="0" w:space="0" w:color="auto"/>
        <w:left w:val="none" w:sz="0" w:space="0" w:color="auto"/>
        <w:bottom w:val="none" w:sz="0" w:space="0" w:color="auto"/>
        <w:right w:val="none" w:sz="0" w:space="0" w:color="auto"/>
      </w:divBdr>
    </w:div>
    <w:div w:id="1694763231">
      <w:bodyDiv w:val="1"/>
      <w:marLeft w:val="0"/>
      <w:marRight w:val="0"/>
      <w:marTop w:val="0"/>
      <w:marBottom w:val="0"/>
      <w:divBdr>
        <w:top w:val="none" w:sz="0" w:space="0" w:color="auto"/>
        <w:left w:val="none" w:sz="0" w:space="0" w:color="auto"/>
        <w:bottom w:val="none" w:sz="0" w:space="0" w:color="auto"/>
        <w:right w:val="none" w:sz="0" w:space="0" w:color="auto"/>
      </w:divBdr>
    </w:div>
    <w:div w:id="1704289437">
      <w:bodyDiv w:val="1"/>
      <w:marLeft w:val="0"/>
      <w:marRight w:val="0"/>
      <w:marTop w:val="0"/>
      <w:marBottom w:val="0"/>
      <w:divBdr>
        <w:top w:val="none" w:sz="0" w:space="0" w:color="auto"/>
        <w:left w:val="none" w:sz="0" w:space="0" w:color="auto"/>
        <w:bottom w:val="none" w:sz="0" w:space="0" w:color="auto"/>
        <w:right w:val="none" w:sz="0" w:space="0" w:color="auto"/>
      </w:divBdr>
    </w:div>
    <w:div w:id="1715889549">
      <w:bodyDiv w:val="1"/>
      <w:marLeft w:val="0"/>
      <w:marRight w:val="0"/>
      <w:marTop w:val="0"/>
      <w:marBottom w:val="0"/>
      <w:divBdr>
        <w:top w:val="none" w:sz="0" w:space="0" w:color="auto"/>
        <w:left w:val="none" w:sz="0" w:space="0" w:color="auto"/>
        <w:bottom w:val="none" w:sz="0" w:space="0" w:color="auto"/>
        <w:right w:val="none" w:sz="0" w:space="0" w:color="auto"/>
      </w:divBdr>
    </w:div>
    <w:div w:id="1741632816">
      <w:bodyDiv w:val="1"/>
      <w:marLeft w:val="0"/>
      <w:marRight w:val="0"/>
      <w:marTop w:val="0"/>
      <w:marBottom w:val="0"/>
      <w:divBdr>
        <w:top w:val="none" w:sz="0" w:space="0" w:color="auto"/>
        <w:left w:val="none" w:sz="0" w:space="0" w:color="auto"/>
        <w:bottom w:val="none" w:sz="0" w:space="0" w:color="auto"/>
        <w:right w:val="none" w:sz="0" w:space="0" w:color="auto"/>
      </w:divBdr>
    </w:div>
    <w:div w:id="1743478466">
      <w:bodyDiv w:val="1"/>
      <w:marLeft w:val="0"/>
      <w:marRight w:val="0"/>
      <w:marTop w:val="0"/>
      <w:marBottom w:val="0"/>
      <w:divBdr>
        <w:top w:val="none" w:sz="0" w:space="0" w:color="auto"/>
        <w:left w:val="none" w:sz="0" w:space="0" w:color="auto"/>
        <w:bottom w:val="none" w:sz="0" w:space="0" w:color="auto"/>
        <w:right w:val="none" w:sz="0" w:space="0" w:color="auto"/>
      </w:divBdr>
    </w:div>
    <w:div w:id="1803495116">
      <w:bodyDiv w:val="1"/>
      <w:marLeft w:val="0"/>
      <w:marRight w:val="0"/>
      <w:marTop w:val="0"/>
      <w:marBottom w:val="0"/>
      <w:divBdr>
        <w:top w:val="none" w:sz="0" w:space="0" w:color="auto"/>
        <w:left w:val="none" w:sz="0" w:space="0" w:color="auto"/>
        <w:bottom w:val="none" w:sz="0" w:space="0" w:color="auto"/>
        <w:right w:val="none" w:sz="0" w:space="0" w:color="auto"/>
      </w:divBdr>
    </w:div>
    <w:div w:id="1813326828">
      <w:bodyDiv w:val="1"/>
      <w:marLeft w:val="0"/>
      <w:marRight w:val="0"/>
      <w:marTop w:val="0"/>
      <w:marBottom w:val="0"/>
      <w:divBdr>
        <w:top w:val="none" w:sz="0" w:space="0" w:color="auto"/>
        <w:left w:val="none" w:sz="0" w:space="0" w:color="auto"/>
        <w:bottom w:val="none" w:sz="0" w:space="0" w:color="auto"/>
        <w:right w:val="none" w:sz="0" w:space="0" w:color="auto"/>
      </w:divBdr>
    </w:div>
    <w:div w:id="1813793307">
      <w:bodyDiv w:val="1"/>
      <w:marLeft w:val="0"/>
      <w:marRight w:val="0"/>
      <w:marTop w:val="0"/>
      <w:marBottom w:val="0"/>
      <w:divBdr>
        <w:top w:val="none" w:sz="0" w:space="0" w:color="auto"/>
        <w:left w:val="none" w:sz="0" w:space="0" w:color="auto"/>
        <w:bottom w:val="none" w:sz="0" w:space="0" w:color="auto"/>
        <w:right w:val="none" w:sz="0" w:space="0" w:color="auto"/>
      </w:divBdr>
    </w:div>
    <w:div w:id="1837530426">
      <w:bodyDiv w:val="1"/>
      <w:marLeft w:val="0"/>
      <w:marRight w:val="0"/>
      <w:marTop w:val="0"/>
      <w:marBottom w:val="0"/>
      <w:divBdr>
        <w:top w:val="none" w:sz="0" w:space="0" w:color="auto"/>
        <w:left w:val="none" w:sz="0" w:space="0" w:color="auto"/>
        <w:bottom w:val="none" w:sz="0" w:space="0" w:color="auto"/>
        <w:right w:val="none" w:sz="0" w:space="0" w:color="auto"/>
      </w:divBdr>
    </w:div>
    <w:div w:id="1873615190">
      <w:bodyDiv w:val="1"/>
      <w:marLeft w:val="0"/>
      <w:marRight w:val="0"/>
      <w:marTop w:val="0"/>
      <w:marBottom w:val="0"/>
      <w:divBdr>
        <w:top w:val="none" w:sz="0" w:space="0" w:color="auto"/>
        <w:left w:val="none" w:sz="0" w:space="0" w:color="auto"/>
        <w:bottom w:val="none" w:sz="0" w:space="0" w:color="auto"/>
        <w:right w:val="none" w:sz="0" w:space="0" w:color="auto"/>
      </w:divBdr>
    </w:div>
    <w:div w:id="1877542882">
      <w:bodyDiv w:val="1"/>
      <w:marLeft w:val="0"/>
      <w:marRight w:val="0"/>
      <w:marTop w:val="0"/>
      <w:marBottom w:val="0"/>
      <w:divBdr>
        <w:top w:val="none" w:sz="0" w:space="0" w:color="auto"/>
        <w:left w:val="none" w:sz="0" w:space="0" w:color="auto"/>
        <w:bottom w:val="none" w:sz="0" w:space="0" w:color="auto"/>
        <w:right w:val="none" w:sz="0" w:space="0" w:color="auto"/>
      </w:divBdr>
    </w:div>
    <w:div w:id="1885479694">
      <w:bodyDiv w:val="1"/>
      <w:marLeft w:val="0"/>
      <w:marRight w:val="0"/>
      <w:marTop w:val="0"/>
      <w:marBottom w:val="0"/>
      <w:divBdr>
        <w:top w:val="none" w:sz="0" w:space="0" w:color="auto"/>
        <w:left w:val="none" w:sz="0" w:space="0" w:color="auto"/>
        <w:bottom w:val="none" w:sz="0" w:space="0" w:color="auto"/>
        <w:right w:val="none" w:sz="0" w:space="0" w:color="auto"/>
      </w:divBdr>
    </w:div>
    <w:div w:id="1892960838">
      <w:bodyDiv w:val="1"/>
      <w:marLeft w:val="0"/>
      <w:marRight w:val="0"/>
      <w:marTop w:val="0"/>
      <w:marBottom w:val="0"/>
      <w:divBdr>
        <w:top w:val="none" w:sz="0" w:space="0" w:color="auto"/>
        <w:left w:val="none" w:sz="0" w:space="0" w:color="auto"/>
        <w:bottom w:val="none" w:sz="0" w:space="0" w:color="auto"/>
        <w:right w:val="none" w:sz="0" w:space="0" w:color="auto"/>
      </w:divBdr>
    </w:div>
    <w:div w:id="1916544505">
      <w:bodyDiv w:val="1"/>
      <w:marLeft w:val="0"/>
      <w:marRight w:val="0"/>
      <w:marTop w:val="0"/>
      <w:marBottom w:val="0"/>
      <w:divBdr>
        <w:top w:val="none" w:sz="0" w:space="0" w:color="auto"/>
        <w:left w:val="none" w:sz="0" w:space="0" w:color="auto"/>
        <w:bottom w:val="none" w:sz="0" w:space="0" w:color="auto"/>
        <w:right w:val="none" w:sz="0" w:space="0" w:color="auto"/>
      </w:divBdr>
    </w:div>
    <w:div w:id="1947033998">
      <w:bodyDiv w:val="1"/>
      <w:marLeft w:val="0"/>
      <w:marRight w:val="0"/>
      <w:marTop w:val="0"/>
      <w:marBottom w:val="0"/>
      <w:divBdr>
        <w:top w:val="none" w:sz="0" w:space="0" w:color="auto"/>
        <w:left w:val="none" w:sz="0" w:space="0" w:color="auto"/>
        <w:bottom w:val="none" w:sz="0" w:space="0" w:color="auto"/>
        <w:right w:val="none" w:sz="0" w:space="0" w:color="auto"/>
      </w:divBdr>
    </w:div>
    <w:div w:id="1958944591">
      <w:bodyDiv w:val="1"/>
      <w:marLeft w:val="0"/>
      <w:marRight w:val="0"/>
      <w:marTop w:val="0"/>
      <w:marBottom w:val="0"/>
      <w:divBdr>
        <w:top w:val="none" w:sz="0" w:space="0" w:color="auto"/>
        <w:left w:val="none" w:sz="0" w:space="0" w:color="auto"/>
        <w:bottom w:val="none" w:sz="0" w:space="0" w:color="auto"/>
        <w:right w:val="none" w:sz="0" w:space="0" w:color="auto"/>
      </w:divBdr>
    </w:div>
    <w:div w:id="1962613004">
      <w:bodyDiv w:val="1"/>
      <w:marLeft w:val="0"/>
      <w:marRight w:val="0"/>
      <w:marTop w:val="0"/>
      <w:marBottom w:val="0"/>
      <w:divBdr>
        <w:top w:val="none" w:sz="0" w:space="0" w:color="auto"/>
        <w:left w:val="none" w:sz="0" w:space="0" w:color="auto"/>
        <w:bottom w:val="none" w:sz="0" w:space="0" w:color="auto"/>
        <w:right w:val="none" w:sz="0" w:space="0" w:color="auto"/>
      </w:divBdr>
    </w:div>
    <w:div w:id="1979067760">
      <w:bodyDiv w:val="1"/>
      <w:marLeft w:val="0"/>
      <w:marRight w:val="0"/>
      <w:marTop w:val="0"/>
      <w:marBottom w:val="0"/>
      <w:divBdr>
        <w:top w:val="none" w:sz="0" w:space="0" w:color="auto"/>
        <w:left w:val="none" w:sz="0" w:space="0" w:color="auto"/>
        <w:bottom w:val="none" w:sz="0" w:space="0" w:color="auto"/>
        <w:right w:val="none" w:sz="0" w:space="0" w:color="auto"/>
      </w:divBdr>
    </w:div>
    <w:div w:id="1986007820">
      <w:bodyDiv w:val="1"/>
      <w:marLeft w:val="0"/>
      <w:marRight w:val="0"/>
      <w:marTop w:val="0"/>
      <w:marBottom w:val="0"/>
      <w:divBdr>
        <w:top w:val="none" w:sz="0" w:space="0" w:color="auto"/>
        <w:left w:val="none" w:sz="0" w:space="0" w:color="auto"/>
        <w:bottom w:val="none" w:sz="0" w:space="0" w:color="auto"/>
        <w:right w:val="none" w:sz="0" w:space="0" w:color="auto"/>
      </w:divBdr>
    </w:div>
    <w:div w:id="1994987018">
      <w:bodyDiv w:val="1"/>
      <w:marLeft w:val="0"/>
      <w:marRight w:val="0"/>
      <w:marTop w:val="0"/>
      <w:marBottom w:val="0"/>
      <w:divBdr>
        <w:top w:val="none" w:sz="0" w:space="0" w:color="auto"/>
        <w:left w:val="none" w:sz="0" w:space="0" w:color="auto"/>
        <w:bottom w:val="none" w:sz="0" w:space="0" w:color="auto"/>
        <w:right w:val="none" w:sz="0" w:space="0" w:color="auto"/>
      </w:divBdr>
    </w:div>
    <w:div w:id="2029526747">
      <w:bodyDiv w:val="1"/>
      <w:marLeft w:val="0"/>
      <w:marRight w:val="0"/>
      <w:marTop w:val="0"/>
      <w:marBottom w:val="0"/>
      <w:divBdr>
        <w:top w:val="none" w:sz="0" w:space="0" w:color="auto"/>
        <w:left w:val="none" w:sz="0" w:space="0" w:color="auto"/>
        <w:bottom w:val="none" w:sz="0" w:space="0" w:color="auto"/>
        <w:right w:val="none" w:sz="0" w:space="0" w:color="auto"/>
      </w:divBdr>
    </w:div>
    <w:div w:id="2032799808">
      <w:bodyDiv w:val="1"/>
      <w:marLeft w:val="0"/>
      <w:marRight w:val="0"/>
      <w:marTop w:val="0"/>
      <w:marBottom w:val="0"/>
      <w:divBdr>
        <w:top w:val="none" w:sz="0" w:space="0" w:color="auto"/>
        <w:left w:val="none" w:sz="0" w:space="0" w:color="auto"/>
        <w:bottom w:val="none" w:sz="0" w:space="0" w:color="auto"/>
        <w:right w:val="none" w:sz="0" w:space="0" w:color="auto"/>
      </w:divBdr>
    </w:div>
    <w:div w:id="2038575133">
      <w:bodyDiv w:val="1"/>
      <w:marLeft w:val="0"/>
      <w:marRight w:val="0"/>
      <w:marTop w:val="0"/>
      <w:marBottom w:val="0"/>
      <w:divBdr>
        <w:top w:val="none" w:sz="0" w:space="0" w:color="auto"/>
        <w:left w:val="none" w:sz="0" w:space="0" w:color="auto"/>
        <w:bottom w:val="none" w:sz="0" w:space="0" w:color="auto"/>
        <w:right w:val="none" w:sz="0" w:space="0" w:color="auto"/>
      </w:divBdr>
    </w:div>
    <w:div w:id="2058428582">
      <w:bodyDiv w:val="1"/>
      <w:marLeft w:val="0"/>
      <w:marRight w:val="0"/>
      <w:marTop w:val="0"/>
      <w:marBottom w:val="0"/>
      <w:divBdr>
        <w:top w:val="none" w:sz="0" w:space="0" w:color="auto"/>
        <w:left w:val="none" w:sz="0" w:space="0" w:color="auto"/>
        <w:bottom w:val="none" w:sz="0" w:space="0" w:color="auto"/>
        <w:right w:val="none" w:sz="0" w:space="0" w:color="auto"/>
      </w:divBdr>
    </w:div>
    <w:div w:id="2097554946">
      <w:bodyDiv w:val="1"/>
      <w:marLeft w:val="0"/>
      <w:marRight w:val="0"/>
      <w:marTop w:val="0"/>
      <w:marBottom w:val="0"/>
      <w:divBdr>
        <w:top w:val="none" w:sz="0" w:space="0" w:color="auto"/>
        <w:left w:val="none" w:sz="0" w:space="0" w:color="auto"/>
        <w:bottom w:val="none" w:sz="0" w:space="0" w:color="auto"/>
        <w:right w:val="none" w:sz="0" w:space="0" w:color="auto"/>
      </w:divBdr>
    </w:div>
    <w:div w:id="2101294050">
      <w:bodyDiv w:val="1"/>
      <w:marLeft w:val="0"/>
      <w:marRight w:val="0"/>
      <w:marTop w:val="0"/>
      <w:marBottom w:val="0"/>
      <w:divBdr>
        <w:top w:val="none" w:sz="0" w:space="0" w:color="auto"/>
        <w:left w:val="none" w:sz="0" w:space="0" w:color="auto"/>
        <w:bottom w:val="none" w:sz="0" w:space="0" w:color="auto"/>
        <w:right w:val="none" w:sz="0" w:space="0" w:color="auto"/>
      </w:divBdr>
    </w:div>
    <w:div w:id="2120252128">
      <w:bodyDiv w:val="1"/>
      <w:marLeft w:val="0"/>
      <w:marRight w:val="0"/>
      <w:marTop w:val="0"/>
      <w:marBottom w:val="0"/>
      <w:divBdr>
        <w:top w:val="none" w:sz="0" w:space="0" w:color="auto"/>
        <w:left w:val="none" w:sz="0" w:space="0" w:color="auto"/>
        <w:bottom w:val="none" w:sz="0" w:space="0" w:color="auto"/>
        <w:right w:val="none" w:sz="0" w:space="0" w:color="auto"/>
      </w:divBdr>
    </w:div>
    <w:div w:id="21471179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1" Type="http://schemas.openxmlformats.org/officeDocument/2006/relationships/hyperlink" Target="https://controverses.minesparis.psl.eu/public/promo15/promo15_G14/www.controverses-minesparistech-3.fr/_groupe14/exemples-emblematiques/balard/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A59DED-A05A-4B00-AE2C-8EF6AAEB3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TotalTime>
  <Pages>102</Pages>
  <Words>34369</Words>
  <Characters>195904</Characters>
  <Application>Microsoft Office Word</Application>
  <DocSecurity>0</DocSecurity>
  <Lines>1632</Lines>
  <Paragraphs>459</Paragraphs>
  <ScaleCrop>false</ScaleCrop>
  <HeadingPairs>
    <vt:vector size="2" baseType="variant">
      <vt:variant>
        <vt:lpstr>Title</vt:lpstr>
      </vt:variant>
      <vt:variant>
        <vt:i4>1</vt:i4>
      </vt:variant>
    </vt:vector>
  </HeadingPairs>
  <TitlesOfParts>
    <vt:vector size="1" baseType="lpstr">
      <vt:lpstr/>
    </vt:vector>
  </TitlesOfParts>
  <Company>Jade Advisory</Company>
  <LinksUpToDate>false</LinksUpToDate>
  <CharactersWithSpaces>229814</CharactersWithSpaces>
  <SharedDoc>false</SharedDoc>
  <HLinks>
    <vt:vector size="894" baseType="variant">
      <vt:variant>
        <vt:i4>1376313</vt:i4>
      </vt:variant>
      <vt:variant>
        <vt:i4>890</vt:i4>
      </vt:variant>
      <vt:variant>
        <vt:i4>0</vt:i4>
      </vt:variant>
      <vt:variant>
        <vt:i4>5</vt:i4>
      </vt:variant>
      <vt:variant>
        <vt:lpwstr/>
      </vt:variant>
      <vt:variant>
        <vt:lpwstr>_Toc139644539</vt:lpwstr>
      </vt:variant>
      <vt:variant>
        <vt:i4>1376313</vt:i4>
      </vt:variant>
      <vt:variant>
        <vt:i4>884</vt:i4>
      </vt:variant>
      <vt:variant>
        <vt:i4>0</vt:i4>
      </vt:variant>
      <vt:variant>
        <vt:i4>5</vt:i4>
      </vt:variant>
      <vt:variant>
        <vt:lpwstr/>
      </vt:variant>
      <vt:variant>
        <vt:lpwstr>_Toc139644538</vt:lpwstr>
      </vt:variant>
      <vt:variant>
        <vt:i4>1376313</vt:i4>
      </vt:variant>
      <vt:variant>
        <vt:i4>878</vt:i4>
      </vt:variant>
      <vt:variant>
        <vt:i4>0</vt:i4>
      </vt:variant>
      <vt:variant>
        <vt:i4>5</vt:i4>
      </vt:variant>
      <vt:variant>
        <vt:lpwstr/>
      </vt:variant>
      <vt:variant>
        <vt:lpwstr>_Toc139644537</vt:lpwstr>
      </vt:variant>
      <vt:variant>
        <vt:i4>1376313</vt:i4>
      </vt:variant>
      <vt:variant>
        <vt:i4>872</vt:i4>
      </vt:variant>
      <vt:variant>
        <vt:i4>0</vt:i4>
      </vt:variant>
      <vt:variant>
        <vt:i4>5</vt:i4>
      </vt:variant>
      <vt:variant>
        <vt:lpwstr/>
      </vt:variant>
      <vt:variant>
        <vt:lpwstr>_Toc139644536</vt:lpwstr>
      </vt:variant>
      <vt:variant>
        <vt:i4>1376313</vt:i4>
      </vt:variant>
      <vt:variant>
        <vt:i4>866</vt:i4>
      </vt:variant>
      <vt:variant>
        <vt:i4>0</vt:i4>
      </vt:variant>
      <vt:variant>
        <vt:i4>5</vt:i4>
      </vt:variant>
      <vt:variant>
        <vt:lpwstr/>
      </vt:variant>
      <vt:variant>
        <vt:lpwstr>_Toc139644535</vt:lpwstr>
      </vt:variant>
      <vt:variant>
        <vt:i4>1376313</vt:i4>
      </vt:variant>
      <vt:variant>
        <vt:i4>860</vt:i4>
      </vt:variant>
      <vt:variant>
        <vt:i4>0</vt:i4>
      </vt:variant>
      <vt:variant>
        <vt:i4>5</vt:i4>
      </vt:variant>
      <vt:variant>
        <vt:lpwstr/>
      </vt:variant>
      <vt:variant>
        <vt:lpwstr>_Toc139644534</vt:lpwstr>
      </vt:variant>
      <vt:variant>
        <vt:i4>1376313</vt:i4>
      </vt:variant>
      <vt:variant>
        <vt:i4>854</vt:i4>
      </vt:variant>
      <vt:variant>
        <vt:i4>0</vt:i4>
      </vt:variant>
      <vt:variant>
        <vt:i4>5</vt:i4>
      </vt:variant>
      <vt:variant>
        <vt:lpwstr/>
      </vt:variant>
      <vt:variant>
        <vt:lpwstr>_Toc139644533</vt:lpwstr>
      </vt:variant>
      <vt:variant>
        <vt:i4>1376313</vt:i4>
      </vt:variant>
      <vt:variant>
        <vt:i4>848</vt:i4>
      </vt:variant>
      <vt:variant>
        <vt:i4>0</vt:i4>
      </vt:variant>
      <vt:variant>
        <vt:i4>5</vt:i4>
      </vt:variant>
      <vt:variant>
        <vt:lpwstr/>
      </vt:variant>
      <vt:variant>
        <vt:lpwstr>_Toc139644532</vt:lpwstr>
      </vt:variant>
      <vt:variant>
        <vt:i4>1376313</vt:i4>
      </vt:variant>
      <vt:variant>
        <vt:i4>842</vt:i4>
      </vt:variant>
      <vt:variant>
        <vt:i4>0</vt:i4>
      </vt:variant>
      <vt:variant>
        <vt:i4>5</vt:i4>
      </vt:variant>
      <vt:variant>
        <vt:lpwstr/>
      </vt:variant>
      <vt:variant>
        <vt:lpwstr>_Toc139644531</vt:lpwstr>
      </vt:variant>
      <vt:variant>
        <vt:i4>1376313</vt:i4>
      </vt:variant>
      <vt:variant>
        <vt:i4>836</vt:i4>
      </vt:variant>
      <vt:variant>
        <vt:i4>0</vt:i4>
      </vt:variant>
      <vt:variant>
        <vt:i4>5</vt:i4>
      </vt:variant>
      <vt:variant>
        <vt:lpwstr/>
      </vt:variant>
      <vt:variant>
        <vt:lpwstr>_Toc139644530</vt:lpwstr>
      </vt:variant>
      <vt:variant>
        <vt:i4>1310777</vt:i4>
      </vt:variant>
      <vt:variant>
        <vt:i4>830</vt:i4>
      </vt:variant>
      <vt:variant>
        <vt:i4>0</vt:i4>
      </vt:variant>
      <vt:variant>
        <vt:i4>5</vt:i4>
      </vt:variant>
      <vt:variant>
        <vt:lpwstr/>
      </vt:variant>
      <vt:variant>
        <vt:lpwstr>_Toc139644529</vt:lpwstr>
      </vt:variant>
      <vt:variant>
        <vt:i4>1310777</vt:i4>
      </vt:variant>
      <vt:variant>
        <vt:i4>824</vt:i4>
      </vt:variant>
      <vt:variant>
        <vt:i4>0</vt:i4>
      </vt:variant>
      <vt:variant>
        <vt:i4>5</vt:i4>
      </vt:variant>
      <vt:variant>
        <vt:lpwstr/>
      </vt:variant>
      <vt:variant>
        <vt:lpwstr>_Toc139644528</vt:lpwstr>
      </vt:variant>
      <vt:variant>
        <vt:i4>1310777</vt:i4>
      </vt:variant>
      <vt:variant>
        <vt:i4>818</vt:i4>
      </vt:variant>
      <vt:variant>
        <vt:i4>0</vt:i4>
      </vt:variant>
      <vt:variant>
        <vt:i4>5</vt:i4>
      </vt:variant>
      <vt:variant>
        <vt:lpwstr/>
      </vt:variant>
      <vt:variant>
        <vt:lpwstr>_Toc139644527</vt:lpwstr>
      </vt:variant>
      <vt:variant>
        <vt:i4>1310777</vt:i4>
      </vt:variant>
      <vt:variant>
        <vt:i4>812</vt:i4>
      </vt:variant>
      <vt:variant>
        <vt:i4>0</vt:i4>
      </vt:variant>
      <vt:variant>
        <vt:i4>5</vt:i4>
      </vt:variant>
      <vt:variant>
        <vt:lpwstr/>
      </vt:variant>
      <vt:variant>
        <vt:lpwstr>_Toc139644526</vt:lpwstr>
      </vt:variant>
      <vt:variant>
        <vt:i4>1310777</vt:i4>
      </vt:variant>
      <vt:variant>
        <vt:i4>806</vt:i4>
      </vt:variant>
      <vt:variant>
        <vt:i4>0</vt:i4>
      </vt:variant>
      <vt:variant>
        <vt:i4>5</vt:i4>
      </vt:variant>
      <vt:variant>
        <vt:lpwstr/>
      </vt:variant>
      <vt:variant>
        <vt:lpwstr>_Toc139644525</vt:lpwstr>
      </vt:variant>
      <vt:variant>
        <vt:i4>1310777</vt:i4>
      </vt:variant>
      <vt:variant>
        <vt:i4>800</vt:i4>
      </vt:variant>
      <vt:variant>
        <vt:i4>0</vt:i4>
      </vt:variant>
      <vt:variant>
        <vt:i4>5</vt:i4>
      </vt:variant>
      <vt:variant>
        <vt:lpwstr/>
      </vt:variant>
      <vt:variant>
        <vt:lpwstr>_Toc139644524</vt:lpwstr>
      </vt:variant>
      <vt:variant>
        <vt:i4>1310777</vt:i4>
      </vt:variant>
      <vt:variant>
        <vt:i4>791</vt:i4>
      </vt:variant>
      <vt:variant>
        <vt:i4>0</vt:i4>
      </vt:variant>
      <vt:variant>
        <vt:i4>5</vt:i4>
      </vt:variant>
      <vt:variant>
        <vt:lpwstr/>
      </vt:variant>
      <vt:variant>
        <vt:lpwstr>_Toc139644521</vt:lpwstr>
      </vt:variant>
      <vt:variant>
        <vt:i4>1310777</vt:i4>
      </vt:variant>
      <vt:variant>
        <vt:i4>785</vt:i4>
      </vt:variant>
      <vt:variant>
        <vt:i4>0</vt:i4>
      </vt:variant>
      <vt:variant>
        <vt:i4>5</vt:i4>
      </vt:variant>
      <vt:variant>
        <vt:lpwstr/>
      </vt:variant>
      <vt:variant>
        <vt:lpwstr>_Toc139644520</vt:lpwstr>
      </vt:variant>
      <vt:variant>
        <vt:i4>1507385</vt:i4>
      </vt:variant>
      <vt:variant>
        <vt:i4>779</vt:i4>
      </vt:variant>
      <vt:variant>
        <vt:i4>0</vt:i4>
      </vt:variant>
      <vt:variant>
        <vt:i4>5</vt:i4>
      </vt:variant>
      <vt:variant>
        <vt:lpwstr/>
      </vt:variant>
      <vt:variant>
        <vt:lpwstr>_Toc139644519</vt:lpwstr>
      </vt:variant>
      <vt:variant>
        <vt:i4>1507385</vt:i4>
      </vt:variant>
      <vt:variant>
        <vt:i4>773</vt:i4>
      </vt:variant>
      <vt:variant>
        <vt:i4>0</vt:i4>
      </vt:variant>
      <vt:variant>
        <vt:i4>5</vt:i4>
      </vt:variant>
      <vt:variant>
        <vt:lpwstr/>
      </vt:variant>
      <vt:variant>
        <vt:lpwstr>_Toc139644518</vt:lpwstr>
      </vt:variant>
      <vt:variant>
        <vt:i4>1507385</vt:i4>
      </vt:variant>
      <vt:variant>
        <vt:i4>767</vt:i4>
      </vt:variant>
      <vt:variant>
        <vt:i4>0</vt:i4>
      </vt:variant>
      <vt:variant>
        <vt:i4>5</vt:i4>
      </vt:variant>
      <vt:variant>
        <vt:lpwstr/>
      </vt:variant>
      <vt:variant>
        <vt:lpwstr>_Toc139644517</vt:lpwstr>
      </vt:variant>
      <vt:variant>
        <vt:i4>1507385</vt:i4>
      </vt:variant>
      <vt:variant>
        <vt:i4>761</vt:i4>
      </vt:variant>
      <vt:variant>
        <vt:i4>0</vt:i4>
      </vt:variant>
      <vt:variant>
        <vt:i4>5</vt:i4>
      </vt:variant>
      <vt:variant>
        <vt:lpwstr/>
      </vt:variant>
      <vt:variant>
        <vt:lpwstr>_Toc139644516</vt:lpwstr>
      </vt:variant>
      <vt:variant>
        <vt:i4>1507385</vt:i4>
      </vt:variant>
      <vt:variant>
        <vt:i4>755</vt:i4>
      </vt:variant>
      <vt:variant>
        <vt:i4>0</vt:i4>
      </vt:variant>
      <vt:variant>
        <vt:i4>5</vt:i4>
      </vt:variant>
      <vt:variant>
        <vt:lpwstr/>
      </vt:variant>
      <vt:variant>
        <vt:lpwstr>_Toc139644515</vt:lpwstr>
      </vt:variant>
      <vt:variant>
        <vt:i4>1507385</vt:i4>
      </vt:variant>
      <vt:variant>
        <vt:i4>749</vt:i4>
      </vt:variant>
      <vt:variant>
        <vt:i4>0</vt:i4>
      </vt:variant>
      <vt:variant>
        <vt:i4>5</vt:i4>
      </vt:variant>
      <vt:variant>
        <vt:lpwstr/>
      </vt:variant>
      <vt:variant>
        <vt:lpwstr>_Toc139644514</vt:lpwstr>
      </vt:variant>
      <vt:variant>
        <vt:i4>1507385</vt:i4>
      </vt:variant>
      <vt:variant>
        <vt:i4>743</vt:i4>
      </vt:variant>
      <vt:variant>
        <vt:i4>0</vt:i4>
      </vt:variant>
      <vt:variant>
        <vt:i4>5</vt:i4>
      </vt:variant>
      <vt:variant>
        <vt:lpwstr/>
      </vt:variant>
      <vt:variant>
        <vt:lpwstr>_Toc139644513</vt:lpwstr>
      </vt:variant>
      <vt:variant>
        <vt:i4>1507385</vt:i4>
      </vt:variant>
      <vt:variant>
        <vt:i4>737</vt:i4>
      </vt:variant>
      <vt:variant>
        <vt:i4>0</vt:i4>
      </vt:variant>
      <vt:variant>
        <vt:i4>5</vt:i4>
      </vt:variant>
      <vt:variant>
        <vt:lpwstr/>
      </vt:variant>
      <vt:variant>
        <vt:lpwstr>_Toc139644512</vt:lpwstr>
      </vt:variant>
      <vt:variant>
        <vt:i4>1507385</vt:i4>
      </vt:variant>
      <vt:variant>
        <vt:i4>731</vt:i4>
      </vt:variant>
      <vt:variant>
        <vt:i4>0</vt:i4>
      </vt:variant>
      <vt:variant>
        <vt:i4>5</vt:i4>
      </vt:variant>
      <vt:variant>
        <vt:lpwstr/>
      </vt:variant>
      <vt:variant>
        <vt:lpwstr>_Toc139644511</vt:lpwstr>
      </vt:variant>
      <vt:variant>
        <vt:i4>1507385</vt:i4>
      </vt:variant>
      <vt:variant>
        <vt:i4>725</vt:i4>
      </vt:variant>
      <vt:variant>
        <vt:i4>0</vt:i4>
      </vt:variant>
      <vt:variant>
        <vt:i4>5</vt:i4>
      </vt:variant>
      <vt:variant>
        <vt:lpwstr/>
      </vt:variant>
      <vt:variant>
        <vt:lpwstr>_Toc139644510</vt:lpwstr>
      </vt:variant>
      <vt:variant>
        <vt:i4>1441849</vt:i4>
      </vt:variant>
      <vt:variant>
        <vt:i4>719</vt:i4>
      </vt:variant>
      <vt:variant>
        <vt:i4>0</vt:i4>
      </vt:variant>
      <vt:variant>
        <vt:i4>5</vt:i4>
      </vt:variant>
      <vt:variant>
        <vt:lpwstr/>
      </vt:variant>
      <vt:variant>
        <vt:lpwstr>_Toc139644509</vt:lpwstr>
      </vt:variant>
      <vt:variant>
        <vt:i4>1441849</vt:i4>
      </vt:variant>
      <vt:variant>
        <vt:i4>713</vt:i4>
      </vt:variant>
      <vt:variant>
        <vt:i4>0</vt:i4>
      </vt:variant>
      <vt:variant>
        <vt:i4>5</vt:i4>
      </vt:variant>
      <vt:variant>
        <vt:lpwstr/>
      </vt:variant>
      <vt:variant>
        <vt:lpwstr>_Toc139644508</vt:lpwstr>
      </vt:variant>
      <vt:variant>
        <vt:i4>1441849</vt:i4>
      </vt:variant>
      <vt:variant>
        <vt:i4>707</vt:i4>
      </vt:variant>
      <vt:variant>
        <vt:i4>0</vt:i4>
      </vt:variant>
      <vt:variant>
        <vt:i4>5</vt:i4>
      </vt:variant>
      <vt:variant>
        <vt:lpwstr/>
      </vt:variant>
      <vt:variant>
        <vt:lpwstr>_Toc139644507</vt:lpwstr>
      </vt:variant>
      <vt:variant>
        <vt:i4>1441849</vt:i4>
      </vt:variant>
      <vt:variant>
        <vt:i4>701</vt:i4>
      </vt:variant>
      <vt:variant>
        <vt:i4>0</vt:i4>
      </vt:variant>
      <vt:variant>
        <vt:i4>5</vt:i4>
      </vt:variant>
      <vt:variant>
        <vt:lpwstr/>
      </vt:variant>
      <vt:variant>
        <vt:lpwstr>_Toc139644506</vt:lpwstr>
      </vt:variant>
      <vt:variant>
        <vt:i4>1441849</vt:i4>
      </vt:variant>
      <vt:variant>
        <vt:i4>695</vt:i4>
      </vt:variant>
      <vt:variant>
        <vt:i4>0</vt:i4>
      </vt:variant>
      <vt:variant>
        <vt:i4>5</vt:i4>
      </vt:variant>
      <vt:variant>
        <vt:lpwstr/>
      </vt:variant>
      <vt:variant>
        <vt:lpwstr>_Toc139644505</vt:lpwstr>
      </vt:variant>
      <vt:variant>
        <vt:i4>1441849</vt:i4>
      </vt:variant>
      <vt:variant>
        <vt:i4>689</vt:i4>
      </vt:variant>
      <vt:variant>
        <vt:i4>0</vt:i4>
      </vt:variant>
      <vt:variant>
        <vt:i4>5</vt:i4>
      </vt:variant>
      <vt:variant>
        <vt:lpwstr/>
      </vt:variant>
      <vt:variant>
        <vt:lpwstr>_Toc139644504</vt:lpwstr>
      </vt:variant>
      <vt:variant>
        <vt:i4>1441849</vt:i4>
      </vt:variant>
      <vt:variant>
        <vt:i4>683</vt:i4>
      </vt:variant>
      <vt:variant>
        <vt:i4>0</vt:i4>
      </vt:variant>
      <vt:variant>
        <vt:i4>5</vt:i4>
      </vt:variant>
      <vt:variant>
        <vt:lpwstr/>
      </vt:variant>
      <vt:variant>
        <vt:lpwstr>_Toc139644503</vt:lpwstr>
      </vt:variant>
      <vt:variant>
        <vt:i4>1441849</vt:i4>
      </vt:variant>
      <vt:variant>
        <vt:i4>677</vt:i4>
      </vt:variant>
      <vt:variant>
        <vt:i4>0</vt:i4>
      </vt:variant>
      <vt:variant>
        <vt:i4>5</vt:i4>
      </vt:variant>
      <vt:variant>
        <vt:lpwstr/>
      </vt:variant>
      <vt:variant>
        <vt:lpwstr>_Toc139644502</vt:lpwstr>
      </vt:variant>
      <vt:variant>
        <vt:i4>1441849</vt:i4>
      </vt:variant>
      <vt:variant>
        <vt:i4>671</vt:i4>
      </vt:variant>
      <vt:variant>
        <vt:i4>0</vt:i4>
      </vt:variant>
      <vt:variant>
        <vt:i4>5</vt:i4>
      </vt:variant>
      <vt:variant>
        <vt:lpwstr/>
      </vt:variant>
      <vt:variant>
        <vt:lpwstr>_Toc139644501</vt:lpwstr>
      </vt:variant>
      <vt:variant>
        <vt:i4>1441849</vt:i4>
      </vt:variant>
      <vt:variant>
        <vt:i4>665</vt:i4>
      </vt:variant>
      <vt:variant>
        <vt:i4>0</vt:i4>
      </vt:variant>
      <vt:variant>
        <vt:i4>5</vt:i4>
      </vt:variant>
      <vt:variant>
        <vt:lpwstr/>
      </vt:variant>
      <vt:variant>
        <vt:lpwstr>_Toc139644500</vt:lpwstr>
      </vt:variant>
      <vt:variant>
        <vt:i4>2031672</vt:i4>
      </vt:variant>
      <vt:variant>
        <vt:i4>659</vt:i4>
      </vt:variant>
      <vt:variant>
        <vt:i4>0</vt:i4>
      </vt:variant>
      <vt:variant>
        <vt:i4>5</vt:i4>
      </vt:variant>
      <vt:variant>
        <vt:lpwstr/>
      </vt:variant>
      <vt:variant>
        <vt:lpwstr>_Toc139644499</vt:lpwstr>
      </vt:variant>
      <vt:variant>
        <vt:i4>2031672</vt:i4>
      </vt:variant>
      <vt:variant>
        <vt:i4>653</vt:i4>
      </vt:variant>
      <vt:variant>
        <vt:i4>0</vt:i4>
      </vt:variant>
      <vt:variant>
        <vt:i4>5</vt:i4>
      </vt:variant>
      <vt:variant>
        <vt:lpwstr/>
      </vt:variant>
      <vt:variant>
        <vt:lpwstr>_Toc139644498</vt:lpwstr>
      </vt:variant>
      <vt:variant>
        <vt:i4>2031672</vt:i4>
      </vt:variant>
      <vt:variant>
        <vt:i4>647</vt:i4>
      </vt:variant>
      <vt:variant>
        <vt:i4>0</vt:i4>
      </vt:variant>
      <vt:variant>
        <vt:i4>5</vt:i4>
      </vt:variant>
      <vt:variant>
        <vt:lpwstr/>
      </vt:variant>
      <vt:variant>
        <vt:lpwstr>_Toc139644497</vt:lpwstr>
      </vt:variant>
      <vt:variant>
        <vt:i4>2031672</vt:i4>
      </vt:variant>
      <vt:variant>
        <vt:i4>641</vt:i4>
      </vt:variant>
      <vt:variant>
        <vt:i4>0</vt:i4>
      </vt:variant>
      <vt:variant>
        <vt:i4>5</vt:i4>
      </vt:variant>
      <vt:variant>
        <vt:lpwstr/>
      </vt:variant>
      <vt:variant>
        <vt:lpwstr>_Toc139644496</vt:lpwstr>
      </vt:variant>
      <vt:variant>
        <vt:i4>2031672</vt:i4>
      </vt:variant>
      <vt:variant>
        <vt:i4>635</vt:i4>
      </vt:variant>
      <vt:variant>
        <vt:i4>0</vt:i4>
      </vt:variant>
      <vt:variant>
        <vt:i4>5</vt:i4>
      </vt:variant>
      <vt:variant>
        <vt:lpwstr/>
      </vt:variant>
      <vt:variant>
        <vt:lpwstr>_Toc139644495</vt:lpwstr>
      </vt:variant>
      <vt:variant>
        <vt:i4>2031672</vt:i4>
      </vt:variant>
      <vt:variant>
        <vt:i4>629</vt:i4>
      </vt:variant>
      <vt:variant>
        <vt:i4>0</vt:i4>
      </vt:variant>
      <vt:variant>
        <vt:i4>5</vt:i4>
      </vt:variant>
      <vt:variant>
        <vt:lpwstr/>
      </vt:variant>
      <vt:variant>
        <vt:lpwstr>_Toc139644494</vt:lpwstr>
      </vt:variant>
      <vt:variant>
        <vt:i4>2031672</vt:i4>
      </vt:variant>
      <vt:variant>
        <vt:i4>623</vt:i4>
      </vt:variant>
      <vt:variant>
        <vt:i4>0</vt:i4>
      </vt:variant>
      <vt:variant>
        <vt:i4>5</vt:i4>
      </vt:variant>
      <vt:variant>
        <vt:lpwstr/>
      </vt:variant>
      <vt:variant>
        <vt:lpwstr>_Toc139644493</vt:lpwstr>
      </vt:variant>
      <vt:variant>
        <vt:i4>2031672</vt:i4>
      </vt:variant>
      <vt:variant>
        <vt:i4>617</vt:i4>
      </vt:variant>
      <vt:variant>
        <vt:i4>0</vt:i4>
      </vt:variant>
      <vt:variant>
        <vt:i4>5</vt:i4>
      </vt:variant>
      <vt:variant>
        <vt:lpwstr/>
      </vt:variant>
      <vt:variant>
        <vt:lpwstr>_Toc139644492</vt:lpwstr>
      </vt:variant>
      <vt:variant>
        <vt:i4>2031672</vt:i4>
      </vt:variant>
      <vt:variant>
        <vt:i4>611</vt:i4>
      </vt:variant>
      <vt:variant>
        <vt:i4>0</vt:i4>
      </vt:variant>
      <vt:variant>
        <vt:i4>5</vt:i4>
      </vt:variant>
      <vt:variant>
        <vt:lpwstr/>
      </vt:variant>
      <vt:variant>
        <vt:lpwstr>_Toc139644491</vt:lpwstr>
      </vt:variant>
      <vt:variant>
        <vt:i4>2031672</vt:i4>
      </vt:variant>
      <vt:variant>
        <vt:i4>605</vt:i4>
      </vt:variant>
      <vt:variant>
        <vt:i4>0</vt:i4>
      </vt:variant>
      <vt:variant>
        <vt:i4>5</vt:i4>
      </vt:variant>
      <vt:variant>
        <vt:lpwstr/>
      </vt:variant>
      <vt:variant>
        <vt:lpwstr>_Toc139644490</vt:lpwstr>
      </vt:variant>
      <vt:variant>
        <vt:i4>1966136</vt:i4>
      </vt:variant>
      <vt:variant>
        <vt:i4>599</vt:i4>
      </vt:variant>
      <vt:variant>
        <vt:i4>0</vt:i4>
      </vt:variant>
      <vt:variant>
        <vt:i4>5</vt:i4>
      </vt:variant>
      <vt:variant>
        <vt:lpwstr/>
      </vt:variant>
      <vt:variant>
        <vt:lpwstr>_Toc139644489</vt:lpwstr>
      </vt:variant>
      <vt:variant>
        <vt:i4>1966136</vt:i4>
      </vt:variant>
      <vt:variant>
        <vt:i4>593</vt:i4>
      </vt:variant>
      <vt:variant>
        <vt:i4>0</vt:i4>
      </vt:variant>
      <vt:variant>
        <vt:i4>5</vt:i4>
      </vt:variant>
      <vt:variant>
        <vt:lpwstr/>
      </vt:variant>
      <vt:variant>
        <vt:lpwstr>_Toc139644488</vt:lpwstr>
      </vt:variant>
      <vt:variant>
        <vt:i4>1376314</vt:i4>
      </vt:variant>
      <vt:variant>
        <vt:i4>584</vt:i4>
      </vt:variant>
      <vt:variant>
        <vt:i4>0</vt:i4>
      </vt:variant>
      <vt:variant>
        <vt:i4>5</vt:i4>
      </vt:variant>
      <vt:variant>
        <vt:lpwstr/>
      </vt:variant>
      <vt:variant>
        <vt:lpwstr>_Toc139644638</vt:lpwstr>
      </vt:variant>
      <vt:variant>
        <vt:i4>1376314</vt:i4>
      </vt:variant>
      <vt:variant>
        <vt:i4>578</vt:i4>
      </vt:variant>
      <vt:variant>
        <vt:i4>0</vt:i4>
      </vt:variant>
      <vt:variant>
        <vt:i4>5</vt:i4>
      </vt:variant>
      <vt:variant>
        <vt:lpwstr/>
      </vt:variant>
      <vt:variant>
        <vt:lpwstr>_Toc139644637</vt:lpwstr>
      </vt:variant>
      <vt:variant>
        <vt:i4>1376314</vt:i4>
      </vt:variant>
      <vt:variant>
        <vt:i4>572</vt:i4>
      </vt:variant>
      <vt:variant>
        <vt:i4>0</vt:i4>
      </vt:variant>
      <vt:variant>
        <vt:i4>5</vt:i4>
      </vt:variant>
      <vt:variant>
        <vt:lpwstr/>
      </vt:variant>
      <vt:variant>
        <vt:lpwstr>_Toc139644636</vt:lpwstr>
      </vt:variant>
      <vt:variant>
        <vt:i4>1376314</vt:i4>
      </vt:variant>
      <vt:variant>
        <vt:i4>566</vt:i4>
      </vt:variant>
      <vt:variant>
        <vt:i4>0</vt:i4>
      </vt:variant>
      <vt:variant>
        <vt:i4>5</vt:i4>
      </vt:variant>
      <vt:variant>
        <vt:lpwstr/>
      </vt:variant>
      <vt:variant>
        <vt:lpwstr>_Toc139644635</vt:lpwstr>
      </vt:variant>
      <vt:variant>
        <vt:i4>1376314</vt:i4>
      </vt:variant>
      <vt:variant>
        <vt:i4>560</vt:i4>
      </vt:variant>
      <vt:variant>
        <vt:i4>0</vt:i4>
      </vt:variant>
      <vt:variant>
        <vt:i4>5</vt:i4>
      </vt:variant>
      <vt:variant>
        <vt:lpwstr/>
      </vt:variant>
      <vt:variant>
        <vt:lpwstr>_Toc139644634</vt:lpwstr>
      </vt:variant>
      <vt:variant>
        <vt:i4>1376314</vt:i4>
      </vt:variant>
      <vt:variant>
        <vt:i4>554</vt:i4>
      </vt:variant>
      <vt:variant>
        <vt:i4>0</vt:i4>
      </vt:variant>
      <vt:variant>
        <vt:i4>5</vt:i4>
      </vt:variant>
      <vt:variant>
        <vt:lpwstr/>
      </vt:variant>
      <vt:variant>
        <vt:lpwstr>_Toc139644633</vt:lpwstr>
      </vt:variant>
      <vt:variant>
        <vt:i4>1376314</vt:i4>
      </vt:variant>
      <vt:variant>
        <vt:i4>548</vt:i4>
      </vt:variant>
      <vt:variant>
        <vt:i4>0</vt:i4>
      </vt:variant>
      <vt:variant>
        <vt:i4>5</vt:i4>
      </vt:variant>
      <vt:variant>
        <vt:lpwstr/>
      </vt:variant>
      <vt:variant>
        <vt:lpwstr>_Toc139644632</vt:lpwstr>
      </vt:variant>
      <vt:variant>
        <vt:i4>1376314</vt:i4>
      </vt:variant>
      <vt:variant>
        <vt:i4>542</vt:i4>
      </vt:variant>
      <vt:variant>
        <vt:i4>0</vt:i4>
      </vt:variant>
      <vt:variant>
        <vt:i4>5</vt:i4>
      </vt:variant>
      <vt:variant>
        <vt:lpwstr/>
      </vt:variant>
      <vt:variant>
        <vt:lpwstr>_Toc139644631</vt:lpwstr>
      </vt:variant>
      <vt:variant>
        <vt:i4>1376314</vt:i4>
      </vt:variant>
      <vt:variant>
        <vt:i4>536</vt:i4>
      </vt:variant>
      <vt:variant>
        <vt:i4>0</vt:i4>
      </vt:variant>
      <vt:variant>
        <vt:i4>5</vt:i4>
      </vt:variant>
      <vt:variant>
        <vt:lpwstr/>
      </vt:variant>
      <vt:variant>
        <vt:lpwstr>_Toc139644630</vt:lpwstr>
      </vt:variant>
      <vt:variant>
        <vt:i4>1310778</vt:i4>
      </vt:variant>
      <vt:variant>
        <vt:i4>530</vt:i4>
      </vt:variant>
      <vt:variant>
        <vt:i4>0</vt:i4>
      </vt:variant>
      <vt:variant>
        <vt:i4>5</vt:i4>
      </vt:variant>
      <vt:variant>
        <vt:lpwstr/>
      </vt:variant>
      <vt:variant>
        <vt:lpwstr>_Toc139644629</vt:lpwstr>
      </vt:variant>
      <vt:variant>
        <vt:i4>1310778</vt:i4>
      </vt:variant>
      <vt:variant>
        <vt:i4>524</vt:i4>
      </vt:variant>
      <vt:variant>
        <vt:i4>0</vt:i4>
      </vt:variant>
      <vt:variant>
        <vt:i4>5</vt:i4>
      </vt:variant>
      <vt:variant>
        <vt:lpwstr/>
      </vt:variant>
      <vt:variant>
        <vt:lpwstr>_Toc139644628</vt:lpwstr>
      </vt:variant>
      <vt:variant>
        <vt:i4>1310778</vt:i4>
      </vt:variant>
      <vt:variant>
        <vt:i4>518</vt:i4>
      </vt:variant>
      <vt:variant>
        <vt:i4>0</vt:i4>
      </vt:variant>
      <vt:variant>
        <vt:i4>5</vt:i4>
      </vt:variant>
      <vt:variant>
        <vt:lpwstr/>
      </vt:variant>
      <vt:variant>
        <vt:lpwstr>_Toc139644627</vt:lpwstr>
      </vt:variant>
      <vt:variant>
        <vt:i4>1310778</vt:i4>
      </vt:variant>
      <vt:variant>
        <vt:i4>512</vt:i4>
      </vt:variant>
      <vt:variant>
        <vt:i4>0</vt:i4>
      </vt:variant>
      <vt:variant>
        <vt:i4>5</vt:i4>
      </vt:variant>
      <vt:variant>
        <vt:lpwstr/>
      </vt:variant>
      <vt:variant>
        <vt:lpwstr>_Toc139644626</vt:lpwstr>
      </vt:variant>
      <vt:variant>
        <vt:i4>1310778</vt:i4>
      </vt:variant>
      <vt:variant>
        <vt:i4>506</vt:i4>
      </vt:variant>
      <vt:variant>
        <vt:i4>0</vt:i4>
      </vt:variant>
      <vt:variant>
        <vt:i4>5</vt:i4>
      </vt:variant>
      <vt:variant>
        <vt:lpwstr/>
      </vt:variant>
      <vt:variant>
        <vt:lpwstr>_Toc139644625</vt:lpwstr>
      </vt:variant>
      <vt:variant>
        <vt:i4>1310778</vt:i4>
      </vt:variant>
      <vt:variant>
        <vt:i4>500</vt:i4>
      </vt:variant>
      <vt:variant>
        <vt:i4>0</vt:i4>
      </vt:variant>
      <vt:variant>
        <vt:i4>5</vt:i4>
      </vt:variant>
      <vt:variant>
        <vt:lpwstr/>
      </vt:variant>
      <vt:variant>
        <vt:lpwstr>_Toc139644624</vt:lpwstr>
      </vt:variant>
      <vt:variant>
        <vt:i4>1310778</vt:i4>
      </vt:variant>
      <vt:variant>
        <vt:i4>494</vt:i4>
      </vt:variant>
      <vt:variant>
        <vt:i4>0</vt:i4>
      </vt:variant>
      <vt:variant>
        <vt:i4>5</vt:i4>
      </vt:variant>
      <vt:variant>
        <vt:lpwstr/>
      </vt:variant>
      <vt:variant>
        <vt:lpwstr>_Toc139644623</vt:lpwstr>
      </vt:variant>
      <vt:variant>
        <vt:i4>1310778</vt:i4>
      </vt:variant>
      <vt:variant>
        <vt:i4>488</vt:i4>
      </vt:variant>
      <vt:variant>
        <vt:i4>0</vt:i4>
      </vt:variant>
      <vt:variant>
        <vt:i4>5</vt:i4>
      </vt:variant>
      <vt:variant>
        <vt:lpwstr/>
      </vt:variant>
      <vt:variant>
        <vt:lpwstr>_Toc139644622</vt:lpwstr>
      </vt:variant>
      <vt:variant>
        <vt:i4>1310778</vt:i4>
      </vt:variant>
      <vt:variant>
        <vt:i4>482</vt:i4>
      </vt:variant>
      <vt:variant>
        <vt:i4>0</vt:i4>
      </vt:variant>
      <vt:variant>
        <vt:i4>5</vt:i4>
      </vt:variant>
      <vt:variant>
        <vt:lpwstr/>
      </vt:variant>
      <vt:variant>
        <vt:lpwstr>_Toc139644621</vt:lpwstr>
      </vt:variant>
      <vt:variant>
        <vt:i4>1310778</vt:i4>
      </vt:variant>
      <vt:variant>
        <vt:i4>476</vt:i4>
      </vt:variant>
      <vt:variant>
        <vt:i4>0</vt:i4>
      </vt:variant>
      <vt:variant>
        <vt:i4>5</vt:i4>
      </vt:variant>
      <vt:variant>
        <vt:lpwstr/>
      </vt:variant>
      <vt:variant>
        <vt:lpwstr>_Toc139644620</vt:lpwstr>
      </vt:variant>
      <vt:variant>
        <vt:i4>1507386</vt:i4>
      </vt:variant>
      <vt:variant>
        <vt:i4>470</vt:i4>
      </vt:variant>
      <vt:variant>
        <vt:i4>0</vt:i4>
      </vt:variant>
      <vt:variant>
        <vt:i4>5</vt:i4>
      </vt:variant>
      <vt:variant>
        <vt:lpwstr/>
      </vt:variant>
      <vt:variant>
        <vt:lpwstr>_Toc139644619</vt:lpwstr>
      </vt:variant>
      <vt:variant>
        <vt:i4>1507386</vt:i4>
      </vt:variant>
      <vt:variant>
        <vt:i4>464</vt:i4>
      </vt:variant>
      <vt:variant>
        <vt:i4>0</vt:i4>
      </vt:variant>
      <vt:variant>
        <vt:i4>5</vt:i4>
      </vt:variant>
      <vt:variant>
        <vt:lpwstr/>
      </vt:variant>
      <vt:variant>
        <vt:lpwstr>_Toc139644617</vt:lpwstr>
      </vt:variant>
      <vt:variant>
        <vt:i4>1507386</vt:i4>
      </vt:variant>
      <vt:variant>
        <vt:i4>458</vt:i4>
      </vt:variant>
      <vt:variant>
        <vt:i4>0</vt:i4>
      </vt:variant>
      <vt:variant>
        <vt:i4>5</vt:i4>
      </vt:variant>
      <vt:variant>
        <vt:lpwstr/>
      </vt:variant>
      <vt:variant>
        <vt:lpwstr>_Toc139644616</vt:lpwstr>
      </vt:variant>
      <vt:variant>
        <vt:i4>1507386</vt:i4>
      </vt:variant>
      <vt:variant>
        <vt:i4>452</vt:i4>
      </vt:variant>
      <vt:variant>
        <vt:i4>0</vt:i4>
      </vt:variant>
      <vt:variant>
        <vt:i4>5</vt:i4>
      </vt:variant>
      <vt:variant>
        <vt:lpwstr/>
      </vt:variant>
      <vt:variant>
        <vt:lpwstr>_Toc139644615</vt:lpwstr>
      </vt:variant>
      <vt:variant>
        <vt:i4>1507386</vt:i4>
      </vt:variant>
      <vt:variant>
        <vt:i4>446</vt:i4>
      </vt:variant>
      <vt:variant>
        <vt:i4>0</vt:i4>
      </vt:variant>
      <vt:variant>
        <vt:i4>5</vt:i4>
      </vt:variant>
      <vt:variant>
        <vt:lpwstr/>
      </vt:variant>
      <vt:variant>
        <vt:lpwstr>_Toc139644614</vt:lpwstr>
      </vt:variant>
      <vt:variant>
        <vt:i4>1507386</vt:i4>
      </vt:variant>
      <vt:variant>
        <vt:i4>440</vt:i4>
      </vt:variant>
      <vt:variant>
        <vt:i4>0</vt:i4>
      </vt:variant>
      <vt:variant>
        <vt:i4>5</vt:i4>
      </vt:variant>
      <vt:variant>
        <vt:lpwstr/>
      </vt:variant>
      <vt:variant>
        <vt:lpwstr>_Toc139644613</vt:lpwstr>
      </vt:variant>
      <vt:variant>
        <vt:i4>1507386</vt:i4>
      </vt:variant>
      <vt:variant>
        <vt:i4>434</vt:i4>
      </vt:variant>
      <vt:variant>
        <vt:i4>0</vt:i4>
      </vt:variant>
      <vt:variant>
        <vt:i4>5</vt:i4>
      </vt:variant>
      <vt:variant>
        <vt:lpwstr/>
      </vt:variant>
      <vt:variant>
        <vt:lpwstr>_Toc139644612</vt:lpwstr>
      </vt:variant>
      <vt:variant>
        <vt:i4>1507386</vt:i4>
      </vt:variant>
      <vt:variant>
        <vt:i4>428</vt:i4>
      </vt:variant>
      <vt:variant>
        <vt:i4>0</vt:i4>
      </vt:variant>
      <vt:variant>
        <vt:i4>5</vt:i4>
      </vt:variant>
      <vt:variant>
        <vt:lpwstr/>
      </vt:variant>
      <vt:variant>
        <vt:lpwstr>_Toc139644611</vt:lpwstr>
      </vt:variant>
      <vt:variant>
        <vt:i4>1507386</vt:i4>
      </vt:variant>
      <vt:variant>
        <vt:i4>422</vt:i4>
      </vt:variant>
      <vt:variant>
        <vt:i4>0</vt:i4>
      </vt:variant>
      <vt:variant>
        <vt:i4>5</vt:i4>
      </vt:variant>
      <vt:variant>
        <vt:lpwstr/>
      </vt:variant>
      <vt:variant>
        <vt:lpwstr>_Toc139644610</vt:lpwstr>
      </vt:variant>
      <vt:variant>
        <vt:i4>1441850</vt:i4>
      </vt:variant>
      <vt:variant>
        <vt:i4>416</vt:i4>
      </vt:variant>
      <vt:variant>
        <vt:i4>0</vt:i4>
      </vt:variant>
      <vt:variant>
        <vt:i4>5</vt:i4>
      </vt:variant>
      <vt:variant>
        <vt:lpwstr/>
      </vt:variant>
      <vt:variant>
        <vt:lpwstr>_Toc139644609</vt:lpwstr>
      </vt:variant>
      <vt:variant>
        <vt:i4>1441850</vt:i4>
      </vt:variant>
      <vt:variant>
        <vt:i4>410</vt:i4>
      </vt:variant>
      <vt:variant>
        <vt:i4>0</vt:i4>
      </vt:variant>
      <vt:variant>
        <vt:i4>5</vt:i4>
      </vt:variant>
      <vt:variant>
        <vt:lpwstr/>
      </vt:variant>
      <vt:variant>
        <vt:lpwstr>_Toc139644608</vt:lpwstr>
      </vt:variant>
      <vt:variant>
        <vt:i4>1441850</vt:i4>
      </vt:variant>
      <vt:variant>
        <vt:i4>404</vt:i4>
      </vt:variant>
      <vt:variant>
        <vt:i4>0</vt:i4>
      </vt:variant>
      <vt:variant>
        <vt:i4>5</vt:i4>
      </vt:variant>
      <vt:variant>
        <vt:lpwstr/>
      </vt:variant>
      <vt:variant>
        <vt:lpwstr>_Toc139644607</vt:lpwstr>
      </vt:variant>
      <vt:variant>
        <vt:i4>1441850</vt:i4>
      </vt:variant>
      <vt:variant>
        <vt:i4>398</vt:i4>
      </vt:variant>
      <vt:variant>
        <vt:i4>0</vt:i4>
      </vt:variant>
      <vt:variant>
        <vt:i4>5</vt:i4>
      </vt:variant>
      <vt:variant>
        <vt:lpwstr/>
      </vt:variant>
      <vt:variant>
        <vt:lpwstr>_Toc139644606</vt:lpwstr>
      </vt:variant>
      <vt:variant>
        <vt:i4>1441850</vt:i4>
      </vt:variant>
      <vt:variant>
        <vt:i4>392</vt:i4>
      </vt:variant>
      <vt:variant>
        <vt:i4>0</vt:i4>
      </vt:variant>
      <vt:variant>
        <vt:i4>5</vt:i4>
      </vt:variant>
      <vt:variant>
        <vt:lpwstr/>
      </vt:variant>
      <vt:variant>
        <vt:lpwstr>_Toc139644605</vt:lpwstr>
      </vt:variant>
      <vt:variant>
        <vt:i4>1441850</vt:i4>
      </vt:variant>
      <vt:variant>
        <vt:i4>386</vt:i4>
      </vt:variant>
      <vt:variant>
        <vt:i4>0</vt:i4>
      </vt:variant>
      <vt:variant>
        <vt:i4>5</vt:i4>
      </vt:variant>
      <vt:variant>
        <vt:lpwstr/>
      </vt:variant>
      <vt:variant>
        <vt:lpwstr>_Toc139644604</vt:lpwstr>
      </vt:variant>
      <vt:variant>
        <vt:i4>1441850</vt:i4>
      </vt:variant>
      <vt:variant>
        <vt:i4>380</vt:i4>
      </vt:variant>
      <vt:variant>
        <vt:i4>0</vt:i4>
      </vt:variant>
      <vt:variant>
        <vt:i4>5</vt:i4>
      </vt:variant>
      <vt:variant>
        <vt:lpwstr/>
      </vt:variant>
      <vt:variant>
        <vt:lpwstr>_Toc139644603</vt:lpwstr>
      </vt:variant>
      <vt:variant>
        <vt:i4>1441850</vt:i4>
      </vt:variant>
      <vt:variant>
        <vt:i4>374</vt:i4>
      </vt:variant>
      <vt:variant>
        <vt:i4>0</vt:i4>
      </vt:variant>
      <vt:variant>
        <vt:i4>5</vt:i4>
      </vt:variant>
      <vt:variant>
        <vt:lpwstr/>
      </vt:variant>
      <vt:variant>
        <vt:lpwstr>_Toc139644602</vt:lpwstr>
      </vt:variant>
      <vt:variant>
        <vt:i4>1441850</vt:i4>
      </vt:variant>
      <vt:variant>
        <vt:i4>368</vt:i4>
      </vt:variant>
      <vt:variant>
        <vt:i4>0</vt:i4>
      </vt:variant>
      <vt:variant>
        <vt:i4>5</vt:i4>
      </vt:variant>
      <vt:variant>
        <vt:lpwstr/>
      </vt:variant>
      <vt:variant>
        <vt:lpwstr>_Toc139644601</vt:lpwstr>
      </vt:variant>
      <vt:variant>
        <vt:i4>1441850</vt:i4>
      </vt:variant>
      <vt:variant>
        <vt:i4>362</vt:i4>
      </vt:variant>
      <vt:variant>
        <vt:i4>0</vt:i4>
      </vt:variant>
      <vt:variant>
        <vt:i4>5</vt:i4>
      </vt:variant>
      <vt:variant>
        <vt:lpwstr/>
      </vt:variant>
      <vt:variant>
        <vt:lpwstr>_Toc139644600</vt:lpwstr>
      </vt:variant>
      <vt:variant>
        <vt:i4>2031673</vt:i4>
      </vt:variant>
      <vt:variant>
        <vt:i4>356</vt:i4>
      </vt:variant>
      <vt:variant>
        <vt:i4>0</vt:i4>
      </vt:variant>
      <vt:variant>
        <vt:i4>5</vt:i4>
      </vt:variant>
      <vt:variant>
        <vt:lpwstr/>
      </vt:variant>
      <vt:variant>
        <vt:lpwstr>_Toc139644599</vt:lpwstr>
      </vt:variant>
      <vt:variant>
        <vt:i4>2031673</vt:i4>
      </vt:variant>
      <vt:variant>
        <vt:i4>350</vt:i4>
      </vt:variant>
      <vt:variant>
        <vt:i4>0</vt:i4>
      </vt:variant>
      <vt:variant>
        <vt:i4>5</vt:i4>
      </vt:variant>
      <vt:variant>
        <vt:lpwstr/>
      </vt:variant>
      <vt:variant>
        <vt:lpwstr>_Toc139644598</vt:lpwstr>
      </vt:variant>
      <vt:variant>
        <vt:i4>2031673</vt:i4>
      </vt:variant>
      <vt:variant>
        <vt:i4>344</vt:i4>
      </vt:variant>
      <vt:variant>
        <vt:i4>0</vt:i4>
      </vt:variant>
      <vt:variant>
        <vt:i4>5</vt:i4>
      </vt:variant>
      <vt:variant>
        <vt:lpwstr/>
      </vt:variant>
      <vt:variant>
        <vt:lpwstr>_Toc139644597</vt:lpwstr>
      </vt:variant>
      <vt:variant>
        <vt:i4>2031673</vt:i4>
      </vt:variant>
      <vt:variant>
        <vt:i4>338</vt:i4>
      </vt:variant>
      <vt:variant>
        <vt:i4>0</vt:i4>
      </vt:variant>
      <vt:variant>
        <vt:i4>5</vt:i4>
      </vt:variant>
      <vt:variant>
        <vt:lpwstr/>
      </vt:variant>
      <vt:variant>
        <vt:lpwstr>_Toc139644596</vt:lpwstr>
      </vt:variant>
      <vt:variant>
        <vt:i4>2031673</vt:i4>
      </vt:variant>
      <vt:variant>
        <vt:i4>332</vt:i4>
      </vt:variant>
      <vt:variant>
        <vt:i4>0</vt:i4>
      </vt:variant>
      <vt:variant>
        <vt:i4>5</vt:i4>
      </vt:variant>
      <vt:variant>
        <vt:lpwstr/>
      </vt:variant>
      <vt:variant>
        <vt:lpwstr>_Toc139644595</vt:lpwstr>
      </vt:variant>
      <vt:variant>
        <vt:i4>2031673</vt:i4>
      </vt:variant>
      <vt:variant>
        <vt:i4>326</vt:i4>
      </vt:variant>
      <vt:variant>
        <vt:i4>0</vt:i4>
      </vt:variant>
      <vt:variant>
        <vt:i4>5</vt:i4>
      </vt:variant>
      <vt:variant>
        <vt:lpwstr/>
      </vt:variant>
      <vt:variant>
        <vt:lpwstr>_Toc139644594</vt:lpwstr>
      </vt:variant>
      <vt:variant>
        <vt:i4>2031673</vt:i4>
      </vt:variant>
      <vt:variant>
        <vt:i4>320</vt:i4>
      </vt:variant>
      <vt:variant>
        <vt:i4>0</vt:i4>
      </vt:variant>
      <vt:variant>
        <vt:i4>5</vt:i4>
      </vt:variant>
      <vt:variant>
        <vt:lpwstr/>
      </vt:variant>
      <vt:variant>
        <vt:lpwstr>_Toc139644593</vt:lpwstr>
      </vt:variant>
      <vt:variant>
        <vt:i4>2031673</vt:i4>
      </vt:variant>
      <vt:variant>
        <vt:i4>314</vt:i4>
      </vt:variant>
      <vt:variant>
        <vt:i4>0</vt:i4>
      </vt:variant>
      <vt:variant>
        <vt:i4>5</vt:i4>
      </vt:variant>
      <vt:variant>
        <vt:lpwstr/>
      </vt:variant>
      <vt:variant>
        <vt:lpwstr>_Toc139644592</vt:lpwstr>
      </vt:variant>
      <vt:variant>
        <vt:i4>2031673</vt:i4>
      </vt:variant>
      <vt:variant>
        <vt:i4>308</vt:i4>
      </vt:variant>
      <vt:variant>
        <vt:i4>0</vt:i4>
      </vt:variant>
      <vt:variant>
        <vt:i4>5</vt:i4>
      </vt:variant>
      <vt:variant>
        <vt:lpwstr/>
      </vt:variant>
      <vt:variant>
        <vt:lpwstr>_Toc139644591</vt:lpwstr>
      </vt:variant>
      <vt:variant>
        <vt:i4>2031673</vt:i4>
      </vt:variant>
      <vt:variant>
        <vt:i4>302</vt:i4>
      </vt:variant>
      <vt:variant>
        <vt:i4>0</vt:i4>
      </vt:variant>
      <vt:variant>
        <vt:i4>5</vt:i4>
      </vt:variant>
      <vt:variant>
        <vt:lpwstr/>
      </vt:variant>
      <vt:variant>
        <vt:lpwstr>_Toc139644590</vt:lpwstr>
      </vt:variant>
      <vt:variant>
        <vt:i4>1966137</vt:i4>
      </vt:variant>
      <vt:variant>
        <vt:i4>296</vt:i4>
      </vt:variant>
      <vt:variant>
        <vt:i4>0</vt:i4>
      </vt:variant>
      <vt:variant>
        <vt:i4>5</vt:i4>
      </vt:variant>
      <vt:variant>
        <vt:lpwstr/>
      </vt:variant>
      <vt:variant>
        <vt:lpwstr>_Toc139644589</vt:lpwstr>
      </vt:variant>
      <vt:variant>
        <vt:i4>1966137</vt:i4>
      </vt:variant>
      <vt:variant>
        <vt:i4>290</vt:i4>
      </vt:variant>
      <vt:variant>
        <vt:i4>0</vt:i4>
      </vt:variant>
      <vt:variant>
        <vt:i4>5</vt:i4>
      </vt:variant>
      <vt:variant>
        <vt:lpwstr/>
      </vt:variant>
      <vt:variant>
        <vt:lpwstr>_Toc139644588</vt:lpwstr>
      </vt:variant>
      <vt:variant>
        <vt:i4>1966137</vt:i4>
      </vt:variant>
      <vt:variant>
        <vt:i4>284</vt:i4>
      </vt:variant>
      <vt:variant>
        <vt:i4>0</vt:i4>
      </vt:variant>
      <vt:variant>
        <vt:i4>5</vt:i4>
      </vt:variant>
      <vt:variant>
        <vt:lpwstr/>
      </vt:variant>
      <vt:variant>
        <vt:lpwstr>_Toc139644587</vt:lpwstr>
      </vt:variant>
      <vt:variant>
        <vt:i4>1966137</vt:i4>
      </vt:variant>
      <vt:variant>
        <vt:i4>278</vt:i4>
      </vt:variant>
      <vt:variant>
        <vt:i4>0</vt:i4>
      </vt:variant>
      <vt:variant>
        <vt:i4>5</vt:i4>
      </vt:variant>
      <vt:variant>
        <vt:lpwstr/>
      </vt:variant>
      <vt:variant>
        <vt:lpwstr>_Toc139644586</vt:lpwstr>
      </vt:variant>
      <vt:variant>
        <vt:i4>1966137</vt:i4>
      </vt:variant>
      <vt:variant>
        <vt:i4>272</vt:i4>
      </vt:variant>
      <vt:variant>
        <vt:i4>0</vt:i4>
      </vt:variant>
      <vt:variant>
        <vt:i4>5</vt:i4>
      </vt:variant>
      <vt:variant>
        <vt:lpwstr/>
      </vt:variant>
      <vt:variant>
        <vt:lpwstr>_Toc139644585</vt:lpwstr>
      </vt:variant>
      <vt:variant>
        <vt:i4>1966137</vt:i4>
      </vt:variant>
      <vt:variant>
        <vt:i4>266</vt:i4>
      </vt:variant>
      <vt:variant>
        <vt:i4>0</vt:i4>
      </vt:variant>
      <vt:variant>
        <vt:i4>5</vt:i4>
      </vt:variant>
      <vt:variant>
        <vt:lpwstr/>
      </vt:variant>
      <vt:variant>
        <vt:lpwstr>_Toc139644584</vt:lpwstr>
      </vt:variant>
      <vt:variant>
        <vt:i4>1966137</vt:i4>
      </vt:variant>
      <vt:variant>
        <vt:i4>260</vt:i4>
      </vt:variant>
      <vt:variant>
        <vt:i4>0</vt:i4>
      </vt:variant>
      <vt:variant>
        <vt:i4>5</vt:i4>
      </vt:variant>
      <vt:variant>
        <vt:lpwstr/>
      </vt:variant>
      <vt:variant>
        <vt:lpwstr>_Toc139644583</vt:lpwstr>
      </vt:variant>
      <vt:variant>
        <vt:i4>1966137</vt:i4>
      </vt:variant>
      <vt:variant>
        <vt:i4>254</vt:i4>
      </vt:variant>
      <vt:variant>
        <vt:i4>0</vt:i4>
      </vt:variant>
      <vt:variant>
        <vt:i4>5</vt:i4>
      </vt:variant>
      <vt:variant>
        <vt:lpwstr/>
      </vt:variant>
      <vt:variant>
        <vt:lpwstr>_Toc139644582</vt:lpwstr>
      </vt:variant>
      <vt:variant>
        <vt:i4>1966137</vt:i4>
      </vt:variant>
      <vt:variant>
        <vt:i4>248</vt:i4>
      </vt:variant>
      <vt:variant>
        <vt:i4>0</vt:i4>
      </vt:variant>
      <vt:variant>
        <vt:i4>5</vt:i4>
      </vt:variant>
      <vt:variant>
        <vt:lpwstr/>
      </vt:variant>
      <vt:variant>
        <vt:lpwstr>_Toc139644581</vt:lpwstr>
      </vt:variant>
      <vt:variant>
        <vt:i4>1966137</vt:i4>
      </vt:variant>
      <vt:variant>
        <vt:i4>242</vt:i4>
      </vt:variant>
      <vt:variant>
        <vt:i4>0</vt:i4>
      </vt:variant>
      <vt:variant>
        <vt:i4>5</vt:i4>
      </vt:variant>
      <vt:variant>
        <vt:lpwstr/>
      </vt:variant>
      <vt:variant>
        <vt:lpwstr>_Toc139644580</vt:lpwstr>
      </vt:variant>
      <vt:variant>
        <vt:i4>1114169</vt:i4>
      </vt:variant>
      <vt:variant>
        <vt:i4>236</vt:i4>
      </vt:variant>
      <vt:variant>
        <vt:i4>0</vt:i4>
      </vt:variant>
      <vt:variant>
        <vt:i4>5</vt:i4>
      </vt:variant>
      <vt:variant>
        <vt:lpwstr/>
      </vt:variant>
      <vt:variant>
        <vt:lpwstr>_Toc139644579</vt:lpwstr>
      </vt:variant>
      <vt:variant>
        <vt:i4>1114169</vt:i4>
      </vt:variant>
      <vt:variant>
        <vt:i4>230</vt:i4>
      </vt:variant>
      <vt:variant>
        <vt:i4>0</vt:i4>
      </vt:variant>
      <vt:variant>
        <vt:i4>5</vt:i4>
      </vt:variant>
      <vt:variant>
        <vt:lpwstr/>
      </vt:variant>
      <vt:variant>
        <vt:lpwstr>_Toc139644578</vt:lpwstr>
      </vt:variant>
      <vt:variant>
        <vt:i4>1114169</vt:i4>
      </vt:variant>
      <vt:variant>
        <vt:i4>224</vt:i4>
      </vt:variant>
      <vt:variant>
        <vt:i4>0</vt:i4>
      </vt:variant>
      <vt:variant>
        <vt:i4>5</vt:i4>
      </vt:variant>
      <vt:variant>
        <vt:lpwstr/>
      </vt:variant>
      <vt:variant>
        <vt:lpwstr>_Toc139644577</vt:lpwstr>
      </vt:variant>
      <vt:variant>
        <vt:i4>1114169</vt:i4>
      </vt:variant>
      <vt:variant>
        <vt:i4>218</vt:i4>
      </vt:variant>
      <vt:variant>
        <vt:i4>0</vt:i4>
      </vt:variant>
      <vt:variant>
        <vt:i4>5</vt:i4>
      </vt:variant>
      <vt:variant>
        <vt:lpwstr/>
      </vt:variant>
      <vt:variant>
        <vt:lpwstr>_Toc139644576</vt:lpwstr>
      </vt:variant>
      <vt:variant>
        <vt:i4>1114169</vt:i4>
      </vt:variant>
      <vt:variant>
        <vt:i4>212</vt:i4>
      </vt:variant>
      <vt:variant>
        <vt:i4>0</vt:i4>
      </vt:variant>
      <vt:variant>
        <vt:i4>5</vt:i4>
      </vt:variant>
      <vt:variant>
        <vt:lpwstr/>
      </vt:variant>
      <vt:variant>
        <vt:lpwstr>_Toc139644575</vt:lpwstr>
      </vt:variant>
      <vt:variant>
        <vt:i4>1114169</vt:i4>
      </vt:variant>
      <vt:variant>
        <vt:i4>206</vt:i4>
      </vt:variant>
      <vt:variant>
        <vt:i4>0</vt:i4>
      </vt:variant>
      <vt:variant>
        <vt:i4>5</vt:i4>
      </vt:variant>
      <vt:variant>
        <vt:lpwstr/>
      </vt:variant>
      <vt:variant>
        <vt:lpwstr>_Toc139644574</vt:lpwstr>
      </vt:variant>
      <vt:variant>
        <vt:i4>1114169</vt:i4>
      </vt:variant>
      <vt:variant>
        <vt:i4>200</vt:i4>
      </vt:variant>
      <vt:variant>
        <vt:i4>0</vt:i4>
      </vt:variant>
      <vt:variant>
        <vt:i4>5</vt:i4>
      </vt:variant>
      <vt:variant>
        <vt:lpwstr/>
      </vt:variant>
      <vt:variant>
        <vt:lpwstr>_Toc139644573</vt:lpwstr>
      </vt:variant>
      <vt:variant>
        <vt:i4>1114169</vt:i4>
      </vt:variant>
      <vt:variant>
        <vt:i4>194</vt:i4>
      </vt:variant>
      <vt:variant>
        <vt:i4>0</vt:i4>
      </vt:variant>
      <vt:variant>
        <vt:i4>5</vt:i4>
      </vt:variant>
      <vt:variant>
        <vt:lpwstr/>
      </vt:variant>
      <vt:variant>
        <vt:lpwstr>_Toc139644572</vt:lpwstr>
      </vt:variant>
      <vt:variant>
        <vt:i4>1114169</vt:i4>
      </vt:variant>
      <vt:variant>
        <vt:i4>188</vt:i4>
      </vt:variant>
      <vt:variant>
        <vt:i4>0</vt:i4>
      </vt:variant>
      <vt:variant>
        <vt:i4>5</vt:i4>
      </vt:variant>
      <vt:variant>
        <vt:lpwstr/>
      </vt:variant>
      <vt:variant>
        <vt:lpwstr>_Toc139644571</vt:lpwstr>
      </vt:variant>
      <vt:variant>
        <vt:i4>1114169</vt:i4>
      </vt:variant>
      <vt:variant>
        <vt:i4>182</vt:i4>
      </vt:variant>
      <vt:variant>
        <vt:i4>0</vt:i4>
      </vt:variant>
      <vt:variant>
        <vt:i4>5</vt:i4>
      </vt:variant>
      <vt:variant>
        <vt:lpwstr/>
      </vt:variant>
      <vt:variant>
        <vt:lpwstr>_Toc139644570</vt:lpwstr>
      </vt:variant>
      <vt:variant>
        <vt:i4>1048633</vt:i4>
      </vt:variant>
      <vt:variant>
        <vt:i4>176</vt:i4>
      </vt:variant>
      <vt:variant>
        <vt:i4>0</vt:i4>
      </vt:variant>
      <vt:variant>
        <vt:i4>5</vt:i4>
      </vt:variant>
      <vt:variant>
        <vt:lpwstr/>
      </vt:variant>
      <vt:variant>
        <vt:lpwstr>_Toc139644569</vt:lpwstr>
      </vt:variant>
      <vt:variant>
        <vt:i4>1048633</vt:i4>
      </vt:variant>
      <vt:variant>
        <vt:i4>170</vt:i4>
      </vt:variant>
      <vt:variant>
        <vt:i4>0</vt:i4>
      </vt:variant>
      <vt:variant>
        <vt:i4>5</vt:i4>
      </vt:variant>
      <vt:variant>
        <vt:lpwstr/>
      </vt:variant>
      <vt:variant>
        <vt:lpwstr>_Toc139644568</vt:lpwstr>
      </vt:variant>
      <vt:variant>
        <vt:i4>1048633</vt:i4>
      </vt:variant>
      <vt:variant>
        <vt:i4>164</vt:i4>
      </vt:variant>
      <vt:variant>
        <vt:i4>0</vt:i4>
      </vt:variant>
      <vt:variant>
        <vt:i4>5</vt:i4>
      </vt:variant>
      <vt:variant>
        <vt:lpwstr/>
      </vt:variant>
      <vt:variant>
        <vt:lpwstr>_Toc139644567</vt:lpwstr>
      </vt:variant>
      <vt:variant>
        <vt:i4>1048633</vt:i4>
      </vt:variant>
      <vt:variant>
        <vt:i4>158</vt:i4>
      </vt:variant>
      <vt:variant>
        <vt:i4>0</vt:i4>
      </vt:variant>
      <vt:variant>
        <vt:i4>5</vt:i4>
      </vt:variant>
      <vt:variant>
        <vt:lpwstr/>
      </vt:variant>
      <vt:variant>
        <vt:lpwstr>_Toc139644566</vt:lpwstr>
      </vt:variant>
      <vt:variant>
        <vt:i4>1048633</vt:i4>
      </vt:variant>
      <vt:variant>
        <vt:i4>152</vt:i4>
      </vt:variant>
      <vt:variant>
        <vt:i4>0</vt:i4>
      </vt:variant>
      <vt:variant>
        <vt:i4>5</vt:i4>
      </vt:variant>
      <vt:variant>
        <vt:lpwstr/>
      </vt:variant>
      <vt:variant>
        <vt:lpwstr>_Toc139644565</vt:lpwstr>
      </vt:variant>
      <vt:variant>
        <vt:i4>1048633</vt:i4>
      </vt:variant>
      <vt:variant>
        <vt:i4>146</vt:i4>
      </vt:variant>
      <vt:variant>
        <vt:i4>0</vt:i4>
      </vt:variant>
      <vt:variant>
        <vt:i4>5</vt:i4>
      </vt:variant>
      <vt:variant>
        <vt:lpwstr/>
      </vt:variant>
      <vt:variant>
        <vt:lpwstr>_Toc139644564</vt:lpwstr>
      </vt:variant>
      <vt:variant>
        <vt:i4>1048633</vt:i4>
      </vt:variant>
      <vt:variant>
        <vt:i4>140</vt:i4>
      </vt:variant>
      <vt:variant>
        <vt:i4>0</vt:i4>
      </vt:variant>
      <vt:variant>
        <vt:i4>5</vt:i4>
      </vt:variant>
      <vt:variant>
        <vt:lpwstr/>
      </vt:variant>
      <vt:variant>
        <vt:lpwstr>_Toc139644563</vt:lpwstr>
      </vt:variant>
      <vt:variant>
        <vt:i4>1048633</vt:i4>
      </vt:variant>
      <vt:variant>
        <vt:i4>134</vt:i4>
      </vt:variant>
      <vt:variant>
        <vt:i4>0</vt:i4>
      </vt:variant>
      <vt:variant>
        <vt:i4>5</vt:i4>
      </vt:variant>
      <vt:variant>
        <vt:lpwstr/>
      </vt:variant>
      <vt:variant>
        <vt:lpwstr>_Toc139644562</vt:lpwstr>
      </vt:variant>
      <vt:variant>
        <vt:i4>1048633</vt:i4>
      </vt:variant>
      <vt:variant>
        <vt:i4>128</vt:i4>
      </vt:variant>
      <vt:variant>
        <vt:i4>0</vt:i4>
      </vt:variant>
      <vt:variant>
        <vt:i4>5</vt:i4>
      </vt:variant>
      <vt:variant>
        <vt:lpwstr/>
      </vt:variant>
      <vt:variant>
        <vt:lpwstr>_Toc139644561</vt:lpwstr>
      </vt:variant>
      <vt:variant>
        <vt:i4>1048633</vt:i4>
      </vt:variant>
      <vt:variant>
        <vt:i4>122</vt:i4>
      </vt:variant>
      <vt:variant>
        <vt:i4>0</vt:i4>
      </vt:variant>
      <vt:variant>
        <vt:i4>5</vt:i4>
      </vt:variant>
      <vt:variant>
        <vt:lpwstr/>
      </vt:variant>
      <vt:variant>
        <vt:lpwstr>_Toc139644560</vt:lpwstr>
      </vt:variant>
      <vt:variant>
        <vt:i4>1245241</vt:i4>
      </vt:variant>
      <vt:variant>
        <vt:i4>116</vt:i4>
      </vt:variant>
      <vt:variant>
        <vt:i4>0</vt:i4>
      </vt:variant>
      <vt:variant>
        <vt:i4>5</vt:i4>
      </vt:variant>
      <vt:variant>
        <vt:lpwstr/>
      </vt:variant>
      <vt:variant>
        <vt:lpwstr>_Toc139644559</vt:lpwstr>
      </vt:variant>
      <vt:variant>
        <vt:i4>1245241</vt:i4>
      </vt:variant>
      <vt:variant>
        <vt:i4>110</vt:i4>
      </vt:variant>
      <vt:variant>
        <vt:i4>0</vt:i4>
      </vt:variant>
      <vt:variant>
        <vt:i4>5</vt:i4>
      </vt:variant>
      <vt:variant>
        <vt:lpwstr/>
      </vt:variant>
      <vt:variant>
        <vt:lpwstr>_Toc139644558</vt:lpwstr>
      </vt:variant>
      <vt:variant>
        <vt:i4>1245241</vt:i4>
      </vt:variant>
      <vt:variant>
        <vt:i4>104</vt:i4>
      </vt:variant>
      <vt:variant>
        <vt:i4>0</vt:i4>
      </vt:variant>
      <vt:variant>
        <vt:i4>5</vt:i4>
      </vt:variant>
      <vt:variant>
        <vt:lpwstr/>
      </vt:variant>
      <vt:variant>
        <vt:lpwstr>_Toc139644557</vt:lpwstr>
      </vt:variant>
      <vt:variant>
        <vt:i4>1245241</vt:i4>
      </vt:variant>
      <vt:variant>
        <vt:i4>98</vt:i4>
      </vt:variant>
      <vt:variant>
        <vt:i4>0</vt:i4>
      </vt:variant>
      <vt:variant>
        <vt:i4>5</vt:i4>
      </vt:variant>
      <vt:variant>
        <vt:lpwstr/>
      </vt:variant>
      <vt:variant>
        <vt:lpwstr>_Toc139644556</vt:lpwstr>
      </vt:variant>
      <vt:variant>
        <vt:i4>1245241</vt:i4>
      </vt:variant>
      <vt:variant>
        <vt:i4>92</vt:i4>
      </vt:variant>
      <vt:variant>
        <vt:i4>0</vt:i4>
      </vt:variant>
      <vt:variant>
        <vt:i4>5</vt:i4>
      </vt:variant>
      <vt:variant>
        <vt:lpwstr/>
      </vt:variant>
      <vt:variant>
        <vt:lpwstr>_Toc139644555</vt:lpwstr>
      </vt:variant>
      <vt:variant>
        <vt:i4>1245241</vt:i4>
      </vt:variant>
      <vt:variant>
        <vt:i4>86</vt:i4>
      </vt:variant>
      <vt:variant>
        <vt:i4>0</vt:i4>
      </vt:variant>
      <vt:variant>
        <vt:i4>5</vt:i4>
      </vt:variant>
      <vt:variant>
        <vt:lpwstr/>
      </vt:variant>
      <vt:variant>
        <vt:lpwstr>_Toc139644554</vt:lpwstr>
      </vt:variant>
      <vt:variant>
        <vt:i4>1245241</vt:i4>
      </vt:variant>
      <vt:variant>
        <vt:i4>80</vt:i4>
      </vt:variant>
      <vt:variant>
        <vt:i4>0</vt:i4>
      </vt:variant>
      <vt:variant>
        <vt:i4>5</vt:i4>
      </vt:variant>
      <vt:variant>
        <vt:lpwstr/>
      </vt:variant>
      <vt:variant>
        <vt:lpwstr>_Toc139644553</vt:lpwstr>
      </vt:variant>
      <vt:variant>
        <vt:i4>1245241</vt:i4>
      </vt:variant>
      <vt:variant>
        <vt:i4>74</vt:i4>
      </vt:variant>
      <vt:variant>
        <vt:i4>0</vt:i4>
      </vt:variant>
      <vt:variant>
        <vt:i4>5</vt:i4>
      </vt:variant>
      <vt:variant>
        <vt:lpwstr/>
      </vt:variant>
      <vt:variant>
        <vt:lpwstr>_Toc139644552</vt:lpwstr>
      </vt:variant>
      <vt:variant>
        <vt:i4>1245241</vt:i4>
      </vt:variant>
      <vt:variant>
        <vt:i4>68</vt:i4>
      </vt:variant>
      <vt:variant>
        <vt:i4>0</vt:i4>
      </vt:variant>
      <vt:variant>
        <vt:i4>5</vt:i4>
      </vt:variant>
      <vt:variant>
        <vt:lpwstr/>
      </vt:variant>
      <vt:variant>
        <vt:lpwstr>_Toc139644551</vt:lpwstr>
      </vt:variant>
      <vt:variant>
        <vt:i4>1245241</vt:i4>
      </vt:variant>
      <vt:variant>
        <vt:i4>62</vt:i4>
      </vt:variant>
      <vt:variant>
        <vt:i4>0</vt:i4>
      </vt:variant>
      <vt:variant>
        <vt:i4>5</vt:i4>
      </vt:variant>
      <vt:variant>
        <vt:lpwstr/>
      </vt:variant>
      <vt:variant>
        <vt:lpwstr>_Toc139644550</vt:lpwstr>
      </vt:variant>
      <vt:variant>
        <vt:i4>1179705</vt:i4>
      </vt:variant>
      <vt:variant>
        <vt:i4>56</vt:i4>
      </vt:variant>
      <vt:variant>
        <vt:i4>0</vt:i4>
      </vt:variant>
      <vt:variant>
        <vt:i4>5</vt:i4>
      </vt:variant>
      <vt:variant>
        <vt:lpwstr/>
      </vt:variant>
      <vt:variant>
        <vt:lpwstr>_Toc139644549</vt:lpwstr>
      </vt:variant>
      <vt:variant>
        <vt:i4>1179705</vt:i4>
      </vt:variant>
      <vt:variant>
        <vt:i4>50</vt:i4>
      </vt:variant>
      <vt:variant>
        <vt:i4>0</vt:i4>
      </vt:variant>
      <vt:variant>
        <vt:i4>5</vt:i4>
      </vt:variant>
      <vt:variant>
        <vt:lpwstr/>
      </vt:variant>
      <vt:variant>
        <vt:lpwstr>_Toc139644548</vt:lpwstr>
      </vt:variant>
      <vt:variant>
        <vt:i4>1179705</vt:i4>
      </vt:variant>
      <vt:variant>
        <vt:i4>44</vt:i4>
      </vt:variant>
      <vt:variant>
        <vt:i4>0</vt:i4>
      </vt:variant>
      <vt:variant>
        <vt:i4>5</vt:i4>
      </vt:variant>
      <vt:variant>
        <vt:lpwstr/>
      </vt:variant>
      <vt:variant>
        <vt:lpwstr>_Toc139644547</vt:lpwstr>
      </vt:variant>
      <vt:variant>
        <vt:i4>1179705</vt:i4>
      </vt:variant>
      <vt:variant>
        <vt:i4>38</vt:i4>
      </vt:variant>
      <vt:variant>
        <vt:i4>0</vt:i4>
      </vt:variant>
      <vt:variant>
        <vt:i4>5</vt:i4>
      </vt:variant>
      <vt:variant>
        <vt:lpwstr/>
      </vt:variant>
      <vt:variant>
        <vt:lpwstr>_Toc139644546</vt:lpwstr>
      </vt:variant>
      <vt:variant>
        <vt:i4>1179705</vt:i4>
      </vt:variant>
      <vt:variant>
        <vt:i4>32</vt:i4>
      </vt:variant>
      <vt:variant>
        <vt:i4>0</vt:i4>
      </vt:variant>
      <vt:variant>
        <vt:i4>5</vt:i4>
      </vt:variant>
      <vt:variant>
        <vt:lpwstr/>
      </vt:variant>
      <vt:variant>
        <vt:lpwstr>_Toc139644545</vt:lpwstr>
      </vt:variant>
      <vt:variant>
        <vt:i4>1179705</vt:i4>
      </vt:variant>
      <vt:variant>
        <vt:i4>26</vt:i4>
      </vt:variant>
      <vt:variant>
        <vt:i4>0</vt:i4>
      </vt:variant>
      <vt:variant>
        <vt:i4>5</vt:i4>
      </vt:variant>
      <vt:variant>
        <vt:lpwstr/>
      </vt:variant>
      <vt:variant>
        <vt:lpwstr>_Toc139644544</vt:lpwstr>
      </vt:variant>
      <vt:variant>
        <vt:i4>1179705</vt:i4>
      </vt:variant>
      <vt:variant>
        <vt:i4>20</vt:i4>
      </vt:variant>
      <vt:variant>
        <vt:i4>0</vt:i4>
      </vt:variant>
      <vt:variant>
        <vt:i4>5</vt:i4>
      </vt:variant>
      <vt:variant>
        <vt:lpwstr/>
      </vt:variant>
      <vt:variant>
        <vt:lpwstr>_Toc139644543</vt:lpwstr>
      </vt:variant>
      <vt:variant>
        <vt:i4>1179705</vt:i4>
      </vt:variant>
      <vt:variant>
        <vt:i4>14</vt:i4>
      </vt:variant>
      <vt:variant>
        <vt:i4>0</vt:i4>
      </vt:variant>
      <vt:variant>
        <vt:i4>5</vt:i4>
      </vt:variant>
      <vt:variant>
        <vt:lpwstr/>
      </vt:variant>
      <vt:variant>
        <vt:lpwstr>_Toc139644542</vt:lpwstr>
      </vt:variant>
      <vt:variant>
        <vt:i4>1179705</vt:i4>
      </vt:variant>
      <vt:variant>
        <vt:i4>8</vt:i4>
      </vt:variant>
      <vt:variant>
        <vt:i4>0</vt:i4>
      </vt:variant>
      <vt:variant>
        <vt:i4>5</vt:i4>
      </vt:variant>
      <vt:variant>
        <vt:lpwstr/>
      </vt:variant>
      <vt:variant>
        <vt:lpwstr>_Toc139644541</vt:lpwstr>
      </vt:variant>
      <vt:variant>
        <vt:i4>1179705</vt:i4>
      </vt:variant>
      <vt:variant>
        <vt:i4>2</vt:i4>
      </vt:variant>
      <vt:variant>
        <vt:i4>0</vt:i4>
      </vt:variant>
      <vt:variant>
        <vt:i4>5</vt:i4>
      </vt:variant>
      <vt:variant>
        <vt:lpwstr/>
      </vt:variant>
      <vt:variant>
        <vt:lpwstr>_Toc139644540</vt:lpwstr>
      </vt:variant>
      <vt:variant>
        <vt:i4>1310793</vt:i4>
      </vt:variant>
      <vt:variant>
        <vt:i4>0</vt:i4>
      </vt:variant>
      <vt:variant>
        <vt:i4>0</vt:i4>
      </vt:variant>
      <vt:variant>
        <vt:i4>5</vt:i4>
      </vt:variant>
      <vt:variant>
        <vt:lpwstr>https://controverses.minesparis.psl.eu/public/promo15/promo15_G14/www.controverses-minesparistech-3.fr/_groupe14/exemples-emblematiques/balard/index.html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Farouk Bouhafs</dc:creator>
  <cp:keywords/>
  <dc:description/>
  <cp:lastModifiedBy>Khaled Amri</cp:lastModifiedBy>
  <cp:revision>154</cp:revision>
  <cp:lastPrinted>2022-08-08T15:40:00Z</cp:lastPrinted>
  <dcterms:created xsi:type="dcterms:W3CDTF">2023-07-30T22:02:00Z</dcterms:created>
  <dcterms:modified xsi:type="dcterms:W3CDTF">2023-08-02T21:51:00Z</dcterms:modified>
</cp:coreProperties>
</file>